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B9AF" w14:textId="77777777" w:rsidR="00607ABB" w:rsidRPr="00AC5940" w:rsidRDefault="00607ABB" w:rsidP="005B6A38">
      <w:pPr>
        <w:pStyle w:val="PRContact"/>
        <w:tabs>
          <w:tab w:val="clear" w:pos="3600"/>
          <w:tab w:val="clear" w:pos="5040"/>
        </w:tabs>
        <w:suppressAutoHyphens w:val="0"/>
        <w:rPr>
          <w:rFonts w:ascii="Tahoma" w:hAnsi="Tahoma" w:cs="Tahoma"/>
          <w:b/>
          <w:bCs/>
          <w:color w:val="FF0000"/>
          <w:sz w:val="12"/>
          <w:szCs w:val="12"/>
          <w:u w:val="single"/>
          <w:lang w:val="el-GR"/>
        </w:rPr>
      </w:pPr>
      <w:r w:rsidRPr="00AC5940">
        <w:rPr>
          <w:rFonts w:ascii="Tahoma" w:hAnsi="Tahoma" w:cs="Tahoma"/>
          <w:b/>
          <w:bCs/>
          <w:color w:val="FF0000"/>
          <w:sz w:val="40"/>
          <w:szCs w:val="40"/>
          <w:lang w:val="el-GR"/>
        </w:rPr>
        <w:tab/>
      </w:r>
      <w:r w:rsidRPr="00AC5940">
        <w:rPr>
          <w:rFonts w:ascii="Tahoma" w:hAnsi="Tahoma" w:cs="Tahoma"/>
          <w:b/>
          <w:bCs/>
          <w:color w:val="FF0000"/>
          <w:sz w:val="40"/>
          <w:szCs w:val="40"/>
          <w:lang w:val="el-GR"/>
        </w:rPr>
        <w:tab/>
      </w:r>
    </w:p>
    <w:p w14:paraId="38443588" w14:textId="5CB196A4" w:rsidR="00607ABB" w:rsidRPr="00842EC8" w:rsidRDefault="00BB1672" w:rsidP="00AB785D">
      <w:pPr>
        <w:pStyle w:val="Heading1"/>
        <w:ind w:firstLine="90"/>
        <w:jc w:val="center"/>
        <w:rPr>
          <w:rFonts w:ascii="Tahoma" w:hAnsi="Tahoma" w:cs="Tahoma"/>
          <w:bCs w:val="0"/>
          <w:color w:val="3B61A6"/>
          <w:sz w:val="22"/>
          <w:szCs w:val="22"/>
          <w:lang w:val="el-GR" w:eastAsia="en-US"/>
        </w:rPr>
      </w:pPr>
      <w:r w:rsidRPr="00842EC8">
        <w:rPr>
          <w:rFonts w:ascii="Tahoma" w:hAnsi="Tahoma" w:cs="Tahoma"/>
          <w:bCs w:val="0"/>
          <w:color w:val="3B61A6"/>
          <w:sz w:val="22"/>
          <w:szCs w:val="22"/>
          <w:lang w:val="el-GR" w:eastAsia="en-US"/>
        </w:rPr>
        <w:t xml:space="preserve">ΑΠΟΤΕΛΕΣΜΑΤΑ ΟΜΙΛΟΥ ΟΤΕ ΓΙΑ ΤΟ </w:t>
      </w:r>
      <w:r w:rsidR="00976677">
        <w:rPr>
          <w:rFonts w:ascii="Tahoma" w:hAnsi="Tahoma" w:cs="Tahoma"/>
          <w:bCs w:val="0"/>
          <w:color w:val="3B61A6"/>
          <w:sz w:val="22"/>
          <w:szCs w:val="22"/>
          <w:lang w:val="el-GR" w:eastAsia="en-US"/>
        </w:rPr>
        <w:t>Β</w:t>
      </w:r>
      <w:r w:rsidRPr="00842EC8">
        <w:rPr>
          <w:rFonts w:ascii="Tahoma" w:hAnsi="Tahoma" w:cs="Tahoma"/>
          <w:bCs w:val="0"/>
          <w:color w:val="3B61A6"/>
          <w:sz w:val="22"/>
          <w:szCs w:val="22"/>
          <w:lang w:val="el-GR" w:eastAsia="en-US"/>
        </w:rPr>
        <w:t>’ ΤΡΙΜΗΝΟ</w:t>
      </w:r>
      <w:r w:rsidR="002757BC" w:rsidRPr="00842EC8">
        <w:rPr>
          <w:rFonts w:ascii="Tahoma" w:hAnsi="Tahoma" w:cs="Tahoma"/>
          <w:bCs w:val="0"/>
          <w:color w:val="3B61A6"/>
          <w:sz w:val="22"/>
          <w:szCs w:val="22"/>
          <w:lang w:val="el-GR" w:eastAsia="en-US"/>
        </w:rPr>
        <w:t xml:space="preserve"> </w:t>
      </w:r>
      <w:r w:rsidR="00296604" w:rsidRPr="00842EC8">
        <w:rPr>
          <w:rFonts w:ascii="Tahoma" w:hAnsi="Tahoma" w:cs="Tahoma"/>
          <w:bCs w:val="0"/>
          <w:color w:val="3B61A6"/>
          <w:sz w:val="22"/>
          <w:szCs w:val="22"/>
          <w:lang w:val="el-GR" w:eastAsia="en-US"/>
        </w:rPr>
        <w:t xml:space="preserve">ΤΟΥ </w:t>
      </w:r>
      <w:r w:rsidR="009634F0" w:rsidRPr="00842EC8">
        <w:rPr>
          <w:rFonts w:ascii="Tahoma" w:hAnsi="Tahoma" w:cs="Tahoma"/>
          <w:bCs w:val="0"/>
          <w:color w:val="3B61A6"/>
          <w:sz w:val="22"/>
          <w:szCs w:val="22"/>
          <w:lang w:val="el-GR" w:eastAsia="en-US"/>
        </w:rPr>
        <w:t>202</w:t>
      </w:r>
      <w:r w:rsidR="0067132F" w:rsidRPr="00842EC8">
        <w:rPr>
          <w:rFonts w:ascii="Tahoma" w:hAnsi="Tahoma" w:cs="Tahoma"/>
          <w:bCs w:val="0"/>
          <w:color w:val="3B61A6"/>
          <w:sz w:val="22"/>
          <w:szCs w:val="22"/>
          <w:lang w:val="el-GR" w:eastAsia="en-US"/>
        </w:rPr>
        <w:t>3</w:t>
      </w:r>
    </w:p>
    <w:p w14:paraId="55EC84B1" w14:textId="77777777" w:rsidR="00AB3760" w:rsidRPr="00AB3760" w:rsidRDefault="00AB3760" w:rsidP="00AB3760">
      <w:pPr>
        <w:spacing w:after="160" w:line="259" w:lineRule="auto"/>
        <w:rPr>
          <w:rFonts w:ascii="Tahoma" w:hAnsi="Tahoma" w:cs="Tahoma"/>
          <w:color w:val="FF0000"/>
          <w:sz w:val="22"/>
          <w:szCs w:val="22"/>
          <w:lang w:val="it-IT"/>
        </w:rPr>
      </w:pPr>
      <w:bookmarkStart w:id="0" w:name="_Hlk127990853"/>
    </w:p>
    <w:bookmarkEnd w:id="0"/>
    <w:p w14:paraId="663B212A" w14:textId="2C61CC29" w:rsidR="00D065A3" w:rsidRDefault="001C6D1F" w:rsidP="00D065A3">
      <w:pPr>
        <w:pStyle w:val="Heading1"/>
        <w:ind w:firstLine="90"/>
        <w:rPr>
          <w:rFonts w:ascii="Tahoma" w:hAnsi="Tahoma" w:cs="Tahoma"/>
          <w:bCs w:val="0"/>
          <w:color w:val="3B61A6"/>
          <w:sz w:val="22"/>
          <w:szCs w:val="22"/>
          <w:lang w:val="en-US" w:eastAsia="en-US"/>
        </w:rPr>
      </w:pPr>
      <w:proofErr w:type="spellStart"/>
      <w:r w:rsidRPr="00AB785D">
        <w:rPr>
          <w:rFonts w:ascii="Tahoma" w:hAnsi="Tahoma" w:cs="Tahoma"/>
          <w:bCs w:val="0"/>
          <w:color w:val="3B61A6"/>
          <w:sz w:val="22"/>
          <w:szCs w:val="22"/>
          <w:lang w:val="en-US" w:eastAsia="en-US"/>
        </w:rPr>
        <w:t>Σύνοψη</w:t>
      </w:r>
      <w:proofErr w:type="spellEnd"/>
      <w:r w:rsidRPr="00AB785D">
        <w:rPr>
          <w:rFonts w:ascii="Tahoma" w:hAnsi="Tahoma" w:cs="Tahoma"/>
          <w:bCs w:val="0"/>
          <w:color w:val="3B61A6"/>
          <w:sz w:val="22"/>
          <w:szCs w:val="22"/>
          <w:lang w:val="en-US" w:eastAsia="en-US"/>
        </w:rPr>
        <w:t xml:space="preserve"> </w:t>
      </w:r>
      <w:r w:rsidR="00E77736">
        <w:rPr>
          <w:rFonts w:ascii="Tahoma" w:hAnsi="Tahoma" w:cs="Tahoma"/>
          <w:bCs w:val="0"/>
          <w:color w:val="3B61A6"/>
          <w:sz w:val="22"/>
          <w:szCs w:val="22"/>
          <w:lang w:val="en-US" w:eastAsia="en-US"/>
        </w:rPr>
        <w:tab/>
      </w:r>
    </w:p>
    <w:p w14:paraId="1C9D6170" w14:textId="77777777" w:rsidR="00FB1CB0" w:rsidRPr="00FB1CB0" w:rsidRDefault="00FB1CB0" w:rsidP="00FB1CB0">
      <w:pPr>
        <w:rPr>
          <w:lang w:val="en-US"/>
        </w:rPr>
      </w:pPr>
    </w:p>
    <w:p w14:paraId="3C27B9EE" w14:textId="78B2600C" w:rsidR="001D0036" w:rsidRPr="001D0036" w:rsidRDefault="00F02146" w:rsidP="001D0036">
      <w:pPr>
        <w:pStyle w:val="ListParagraph"/>
        <w:numPr>
          <w:ilvl w:val="0"/>
          <w:numId w:val="32"/>
        </w:numPr>
        <w:spacing w:after="160" w:line="259" w:lineRule="auto"/>
        <w:ind w:left="360"/>
        <w:jc w:val="both"/>
        <w:rPr>
          <w:rFonts w:ascii="Tahoma" w:hAnsi="Tahoma" w:cs="Tahoma"/>
          <w:bCs/>
          <w:sz w:val="22"/>
          <w:szCs w:val="22"/>
          <w:lang w:val="el-GR"/>
        </w:rPr>
      </w:pPr>
      <w:r>
        <w:rPr>
          <w:rFonts w:ascii="Tahoma" w:hAnsi="Tahoma" w:cs="Tahoma"/>
          <w:sz w:val="22"/>
          <w:szCs w:val="22"/>
          <w:lang w:val="el-GR"/>
        </w:rPr>
        <w:t>Σταθερή αναπτυξιακή πορεία</w:t>
      </w:r>
      <w:r w:rsidR="00757689" w:rsidRPr="00757689">
        <w:rPr>
          <w:rFonts w:ascii="Tahoma" w:hAnsi="Tahoma" w:cs="Tahoma"/>
          <w:sz w:val="22"/>
          <w:szCs w:val="22"/>
          <w:lang w:val="el-GR"/>
        </w:rPr>
        <w:t xml:space="preserve"> </w:t>
      </w:r>
      <w:r w:rsidR="008C083E">
        <w:rPr>
          <w:rFonts w:ascii="Tahoma" w:hAnsi="Tahoma" w:cs="Tahoma"/>
          <w:sz w:val="22"/>
          <w:szCs w:val="22"/>
          <w:lang w:val="el-GR"/>
        </w:rPr>
        <w:t>στην</w:t>
      </w:r>
      <w:r w:rsidR="00757689" w:rsidRPr="00757689">
        <w:rPr>
          <w:rFonts w:ascii="Tahoma" w:hAnsi="Tahoma" w:cs="Tahoma"/>
          <w:sz w:val="22"/>
          <w:szCs w:val="22"/>
          <w:lang w:val="el-GR"/>
        </w:rPr>
        <w:t xml:space="preserve"> Ελλάδα </w:t>
      </w:r>
    </w:p>
    <w:p w14:paraId="66306DEE" w14:textId="1233BD1F" w:rsidR="00757689" w:rsidRPr="008C083E" w:rsidRDefault="00757689" w:rsidP="00DC3AF1">
      <w:pPr>
        <w:pStyle w:val="ListParagraph"/>
        <w:numPr>
          <w:ilvl w:val="1"/>
          <w:numId w:val="32"/>
        </w:numPr>
        <w:tabs>
          <w:tab w:val="clear" w:pos="1440"/>
        </w:tabs>
        <w:spacing w:after="40" w:line="256" w:lineRule="auto"/>
        <w:ind w:left="851" w:hanging="283"/>
        <w:jc w:val="both"/>
        <w:rPr>
          <w:rFonts w:ascii="Tahoma" w:hAnsi="Tahoma" w:cs="Tahoma"/>
          <w:sz w:val="22"/>
          <w:szCs w:val="22"/>
          <w:lang w:val="el-GR"/>
        </w:rPr>
      </w:pPr>
      <w:r w:rsidRPr="008C083E">
        <w:rPr>
          <w:rFonts w:ascii="Tahoma" w:hAnsi="Tahoma" w:cs="Tahoma"/>
          <w:sz w:val="22"/>
          <w:szCs w:val="22"/>
          <w:lang w:val="el-GR"/>
        </w:rPr>
        <w:t xml:space="preserve">Αύξηση εσόδων </w:t>
      </w:r>
      <w:r w:rsidR="008E7FE3">
        <w:rPr>
          <w:rFonts w:ascii="Tahoma" w:hAnsi="Tahoma" w:cs="Tahoma"/>
          <w:sz w:val="22"/>
          <w:szCs w:val="22"/>
          <w:lang w:val="el-GR"/>
        </w:rPr>
        <w:t xml:space="preserve">κατά </w:t>
      </w:r>
      <w:r w:rsidRPr="008C083E">
        <w:rPr>
          <w:rFonts w:ascii="Tahoma" w:hAnsi="Tahoma" w:cs="Tahoma"/>
          <w:sz w:val="22"/>
          <w:szCs w:val="22"/>
          <w:lang w:val="el-GR"/>
        </w:rPr>
        <w:t xml:space="preserve">2,4%, </w:t>
      </w:r>
      <w:r w:rsidRPr="001D0036">
        <w:rPr>
          <w:rFonts w:ascii="Tahoma" w:hAnsi="Tahoma" w:cs="Tahoma"/>
          <w:sz w:val="22"/>
          <w:szCs w:val="22"/>
          <w:lang w:val="el-GR"/>
        </w:rPr>
        <w:t xml:space="preserve">προσαρμοσμένο </w:t>
      </w:r>
      <w:r w:rsidRPr="008C083E">
        <w:rPr>
          <w:rFonts w:ascii="Tahoma" w:hAnsi="Tahoma" w:cs="Tahoma"/>
          <w:sz w:val="22"/>
          <w:szCs w:val="22"/>
          <w:lang w:val="el-GR"/>
        </w:rPr>
        <w:t>EBITDA</w:t>
      </w:r>
      <w:r w:rsidRPr="001D0036">
        <w:rPr>
          <w:rFonts w:ascii="Tahoma" w:hAnsi="Tahoma" w:cs="Tahoma"/>
          <w:sz w:val="22"/>
          <w:szCs w:val="22"/>
          <w:lang w:val="el-GR"/>
        </w:rPr>
        <w:t xml:space="preserve"> (</w:t>
      </w:r>
      <w:r w:rsidRPr="008C083E">
        <w:rPr>
          <w:rFonts w:ascii="Tahoma" w:hAnsi="Tahoma" w:cs="Tahoma"/>
          <w:sz w:val="22"/>
          <w:szCs w:val="22"/>
          <w:lang w:val="el-GR"/>
        </w:rPr>
        <w:t>AL</w:t>
      </w:r>
      <w:r w:rsidRPr="001D0036">
        <w:rPr>
          <w:rFonts w:ascii="Tahoma" w:hAnsi="Tahoma" w:cs="Tahoma"/>
          <w:sz w:val="22"/>
          <w:szCs w:val="22"/>
          <w:lang w:val="el-GR"/>
        </w:rPr>
        <w:t>) ενισχυμένο κατά 0,9%</w:t>
      </w:r>
      <w:r w:rsidR="006F5EA6">
        <w:rPr>
          <w:rFonts w:ascii="Tahoma" w:hAnsi="Tahoma" w:cs="Tahoma"/>
          <w:sz w:val="22"/>
          <w:szCs w:val="22"/>
          <w:lang w:val="el-GR"/>
        </w:rPr>
        <w:t>,</w:t>
      </w:r>
      <w:r w:rsidRPr="001D0036">
        <w:rPr>
          <w:rFonts w:ascii="Tahoma" w:hAnsi="Tahoma" w:cs="Tahoma"/>
          <w:sz w:val="22"/>
          <w:szCs w:val="22"/>
          <w:lang w:val="el-GR"/>
        </w:rPr>
        <w:t xml:space="preserve"> με το περιθώριο στο 4</w:t>
      </w:r>
      <w:r w:rsidR="008C083E">
        <w:rPr>
          <w:rFonts w:ascii="Tahoma" w:hAnsi="Tahoma" w:cs="Tahoma"/>
          <w:sz w:val="22"/>
          <w:szCs w:val="22"/>
          <w:lang w:val="el-GR"/>
        </w:rPr>
        <w:t>0,9</w:t>
      </w:r>
      <w:r w:rsidRPr="001D0036">
        <w:rPr>
          <w:rFonts w:ascii="Tahoma" w:hAnsi="Tahoma" w:cs="Tahoma"/>
          <w:sz w:val="22"/>
          <w:szCs w:val="22"/>
          <w:lang w:val="el-GR"/>
        </w:rPr>
        <w:t>%</w:t>
      </w:r>
    </w:p>
    <w:p w14:paraId="6F5294DF" w14:textId="255D629F" w:rsidR="00AE31F3" w:rsidRDefault="00172A1D" w:rsidP="00DC3AF1">
      <w:pPr>
        <w:pStyle w:val="ListParagraph"/>
        <w:numPr>
          <w:ilvl w:val="1"/>
          <w:numId w:val="32"/>
        </w:numPr>
        <w:tabs>
          <w:tab w:val="clear" w:pos="1440"/>
        </w:tabs>
        <w:spacing w:after="40" w:line="256" w:lineRule="auto"/>
        <w:ind w:left="851" w:hanging="283"/>
        <w:jc w:val="both"/>
        <w:rPr>
          <w:rFonts w:ascii="Tahoma" w:hAnsi="Tahoma" w:cs="Tahoma"/>
          <w:sz w:val="22"/>
          <w:szCs w:val="22"/>
          <w:lang w:val="el-GR"/>
        </w:rPr>
      </w:pPr>
      <w:r>
        <w:rPr>
          <w:rFonts w:ascii="Tahoma" w:hAnsi="Tahoma" w:cs="Tahoma"/>
          <w:sz w:val="22"/>
          <w:szCs w:val="22"/>
          <w:lang w:val="el-GR"/>
        </w:rPr>
        <w:t>Α</w:t>
      </w:r>
      <w:r w:rsidR="001D0036" w:rsidRPr="009975C2">
        <w:rPr>
          <w:rFonts w:ascii="Tahoma" w:hAnsi="Tahoma" w:cs="Tahoma"/>
          <w:sz w:val="22"/>
          <w:szCs w:val="22"/>
          <w:lang w:val="el-GR"/>
        </w:rPr>
        <w:t>ύξηση εσόδων</w:t>
      </w:r>
      <w:r w:rsidR="00BD60D1">
        <w:rPr>
          <w:rFonts w:ascii="Tahoma" w:hAnsi="Tahoma" w:cs="Tahoma"/>
          <w:sz w:val="22"/>
          <w:szCs w:val="22"/>
          <w:lang w:val="el-GR"/>
        </w:rPr>
        <w:t xml:space="preserve"> </w:t>
      </w:r>
      <w:r w:rsidR="001D0036" w:rsidRPr="009975C2">
        <w:rPr>
          <w:rFonts w:ascii="Tahoma" w:hAnsi="Tahoma" w:cs="Tahoma"/>
          <w:sz w:val="22"/>
          <w:szCs w:val="22"/>
          <w:lang w:val="el-GR"/>
        </w:rPr>
        <w:t xml:space="preserve">από υπηρεσίες κινητής κατά 2,4% στο τρίμηνο, χάρη </w:t>
      </w:r>
      <w:r w:rsidR="00F02146">
        <w:rPr>
          <w:rFonts w:ascii="Tahoma" w:hAnsi="Tahoma" w:cs="Tahoma"/>
          <w:sz w:val="22"/>
          <w:szCs w:val="22"/>
          <w:lang w:val="el-GR"/>
        </w:rPr>
        <w:t xml:space="preserve">τόσο </w:t>
      </w:r>
      <w:r w:rsidR="001D0036" w:rsidRPr="009975C2">
        <w:rPr>
          <w:rFonts w:ascii="Tahoma" w:hAnsi="Tahoma" w:cs="Tahoma"/>
          <w:sz w:val="22"/>
          <w:szCs w:val="22"/>
          <w:lang w:val="el-GR"/>
        </w:rPr>
        <w:t xml:space="preserve">στην καρτοκινητή </w:t>
      </w:r>
      <w:r w:rsidR="00F02146">
        <w:rPr>
          <w:rFonts w:ascii="Tahoma" w:hAnsi="Tahoma" w:cs="Tahoma"/>
          <w:sz w:val="22"/>
          <w:szCs w:val="22"/>
          <w:lang w:val="el-GR"/>
        </w:rPr>
        <w:t xml:space="preserve">όσο </w:t>
      </w:r>
      <w:r w:rsidR="001D0036" w:rsidRPr="009975C2">
        <w:rPr>
          <w:rFonts w:ascii="Tahoma" w:hAnsi="Tahoma" w:cs="Tahoma"/>
          <w:sz w:val="22"/>
          <w:szCs w:val="22"/>
          <w:lang w:val="el-GR"/>
        </w:rPr>
        <w:t xml:space="preserve">και </w:t>
      </w:r>
      <w:r w:rsidR="00F02146">
        <w:rPr>
          <w:rFonts w:ascii="Tahoma" w:hAnsi="Tahoma" w:cs="Tahoma"/>
          <w:sz w:val="22"/>
          <w:szCs w:val="22"/>
          <w:lang w:val="el-GR"/>
        </w:rPr>
        <w:t>σ</w:t>
      </w:r>
      <w:r w:rsidR="001D0036" w:rsidRPr="009975C2">
        <w:rPr>
          <w:rFonts w:ascii="Tahoma" w:hAnsi="Tahoma" w:cs="Tahoma"/>
          <w:sz w:val="22"/>
          <w:szCs w:val="22"/>
          <w:lang w:val="el-GR"/>
        </w:rPr>
        <w:t>τα συμβόλαια</w:t>
      </w:r>
      <w:r w:rsidR="00637187" w:rsidRPr="00637187">
        <w:rPr>
          <w:rFonts w:ascii="Tahoma" w:hAnsi="Tahoma" w:cs="Tahoma"/>
          <w:sz w:val="22"/>
          <w:szCs w:val="22"/>
          <w:lang w:val="el-GR"/>
        </w:rPr>
        <w:t xml:space="preserve"> </w:t>
      </w:r>
      <w:r w:rsidR="00637187">
        <w:rPr>
          <w:rFonts w:ascii="Tahoma" w:hAnsi="Tahoma" w:cs="Tahoma"/>
          <w:sz w:val="22"/>
          <w:szCs w:val="22"/>
          <w:lang w:val="el-GR"/>
        </w:rPr>
        <w:t>–</w:t>
      </w:r>
      <w:r w:rsidR="00637187" w:rsidRPr="00637187">
        <w:rPr>
          <w:rFonts w:ascii="Tahoma" w:hAnsi="Tahoma" w:cs="Tahoma"/>
          <w:sz w:val="22"/>
          <w:szCs w:val="22"/>
          <w:lang w:val="el-GR"/>
        </w:rPr>
        <w:t xml:space="preserve"> </w:t>
      </w:r>
      <w:r w:rsidR="00637187">
        <w:rPr>
          <w:rFonts w:ascii="Tahoma" w:hAnsi="Tahoma" w:cs="Tahoma"/>
          <w:sz w:val="22"/>
          <w:szCs w:val="22"/>
          <w:lang w:val="el-GR"/>
        </w:rPr>
        <w:t xml:space="preserve">Βελτιωμένες τάσεις στις </w:t>
      </w:r>
      <w:proofErr w:type="spellStart"/>
      <w:r w:rsidR="00637187">
        <w:rPr>
          <w:rFonts w:ascii="Tahoma" w:hAnsi="Tahoma" w:cs="Tahoma"/>
          <w:sz w:val="22"/>
          <w:szCs w:val="22"/>
          <w:lang w:val="el-GR"/>
        </w:rPr>
        <w:t>ευ</w:t>
      </w:r>
      <w:r w:rsidR="00806890">
        <w:rPr>
          <w:rFonts w:ascii="Tahoma" w:hAnsi="Tahoma" w:cs="Tahoma"/>
          <w:sz w:val="22"/>
          <w:szCs w:val="22"/>
          <w:lang w:val="el-GR"/>
        </w:rPr>
        <w:t>ρυ</w:t>
      </w:r>
      <w:r w:rsidR="00637187">
        <w:rPr>
          <w:rFonts w:ascii="Tahoma" w:hAnsi="Tahoma" w:cs="Tahoma"/>
          <w:sz w:val="22"/>
          <w:szCs w:val="22"/>
          <w:lang w:val="el-GR"/>
        </w:rPr>
        <w:t>ζωνικές</w:t>
      </w:r>
      <w:proofErr w:type="spellEnd"/>
      <w:r w:rsidR="00637187">
        <w:rPr>
          <w:rFonts w:ascii="Tahoma" w:hAnsi="Tahoma" w:cs="Tahoma"/>
          <w:sz w:val="22"/>
          <w:szCs w:val="22"/>
          <w:lang w:val="el-GR"/>
        </w:rPr>
        <w:t xml:space="preserve"> υπηρεσίες σταθερής</w:t>
      </w:r>
    </w:p>
    <w:p w14:paraId="683F3448" w14:textId="7FAC3BDD" w:rsidR="00DC3AF1" w:rsidRDefault="00672379" w:rsidP="00DC3AF1">
      <w:pPr>
        <w:pStyle w:val="ListParagraph"/>
        <w:numPr>
          <w:ilvl w:val="1"/>
          <w:numId w:val="32"/>
        </w:numPr>
        <w:tabs>
          <w:tab w:val="clear" w:pos="1440"/>
        </w:tabs>
        <w:spacing w:after="40" w:line="256" w:lineRule="auto"/>
        <w:ind w:left="851" w:hanging="283"/>
        <w:jc w:val="both"/>
        <w:rPr>
          <w:rFonts w:ascii="Tahoma" w:hAnsi="Tahoma" w:cs="Tahoma"/>
          <w:sz w:val="22"/>
          <w:szCs w:val="22"/>
          <w:lang w:val="el-GR"/>
        </w:rPr>
      </w:pPr>
      <w:r w:rsidRPr="008C083E">
        <w:rPr>
          <w:rFonts w:ascii="Tahoma" w:hAnsi="Tahoma" w:cs="Tahoma"/>
          <w:sz w:val="22"/>
          <w:szCs w:val="22"/>
          <w:lang w:val="el-GR"/>
        </w:rPr>
        <w:t xml:space="preserve">Θετικές </w:t>
      </w:r>
      <w:r w:rsidR="002972B1" w:rsidRPr="008C083E">
        <w:rPr>
          <w:rFonts w:ascii="Tahoma" w:hAnsi="Tahoma" w:cs="Tahoma"/>
          <w:sz w:val="22"/>
          <w:szCs w:val="22"/>
          <w:lang w:val="el-GR"/>
        </w:rPr>
        <w:t>λειτουργικές επιδόσεις</w:t>
      </w:r>
      <w:r w:rsidR="00E3577D">
        <w:rPr>
          <w:rFonts w:ascii="Tahoma" w:hAnsi="Tahoma" w:cs="Tahoma"/>
          <w:sz w:val="22"/>
          <w:szCs w:val="22"/>
        </w:rPr>
        <w:t>:</w:t>
      </w:r>
    </w:p>
    <w:p w14:paraId="3FBBB389" w14:textId="17033E13" w:rsidR="00E3577D" w:rsidRDefault="00672379" w:rsidP="00E3577D">
      <w:pPr>
        <w:pStyle w:val="ListParagraph"/>
        <w:numPr>
          <w:ilvl w:val="2"/>
          <w:numId w:val="32"/>
        </w:numPr>
        <w:tabs>
          <w:tab w:val="clear" w:pos="2160"/>
          <w:tab w:val="num" w:pos="1701"/>
        </w:tabs>
        <w:spacing w:after="40" w:line="256" w:lineRule="auto"/>
        <w:ind w:left="1701" w:hanging="283"/>
        <w:jc w:val="both"/>
        <w:rPr>
          <w:rFonts w:ascii="Tahoma" w:hAnsi="Tahoma" w:cs="Tahoma"/>
          <w:sz w:val="22"/>
          <w:szCs w:val="22"/>
          <w:lang w:val="el-GR"/>
        </w:rPr>
      </w:pPr>
      <w:r w:rsidRPr="008C083E">
        <w:rPr>
          <w:rFonts w:ascii="Tahoma" w:hAnsi="Tahoma" w:cs="Tahoma"/>
          <w:sz w:val="22"/>
          <w:szCs w:val="22"/>
          <w:lang w:val="el-GR"/>
        </w:rPr>
        <w:t xml:space="preserve">Αύξηση των συνδρομητών </w:t>
      </w:r>
      <w:r w:rsidR="00DA2657" w:rsidRPr="008C083E">
        <w:rPr>
          <w:rFonts w:ascii="Tahoma" w:hAnsi="Tahoma" w:cs="Tahoma"/>
          <w:sz w:val="22"/>
          <w:szCs w:val="22"/>
          <w:lang w:val="el-GR"/>
        </w:rPr>
        <w:t xml:space="preserve">υπηρεσιών </w:t>
      </w:r>
      <w:r w:rsidR="00AE31F3" w:rsidRPr="008C083E">
        <w:rPr>
          <w:rFonts w:ascii="Tahoma" w:hAnsi="Tahoma" w:cs="Tahoma"/>
          <w:sz w:val="22"/>
          <w:szCs w:val="22"/>
          <w:lang w:val="el-GR"/>
        </w:rPr>
        <w:t>οπτικής ίνας</w:t>
      </w:r>
      <w:r w:rsidR="00DC3AF1">
        <w:rPr>
          <w:rFonts w:ascii="Tahoma" w:hAnsi="Tahoma" w:cs="Tahoma"/>
          <w:sz w:val="22"/>
          <w:szCs w:val="22"/>
          <w:lang w:val="el-GR"/>
        </w:rPr>
        <w:t xml:space="preserve"> </w:t>
      </w:r>
      <w:r w:rsidR="006402A2" w:rsidRPr="008C083E">
        <w:rPr>
          <w:rFonts w:ascii="Tahoma" w:hAnsi="Tahoma" w:cs="Tahoma"/>
          <w:sz w:val="22"/>
          <w:szCs w:val="22"/>
          <w:lang w:val="el-GR"/>
        </w:rPr>
        <w:t>(</w:t>
      </w:r>
      <w:proofErr w:type="spellStart"/>
      <w:r w:rsidR="006402A2" w:rsidRPr="008C083E">
        <w:rPr>
          <w:rFonts w:ascii="Tahoma" w:hAnsi="Tahoma" w:cs="Tahoma"/>
          <w:sz w:val="22"/>
          <w:szCs w:val="22"/>
          <w:lang w:val="el-GR"/>
        </w:rPr>
        <w:t>FTTx</w:t>
      </w:r>
      <w:proofErr w:type="spellEnd"/>
      <w:r w:rsidR="006402A2" w:rsidRPr="008C083E">
        <w:rPr>
          <w:rFonts w:ascii="Tahoma" w:hAnsi="Tahoma" w:cs="Tahoma"/>
          <w:sz w:val="22"/>
          <w:szCs w:val="22"/>
          <w:lang w:val="el-GR"/>
        </w:rPr>
        <w:t>)</w:t>
      </w:r>
      <w:r w:rsidR="00251338" w:rsidRPr="008C083E">
        <w:rPr>
          <w:rFonts w:ascii="Tahoma" w:hAnsi="Tahoma" w:cs="Tahoma"/>
          <w:sz w:val="22"/>
          <w:szCs w:val="22"/>
          <w:lang w:val="el-GR"/>
        </w:rPr>
        <w:t xml:space="preserve"> </w:t>
      </w:r>
      <w:r w:rsidR="008E7FE3" w:rsidRPr="008C083E">
        <w:rPr>
          <w:rFonts w:ascii="Tahoma" w:hAnsi="Tahoma" w:cs="Tahoma"/>
          <w:sz w:val="22"/>
          <w:szCs w:val="22"/>
          <w:lang w:val="el-GR"/>
        </w:rPr>
        <w:t>κατά 7%</w:t>
      </w:r>
      <w:r w:rsidR="008E7FE3">
        <w:rPr>
          <w:rFonts w:ascii="Tahoma" w:hAnsi="Tahoma" w:cs="Tahoma"/>
          <w:sz w:val="22"/>
          <w:szCs w:val="22"/>
          <w:lang w:val="el-GR"/>
        </w:rPr>
        <w:t xml:space="preserve">, </w:t>
      </w:r>
      <w:r w:rsidR="00DA2657" w:rsidRPr="008C083E">
        <w:rPr>
          <w:rFonts w:ascii="Tahoma" w:hAnsi="Tahoma" w:cs="Tahoma"/>
          <w:sz w:val="22"/>
          <w:szCs w:val="22"/>
          <w:lang w:val="el-GR"/>
        </w:rPr>
        <w:t xml:space="preserve">με τη διείσδυση </w:t>
      </w:r>
      <w:r w:rsidR="00251338" w:rsidRPr="008C083E">
        <w:rPr>
          <w:rFonts w:ascii="Tahoma" w:hAnsi="Tahoma" w:cs="Tahoma"/>
          <w:sz w:val="22"/>
          <w:szCs w:val="22"/>
          <w:lang w:val="el-GR"/>
        </w:rPr>
        <w:t>στο</w:t>
      </w:r>
      <w:r w:rsidR="00E3577D">
        <w:rPr>
          <w:rFonts w:ascii="Tahoma" w:hAnsi="Tahoma" w:cs="Tahoma"/>
          <w:sz w:val="22"/>
          <w:szCs w:val="22"/>
          <w:lang w:val="el-GR"/>
        </w:rPr>
        <w:t xml:space="preserve"> </w:t>
      </w:r>
      <w:r w:rsidR="00251338" w:rsidRPr="008C083E">
        <w:rPr>
          <w:rFonts w:ascii="Tahoma" w:hAnsi="Tahoma" w:cs="Tahoma"/>
          <w:sz w:val="22"/>
          <w:szCs w:val="22"/>
          <w:lang w:val="el-GR"/>
        </w:rPr>
        <w:t>65%</w:t>
      </w:r>
      <w:r w:rsidR="00D47D6B" w:rsidRPr="008C083E">
        <w:rPr>
          <w:rFonts w:ascii="Tahoma" w:hAnsi="Tahoma" w:cs="Tahoma"/>
          <w:sz w:val="22"/>
          <w:szCs w:val="22"/>
          <w:lang w:val="el-GR"/>
        </w:rPr>
        <w:t xml:space="preserve"> της βάσης</w:t>
      </w:r>
      <w:r w:rsidR="00251338" w:rsidRPr="008C083E">
        <w:rPr>
          <w:rFonts w:ascii="Tahoma" w:hAnsi="Tahoma" w:cs="Tahoma"/>
          <w:sz w:val="22"/>
          <w:szCs w:val="22"/>
          <w:lang w:val="el-GR"/>
        </w:rPr>
        <w:t xml:space="preserve"> </w:t>
      </w:r>
    </w:p>
    <w:p w14:paraId="2F0A5EE1" w14:textId="41D0F21C" w:rsidR="00F02146" w:rsidRDefault="00E3577D" w:rsidP="00E3577D">
      <w:pPr>
        <w:pStyle w:val="ListParagraph"/>
        <w:numPr>
          <w:ilvl w:val="2"/>
          <w:numId w:val="32"/>
        </w:numPr>
        <w:tabs>
          <w:tab w:val="clear" w:pos="2160"/>
          <w:tab w:val="num" w:pos="1701"/>
        </w:tabs>
        <w:spacing w:after="40" w:line="256" w:lineRule="auto"/>
        <w:ind w:left="1701" w:hanging="283"/>
        <w:jc w:val="both"/>
        <w:rPr>
          <w:rFonts w:ascii="Tahoma" w:hAnsi="Tahoma" w:cs="Tahoma"/>
          <w:sz w:val="22"/>
          <w:szCs w:val="22"/>
          <w:lang w:val="el-GR"/>
        </w:rPr>
      </w:pPr>
      <w:r>
        <w:rPr>
          <w:rFonts w:ascii="Tahoma" w:hAnsi="Tahoma" w:cs="Tahoma"/>
          <w:sz w:val="22"/>
          <w:szCs w:val="22"/>
          <w:lang w:val="el-GR"/>
        </w:rPr>
        <w:t xml:space="preserve">Αύξηση στους </w:t>
      </w:r>
      <w:r w:rsidR="0081348A" w:rsidRPr="008C083E">
        <w:rPr>
          <w:rFonts w:ascii="Tahoma" w:hAnsi="Tahoma" w:cs="Tahoma"/>
          <w:sz w:val="22"/>
          <w:szCs w:val="22"/>
          <w:lang w:val="el-GR"/>
        </w:rPr>
        <w:t>συνδρομητ</w:t>
      </w:r>
      <w:r w:rsidR="00251338" w:rsidRPr="008C083E">
        <w:rPr>
          <w:rFonts w:ascii="Tahoma" w:hAnsi="Tahoma" w:cs="Tahoma"/>
          <w:sz w:val="22"/>
          <w:szCs w:val="22"/>
          <w:lang w:val="el-GR"/>
        </w:rPr>
        <w:t xml:space="preserve">ές </w:t>
      </w:r>
      <w:r w:rsidR="0081348A" w:rsidRPr="008C083E">
        <w:rPr>
          <w:rFonts w:ascii="Tahoma" w:hAnsi="Tahoma" w:cs="Tahoma"/>
          <w:sz w:val="22"/>
          <w:szCs w:val="22"/>
          <w:lang w:val="el-GR"/>
        </w:rPr>
        <w:t>FTTH (+2</w:t>
      </w:r>
      <w:r w:rsidR="00251338" w:rsidRPr="008C083E">
        <w:rPr>
          <w:rFonts w:ascii="Tahoma" w:hAnsi="Tahoma" w:cs="Tahoma"/>
          <w:sz w:val="22"/>
          <w:szCs w:val="22"/>
          <w:lang w:val="el-GR"/>
        </w:rPr>
        <w:t>8</w:t>
      </w:r>
      <w:r w:rsidR="0081348A" w:rsidRPr="008C083E">
        <w:rPr>
          <w:rFonts w:ascii="Tahoma" w:hAnsi="Tahoma" w:cs="Tahoma"/>
          <w:sz w:val="22"/>
          <w:szCs w:val="22"/>
          <w:lang w:val="el-GR"/>
        </w:rPr>
        <w:t xml:space="preserve"> χιλιάδες) </w:t>
      </w:r>
    </w:p>
    <w:p w14:paraId="01BE2499" w14:textId="0A8EB0E5" w:rsidR="0081348A" w:rsidRPr="00EA3872" w:rsidRDefault="00F02146" w:rsidP="00E3577D">
      <w:pPr>
        <w:pStyle w:val="ListParagraph"/>
        <w:numPr>
          <w:ilvl w:val="2"/>
          <w:numId w:val="32"/>
        </w:numPr>
        <w:tabs>
          <w:tab w:val="clear" w:pos="2160"/>
          <w:tab w:val="num" w:pos="1701"/>
        </w:tabs>
        <w:spacing w:after="40" w:line="256" w:lineRule="auto"/>
        <w:ind w:left="1701" w:hanging="283"/>
        <w:jc w:val="both"/>
        <w:rPr>
          <w:rFonts w:ascii="Tahoma" w:hAnsi="Tahoma" w:cs="Tahoma"/>
          <w:sz w:val="22"/>
          <w:szCs w:val="22"/>
          <w:lang w:val="el-GR"/>
        </w:rPr>
      </w:pPr>
      <w:r>
        <w:rPr>
          <w:rFonts w:ascii="Tahoma" w:hAnsi="Tahoma" w:cs="Tahoma"/>
          <w:sz w:val="22"/>
          <w:szCs w:val="22"/>
          <w:lang w:val="el-GR"/>
        </w:rPr>
        <w:t>Δ</w:t>
      </w:r>
      <w:r w:rsidR="003816B6" w:rsidRPr="008C083E">
        <w:rPr>
          <w:rFonts w:ascii="Tahoma" w:hAnsi="Tahoma" w:cs="Tahoma"/>
          <w:sz w:val="22"/>
          <w:szCs w:val="22"/>
          <w:lang w:val="el-GR"/>
        </w:rPr>
        <w:t xml:space="preserve">ίκτυο FTTH διαθέσιμο σε </w:t>
      </w:r>
      <w:r w:rsidR="00BD60D1" w:rsidRPr="008C083E">
        <w:rPr>
          <w:rFonts w:ascii="Tahoma" w:hAnsi="Tahoma" w:cs="Tahoma"/>
          <w:sz w:val="22"/>
          <w:szCs w:val="22"/>
          <w:lang w:val="el-GR"/>
        </w:rPr>
        <w:t>1,</w:t>
      </w:r>
      <w:r w:rsidR="00322F57" w:rsidRPr="008C083E">
        <w:rPr>
          <w:rFonts w:ascii="Tahoma" w:hAnsi="Tahoma" w:cs="Tahoma"/>
          <w:sz w:val="22"/>
          <w:szCs w:val="22"/>
          <w:lang w:val="el-GR"/>
        </w:rPr>
        <w:t>1</w:t>
      </w:r>
      <w:r w:rsidR="00A46C75" w:rsidRPr="008C083E">
        <w:rPr>
          <w:rFonts w:ascii="Tahoma" w:hAnsi="Tahoma" w:cs="Tahoma"/>
          <w:sz w:val="22"/>
          <w:szCs w:val="22"/>
          <w:lang w:val="el-GR"/>
        </w:rPr>
        <w:t xml:space="preserve"> </w:t>
      </w:r>
      <w:r w:rsidR="007B13E5" w:rsidRPr="008C083E">
        <w:rPr>
          <w:rFonts w:ascii="Tahoma" w:hAnsi="Tahoma" w:cs="Tahoma"/>
          <w:sz w:val="22"/>
          <w:szCs w:val="22"/>
          <w:lang w:val="el-GR"/>
        </w:rPr>
        <w:t xml:space="preserve">εκατ. </w:t>
      </w:r>
      <w:r w:rsidR="00490591" w:rsidRPr="008C083E">
        <w:rPr>
          <w:rFonts w:ascii="Tahoma" w:hAnsi="Tahoma" w:cs="Tahoma"/>
          <w:sz w:val="22"/>
          <w:szCs w:val="22"/>
          <w:lang w:val="el-GR"/>
        </w:rPr>
        <w:t>νοικοκυριά και επιχειρήσεις</w:t>
      </w:r>
      <w:r>
        <w:rPr>
          <w:rFonts w:ascii="Tahoma" w:hAnsi="Tahoma" w:cs="Tahoma"/>
          <w:sz w:val="22"/>
          <w:szCs w:val="22"/>
          <w:lang w:val="el-GR"/>
        </w:rPr>
        <w:t>,</w:t>
      </w:r>
      <w:r w:rsidR="00490591" w:rsidRPr="008C083E">
        <w:rPr>
          <w:rFonts w:ascii="Tahoma" w:hAnsi="Tahoma" w:cs="Tahoma"/>
          <w:sz w:val="22"/>
          <w:szCs w:val="22"/>
          <w:lang w:val="el-GR"/>
        </w:rPr>
        <w:t xml:space="preserve"> </w:t>
      </w:r>
      <w:r w:rsidR="0081348A" w:rsidRPr="008C083E">
        <w:rPr>
          <w:rFonts w:ascii="Tahoma" w:hAnsi="Tahoma" w:cs="Tahoma"/>
          <w:sz w:val="22"/>
          <w:szCs w:val="22"/>
          <w:lang w:val="el-GR"/>
        </w:rPr>
        <w:t xml:space="preserve">με το </w:t>
      </w:r>
      <w:r w:rsidR="0081348A" w:rsidRPr="00EA3872">
        <w:rPr>
          <w:rFonts w:ascii="Tahoma" w:hAnsi="Tahoma" w:cs="Tahoma"/>
          <w:sz w:val="22"/>
          <w:szCs w:val="22"/>
          <w:lang w:val="el-GR"/>
        </w:rPr>
        <w:t>ποσοστό διείσδυσης να</w:t>
      </w:r>
      <w:r w:rsidR="00C747E8" w:rsidRPr="00EA3872">
        <w:rPr>
          <w:rFonts w:ascii="Tahoma" w:hAnsi="Tahoma" w:cs="Tahoma"/>
          <w:sz w:val="22"/>
          <w:szCs w:val="22"/>
          <w:lang w:val="el-GR"/>
        </w:rPr>
        <w:t xml:space="preserve"> </w:t>
      </w:r>
      <w:r w:rsidR="001F1E60">
        <w:rPr>
          <w:rFonts w:ascii="Tahoma" w:hAnsi="Tahoma" w:cs="Tahoma"/>
          <w:sz w:val="22"/>
          <w:szCs w:val="22"/>
          <w:lang w:val="el-GR"/>
        </w:rPr>
        <w:t>ανέρχεται</w:t>
      </w:r>
      <w:r w:rsidR="0081348A" w:rsidRPr="00EA3872">
        <w:rPr>
          <w:rFonts w:ascii="Tahoma" w:hAnsi="Tahoma" w:cs="Tahoma"/>
          <w:sz w:val="22"/>
          <w:szCs w:val="22"/>
          <w:lang w:val="el-GR"/>
        </w:rPr>
        <w:t xml:space="preserve"> στο 1</w:t>
      </w:r>
      <w:r w:rsidR="00251338" w:rsidRPr="00EA3872">
        <w:rPr>
          <w:rFonts w:ascii="Tahoma" w:hAnsi="Tahoma" w:cs="Tahoma"/>
          <w:sz w:val="22"/>
          <w:szCs w:val="22"/>
          <w:lang w:val="el-GR"/>
        </w:rPr>
        <w:t>9</w:t>
      </w:r>
      <w:r w:rsidR="0081348A" w:rsidRPr="00EA3872">
        <w:rPr>
          <w:rFonts w:ascii="Tahoma" w:hAnsi="Tahoma" w:cs="Tahoma"/>
          <w:sz w:val="22"/>
          <w:szCs w:val="22"/>
          <w:lang w:val="el-GR"/>
        </w:rPr>
        <w:t>%</w:t>
      </w:r>
    </w:p>
    <w:p w14:paraId="398EF9D5" w14:textId="07E4F45E" w:rsidR="00D6113B" w:rsidRPr="00D6113B" w:rsidRDefault="001E7E6A" w:rsidP="00D6113B">
      <w:pPr>
        <w:pStyle w:val="ListParagraph"/>
        <w:numPr>
          <w:ilvl w:val="0"/>
          <w:numId w:val="32"/>
        </w:numPr>
        <w:spacing w:after="160" w:line="259" w:lineRule="auto"/>
        <w:jc w:val="both"/>
        <w:rPr>
          <w:rFonts w:ascii="Tahoma" w:hAnsi="Tahoma" w:cs="Tahoma"/>
          <w:bCs/>
          <w:sz w:val="22"/>
          <w:szCs w:val="22"/>
          <w:lang w:val="el-GR"/>
        </w:rPr>
      </w:pPr>
      <w:r>
        <w:rPr>
          <w:rFonts w:ascii="Tahoma" w:hAnsi="Tahoma" w:cs="Tahoma"/>
          <w:bCs/>
          <w:sz w:val="22"/>
          <w:szCs w:val="22"/>
          <w:lang w:val="el-GR"/>
        </w:rPr>
        <w:t>Αύξηση στα συνολικά</w:t>
      </w:r>
      <w:r w:rsidR="0081348A" w:rsidRPr="00EA3872">
        <w:rPr>
          <w:rFonts w:ascii="Tahoma" w:hAnsi="Tahoma" w:cs="Tahoma"/>
          <w:bCs/>
          <w:sz w:val="22"/>
          <w:szCs w:val="22"/>
          <w:lang w:val="el-GR"/>
        </w:rPr>
        <w:t xml:space="preserve"> έσοδα </w:t>
      </w:r>
      <w:r w:rsidR="00EC401D" w:rsidRPr="00EA3872">
        <w:rPr>
          <w:rFonts w:ascii="Tahoma" w:hAnsi="Tahoma" w:cs="Tahoma"/>
          <w:bCs/>
          <w:sz w:val="22"/>
          <w:szCs w:val="22"/>
          <w:lang w:val="el-GR"/>
        </w:rPr>
        <w:t xml:space="preserve">του </w:t>
      </w:r>
      <w:r w:rsidR="0081348A" w:rsidRPr="00EA3872">
        <w:rPr>
          <w:rFonts w:ascii="Tahoma" w:hAnsi="Tahoma" w:cs="Tahoma"/>
          <w:bCs/>
          <w:sz w:val="22"/>
          <w:szCs w:val="22"/>
          <w:lang w:val="el-GR"/>
        </w:rPr>
        <w:t xml:space="preserve">Ομίλου </w:t>
      </w:r>
      <w:r w:rsidR="0018490D" w:rsidRPr="00EA3872">
        <w:rPr>
          <w:rFonts w:ascii="Tahoma" w:hAnsi="Tahoma" w:cs="Tahoma"/>
          <w:bCs/>
          <w:sz w:val="22"/>
          <w:szCs w:val="22"/>
          <w:lang w:val="el-GR"/>
        </w:rPr>
        <w:t>κατά 1,1%</w:t>
      </w:r>
      <w:r w:rsidR="00F02146">
        <w:rPr>
          <w:rFonts w:ascii="Tahoma" w:hAnsi="Tahoma" w:cs="Tahoma"/>
          <w:bCs/>
          <w:sz w:val="22"/>
          <w:szCs w:val="22"/>
          <w:lang w:val="el-GR"/>
        </w:rPr>
        <w:t xml:space="preserve"> - </w:t>
      </w:r>
      <w:r w:rsidR="00EC58AB">
        <w:rPr>
          <w:rFonts w:ascii="Tahoma" w:hAnsi="Tahoma" w:cs="Tahoma"/>
          <w:bCs/>
          <w:sz w:val="22"/>
          <w:szCs w:val="22"/>
          <w:lang w:val="el-GR"/>
        </w:rPr>
        <w:t xml:space="preserve">το προσαρμοσμένο </w:t>
      </w:r>
      <w:r w:rsidR="00EC58AB" w:rsidRPr="001D0036">
        <w:rPr>
          <w:rFonts w:ascii="Tahoma" w:hAnsi="Tahoma" w:cs="Tahoma"/>
          <w:sz w:val="22"/>
          <w:szCs w:val="22"/>
        </w:rPr>
        <w:t>EBITDA</w:t>
      </w:r>
      <w:r w:rsidR="00EC58AB" w:rsidRPr="001D0036">
        <w:rPr>
          <w:rFonts w:ascii="Tahoma" w:hAnsi="Tahoma" w:cs="Tahoma"/>
          <w:sz w:val="22"/>
          <w:szCs w:val="22"/>
          <w:lang w:val="el-GR"/>
        </w:rPr>
        <w:t xml:space="preserve"> (</w:t>
      </w:r>
      <w:r w:rsidR="00EC58AB" w:rsidRPr="001D0036">
        <w:rPr>
          <w:rFonts w:ascii="Tahoma" w:hAnsi="Tahoma" w:cs="Tahoma"/>
          <w:sz w:val="22"/>
          <w:szCs w:val="22"/>
        </w:rPr>
        <w:t>AL</w:t>
      </w:r>
      <w:r w:rsidR="00EC58AB" w:rsidRPr="001D0036">
        <w:rPr>
          <w:rFonts w:ascii="Tahoma" w:hAnsi="Tahoma" w:cs="Tahoma"/>
          <w:sz w:val="22"/>
          <w:szCs w:val="22"/>
          <w:lang w:val="el-GR"/>
        </w:rPr>
        <w:t>)</w:t>
      </w:r>
      <w:r w:rsidR="00EC58AB" w:rsidRPr="00EC58AB">
        <w:rPr>
          <w:rFonts w:ascii="Tahoma" w:hAnsi="Tahoma" w:cs="Tahoma"/>
          <w:sz w:val="22"/>
          <w:szCs w:val="22"/>
          <w:lang w:val="el-GR"/>
        </w:rPr>
        <w:t xml:space="preserve"> </w:t>
      </w:r>
      <w:r>
        <w:rPr>
          <w:rFonts w:ascii="Tahoma" w:hAnsi="Tahoma" w:cs="Tahoma"/>
          <w:sz w:val="22"/>
          <w:szCs w:val="22"/>
          <w:lang w:val="el-GR"/>
        </w:rPr>
        <w:t>επηρεάστηκε</w:t>
      </w:r>
      <w:r w:rsidR="00EC58AB">
        <w:rPr>
          <w:rFonts w:ascii="Tahoma" w:hAnsi="Tahoma" w:cs="Tahoma"/>
          <w:sz w:val="22"/>
          <w:szCs w:val="22"/>
          <w:lang w:val="el-GR"/>
        </w:rPr>
        <w:t xml:space="preserve"> από τις δραστηριότητες στη Ρουμανία</w:t>
      </w:r>
    </w:p>
    <w:tbl>
      <w:tblPr>
        <w:tblW w:w="10915" w:type="dxa"/>
        <w:tblLayout w:type="fixed"/>
        <w:tblLook w:val="04A0" w:firstRow="1" w:lastRow="0" w:firstColumn="1" w:lastColumn="0" w:noHBand="0" w:noVBand="1"/>
      </w:tblPr>
      <w:tblGrid>
        <w:gridCol w:w="3268"/>
        <w:gridCol w:w="717"/>
        <w:gridCol w:w="1135"/>
        <w:gridCol w:w="1132"/>
        <w:gridCol w:w="294"/>
        <w:gridCol w:w="684"/>
        <w:gridCol w:w="154"/>
        <w:gridCol w:w="1132"/>
        <w:gridCol w:w="108"/>
        <w:gridCol w:w="1133"/>
        <w:gridCol w:w="250"/>
        <w:gridCol w:w="876"/>
        <w:gridCol w:w="32"/>
      </w:tblGrid>
      <w:tr w:rsidR="0042618F" w:rsidRPr="00B46435" w14:paraId="7B5209EB" w14:textId="77777777" w:rsidTr="0042618F">
        <w:trPr>
          <w:trHeight w:hRule="exact" w:val="577"/>
        </w:trPr>
        <w:tc>
          <w:tcPr>
            <w:tcW w:w="3268" w:type="dxa"/>
            <w:tcBorders>
              <w:top w:val="nil"/>
              <w:left w:val="nil"/>
              <w:bottom w:val="single" w:sz="6" w:space="0" w:color="004B87"/>
              <w:right w:val="nil"/>
            </w:tcBorders>
            <w:shd w:val="clear" w:color="auto" w:fill="FFFFFF" w:themeFill="background1"/>
            <w:vAlign w:val="bottom"/>
            <w:hideMark/>
          </w:tcPr>
          <w:p w14:paraId="7C065FC2" w14:textId="77777777" w:rsidR="0042618F" w:rsidRPr="0030193A" w:rsidRDefault="0042618F" w:rsidP="0042618F">
            <w:pPr>
              <w:tabs>
                <w:tab w:val="left" w:pos="4047"/>
              </w:tabs>
              <w:ind w:left="-108"/>
              <w:rPr>
                <w:rFonts w:ascii="Tahoma" w:hAnsi="Tahoma" w:cs="Tahoma"/>
                <w:b/>
                <w:sz w:val="22"/>
                <w:szCs w:val="22"/>
              </w:rPr>
            </w:pPr>
            <w:r w:rsidRPr="0030193A">
              <w:rPr>
                <w:rFonts w:ascii="Tahoma" w:hAnsi="Tahoma" w:cs="Tahoma"/>
                <w:b/>
                <w:sz w:val="22"/>
                <w:szCs w:val="22"/>
              </w:rPr>
              <w:t xml:space="preserve">(€ </w:t>
            </w:r>
            <w:proofErr w:type="spellStart"/>
            <w:r w:rsidRPr="0030193A">
              <w:rPr>
                <w:rFonts w:ascii="Tahoma" w:hAnsi="Tahoma" w:cs="Tahoma"/>
                <w:b/>
                <w:sz w:val="22"/>
                <w:szCs w:val="22"/>
              </w:rPr>
              <w:t>mn</w:t>
            </w:r>
            <w:proofErr w:type="spellEnd"/>
            <w:r w:rsidRPr="0030193A">
              <w:rPr>
                <w:rFonts w:ascii="Tahoma" w:hAnsi="Tahoma" w:cs="Tahoma"/>
                <w:b/>
                <w:sz w:val="22"/>
                <w:szCs w:val="22"/>
              </w:rPr>
              <w:t>)</w:t>
            </w:r>
          </w:p>
        </w:tc>
        <w:tc>
          <w:tcPr>
            <w:tcW w:w="1852" w:type="dxa"/>
            <w:gridSpan w:val="2"/>
            <w:tcBorders>
              <w:top w:val="nil"/>
              <w:left w:val="nil"/>
              <w:bottom w:val="single" w:sz="6" w:space="0" w:color="004B87"/>
              <w:right w:val="nil"/>
            </w:tcBorders>
            <w:shd w:val="clear" w:color="auto" w:fill="FFFFFF" w:themeFill="background1"/>
            <w:noWrap/>
            <w:hideMark/>
          </w:tcPr>
          <w:p w14:paraId="1B14BC3C" w14:textId="77777777" w:rsidR="0042618F" w:rsidRPr="00CB453A" w:rsidRDefault="0042618F" w:rsidP="0042618F">
            <w:pPr>
              <w:jc w:val="right"/>
              <w:rPr>
                <w:rFonts w:ascii="Tahoma" w:hAnsi="Tahoma" w:cs="Tahoma"/>
                <w:b/>
                <w:sz w:val="22"/>
                <w:szCs w:val="22"/>
                <w:lang w:val="el-GR" w:eastAsia="el-GR"/>
              </w:rPr>
            </w:pPr>
            <w:proofErr w:type="spellStart"/>
            <w:r w:rsidRPr="00CB453A">
              <w:rPr>
                <w:rFonts w:ascii="Tahoma" w:hAnsi="Tahoma" w:cs="Tahoma"/>
                <w:b/>
                <w:sz w:val="22"/>
                <w:szCs w:val="22"/>
                <w:lang w:val="el-GR" w:eastAsia="el-GR"/>
              </w:rPr>
              <w:t>Β’τρίμηνο</w:t>
            </w:r>
            <w:proofErr w:type="spellEnd"/>
          </w:p>
          <w:p w14:paraId="1B948054" w14:textId="0586104F" w:rsidR="0042618F" w:rsidRPr="0030193A" w:rsidRDefault="0042618F" w:rsidP="0042618F">
            <w:pPr>
              <w:jc w:val="right"/>
              <w:rPr>
                <w:rFonts w:ascii="Tahoma" w:hAnsi="Tahoma" w:cs="Tahoma"/>
                <w:b/>
                <w:sz w:val="22"/>
                <w:szCs w:val="22"/>
              </w:rPr>
            </w:pPr>
            <w:r w:rsidRPr="00CB453A">
              <w:rPr>
                <w:rFonts w:ascii="Tahoma" w:hAnsi="Tahoma" w:cs="Tahoma"/>
                <w:b/>
                <w:sz w:val="22"/>
                <w:szCs w:val="22"/>
                <w:lang w:val="el-GR" w:eastAsia="el-GR"/>
              </w:rPr>
              <w:t>2023</w:t>
            </w:r>
          </w:p>
        </w:tc>
        <w:tc>
          <w:tcPr>
            <w:tcW w:w="1426" w:type="dxa"/>
            <w:gridSpan w:val="2"/>
            <w:tcBorders>
              <w:top w:val="nil"/>
              <w:left w:val="nil"/>
              <w:bottom w:val="single" w:sz="6" w:space="0" w:color="004B87"/>
              <w:right w:val="nil"/>
            </w:tcBorders>
            <w:shd w:val="clear" w:color="auto" w:fill="FFFFFF" w:themeFill="background1"/>
            <w:noWrap/>
            <w:hideMark/>
          </w:tcPr>
          <w:p w14:paraId="571C2710" w14:textId="77777777" w:rsidR="0042618F" w:rsidRPr="00CB453A" w:rsidRDefault="0042618F" w:rsidP="0042618F">
            <w:pPr>
              <w:jc w:val="right"/>
              <w:rPr>
                <w:rFonts w:ascii="Tahoma" w:hAnsi="Tahoma" w:cs="Tahoma"/>
                <w:b/>
                <w:sz w:val="22"/>
                <w:szCs w:val="22"/>
                <w:lang w:val="el-GR" w:eastAsia="el-GR"/>
              </w:rPr>
            </w:pPr>
            <w:proofErr w:type="spellStart"/>
            <w:r w:rsidRPr="00CB453A">
              <w:rPr>
                <w:rFonts w:ascii="Tahoma" w:hAnsi="Tahoma" w:cs="Tahoma"/>
                <w:b/>
                <w:sz w:val="22"/>
                <w:szCs w:val="22"/>
                <w:lang w:val="el-GR" w:eastAsia="el-GR"/>
              </w:rPr>
              <w:t>Β’τρίμηνο</w:t>
            </w:r>
            <w:proofErr w:type="spellEnd"/>
          </w:p>
          <w:p w14:paraId="2B0BCAE4" w14:textId="6E137178" w:rsidR="0042618F" w:rsidRPr="0030193A" w:rsidRDefault="0042618F" w:rsidP="0042618F">
            <w:pPr>
              <w:jc w:val="right"/>
              <w:rPr>
                <w:rFonts w:ascii="Tahoma" w:hAnsi="Tahoma" w:cs="Tahoma"/>
                <w:b/>
                <w:sz w:val="22"/>
                <w:szCs w:val="22"/>
              </w:rPr>
            </w:pPr>
            <w:r w:rsidRPr="00CB453A">
              <w:rPr>
                <w:rFonts w:ascii="Tahoma" w:hAnsi="Tahoma" w:cs="Tahoma"/>
                <w:b/>
                <w:sz w:val="22"/>
                <w:szCs w:val="22"/>
                <w:lang w:val="el-GR" w:eastAsia="el-GR"/>
              </w:rPr>
              <w:t>2022</w:t>
            </w:r>
          </w:p>
        </w:tc>
        <w:tc>
          <w:tcPr>
            <w:tcW w:w="684" w:type="dxa"/>
            <w:tcBorders>
              <w:top w:val="nil"/>
              <w:left w:val="nil"/>
              <w:bottom w:val="single" w:sz="6" w:space="0" w:color="004B87"/>
              <w:right w:val="nil"/>
            </w:tcBorders>
            <w:shd w:val="clear" w:color="auto" w:fill="FFFFFF" w:themeFill="background1"/>
            <w:hideMark/>
          </w:tcPr>
          <w:p w14:paraId="7E736564" w14:textId="24E3B158" w:rsidR="0042618F" w:rsidRPr="0030193A" w:rsidRDefault="0042618F" w:rsidP="0042618F">
            <w:pPr>
              <w:jc w:val="right"/>
              <w:rPr>
                <w:rFonts w:ascii="Tahoma" w:hAnsi="Tahoma" w:cs="Tahoma"/>
                <w:b/>
                <w:sz w:val="22"/>
                <w:szCs w:val="22"/>
              </w:rPr>
            </w:pPr>
            <w:r w:rsidRPr="00CB453A">
              <w:rPr>
                <w:rFonts w:ascii="Tahoma" w:hAnsi="Tahoma" w:cs="Tahoma"/>
                <w:b/>
                <w:sz w:val="22"/>
                <w:szCs w:val="22"/>
                <w:lang w:val="el-GR" w:eastAsia="el-GR"/>
              </w:rPr>
              <w:t>+/- %</w:t>
            </w:r>
          </w:p>
        </w:tc>
        <w:tc>
          <w:tcPr>
            <w:tcW w:w="1394" w:type="dxa"/>
            <w:gridSpan w:val="3"/>
            <w:tcBorders>
              <w:top w:val="nil"/>
              <w:left w:val="nil"/>
              <w:bottom w:val="single" w:sz="6" w:space="0" w:color="004B87"/>
              <w:right w:val="nil"/>
            </w:tcBorders>
            <w:shd w:val="clear" w:color="auto" w:fill="FFFFFF" w:themeFill="background1"/>
          </w:tcPr>
          <w:p w14:paraId="6E2B2EBC" w14:textId="77777777" w:rsidR="0042618F" w:rsidRPr="00CB453A" w:rsidRDefault="0042618F" w:rsidP="0042618F">
            <w:pPr>
              <w:ind w:left="397" w:hanging="397"/>
              <w:jc w:val="right"/>
              <w:rPr>
                <w:rFonts w:ascii="Tahoma" w:hAnsi="Tahoma" w:cs="Tahoma"/>
                <w:b/>
                <w:sz w:val="22"/>
                <w:szCs w:val="22"/>
                <w:lang w:val="el-GR" w:eastAsia="el-GR"/>
              </w:rPr>
            </w:pPr>
            <w:r w:rsidRPr="00CB453A">
              <w:rPr>
                <w:rFonts w:ascii="Tahoma" w:hAnsi="Tahoma" w:cs="Tahoma"/>
                <w:b/>
                <w:sz w:val="22"/>
                <w:szCs w:val="22"/>
                <w:lang w:val="el-GR" w:eastAsia="el-GR"/>
              </w:rPr>
              <w:t>Εξάμηνο</w:t>
            </w:r>
          </w:p>
          <w:p w14:paraId="2C05A1FE" w14:textId="4865FACE" w:rsidR="0042618F" w:rsidRPr="0030193A" w:rsidRDefault="0042618F" w:rsidP="0042618F">
            <w:pPr>
              <w:jc w:val="right"/>
              <w:rPr>
                <w:rFonts w:ascii="Tahoma" w:hAnsi="Tahoma" w:cs="Tahoma"/>
                <w:b/>
                <w:sz w:val="22"/>
                <w:szCs w:val="22"/>
              </w:rPr>
            </w:pPr>
            <w:r w:rsidRPr="00CB453A">
              <w:rPr>
                <w:rFonts w:ascii="Tahoma" w:hAnsi="Tahoma" w:cs="Tahoma"/>
                <w:b/>
                <w:sz w:val="22"/>
                <w:szCs w:val="22"/>
                <w:lang w:val="el-GR" w:eastAsia="el-GR"/>
              </w:rPr>
              <w:t>2023</w:t>
            </w:r>
          </w:p>
        </w:tc>
        <w:tc>
          <w:tcPr>
            <w:tcW w:w="1383" w:type="dxa"/>
            <w:gridSpan w:val="2"/>
            <w:tcBorders>
              <w:top w:val="nil"/>
              <w:left w:val="nil"/>
              <w:bottom w:val="single" w:sz="6" w:space="0" w:color="004B87"/>
              <w:right w:val="nil"/>
            </w:tcBorders>
            <w:shd w:val="clear" w:color="auto" w:fill="FFFFFF" w:themeFill="background1"/>
          </w:tcPr>
          <w:p w14:paraId="410A14C4" w14:textId="77777777" w:rsidR="0042618F" w:rsidRPr="00CB453A" w:rsidRDefault="0042618F" w:rsidP="0042618F">
            <w:pPr>
              <w:ind w:left="397" w:hanging="397"/>
              <w:jc w:val="right"/>
              <w:rPr>
                <w:rFonts w:ascii="Tahoma" w:hAnsi="Tahoma" w:cs="Tahoma"/>
                <w:b/>
                <w:sz w:val="22"/>
                <w:szCs w:val="22"/>
                <w:lang w:val="el-GR" w:eastAsia="el-GR"/>
              </w:rPr>
            </w:pPr>
            <w:r w:rsidRPr="00CB453A">
              <w:rPr>
                <w:rFonts w:ascii="Tahoma" w:hAnsi="Tahoma" w:cs="Tahoma"/>
                <w:b/>
                <w:sz w:val="22"/>
                <w:szCs w:val="22"/>
                <w:lang w:val="el-GR" w:eastAsia="el-GR"/>
              </w:rPr>
              <w:t>Εξάμηνο</w:t>
            </w:r>
          </w:p>
          <w:p w14:paraId="6F246011" w14:textId="0B538356" w:rsidR="0042618F" w:rsidRPr="0030193A" w:rsidRDefault="0042618F" w:rsidP="0042618F">
            <w:pPr>
              <w:jc w:val="right"/>
              <w:rPr>
                <w:rFonts w:ascii="Tahoma" w:hAnsi="Tahoma" w:cs="Tahoma"/>
                <w:b/>
                <w:sz w:val="22"/>
                <w:szCs w:val="22"/>
              </w:rPr>
            </w:pPr>
            <w:r w:rsidRPr="00CB453A">
              <w:rPr>
                <w:rFonts w:ascii="Tahoma" w:hAnsi="Tahoma" w:cs="Tahoma"/>
                <w:b/>
                <w:sz w:val="22"/>
                <w:szCs w:val="22"/>
                <w:lang w:val="el-GR" w:eastAsia="el-GR"/>
              </w:rPr>
              <w:t>2022</w:t>
            </w:r>
          </w:p>
        </w:tc>
        <w:tc>
          <w:tcPr>
            <w:tcW w:w="908" w:type="dxa"/>
            <w:gridSpan w:val="2"/>
            <w:tcBorders>
              <w:top w:val="nil"/>
              <w:left w:val="nil"/>
              <w:bottom w:val="single" w:sz="6" w:space="0" w:color="004B87"/>
              <w:right w:val="nil"/>
            </w:tcBorders>
            <w:shd w:val="clear" w:color="auto" w:fill="FFFFFF" w:themeFill="background1"/>
          </w:tcPr>
          <w:p w14:paraId="6186615D" w14:textId="6685EC22" w:rsidR="0042618F" w:rsidRPr="0030193A" w:rsidRDefault="0042618F" w:rsidP="0042618F">
            <w:pPr>
              <w:jc w:val="right"/>
              <w:rPr>
                <w:rFonts w:ascii="Tahoma" w:hAnsi="Tahoma" w:cs="Tahoma"/>
                <w:b/>
                <w:sz w:val="22"/>
                <w:szCs w:val="22"/>
              </w:rPr>
            </w:pPr>
            <w:r w:rsidRPr="00CB453A">
              <w:rPr>
                <w:rFonts w:ascii="Tahoma" w:hAnsi="Tahoma" w:cs="Tahoma"/>
                <w:b/>
                <w:sz w:val="22"/>
                <w:szCs w:val="22"/>
                <w:lang w:val="el-GR" w:eastAsia="el-GR"/>
              </w:rPr>
              <w:t>+/- %</w:t>
            </w:r>
          </w:p>
        </w:tc>
      </w:tr>
      <w:tr w:rsidR="00C6061F" w:rsidRPr="00B46435" w14:paraId="05F8EE78" w14:textId="77777777" w:rsidTr="0042618F">
        <w:trPr>
          <w:gridAfter w:val="1"/>
          <w:wAfter w:w="32" w:type="dxa"/>
          <w:trHeight w:val="244"/>
        </w:trPr>
        <w:tc>
          <w:tcPr>
            <w:tcW w:w="3985" w:type="dxa"/>
            <w:gridSpan w:val="2"/>
            <w:tcBorders>
              <w:top w:val="single" w:sz="6" w:space="0" w:color="004B87"/>
              <w:left w:val="nil"/>
              <w:right w:val="nil"/>
            </w:tcBorders>
            <w:shd w:val="clear" w:color="auto" w:fill="F2F2F2"/>
            <w:noWrap/>
            <w:vAlign w:val="bottom"/>
            <w:hideMark/>
          </w:tcPr>
          <w:p w14:paraId="1553741C" w14:textId="0944613D" w:rsidR="00C6061F" w:rsidRPr="0030193A" w:rsidRDefault="00C6061F" w:rsidP="00C6061F">
            <w:pPr>
              <w:tabs>
                <w:tab w:val="left" w:pos="4047"/>
              </w:tabs>
              <w:rPr>
                <w:rFonts w:ascii="Tahoma" w:hAnsi="Tahoma" w:cs="Tahoma"/>
                <w:sz w:val="22"/>
                <w:szCs w:val="22"/>
              </w:rPr>
            </w:pPr>
            <w:r w:rsidRPr="00E25B45">
              <w:rPr>
                <w:rFonts w:ascii="Tahoma" w:hAnsi="Tahoma" w:cs="Tahoma"/>
                <w:lang w:val="el-GR"/>
              </w:rPr>
              <w:t>Κύκλος Εργασιών</w:t>
            </w:r>
          </w:p>
        </w:tc>
        <w:tc>
          <w:tcPr>
            <w:tcW w:w="1135" w:type="dxa"/>
            <w:tcBorders>
              <w:top w:val="single" w:sz="6" w:space="0" w:color="004B87"/>
              <w:left w:val="nil"/>
              <w:right w:val="nil"/>
            </w:tcBorders>
            <w:shd w:val="clear" w:color="auto" w:fill="F2F2F2"/>
            <w:noWrap/>
            <w:vAlign w:val="center"/>
            <w:hideMark/>
          </w:tcPr>
          <w:p w14:paraId="3D9A13D7" w14:textId="6394D720" w:rsidR="00C6061F" w:rsidRPr="00B46435" w:rsidRDefault="00C6061F" w:rsidP="00C6061F">
            <w:pPr>
              <w:jc w:val="right"/>
              <w:rPr>
                <w:rFonts w:ascii="Tahoma" w:hAnsi="Tahoma" w:cs="Tahoma"/>
                <w:color w:val="FF0000"/>
                <w:sz w:val="22"/>
                <w:szCs w:val="22"/>
              </w:rPr>
            </w:pPr>
            <w:r>
              <w:rPr>
                <w:rFonts w:ascii="Tahoma" w:hAnsi="Tahoma" w:cs="Tahoma"/>
                <w:color w:val="000000"/>
                <w:sz w:val="22"/>
                <w:szCs w:val="22"/>
              </w:rPr>
              <w:t>854</w:t>
            </w:r>
            <w:r w:rsidR="003A69D6">
              <w:rPr>
                <w:rFonts w:ascii="Tahoma" w:hAnsi="Tahoma" w:cs="Tahoma"/>
                <w:color w:val="000000"/>
                <w:sz w:val="22"/>
                <w:szCs w:val="22"/>
              </w:rPr>
              <w:t>,</w:t>
            </w:r>
            <w:r>
              <w:rPr>
                <w:rFonts w:ascii="Tahoma" w:hAnsi="Tahoma" w:cs="Tahoma"/>
                <w:color w:val="000000"/>
                <w:sz w:val="22"/>
                <w:szCs w:val="22"/>
              </w:rPr>
              <w:t xml:space="preserve">1 </w:t>
            </w:r>
          </w:p>
        </w:tc>
        <w:tc>
          <w:tcPr>
            <w:tcW w:w="1132" w:type="dxa"/>
            <w:tcBorders>
              <w:top w:val="single" w:sz="6" w:space="0" w:color="004B87"/>
              <w:left w:val="nil"/>
              <w:right w:val="nil"/>
            </w:tcBorders>
            <w:shd w:val="clear" w:color="auto" w:fill="F2F2F2"/>
            <w:noWrap/>
            <w:vAlign w:val="center"/>
            <w:hideMark/>
          </w:tcPr>
          <w:p w14:paraId="5AF7E563" w14:textId="0C74D1B2" w:rsidR="00C6061F" w:rsidRPr="00B46435" w:rsidRDefault="00C6061F" w:rsidP="00C6061F">
            <w:pPr>
              <w:jc w:val="right"/>
              <w:rPr>
                <w:rFonts w:ascii="Tahoma" w:hAnsi="Tahoma" w:cs="Tahoma"/>
                <w:color w:val="FF0000"/>
                <w:sz w:val="22"/>
                <w:szCs w:val="22"/>
              </w:rPr>
            </w:pPr>
            <w:r>
              <w:rPr>
                <w:rFonts w:ascii="Tahoma" w:hAnsi="Tahoma" w:cs="Tahoma"/>
                <w:color w:val="000000"/>
                <w:sz w:val="22"/>
                <w:szCs w:val="22"/>
              </w:rPr>
              <w:t>844</w:t>
            </w:r>
            <w:r w:rsidR="003A69D6">
              <w:rPr>
                <w:rFonts w:ascii="Tahoma" w:hAnsi="Tahoma" w:cs="Tahoma"/>
                <w:color w:val="000000"/>
                <w:sz w:val="22"/>
                <w:szCs w:val="22"/>
              </w:rPr>
              <w:t>,</w:t>
            </w:r>
            <w:r>
              <w:rPr>
                <w:rFonts w:ascii="Tahoma" w:hAnsi="Tahoma" w:cs="Tahoma"/>
                <w:color w:val="000000"/>
                <w:sz w:val="22"/>
                <w:szCs w:val="22"/>
              </w:rPr>
              <w:t xml:space="preserve">8 </w:t>
            </w:r>
          </w:p>
        </w:tc>
        <w:tc>
          <w:tcPr>
            <w:tcW w:w="1132" w:type="dxa"/>
            <w:gridSpan w:val="3"/>
            <w:tcBorders>
              <w:top w:val="single" w:sz="6" w:space="0" w:color="004B87"/>
              <w:left w:val="nil"/>
              <w:right w:val="nil"/>
            </w:tcBorders>
            <w:shd w:val="clear" w:color="auto" w:fill="F2F2F2"/>
            <w:vAlign w:val="center"/>
            <w:hideMark/>
          </w:tcPr>
          <w:p w14:paraId="7327EF56" w14:textId="47C7572E" w:rsidR="00C6061F" w:rsidRPr="00B46435" w:rsidRDefault="00C6061F" w:rsidP="00C6061F">
            <w:pPr>
              <w:jc w:val="right"/>
              <w:rPr>
                <w:rFonts w:ascii="Tahoma" w:hAnsi="Tahoma" w:cs="Tahoma"/>
                <w:color w:val="FF0000"/>
                <w:sz w:val="22"/>
                <w:szCs w:val="22"/>
              </w:rPr>
            </w:pPr>
            <w:r>
              <w:rPr>
                <w:rFonts w:ascii="Tahoma" w:hAnsi="Tahoma" w:cs="Tahoma"/>
                <w:color w:val="000000"/>
                <w:sz w:val="22"/>
                <w:szCs w:val="22"/>
              </w:rPr>
              <w:t>+1</w:t>
            </w:r>
            <w:r w:rsidR="003A69D6">
              <w:rPr>
                <w:rFonts w:ascii="Tahoma" w:hAnsi="Tahoma" w:cs="Tahoma"/>
                <w:color w:val="000000"/>
                <w:sz w:val="22"/>
                <w:szCs w:val="22"/>
              </w:rPr>
              <w:t>,</w:t>
            </w:r>
            <w:r>
              <w:rPr>
                <w:rFonts w:ascii="Tahoma" w:hAnsi="Tahoma" w:cs="Tahoma"/>
                <w:color w:val="000000"/>
                <w:sz w:val="22"/>
                <w:szCs w:val="22"/>
              </w:rPr>
              <w:t>1%</w:t>
            </w:r>
          </w:p>
        </w:tc>
        <w:tc>
          <w:tcPr>
            <w:tcW w:w="1132" w:type="dxa"/>
            <w:tcBorders>
              <w:top w:val="single" w:sz="6" w:space="0" w:color="004B87"/>
              <w:left w:val="nil"/>
              <w:right w:val="nil"/>
            </w:tcBorders>
            <w:shd w:val="clear" w:color="auto" w:fill="F2F2F2"/>
            <w:vAlign w:val="center"/>
          </w:tcPr>
          <w:p w14:paraId="5E15B76B" w14:textId="4CD363D4" w:rsidR="00C6061F" w:rsidRPr="00B46435" w:rsidRDefault="00C6061F" w:rsidP="00C6061F">
            <w:pPr>
              <w:jc w:val="right"/>
              <w:rPr>
                <w:rFonts w:ascii="Tahoma" w:hAnsi="Tahoma" w:cs="Tahoma"/>
                <w:color w:val="FF0000"/>
                <w:sz w:val="22"/>
                <w:szCs w:val="22"/>
              </w:rPr>
            </w:pPr>
            <w:r>
              <w:rPr>
                <w:rFonts w:ascii="Tahoma" w:hAnsi="Tahoma" w:cs="Tahoma"/>
                <w:color w:val="000000"/>
                <w:sz w:val="22"/>
                <w:szCs w:val="22"/>
              </w:rPr>
              <w:t>1</w:t>
            </w:r>
            <w:r w:rsidR="003A69D6">
              <w:rPr>
                <w:rFonts w:ascii="Tahoma" w:hAnsi="Tahoma" w:cs="Tahoma"/>
                <w:color w:val="000000"/>
                <w:sz w:val="22"/>
                <w:szCs w:val="22"/>
              </w:rPr>
              <w:t>.</w:t>
            </w:r>
            <w:r>
              <w:rPr>
                <w:rFonts w:ascii="Tahoma" w:hAnsi="Tahoma" w:cs="Tahoma"/>
                <w:color w:val="000000"/>
                <w:sz w:val="22"/>
                <w:szCs w:val="22"/>
              </w:rPr>
              <w:t>657</w:t>
            </w:r>
            <w:r w:rsidR="003A69D6">
              <w:rPr>
                <w:rFonts w:ascii="Tahoma" w:hAnsi="Tahoma" w:cs="Tahoma"/>
                <w:color w:val="000000"/>
                <w:sz w:val="22"/>
                <w:szCs w:val="22"/>
              </w:rPr>
              <w:t>,</w:t>
            </w:r>
            <w:r>
              <w:rPr>
                <w:rFonts w:ascii="Tahoma" w:hAnsi="Tahoma" w:cs="Tahoma"/>
                <w:color w:val="000000"/>
                <w:sz w:val="22"/>
                <w:szCs w:val="22"/>
              </w:rPr>
              <w:t xml:space="preserve">7 </w:t>
            </w:r>
          </w:p>
        </w:tc>
        <w:tc>
          <w:tcPr>
            <w:tcW w:w="1241" w:type="dxa"/>
            <w:gridSpan w:val="2"/>
            <w:tcBorders>
              <w:top w:val="single" w:sz="6" w:space="0" w:color="004B87"/>
              <w:left w:val="nil"/>
              <w:right w:val="nil"/>
            </w:tcBorders>
            <w:shd w:val="clear" w:color="auto" w:fill="F2F2F2"/>
            <w:vAlign w:val="center"/>
          </w:tcPr>
          <w:p w14:paraId="022A6369" w14:textId="5A00778E" w:rsidR="00C6061F" w:rsidRPr="00B46435" w:rsidRDefault="00C6061F" w:rsidP="00C6061F">
            <w:pPr>
              <w:jc w:val="right"/>
              <w:rPr>
                <w:rFonts w:ascii="Tahoma" w:hAnsi="Tahoma" w:cs="Tahoma"/>
                <w:color w:val="FF0000"/>
                <w:sz w:val="22"/>
                <w:szCs w:val="22"/>
              </w:rPr>
            </w:pPr>
            <w:r>
              <w:rPr>
                <w:rFonts w:ascii="Tahoma" w:hAnsi="Tahoma" w:cs="Tahoma"/>
                <w:color w:val="000000"/>
                <w:sz w:val="22"/>
                <w:szCs w:val="22"/>
              </w:rPr>
              <w:t>1</w:t>
            </w:r>
            <w:r w:rsidR="003A69D6">
              <w:rPr>
                <w:rFonts w:ascii="Tahoma" w:hAnsi="Tahoma" w:cs="Tahoma"/>
                <w:color w:val="000000"/>
                <w:sz w:val="22"/>
                <w:szCs w:val="22"/>
              </w:rPr>
              <w:t>.</w:t>
            </w:r>
            <w:r>
              <w:rPr>
                <w:rFonts w:ascii="Tahoma" w:hAnsi="Tahoma" w:cs="Tahoma"/>
                <w:color w:val="000000"/>
                <w:sz w:val="22"/>
                <w:szCs w:val="22"/>
              </w:rPr>
              <w:t>665</w:t>
            </w:r>
            <w:r w:rsidR="003A69D6">
              <w:rPr>
                <w:rFonts w:ascii="Tahoma" w:hAnsi="Tahoma" w:cs="Tahoma"/>
                <w:color w:val="000000"/>
                <w:sz w:val="22"/>
                <w:szCs w:val="22"/>
              </w:rPr>
              <w:t>,</w:t>
            </w:r>
            <w:r>
              <w:rPr>
                <w:rFonts w:ascii="Tahoma" w:hAnsi="Tahoma" w:cs="Tahoma"/>
                <w:color w:val="000000"/>
                <w:sz w:val="22"/>
                <w:szCs w:val="22"/>
              </w:rPr>
              <w:t xml:space="preserve">1 </w:t>
            </w:r>
          </w:p>
        </w:tc>
        <w:tc>
          <w:tcPr>
            <w:tcW w:w="1126" w:type="dxa"/>
            <w:gridSpan w:val="2"/>
            <w:tcBorders>
              <w:top w:val="single" w:sz="6" w:space="0" w:color="004B87"/>
              <w:left w:val="nil"/>
              <w:right w:val="nil"/>
            </w:tcBorders>
            <w:shd w:val="clear" w:color="auto" w:fill="F2F2F2"/>
            <w:vAlign w:val="center"/>
          </w:tcPr>
          <w:p w14:paraId="2F3456F6" w14:textId="5547F4BF" w:rsidR="00C6061F" w:rsidRPr="00B46435" w:rsidRDefault="00C6061F" w:rsidP="00C6061F">
            <w:pPr>
              <w:jc w:val="right"/>
              <w:rPr>
                <w:rFonts w:ascii="Tahoma" w:hAnsi="Tahoma" w:cs="Tahoma"/>
                <w:color w:val="FF0000"/>
                <w:sz w:val="22"/>
                <w:szCs w:val="22"/>
              </w:rPr>
            </w:pPr>
            <w:r>
              <w:rPr>
                <w:rFonts w:ascii="Tahoma" w:hAnsi="Tahoma" w:cs="Tahoma"/>
                <w:color w:val="000000"/>
                <w:sz w:val="22"/>
                <w:szCs w:val="22"/>
              </w:rPr>
              <w:t>-0</w:t>
            </w:r>
            <w:r w:rsidR="003A69D6">
              <w:rPr>
                <w:rFonts w:ascii="Tahoma" w:hAnsi="Tahoma" w:cs="Tahoma"/>
                <w:color w:val="000000"/>
                <w:sz w:val="22"/>
                <w:szCs w:val="22"/>
              </w:rPr>
              <w:t>,</w:t>
            </w:r>
            <w:r>
              <w:rPr>
                <w:rFonts w:ascii="Tahoma" w:hAnsi="Tahoma" w:cs="Tahoma"/>
                <w:color w:val="000000"/>
                <w:sz w:val="22"/>
                <w:szCs w:val="22"/>
              </w:rPr>
              <w:t>4%</w:t>
            </w:r>
          </w:p>
        </w:tc>
      </w:tr>
      <w:tr w:rsidR="00C6061F" w:rsidRPr="00B46435" w14:paraId="5C124858" w14:textId="77777777" w:rsidTr="0042618F">
        <w:trPr>
          <w:gridAfter w:val="1"/>
          <w:wAfter w:w="32" w:type="dxa"/>
          <w:trHeight w:val="244"/>
        </w:trPr>
        <w:tc>
          <w:tcPr>
            <w:tcW w:w="3985" w:type="dxa"/>
            <w:gridSpan w:val="2"/>
            <w:tcBorders>
              <w:left w:val="nil"/>
              <w:right w:val="nil"/>
            </w:tcBorders>
            <w:shd w:val="clear" w:color="auto" w:fill="F2F2F2"/>
            <w:noWrap/>
            <w:vAlign w:val="bottom"/>
            <w:hideMark/>
          </w:tcPr>
          <w:p w14:paraId="39E12692" w14:textId="52BE5234" w:rsidR="00C6061F" w:rsidRPr="0030193A" w:rsidRDefault="00C6061F" w:rsidP="00C6061F">
            <w:pPr>
              <w:tabs>
                <w:tab w:val="left" w:pos="4047"/>
              </w:tabs>
              <w:rPr>
                <w:rFonts w:ascii="Tahoma" w:hAnsi="Tahoma" w:cs="Tahoma"/>
                <w:sz w:val="22"/>
                <w:szCs w:val="22"/>
              </w:rPr>
            </w:pPr>
            <w:r w:rsidRPr="00E25B45">
              <w:rPr>
                <w:rFonts w:ascii="Tahoma" w:hAnsi="Tahoma" w:cs="Tahoma"/>
                <w:lang w:val="el-GR"/>
              </w:rPr>
              <w:t xml:space="preserve">Προσαρμοσμένο </w:t>
            </w:r>
            <w:r w:rsidRPr="00E25B45">
              <w:rPr>
                <w:rFonts w:ascii="Tahoma" w:hAnsi="Tahoma" w:cs="Tahoma"/>
              </w:rPr>
              <w:t>EBITDA</w:t>
            </w:r>
            <w:r w:rsidRPr="00E25B45">
              <w:rPr>
                <w:rFonts w:ascii="Tahoma" w:hAnsi="Tahoma" w:cs="Tahoma"/>
                <w:lang w:val="el-GR"/>
              </w:rPr>
              <w:t xml:space="preserve"> (</w:t>
            </w:r>
            <w:r w:rsidRPr="00E25B45">
              <w:rPr>
                <w:rFonts w:ascii="Tahoma" w:hAnsi="Tahoma" w:cs="Tahoma"/>
              </w:rPr>
              <w:t>AL</w:t>
            </w:r>
            <w:r w:rsidRPr="00E25B45">
              <w:rPr>
                <w:rFonts w:ascii="Tahoma" w:hAnsi="Tahoma" w:cs="Tahoma"/>
                <w:lang w:val="el-GR"/>
              </w:rPr>
              <w:t xml:space="preserve">) </w:t>
            </w:r>
          </w:p>
        </w:tc>
        <w:tc>
          <w:tcPr>
            <w:tcW w:w="1135" w:type="dxa"/>
            <w:tcBorders>
              <w:left w:val="nil"/>
              <w:right w:val="nil"/>
            </w:tcBorders>
            <w:shd w:val="clear" w:color="auto" w:fill="F2F2F2"/>
            <w:noWrap/>
            <w:vAlign w:val="center"/>
            <w:hideMark/>
          </w:tcPr>
          <w:p w14:paraId="0D9172A1" w14:textId="45682195" w:rsidR="00C6061F" w:rsidRPr="00B46435" w:rsidRDefault="00C6061F" w:rsidP="00C6061F">
            <w:pPr>
              <w:jc w:val="right"/>
              <w:rPr>
                <w:rFonts w:ascii="Tahoma" w:hAnsi="Tahoma" w:cs="Tahoma"/>
                <w:color w:val="FF0000"/>
                <w:sz w:val="22"/>
                <w:szCs w:val="22"/>
              </w:rPr>
            </w:pPr>
            <w:r>
              <w:rPr>
                <w:rFonts w:ascii="Tahoma" w:hAnsi="Tahoma" w:cs="Tahoma"/>
                <w:color w:val="000000"/>
                <w:sz w:val="22"/>
                <w:szCs w:val="22"/>
              </w:rPr>
              <w:t>326</w:t>
            </w:r>
            <w:r w:rsidR="003A69D6">
              <w:rPr>
                <w:rFonts w:ascii="Tahoma" w:hAnsi="Tahoma" w:cs="Tahoma"/>
                <w:color w:val="000000"/>
                <w:sz w:val="22"/>
                <w:szCs w:val="22"/>
              </w:rPr>
              <w:t>,</w:t>
            </w:r>
            <w:r>
              <w:rPr>
                <w:rFonts w:ascii="Tahoma" w:hAnsi="Tahoma" w:cs="Tahoma"/>
                <w:color w:val="000000"/>
                <w:sz w:val="22"/>
                <w:szCs w:val="22"/>
              </w:rPr>
              <w:t xml:space="preserve">8 </w:t>
            </w:r>
          </w:p>
        </w:tc>
        <w:tc>
          <w:tcPr>
            <w:tcW w:w="1132" w:type="dxa"/>
            <w:tcBorders>
              <w:left w:val="nil"/>
              <w:right w:val="nil"/>
            </w:tcBorders>
            <w:shd w:val="clear" w:color="auto" w:fill="F2F2F2"/>
            <w:noWrap/>
            <w:vAlign w:val="center"/>
            <w:hideMark/>
          </w:tcPr>
          <w:p w14:paraId="1FE737D2" w14:textId="2D983FD6" w:rsidR="00C6061F" w:rsidRPr="00B46435" w:rsidRDefault="00C6061F" w:rsidP="00C6061F">
            <w:pPr>
              <w:jc w:val="right"/>
              <w:rPr>
                <w:rFonts w:ascii="Tahoma" w:hAnsi="Tahoma" w:cs="Tahoma"/>
                <w:color w:val="FF0000"/>
                <w:sz w:val="22"/>
                <w:szCs w:val="22"/>
              </w:rPr>
            </w:pPr>
            <w:r>
              <w:rPr>
                <w:rFonts w:ascii="Tahoma" w:hAnsi="Tahoma" w:cs="Tahoma"/>
                <w:color w:val="000000"/>
                <w:sz w:val="22"/>
                <w:szCs w:val="22"/>
              </w:rPr>
              <w:t>332</w:t>
            </w:r>
            <w:r w:rsidR="003A69D6">
              <w:rPr>
                <w:rFonts w:ascii="Tahoma" w:hAnsi="Tahoma" w:cs="Tahoma"/>
                <w:color w:val="000000"/>
                <w:sz w:val="22"/>
                <w:szCs w:val="22"/>
              </w:rPr>
              <w:t>,</w:t>
            </w:r>
            <w:r>
              <w:rPr>
                <w:rFonts w:ascii="Tahoma" w:hAnsi="Tahoma" w:cs="Tahoma"/>
                <w:color w:val="000000"/>
                <w:sz w:val="22"/>
                <w:szCs w:val="22"/>
              </w:rPr>
              <w:t xml:space="preserve">8 </w:t>
            </w:r>
          </w:p>
        </w:tc>
        <w:tc>
          <w:tcPr>
            <w:tcW w:w="1132" w:type="dxa"/>
            <w:gridSpan w:val="3"/>
            <w:tcBorders>
              <w:left w:val="nil"/>
              <w:right w:val="nil"/>
            </w:tcBorders>
            <w:shd w:val="clear" w:color="auto" w:fill="F2F2F2"/>
            <w:vAlign w:val="center"/>
            <w:hideMark/>
          </w:tcPr>
          <w:p w14:paraId="04554903" w14:textId="57B3CF33" w:rsidR="00C6061F" w:rsidRPr="00B46435" w:rsidRDefault="00C6061F" w:rsidP="00C6061F">
            <w:pPr>
              <w:jc w:val="right"/>
              <w:rPr>
                <w:rFonts w:ascii="Tahoma" w:hAnsi="Tahoma" w:cs="Tahoma"/>
                <w:color w:val="FF0000"/>
                <w:sz w:val="22"/>
                <w:szCs w:val="22"/>
              </w:rPr>
            </w:pPr>
            <w:r>
              <w:rPr>
                <w:rFonts w:ascii="Tahoma" w:hAnsi="Tahoma" w:cs="Tahoma"/>
                <w:color w:val="000000"/>
                <w:sz w:val="22"/>
                <w:szCs w:val="22"/>
              </w:rPr>
              <w:t>-1</w:t>
            </w:r>
            <w:r w:rsidR="003A69D6">
              <w:rPr>
                <w:rFonts w:ascii="Tahoma" w:hAnsi="Tahoma" w:cs="Tahoma"/>
                <w:color w:val="000000"/>
                <w:sz w:val="22"/>
                <w:szCs w:val="22"/>
              </w:rPr>
              <w:t>,</w:t>
            </w:r>
            <w:r>
              <w:rPr>
                <w:rFonts w:ascii="Tahoma" w:hAnsi="Tahoma" w:cs="Tahoma"/>
                <w:color w:val="000000"/>
                <w:sz w:val="22"/>
                <w:szCs w:val="22"/>
              </w:rPr>
              <w:t>8%</w:t>
            </w:r>
          </w:p>
        </w:tc>
        <w:tc>
          <w:tcPr>
            <w:tcW w:w="1132" w:type="dxa"/>
            <w:tcBorders>
              <w:left w:val="nil"/>
              <w:right w:val="nil"/>
            </w:tcBorders>
            <w:shd w:val="clear" w:color="auto" w:fill="F2F2F2"/>
            <w:vAlign w:val="center"/>
          </w:tcPr>
          <w:p w14:paraId="56DEA3C6" w14:textId="09D6AE19" w:rsidR="00C6061F" w:rsidRPr="00B46435" w:rsidRDefault="00C6061F" w:rsidP="00C6061F">
            <w:pPr>
              <w:jc w:val="right"/>
              <w:rPr>
                <w:rFonts w:ascii="Tahoma" w:hAnsi="Tahoma" w:cs="Tahoma"/>
                <w:color w:val="FF0000"/>
                <w:sz w:val="22"/>
                <w:szCs w:val="22"/>
              </w:rPr>
            </w:pPr>
            <w:r>
              <w:rPr>
                <w:rFonts w:ascii="Tahoma" w:hAnsi="Tahoma" w:cs="Tahoma"/>
                <w:color w:val="000000"/>
                <w:sz w:val="22"/>
                <w:szCs w:val="22"/>
              </w:rPr>
              <w:t>648</w:t>
            </w:r>
            <w:r w:rsidR="003A69D6">
              <w:rPr>
                <w:rFonts w:ascii="Tahoma" w:hAnsi="Tahoma" w:cs="Tahoma"/>
                <w:color w:val="000000"/>
                <w:sz w:val="22"/>
                <w:szCs w:val="22"/>
              </w:rPr>
              <w:t>,</w:t>
            </w:r>
            <w:r>
              <w:rPr>
                <w:rFonts w:ascii="Tahoma" w:hAnsi="Tahoma" w:cs="Tahoma"/>
                <w:color w:val="000000"/>
                <w:sz w:val="22"/>
                <w:szCs w:val="22"/>
              </w:rPr>
              <w:t xml:space="preserve">8 </w:t>
            </w:r>
          </w:p>
        </w:tc>
        <w:tc>
          <w:tcPr>
            <w:tcW w:w="1241" w:type="dxa"/>
            <w:gridSpan w:val="2"/>
            <w:tcBorders>
              <w:left w:val="nil"/>
              <w:right w:val="nil"/>
            </w:tcBorders>
            <w:shd w:val="clear" w:color="auto" w:fill="F2F2F2"/>
            <w:vAlign w:val="center"/>
          </w:tcPr>
          <w:p w14:paraId="363DB8CC" w14:textId="6D5C6CFA" w:rsidR="00C6061F" w:rsidRPr="00B46435" w:rsidRDefault="00C6061F" w:rsidP="00C6061F">
            <w:pPr>
              <w:jc w:val="right"/>
              <w:rPr>
                <w:rFonts w:ascii="Tahoma" w:hAnsi="Tahoma" w:cs="Tahoma"/>
                <w:color w:val="FF0000"/>
                <w:sz w:val="22"/>
                <w:szCs w:val="22"/>
              </w:rPr>
            </w:pPr>
            <w:r>
              <w:rPr>
                <w:rFonts w:ascii="Tahoma" w:hAnsi="Tahoma" w:cs="Tahoma"/>
                <w:color w:val="000000"/>
                <w:sz w:val="22"/>
                <w:szCs w:val="22"/>
              </w:rPr>
              <w:t>658</w:t>
            </w:r>
            <w:r w:rsidR="003A69D6">
              <w:rPr>
                <w:rFonts w:ascii="Tahoma" w:hAnsi="Tahoma" w:cs="Tahoma"/>
                <w:color w:val="000000"/>
                <w:sz w:val="22"/>
                <w:szCs w:val="22"/>
              </w:rPr>
              <w:t>,</w:t>
            </w:r>
            <w:r>
              <w:rPr>
                <w:rFonts w:ascii="Tahoma" w:hAnsi="Tahoma" w:cs="Tahoma"/>
                <w:color w:val="000000"/>
                <w:sz w:val="22"/>
                <w:szCs w:val="22"/>
              </w:rPr>
              <w:t xml:space="preserve">1 </w:t>
            </w:r>
          </w:p>
        </w:tc>
        <w:tc>
          <w:tcPr>
            <w:tcW w:w="1126" w:type="dxa"/>
            <w:gridSpan w:val="2"/>
            <w:tcBorders>
              <w:left w:val="nil"/>
              <w:right w:val="nil"/>
            </w:tcBorders>
            <w:shd w:val="clear" w:color="auto" w:fill="F2F2F2"/>
            <w:vAlign w:val="center"/>
          </w:tcPr>
          <w:p w14:paraId="78E74A17" w14:textId="268AC83D" w:rsidR="00C6061F" w:rsidRPr="00B46435" w:rsidRDefault="00C6061F" w:rsidP="00C6061F">
            <w:pPr>
              <w:jc w:val="right"/>
              <w:rPr>
                <w:rFonts w:ascii="Tahoma" w:hAnsi="Tahoma" w:cs="Tahoma"/>
                <w:color w:val="FF0000"/>
                <w:sz w:val="22"/>
                <w:szCs w:val="22"/>
              </w:rPr>
            </w:pPr>
            <w:r>
              <w:rPr>
                <w:rFonts w:ascii="Tahoma" w:hAnsi="Tahoma" w:cs="Tahoma"/>
                <w:color w:val="000000"/>
                <w:sz w:val="22"/>
                <w:szCs w:val="22"/>
              </w:rPr>
              <w:t>-1</w:t>
            </w:r>
            <w:r w:rsidR="003A69D6">
              <w:rPr>
                <w:rFonts w:ascii="Tahoma" w:hAnsi="Tahoma" w:cs="Tahoma"/>
                <w:color w:val="000000"/>
                <w:sz w:val="22"/>
                <w:szCs w:val="22"/>
              </w:rPr>
              <w:t>,</w:t>
            </w:r>
            <w:r>
              <w:rPr>
                <w:rFonts w:ascii="Tahoma" w:hAnsi="Tahoma" w:cs="Tahoma"/>
                <w:color w:val="000000"/>
                <w:sz w:val="22"/>
                <w:szCs w:val="22"/>
              </w:rPr>
              <w:t>4%</w:t>
            </w:r>
          </w:p>
        </w:tc>
      </w:tr>
      <w:tr w:rsidR="00C6061F" w:rsidRPr="00B46435" w14:paraId="007B4951" w14:textId="77777777" w:rsidTr="0042618F">
        <w:trPr>
          <w:gridAfter w:val="1"/>
          <w:wAfter w:w="32" w:type="dxa"/>
          <w:trHeight w:val="244"/>
        </w:trPr>
        <w:tc>
          <w:tcPr>
            <w:tcW w:w="3985" w:type="dxa"/>
            <w:gridSpan w:val="2"/>
            <w:tcBorders>
              <w:left w:val="nil"/>
              <w:bottom w:val="single" w:sz="6" w:space="0" w:color="004B87"/>
              <w:right w:val="nil"/>
            </w:tcBorders>
            <w:shd w:val="clear" w:color="auto" w:fill="F2F2F2"/>
            <w:noWrap/>
            <w:vAlign w:val="bottom"/>
            <w:hideMark/>
          </w:tcPr>
          <w:p w14:paraId="446E38B4" w14:textId="2AB964F1" w:rsidR="00C6061F" w:rsidRPr="0030193A" w:rsidRDefault="00C6061F" w:rsidP="00C6061F">
            <w:pPr>
              <w:tabs>
                <w:tab w:val="left" w:pos="4047"/>
              </w:tabs>
              <w:rPr>
                <w:rFonts w:ascii="Tahoma" w:hAnsi="Tahoma" w:cs="Tahoma"/>
                <w:i/>
                <w:sz w:val="22"/>
                <w:szCs w:val="22"/>
              </w:rPr>
            </w:pPr>
            <w:r w:rsidRPr="00E25B45">
              <w:rPr>
                <w:rFonts w:ascii="Tahoma" w:hAnsi="Tahoma" w:cs="Tahoma"/>
                <w:lang w:val="el-GR"/>
              </w:rPr>
              <w:t xml:space="preserve">Περιθώριο (%) </w:t>
            </w:r>
          </w:p>
        </w:tc>
        <w:tc>
          <w:tcPr>
            <w:tcW w:w="1135" w:type="dxa"/>
            <w:tcBorders>
              <w:left w:val="nil"/>
              <w:bottom w:val="single" w:sz="6" w:space="0" w:color="004B87"/>
              <w:right w:val="nil"/>
            </w:tcBorders>
            <w:shd w:val="clear" w:color="auto" w:fill="F2F2F2"/>
            <w:noWrap/>
            <w:vAlign w:val="center"/>
            <w:hideMark/>
          </w:tcPr>
          <w:p w14:paraId="538217F9" w14:textId="25D04603" w:rsidR="00C6061F" w:rsidRPr="00B46435" w:rsidRDefault="00C6061F" w:rsidP="00C6061F">
            <w:pPr>
              <w:jc w:val="right"/>
              <w:rPr>
                <w:rFonts w:ascii="Tahoma" w:hAnsi="Tahoma" w:cs="Tahoma"/>
                <w:i/>
                <w:color w:val="FF0000"/>
                <w:sz w:val="22"/>
                <w:szCs w:val="22"/>
              </w:rPr>
            </w:pPr>
            <w:r>
              <w:rPr>
                <w:rFonts w:ascii="Tahoma" w:hAnsi="Tahoma" w:cs="Tahoma"/>
                <w:i/>
                <w:iCs/>
                <w:color w:val="000000"/>
                <w:sz w:val="22"/>
                <w:szCs w:val="22"/>
              </w:rPr>
              <w:t>38</w:t>
            </w:r>
            <w:r w:rsidR="003A69D6">
              <w:rPr>
                <w:rFonts w:ascii="Tahoma" w:hAnsi="Tahoma" w:cs="Tahoma"/>
                <w:i/>
                <w:iCs/>
                <w:color w:val="000000"/>
                <w:sz w:val="22"/>
                <w:szCs w:val="22"/>
              </w:rPr>
              <w:t>,</w:t>
            </w:r>
            <w:r>
              <w:rPr>
                <w:rFonts w:ascii="Tahoma" w:hAnsi="Tahoma" w:cs="Tahoma"/>
                <w:i/>
                <w:iCs/>
                <w:color w:val="000000"/>
                <w:sz w:val="22"/>
                <w:szCs w:val="22"/>
              </w:rPr>
              <w:t>3%</w:t>
            </w:r>
          </w:p>
        </w:tc>
        <w:tc>
          <w:tcPr>
            <w:tcW w:w="1132" w:type="dxa"/>
            <w:tcBorders>
              <w:left w:val="nil"/>
              <w:bottom w:val="single" w:sz="6" w:space="0" w:color="004B87"/>
              <w:right w:val="nil"/>
            </w:tcBorders>
            <w:shd w:val="clear" w:color="auto" w:fill="F2F2F2"/>
            <w:noWrap/>
            <w:vAlign w:val="center"/>
            <w:hideMark/>
          </w:tcPr>
          <w:p w14:paraId="40DE8958" w14:textId="12351FAB" w:rsidR="00C6061F" w:rsidRPr="00B46435" w:rsidRDefault="00C6061F" w:rsidP="00C6061F">
            <w:pPr>
              <w:jc w:val="right"/>
              <w:rPr>
                <w:rFonts w:ascii="Tahoma" w:hAnsi="Tahoma" w:cs="Tahoma"/>
                <w:i/>
                <w:color w:val="FF0000"/>
                <w:sz w:val="22"/>
                <w:szCs w:val="22"/>
              </w:rPr>
            </w:pPr>
            <w:r>
              <w:rPr>
                <w:rFonts w:ascii="Tahoma" w:hAnsi="Tahoma" w:cs="Tahoma"/>
                <w:i/>
                <w:iCs/>
                <w:color w:val="000000"/>
                <w:sz w:val="22"/>
                <w:szCs w:val="22"/>
              </w:rPr>
              <w:t>39</w:t>
            </w:r>
            <w:r w:rsidR="003A69D6">
              <w:rPr>
                <w:rFonts w:ascii="Tahoma" w:hAnsi="Tahoma" w:cs="Tahoma"/>
                <w:i/>
                <w:iCs/>
                <w:color w:val="000000"/>
                <w:sz w:val="22"/>
                <w:szCs w:val="22"/>
              </w:rPr>
              <w:t>,</w:t>
            </w:r>
            <w:r>
              <w:rPr>
                <w:rFonts w:ascii="Tahoma" w:hAnsi="Tahoma" w:cs="Tahoma"/>
                <w:i/>
                <w:iCs/>
                <w:color w:val="000000"/>
                <w:sz w:val="22"/>
                <w:szCs w:val="22"/>
              </w:rPr>
              <w:t>4%</w:t>
            </w:r>
          </w:p>
        </w:tc>
        <w:tc>
          <w:tcPr>
            <w:tcW w:w="1132" w:type="dxa"/>
            <w:gridSpan w:val="3"/>
            <w:tcBorders>
              <w:left w:val="nil"/>
              <w:bottom w:val="single" w:sz="6" w:space="0" w:color="004B87"/>
              <w:right w:val="nil"/>
            </w:tcBorders>
            <w:shd w:val="clear" w:color="auto" w:fill="F2F2F2"/>
            <w:vAlign w:val="center"/>
            <w:hideMark/>
          </w:tcPr>
          <w:p w14:paraId="3447BF4C" w14:textId="26CD2C42" w:rsidR="00C6061F" w:rsidRPr="00684275" w:rsidRDefault="00C6061F" w:rsidP="00C6061F">
            <w:pPr>
              <w:jc w:val="right"/>
              <w:rPr>
                <w:rFonts w:ascii="Tahoma" w:hAnsi="Tahoma" w:cs="Tahoma"/>
                <w:i/>
                <w:color w:val="FF0000"/>
                <w:sz w:val="22"/>
                <w:szCs w:val="22"/>
                <w:lang w:val="el-GR"/>
              </w:rPr>
            </w:pPr>
            <w:r>
              <w:rPr>
                <w:rFonts w:ascii="Tahoma" w:hAnsi="Tahoma" w:cs="Tahoma"/>
                <w:i/>
                <w:iCs/>
                <w:color w:val="000000"/>
                <w:sz w:val="22"/>
                <w:szCs w:val="22"/>
              </w:rPr>
              <w:t>-1</w:t>
            </w:r>
            <w:r w:rsidR="003A69D6">
              <w:rPr>
                <w:rFonts w:ascii="Tahoma" w:hAnsi="Tahoma" w:cs="Tahoma"/>
                <w:i/>
                <w:iCs/>
                <w:color w:val="000000"/>
                <w:sz w:val="22"/>
                <w:szCs w:val="22"/>
              </w:rPr>
              <w:t>,</w:t>
            </w:r>
            <w:r>
              <w:rPr>
                <w:rFonts w:ascii="Tahoma" w:hAnsi="Tahoma" w:cs="Tahoma"/>
                <w:i/>
                <w:iCs/>
                <w:color w:val="000000"/>
                <w:sz w:val="22"/>
                <w:szCs w:val="22"/>
              </w:rPr>
              <w:t>1</w:t>
            </w:r>
            <w:proofErr w:type="spellStart"/>
            <w:r w:rsidR="00684275">
              <w:rPr>
                <w:rFonts w:ascii="Tahoma" w:hAnsi="Tahoma" w:cs="Tahoma"/>
                <w:i/>
                <w:iCs/>
                <w:color w:val="000000"/>
                <w:sz w:val="22"/>
                <w:szCs w:val="22"/>
                <w:lang w:val="el-GR"/>
              </w:rPr>
              <w:t>μον</w:t>
            </w:r>
            <w:proofErr w:type="spellEnd"/>
          </w:p>
        </w:tc>
        <w:tc>
          <w:tcPr>
            <w:tcW w:w="1132" w:type="dxa"/>
            <w:tcBorders>
              <w:left w:val="nil"/>
              <w:bottom w:val="single" w:sz="6" w:space="0" w:color="004B87"/>
              <w:right w:val="nil"/>
            </w:tcBorders>
            <w:shd w:val="clear" w:color="auto" w:fill="F2F2F2"/>
            <w:vAlign w:val="center"/>
          </w:tcPr>
          <w:p w14:paraId="3F82A7A4" w14:textId="5C27B22C" w:rsidR="00C6061F" w:rsidRPr="00B46435" w:rsidRDefault="00C6061F" w:rsidP="00C6061F">
            <w:pPr>
              <w:jc w:val="right"/>
              <w:rPr>
                <w:rFonts w:ascii="Tahoma" w:hAnsi="Tahoma" w:cs="Tahoma"/>
                <w:i/>
                <w:color w:val="FF0000"/>
                <w:sz w:val="22"/>
                <w:szCs w:val="22"/>
              </w:rPr>
            </w:pPr>
            <w:r>
              <w:rPr>
                <w:rFonts w:ascii="Tahoma" w:hAnsi="Tahoma" w:cs="Tahoma"/>
                <w:i/>
                <w:iCs/>
                <w:color w:val="000000"/>
                <w:sz w:val="22"/>
                <w:szCs w:val="22"/>
              </w:rPr>
              <w:t>39</w:t>
            </w:r>
            <w:r w:rsidR="003A69D6">
              <w:rPr>
                <w:rFonts w:ascii="Tahoma" w:hAnsi="Tahoma" w:cs="Tahoma"/>
                <w:i/>
                <w:iCs/>
                <w:color w:val="000000"/>
                <w:sz w:val="22"/>
                <w:szCs w:val="22"/>
              </w:rPr>
              <w:t>,</w:t>
            </w:r>
            <w:r>
              <w:rPr>
                <w:rFonts w:ascii="Tahoma" w:hAnsi="Tahoma" w:cs="Tahoma"/>
                <w:i/>
                <w:iCs/>
                <w:color w:val="000000"/>
                <w:sz w:val="22"/>
                <w:szCs w:val="22"/>
              </w:rPr>
              <w:t>1%</w:t>
            </w:r>
          </w:p>
        </w:tc>
        <w:tc>
          <w:tcPr>
            <w:tcW w:w="1241" w:type="dxa"/>
            <w:gridSpan w:val="2"/>
            <w:tcBorders>
              <w:left w:val="nil"/>
              <w:bottom w:val="single" w:sz="6" w:space="0" w:color="004B87"/>
              <w:right w:val="nil"/>
            </w:tcBorders>
            <w:shd w:val="clear" w:color="auto" w:fill="F2F2F2"/>
            <w:vAlign w:val="center"/>
          </w:tcPr>
          <w:p w14:paraId="12662109" w14:textId="4E5D3F61" w:rsidR="00C6061F" w:rsidRPr="00B46435" w:rsidRDefault="00C6061F" w:rsidP="00C6061F">
            <w:pPr>
              <w:jc w:val="right"/>
              <w:rPr>
                <w:rFonts w:ascii="Tahoma" w:hAnsi="Tahoma" w:cs="Tahoma"/>
                <w:i/>
                <w:color w:val="FF0000"/>
                <w:sz w:val="22"/>
                <w:szCs w:val="22"/>
              </w:rPr>
            </w:pPr>
            <w:r>
              <w:rPr>
                <w:rFonts w:ascii="Tahoma" w:hAnsi="Tahoma" w:cs="Tahoma"/>
                <w:i/>
                <w:iCs/>
                <w:color w:val="000000"/>
                <w:sz w:val="22"/>
                <w:szCs w:val="22"/>
              </w:rPr>
              <w:t>39</w:t>
            </w:r>
            <w:r w:rsidR="003A69D6">
              <w:rPr>
                <w:rFonts w:ascii="Tahoma" w:hAnsi="Tahoma" w:cs="Tahoma"/>
                <w:i/>
                <w:iCs/>
                <w:color w:val="000000"/>
                <w:sz w:val="22"/>
                <w:szCs w:val="22"/>
              </w:rPr>
              <w:t>,</w:t>
            </w:r>
            <w:r>
              <w:rPr>
                <w:rFonts w:ascii="Tahoma" w:hAnsi="Tahoma" w:cs="Tahoma"/>
                <w:i/>
                <w:iCs/>
                <w:color w:val="000000"/>
                <w:sz w:val="22"/>
                <w:szCs w:val="22"/>
              </w:rPr>
              <w:t>5%</w:t>
            </w:r>
          </w:p>
        </w:tc>
        <w:tc>
          <w:tcPr>
            <w:tcW w:w="1126" w:type="dxa"/>
            <w:gridSpan w:val="2"/>
            <w:tcBorders>
              <w:left w:val="nil"/>
              <w:bottom w:val="single" w:sz="6" w:space="0" w:color="004B87"/>
              <w:right w:val="nil"/>
            </w:tcBorders>
            <w:shd w:val="clear" w:color="auto" w:fill="F2F2F2"/>
            <w:vAlign w:val="center"/>
          </w:tcPr>
          <w:p w14:paraId="730E23AB" w14:textId="43CD92BF" w:rsidR="00C6061F" w:rsidRPr="00684275" w:rsidRDefault="00C6061F" w:rsidP="00C6061F">
            <w:pPr>
              <w:jc w:val="right"/>
              <w:rPr>
                <w:rFonts w:ascii="Tahoma" w:hAnsi="Tahoma" w:cs="Tahoma"/>
                <w:i/>
                <w:color w:val="FF0000"/>
                <w:sz w:val="22"/>
                <w:szCs w:val="22"/>
                <w:lang w:val="el-GR"/>
              </w:rPr>
            </w:pPr>
            <w:r>
              <w:rPr>
                <w:rFonts w:ascii="Tahoma" w:hAnsi="Tahoma" w:cs="Tahoma"/>
                <w:i/>
                <w:iCs/>
                <w:color w:val="000000"/>
                <w:sz w:val="22"/>
                <w:szCs w:val="22"/>
              </w:rPr>
              <w:t>-0</w:t>
            </w:r>
            <w:r w:rsidR="003A69D6">
              <w:rPr>
                <w:rFonts w:ascii="Tahoma" w:hAnsi="Tahoma" w:cs="Tahoma"/>
                <w:i/>
                <w:iCs/>
                <w:color w:val="000000"/>
                <w:sz w:val="22"/>
                <w:szCs w:val="22"/>
              </w:rPr>
              <w:t>,</w:t>
            </w:r>
            <w:r>
              <w:rPr>
                <w:rFonts w:ascii="Tahoma" w:hAnsi="Tahoma" w:cs="Tahoma"/>
                <w:i/>
                <w:iCs/>
                <w:color w:val="000000"/>
                <w:sz w:val="22"/>
                <w:szCs w:val="22"/>
              </w:rPr>
              <w:t>4</w:t>
            </w:r>
            <w:proofErr w:type="spellStart"/>
            <w:r w:rsidR="00684275">
              <w:rPr>
                <w:rFonts w:ascii="Tahoma" w:hAnsi="Tahoma" w:cs="Tahoma"/>
                <w:i/>
                <w:iCs/>
                <w:color w:val="000000"/>
                <w:sz w:val="22"/>
                <w:szCs w:val="22"/>
                <w:lang w:val="el-GR"/>
              </w:rPr>
              <w:t>μον</w:t>
            </w:r>
            <w:proofErr w:type="spellEnd"/>
          </w:p>
        </w:tc>
      </w:tr>
      <w:tr w:rsidR="00C6061F" w:rsidRPr="00B46435" w14:paraId="5D8C3C9F" w14:textId="77777777" w:rsidTr="0042618F">
        <w:trPr>
          <w:gridAfter w:val="1"/>
          <w:wAfter w:w="32" w:type="dxa"/>
          <w:trHeight w:val="244"/>
        </w:trPr>
        <w:tc>
          <w:tcPr>
            <w:tcW w:w="3985" w:type="dxa"/>
            <w:gridSpan w:val="2"/>
            <w:tcBorders>
              <w:top w:val="single" w:sz="6" w:space="0" w:color="004B87"/>
              <w:left w:val="nil"/>
              <w:bottom w:val="nil"/>
              <w:right w:val="nil"/>
            </w:tcBorders>
            <w:shd w:val="clear" w:color="auto" w:fill="FFFFFF" w:themeFill="background1"/>
            <w:noWrap/>
            <w:vAlign w:val="bottom"/>
            <w:hideMark/>
          </w:tcPr>
          <w:p w14:paraId="14B85503" w14:textId="7DADCDBD" w:rsidR="00C6061F" w:rsidRPr="00C6061F" w:rsidRDefault="00C6061F" w:rsidP="00C6061F">
            <w:pPr>
              <w:tabs>
                <w:tab w:val="left" w:pos="4047"/>
              </w:tabs>
              <w:rPr>
                <w:rFonts w:ascii="Tahoma" w:hAnsi="Tahoma" w:cs="Tahoma"/>
                <w:sz w:val="22"/>
                <w:szCs w:val="22"/>
                <w:lang w:val="el-GR"/>
              </w:rPr>
            </w:pPr>
            <w:r w:rsidRPr="00E25B45">
              <w:rPr>
                <w:rFonts w:ascii="Tahoma" w:hAnsi="Tahoma" w:cs="Tahoma"/>
                <w:lang w:val="el-GR"/>
              </w:rPr>
              <w:t>Λειτουργικά Κέρδη προ Χρηματοοικονομικών και επενδυτικών δραστηριοτήτων</w:t>
            </w:r>
          </w:p>
        </w:tc>
        <w:tc>
          <w:tcPr>
            <w:tcW w:w="1135" w:type="dxa"/>
            <w:tcBorders>
              <w:top w:val="single" w:sz="6" w:space="0" w:color="004B87"/>
              <w:left w:val="nil"/>
              <w:bottom w:val="nil"/>
              <w:right w:val="nil"/>
            </w:tcBorders>
            <w:shd w:val="clear" w:color="auto" w:fill="FFFFFF" w:themeFill="background1"/>
            <w:noWrap/>
            <w:vAlign w:val="center"/>
          </w:tcPr>
          <w:p w14:paraId="7EA20A7C" w14:textId="3ED48970" w:rsidR="00C6061F" w:rsidRPr="00B46435" w:rsidRDefault="00C6061F" w:rsidP="00C6061F">
            <w:pPr>
              <w:jc w:val="right"/>
              <w:rPr>
                <w:rFonts w:ascii="Tahoma" w:hAnsi="Tahoma" w:cs="Tahoma"/>
                <w:color w:val="FF0000"/>
                <w:sz w:val="22"/>
                <w:szCs w:val="22"/>
              </w:rPr>
            </w:pPr>
            <w:r>
              <w:rPr>
                <w:rFonts w:ascii="Tahoma" w:hAnsi="Tahoma" w:cs="Tahoma"/>
                <w:sz w:val="22"/>
                <w:szCs w:val="22"/>
              </w:rPr>
              <w:t>151</w:t>
            </w:r>
            <w:r w:rsidR="003A69D6">
              <w:rPr>
                <w:rFonts w:ascii="Tahoma" w:hAnsi="Tahoma" w:cs="Tahoma"/>
                <w:sz w:val="22"/>
                <w:szCs w:val="22"/>
              </w:rPr>
              <w:t>,</w:t>
            </w:r>
            <w:r>
              <w:rPr>
                <w:rFonts w:ascii="Tahoma" w:hAnsi="Tahoma" w:cs="Tahoma"/>
                <w:sz w:val="22"/>
                <w:szCs w:val="22"/>
              </w:rPr>
              <w:t>2</w:t>
            </w:r>
          </w:p>
        </w:tc>
        <w:tc>
          <w:tcPr>
            <w:tcW w:w="1132" w:type="dxa"/>
            <w:tcBorders>
              <w:top w:val="single" w:sz="6" w:space="0" w:color="004B87"/>
              <w:left w:val="nil"/>
              <w:bottom w:val="nil"/>
              <w:right w:val="nil"/>
            </w:tcBorders>
            <w:shd w:val="clear" w:color="auto" w:fill="FFFFFF" w:themeFill="background1"/>
            <w:noWrap/>
            <w:vAlign w:val="center"/>
          </w:tcPr>
          <w:p w14:paraId="29793DCF" w14:textId="50D5ADA0" w:rsidR="00C6061F" w:rsidRPr="00B46435" w:rsidRDefault="00C6061F" w:rsidP="00C6061F">
            <w:pPr>
              <w:jc w:val="right"/>
              <w:rPr>
                <w:rFonts w:ascii="Tahoma" w:hAnsi="Tahoma" w:cs="Tahoma"/>
                <w:color w:val="FF0000"/>
                <w:sz w:val="22"/>
                <w:szCs w:val="22"/>
              </w:rPr>
            </w:pPr>
            <w:r>
              <w:rPr>
                <w:rFonts w:ascii="Tahoma" w:hAnsi="Tahoma" w:cs="Tahoma"/>
                <w:sz w:val="22"/>
                <w:szCs w:val="22"/>
              </w:rPr>
              <w:t>150</w:t>
            </w:r>
            <w:r w:rsidR="003A69D6">
              <w:rPr>
                <w:rFonts w:ascii="Tahoma" w:hAnsi="Tahoma" w:cs="Tahoma"/>
                <w:sz w:val="22"/>
                <w:szCs w:val="22"/>
              </w:rPr>
              <w:t>,</w:t>
            </w:r>
            <w:r>
              <w:rPr>
                <w:rFonts w:ascii="Tahoma" w:hAnsi="Tahoma" w:cs="Tahoma"/>
                <w:sz w:val="22"/>
                <w:szCs w:val="22"/>
              </w:rPr>
              <w:t>5</w:t>
            </w:r>
          </w:p>
        </w:tc>
        <w:tc>
          <w:tcPr>
            <w:tcW w:w="1132" w:type="dxa"/>
            <w:gridSpan w:val="3"/>
            <w:tcBorders>
              <w:top w:val="single" w:sz="6" w:space="0" w:color="004B87"/>
              <w:left w:val="nil"/>
              <w:bottom w:val="nil"/>
              <w:right w:val="nil"/>
            </w:tcBorders>
            <w:shd w:val="clear" w:color="auto" w:fill="FFFFFF" w:themeFill="background1"/>
            <w:vAlign w:val="center"/>
          </w:tcPr>
          <w:p w14:paraId="2B44E8B8" w14:textId="3DE3290E" w:rsidR="00C6061F" w:rsidRPr="00B46435" w:rsidRDefault="00C6061F" w:rsidP="00C6061F">
            <w:pPr>
              <w:jc w:val="right"/>
              <w:rPr>
                <w:rFonts w:ascii="Tahoma" w:hAnsi="Tahoma" w:cs="Tahoma"/>
                <w:color w:val="FF0000"/>
                <w:sz w:val="22"/>
                <w:szCs w:val="22"/>
              </w:rPr>
            </w:pPr>
            <w:r>
              <w:rPr>
                <w:rFonts w:ascii="Tahoma" w:hAnsi="Tahoma" w:cs="Tahoma"/>
                <w:sz w:val="22"/>
                <w:szCs w:val="22"/>
              </w:rPr>
              <w:t>+0</w:t>
            </w:r>
            <w:r w:rsidR="003A69D6">
              <w:rPr>
                <w:rFonts w:ascii="Tahoma" w:hAnsi="Tahoma" w:cs="Tahoma"/>
                <w:sz w:val="22"/>
                <w:szCs w:val="22"/>
              </w:rPr>
              <w:t>,</w:t>
            </w:r>
            <w:r>
              <w:rPr>
                <w:rFonts w:ascii="Tahoma" w:hAnsi="Tahoma" w:cs="Tahoma"/>
                <w:sz w:val="22"/>
                <w:szCs w:val="22"/>
              </w:rPr>
              <w:t>5%</w:t>
            </w:r>
          </w:p>
        </w:tc>
        <w:tc>
          <w:tcPr>
            <w:tcW w:w="1132" w:type="dxa"/>
            <w:tcBorders>
              <w:top w:val="single" w:sz="6" w:space="0" w:color="004B87"/>
              <w:left w:val="nil"/>
              <w:bottom w:val="nil"/>
              <w:right w:val="nil"/>
            </w:tcBorders>
            <w:shd w:val="clear" w:color="auto" w:fill="FFFFFF" w:themeFill="background1"/>
            <w:vAlign w:val="center"/>
          </w:tcPr>
          <w:p w14:paraId="0DA0AF5E" w14:textId="082253B1" w:rsidR="00C6061F" w:rsidRPr="00B46435" w:rsidRDefault="00C6061F" w:rsidP="00C6061F">
            <w:pPr>
              <w:jc w:val="right"/>
              <w:rPr>
                <w:rFonts w:ascii="Tahoma" w:hAnsi="Tahoma" w:cs="Tahoma"/>
                <w:color w:val="FF0000"/>
                <w:sz w:val="22"/>
                <w:szCs w:val="22"/>
              </w:rPr>
            </w:pPr>
            <w:r>
              <w:rPr>
                <w:rFonts w:ascii="Tahoma" w:hAnsi="Tahoma" w:cs="Tahoma"/>
                <w:sz w:val="22"/>
                <w:szCs w:val="22"/>
              </w:rPr>
              <w:t>332</w:t>
            </w:r>
            <w:r w:rsidR="003A69D6">
              <w:rPr>
                <w:rFonts w:ascii="Tahoma" w:hAnsi="Tahoma" w:cs="Tahoma"/>
                <w:sz w:val="22"/>
                <w:szCs w:val="22"/>
              </w:rPr>
              <w:t>,</w:t>
            </w:r>
            <w:r>
              <w:rPr>
                <w:rFonts w:ascii="Tahoma" w:hAnsi="Tahoma" w:cs="Tahoma"/>
                <w:sz w:val="22"/>
                <w:szCs w:val="22"/>
              </w:rPr>
              <w:t>4</w:t>
            </w:r>
          </w:p>
        </w:tc>
        <w:tc>
          <w:tcPr>
            <w:tcW w:w="1241" w:type="dxa"/>
            <w:gridSpan w:val="2"/>
            <w:tcBorders>
              <w:top w:val="single" w:sz="6" w:space="0" w:color="004B87"/>
              <w:left w:val="nil"/>
              <w:bottom w:val="nil"/>
              <w:right w:val="nil"/>
            </w:tcBorders>
            <w:shd w:val="clear" w:color="auto" w:fill="FFFFFF" w:themeFill="background1"/>
            <w:vAlign w:val="center"/>
          </w:tcPr>
          <w:p w14:paraId="6874586D" w14:textId="720F047B" w:rsidR="00C6061F" w:rsidRPr="00B46435" w:rsidRDefault="00C6061F" w:rsidP="00C6061F">
            <w:pPr>
              <w:jc w:val="right"/>
              <w:rPr>
                <w:rFonts w:ascii="Tahoma" w:hAnsi="Tahoma" w:cs="Tahoma"/>
                <w:color w:val="FF0000"/>
                <w:sz w:val="22"/>
                <w:szCs w:val="22"/>
              </w:rPr>
            </w:pPr>
            <w:r>
              <w:rPr>
                <w:rFonts w:ascii="Tahoma" w:hAnsi="Tahoma" w:cs="Tahoma"/>
                <w:sz w:val="22"/>
                <w:szCs w:val="22"/>
              </w:rPr>
              <w:t>329</w:t>
            </w:r>
            <w:r w:rsidR="003A69D6">
              <w:rPr>
                <w:rFonts w:ascii="Tahoma" w:hAnsi="Tahoma" w:cs="Tahoma"/>
                <w:sz w:val="22"/>
                <w:szCs w:val="22"/>
              </w:rPr>
              <w:t>,</w:t>
            </w:r>
            <w:r>
              <w:rPr>
                <w:rFonts w:ascii="Tahoma" w:hAnsi="Tahoma" w:cs="Tahoma"/>
                <w:sz w:val="22"/>
                <w:szCs w:val="22"/>
              </w:rPr>
              <w:t>7</w:t>
            </w:r>
          </w:p>
        </w:tc>
        <w:tc>
          <w:tcPr>
            <w:tcW w:w="1126" w:type="dxa"/>
            <w:gridSpan w:val="2"/>
            <w:tcBorders>
              <w:top w:val="single" w:sz="6" w:space="0" w:color="004B87"/>
              <w:left w:val="nil"/>
              <w:bottom w:val="nil"/>
              <w:right w:val="nil"/>
            </w:tcBorders>
            <w:shd w:val="clear" w:color="auto" w:fill="FFFFFF" w:themeFill="background1"/>
            <w:vAlign w:val="center"/>
          </w:tcPr>
          <w:p w14:paraId="52713F0A" w14:textId="3C5356C0" w:rsidR="00C6061F" w:rsidRPr="00B46435" w:rsidRDefault="00C6061F" w:rsidP="00C6061F">
            <w:pPr>
              <w:jc w:val="right"/>
              <w:rPr>
                <w:rFonts w:ascii="Tahoma" w:hAnsi="Tahoma" w:cs="Tahoma"/>
                <w:color w:val="FF0000"/>
                <w:sz w:val="22"/>
                <w:szCs w:val="22"/>
              </w:rPr>
            </w:pPr>
            <w:r>
              <w:rPr>
                <w:rFonts w:ascii="Tahoma" w:hAnsi="Tahoma" w:cs="Tahoma"/>
                <w:sz w:val="22"/>
                <w:szCs w:val="22"/>
              </w:rPr>
              <w:t>+0</w:t>
            </w:r>
            <w:r w:rsidR="003A69D6">
              <w:rPr>
                <w:rFonts w:ascii="Tahoma" w:hAnsi="Tahoma" w:cs="Tahoma"/>
                <w:sz w:val="22"/>
                <w:szCs w:val="22"/>
              </w:rPr>
              <w:t>,</w:t>
            </w:r>
            <w:r>
              <w:rPr>
                <w:rFonts w:ascii="Tahoma" w:hAnsi="Tahoma" w:cs="Tahoma"/>
                <w:sz w:val="22"/>
                <w:szCs w:val="22"/>
              </w:rPr>
              <w:t>8%</w:t>
            </w:r>
          </w:p>
        </w:tc>
      </w:tr>
      <w:tr w:rsidR="00C6061F" w:rsidRPr="00B46435" w14:paraId="740DB01D" w14:textId="77777777" w:rsidTr="0042618F">
        <w:trPr>
          <w:gridAfter w:val="1"/>
          <w:wAfter w:w="32" w:type="dxa"/>
          <w:trHeight w:val="244"/>
        </w:trPr>
        <w:tc>
          <w:tcPr>
            <w:tcW w:w="3985" w:type="dxa"/>
            <w:gridSpan w:val="2"/>
            <w:shd w:val="clear" w:color="auto" w:fill="FFFFFF" w:themeFill="background1"/>
            <w:noWrap/>
            <w:vAlign w:val="bottom"/>
            <w:hideMark/>
          </w:tcPr>
          <w:p w14:paraId="67FE7F5E" w14:textId="0A966158" w:rsidR="00C6061F" w:rsidRPr="00C6061F" w:rsidRDefault="00C6061F" w:rsidP="00C6061F">
            <w:pPr>
              <w:tabs>
                <w:tab w:val="left" w:pos="4047"/>
              </w:tabs>
              <w:rPr>
                <w:rFonts w:ascii="Tahoma" w:hAnsi="Tahoma" w:cs="Tahoma"/>
                <w:sz w:val="22"/>
                <w:szCs w:val="22"/>
                <w:lang w:val="el-GR"/>
              </w:rPr>
            </w:pPr>
            <w:r w:rsidRPr="00E25B45">
              <w:rPr>
                <w:rFonts w:ascii="Tahoma" w:hAnsi="Tahoma" w:cs="Tahoma"/>
                <w:lang w:val="el-GR"/>
              </w:rPr>
              <w:t>Κέρδη κατανεμημένα στους μετόχους της Εταιρείας</w:t>
            </w:r>
          </w:p>
        </w:tc>
        <w:tc>
          <w:tcPr>
            <w:tcW w:w="1135" w:type="dxa"/>
            <w:shd w:val="clear" w:color="auto" w:fill="FFFFFF" w:themeFill="background1"/>
            <w:noWrap/>
            <w:vAlign w:val="bottom"/>
          </w:tcPr>
          <w:p w14:paraId="296930A9" w14:textId="35D40F80" w:rsidR="00C6061F" w:rsidRPr="00B46435" w:rsidRDefault="00C6061F" w:rsidP="00C6061F">
            <w:pPr>
              <w:jc w:val="right"/>
              <w:rPr>
                <w:rFonts w:ascii="Tahoma" w:hAnsi="Tahoma" w:cs="Tahoma"/>
                <w:color w:val="FF0000"/>
                <w:sz w:val="22"/>
                <w:szCs w:val="22"/>
              </w:rPr>
            </w:pPr>
            <w:r>
              <w:rPr>
                <w:rFonts w:ascii="Tahoma" w:hAnsi="Tahoma" w:cs="Tahoma"/>
                <w:sz w:val="22"/>
                <w:szCs w:val="22"/>
              </w:rPr>
              <w:t>111</w:t>
            </w:r>
            <w:r w:rsidR="003A69D6">
              <w:rPr>
                <w:rFonts w:ascii="Tahoma" w:hAnsi="Tahoma" w:cs="Tahoma"/>
                <w:sz w:val="22"/>
                <w:szCs w:val="22"/>
              </w:rPr>
              <w:t>,</w:t>
            </w:r>
            <w:r>
              <w:rPr>
                <w:rFonts w:ascii="Tahoma" w:hAnsi="Tahoma" w:cs="Tahoma"/>
                <w:sz w:val="22"/>
                <w:szCs w:val="22"/>
              </w:rPr>
              <w:t xml:space="preserve">9 </w:t>
            </w:r>
          </w:p>
        </w:tc>
        <w:tc>
          <w:tcPr>
            <w:tcW w:w="1132" w:type="dxa"/>
            <w:shd w:val="clear" w:color="auto" w:fill="FFFFFF" w:themeFill="background1"/>
            <w:noWrap/>
            <w:vAlign w:val="bottom"/>
          </w:tcPr>
          <w:p w14:paraId="437C925E" w14:textId="3A7CAA68" w:rsidR="00C6061F" w:rsidRPr="00B46435" w:rsidRDefault="00C6061F" w:rsidP="00C6061F">
            <w:pPr>
              <w:jc w:val="right"/>
              <w:rPr>
                <w:rFonts w:ascii="Tahoma" w:hAnsi="Tahoma" w:cs="Tahoma"/>
                <w:color w:val="FF0000"/>
                <w:sz w:val="22"/>
                <w:szCs w:val="22"/>
              </w:rPr>
            </w:pPr>
            <w:r>
              <w:rPr>
                <w:rFonts w:ascii="Tahoma" w:hAnsi="Tahoma" w:cs="Tahoma"/>
                <w:sz w:val="22"/>
                <w:szCs w:val="22"/>
              </w:rPr>
              <w:t>106</w:t>
            </w:r>
            <w:r w:rsidR="003A69D6">
              <w:rPr>
                <w:rFonts w:ascii="Tahoma" w:hAnsi="Tahoma" w:cs="Tahoma"/>
                <w:sz w:val="22"/>
                <w:szCs w:val="22"/>
              </w:rPr>
              <w:t>,</w:t>
            </w:r>
            <w:r>
              <w:rPr>
                <w:rFonts w:ascii="Tahoma" w:hAnsi="Tahoma" w:cs="Tahoma"/>
                <w:sz w:val="22"/>
                <w:szCs w:val="22"/>
              </w:rPr>
              <w:t xml:space="preserve">8 </w:t>
            </w:r>
          </w:p>
        </w:tc>
        <w:tc>
          <w:tcPr>
            <w:tcW w:w="1132" w:type="dxa"/>
            <w:gridSpan w:val="3"/>
            <w:shd w:val="clear" w:color="auto" w:fill="FFFFFF" w:themeFill="background1"/>
            <w:vAlign w:val="center"/>
          </w:tcPr>
          <w:p w14:paraId="2445F415" w14:textId="77777777" w:rsidR="00012975" w:rsidRDefault="00012975" w:rsidP="00C6061F">
            <w:pPr>
              <w:jc w:val="right"/>
              <w:rPr>
                <w:rFonts w:ascii="Tahoma" w:hAnsi="Tahoma" w:cs="Tahoma"/>
                <w:sz w:val="22"/>
                <w:szCs w:val="22"/>
              </w:rPr>
            </w:pPr>
          </w:p>
          <w:p w14:paraId="1D080B39" w14:textId="20EFA2D1" w:rsidR="00C6061F" w:rsidRPr="00B46435" w:rsidRDefault="00C6061F" w:rsidP="00C6061F">
            <w:pPr>
              <w:jc w:val="right"/>
              <w:rPr>
                <w:rFonts w:ascii="Tahoma" w:hAnsi="Tahoma" w:cs="Tahoma"/>
                <w:color w:val="FF0000"/>
                <w:sz w:val="22"/>
                <w:szCs w:val="22"/>
              </w:rPr>
            </w:pPr>
            <w:r>
              <w:rPr>
                <w:rFonts w:ascii="Tahoma" w:hAnsi="Tahoma" w:cs="Tahoma"/>
                <w:sz w:val="22"/>
                <w:szCs w:val="22"/>
              </w:rPr>
              <w:t>+4</w:t>
            </w:r>
            <w:r w:rsidR="003A69D6">
              <w:rPr>
                <w:rFonts w:ascii="Tahoma" w:hAnsi="Tahoma" w:cs="Tahoma"/>
                <w:sz w:val="22"/>
                <w:szCs w:val="22"/>
              </w:rPr>
              <w:t>,</w:t>
            </w:r>
            <w:r>
              <w:rPr>
                <w:rFonts w:ascii="Tahoma" w:hAnsi="Tahoma" w:cs="Tahoma"/>
                <w:sz w:val="22"/>
                <w:szCs w:val="22"/>
              </w:rPr>
              <w:t>8%</w:t>
            </w:r>
          </w:p>
        </w:tc>
        <w:tc>
          <w:tcPr>
            <w:tcW w:w="1132" w:type="dxa"/>
            <w:shd w:val="clear" w:color="auto" w:fill="FFFFFF" w:themeFill="background1"/>
            <w:vAlign w:val="bottom"/>
          </w:tcPr>
          <w:p w14:paraId="58A352D6" w14:textId="52C4C5CA" w:rsidR="00C6061F" w:rsidRPr="006C1DB1" w:rsidRDefault="00C6061F" w:rsidP="00C6061F">
            <w:pPr>
              <w:jc w:val="right"/>
              <w:rPr>
                <w:rFonts w:ascii="Tahoma" w:hAnsi="Tahoma" w:cs="Tahoma"/>
                <w:color w:val="FF0000"/>
                <w:sz w:val="22"/>
                <w:szCs w:val="22"/>
              </w:rPr>
            </w:pPr>
            <w:r>
              <w:rPr>
                <w:rFonts w:ascii="Tahoma" w:hAnsi="Tahoma" w:cs="Tahoma"/>
                <w:sz w:val="22"/>
                <w:szCs w:val="22"/>
              </w:rPr>
              <w:t>247</w:t>
            </w:r>
            <w:r w:rsidR="003A69D6">
              <w:rPr>
                <w:rFonts w:ascii="Tahoma" w:hAnsi="Tahoma" w:cs="Tahoma"/>
                <w:sz w:val="22"/>
                <w:szCs w:val="22"/>
              </w:rPr>
              <w:t>,</w:t>
            </w:r>
            <w:r>
              <w:rPr>
                <w:rFonts w:ascii="Tahoma" w:hAnsi="Tahoma" w:cs="Tahoma"/>
                <w:sz w:val="22"/>
                <w:szCs w:val="22"/>
              </w:rPr>
              <w:t xml:space="preserve">2 </w:t>
            </w:r>
          </w:p>
        </w:tc>
        <w:tc>
          <w:tcPr>
            <w:tcW w:w="1241" w:type="dxa"/>
            <w:gridSpan w:val="2"/>
            <w:shd w:val="clear" w:color="auto" w:fill="FFFFFF" w:themeFill="background1"/>
            <w:vAlign w:val="bottom"/>
          </w:tcPr>
          <w:p w14:paraId="0CADC060" w14:textId="20264B67" w:rsidR="00C6061F" w:rsidRPr="006C1DB1" w:rsidRDefault="00C6061F" w:rsidP="00C6061F">
            <w:pPr>
              <w:jc w:val="right"/>
              <w:rPr>
                <w:rFonts w:ascii="Tahoma" w:hAnsi="Tahoma" w:cs="Tahoma"/>
                <w:color w:val="FF0000"/>
                <w:sz w:val="22"/>
                <w:szCs w:val="22"/>
              </w:rPr>
            </w:pPr>
            <w:r>
              <w:rPr>
                <w:rFonts w:ascii="Tahoma" w:hAnsi="Tahoma" w:cs="Tahoma"/>
                <w:sz w:val="22"/>
                <w:szCs w:val="22"/>
              </w:rPr>
              <w:t>236</w:t>
            </w:r>
            <w:r w:rsidR="003A69D6">
              <w:rPr>
                <w:rFonts w:ascii="Tahoma" w:hAnsi="Tahoma" w:cs="Tahoma"/>
                <w:sz w:val="22"/>
                <w:szCs w:val="22"/>
              </w:rPr>
              <w:t>,</w:t>
            </w:r>
            <w:r>
              <w:rPr>
                <w:rFonts w:ascii="Tahoma" w:hAnsi="Tahoma" w:cs="Tahoma"/>
                <w:sz w:val="22"/>
                <w:szCs w:val="22"/>
              </w:rPr>
              <w:t xml:space="preserve">2 </w:t>
            </w:r>
          </w:p>
        </w:tc>
        <w:tc>
          <w:tcPr>
            <w:tcW w:w="1126" w:type="dxa"/>
            <w:gridSpan w:val="2"/>
            <w:shd w:val="clear" w:color="auto" w:fill="FFFFFF" w:themeFill="background1"/>
            <w:vAlign w:val="center"/>
          </w:tcPr>
          <w:p w14:paraId="02E891D2" w14:textId="77777777" w:rsidR="008364A8" w:rsidRDefault="008364A8" w:rsidP="00C6061F">
            <w:pPr>
              <w:jc w:val="right"/>
              <w:rPr>
                <w:rFonts w:ascii="Tahoma" w:hAnsi="Tahoma" w:cs="Tahoma"/>
                <w:sz w:val="22"/>
                <w:szCs w:val="22"/>
              </w:rPr>
            </w:pPr>
          </w:p>
          <w:p w14:paraId="00B9D42F" w14:textId="3A6D01BD" w:rsidR="00C6061F" w:rsidRPr="006C1DB1" w:rsidRDefault="00C6061F" w:rsidP="00C6061F">
            <w:pPr>
              <w:jc w:val="right"/>
              <w:rPr>
                <w:rFonts w:ascii="Tahoma" w:hAnsi="Tahoma" w:cs="Tahoma"/>
                <w:color w:val="FF0000"/>
                <w:sz w:val="22"/>
                <w:szCs w:val="22"/>
              </w:rPr>
            </w:pPr>
            <w:r>
              <w:rPr>
                <w:rFonts w:ascii="Tahoma" w:hAnsi="Tahoma" w:cs="Tahoma"/>
                <w:sz w:val="22"/>
                <w:szCs w:val="22"/>
              </w:rPr>
              <w:t>+4</w:t>
            </w:r>
            <w:r w:rsidR="003A69D6">
              <w:rPr>
                <w:rFonts w:ascii="Tahoma" w:hAnsi="Tahoma" w:cs="Tahoma"/>
                <w:sz w:val="22"/>
                <w:szCs w:val="22"/>
              </w:rPr>
              <w:t>,</w:t>
            </w:r>
            <w:r>
              <w:rPr>
                <w:rFonts w:ascii="Tahoma" w:hAnsi="Tahoma" w:cs="Tahoma"/>
                <w:sz w:val="22"/>
                <w:szCs w:val="22"/>
              </w:rPr>
              <w:t>7%</w:t>
            </w:r>
          </w:p>
        </w:tc>
      </w:tr>
      <w:tr w:rsidR="00C6061F" w:rsidRPr="00B46435" w14:paraId="5E14DC9E" w14:textId="77777777" w:rsidTr="0042618F">
        <w:trPr>
          <w:gridAfter w:val="1"/>
          <w:wAfter w:w="32" w:type="dxa"/>
          <w:trHeight w:val="244"/>
        </w:trPr>
        <w:tc>
          <w:tcPr>
            <w:tcW w:w="3985" w:type="dxa"/>
            <w:gridSpan w:val="2"/>
            <w:tcBorders>
              <w:bottom w:val="single" w:sz="6" w:space="0" w:color="004B87"/>
            </w:tcBorders>
            <w:shd w:val="clear" w:color="auto" w:fill="FFFFFF" w:themeFill="background1"/>
            <w:noWrap/>
            <w:vAlign w:val="bottom"/>
            <w:hideMark/>
          </w:tcPr>
          <w:p w14:paraId="4C2A4CB6" w14:textId="4E912937" w:rsidR="00C6061F" w:rsidRPr="00681054" w:rsidRDefault="00C6061F" w:rsidP="00C6061F">
            <w:pPr>
              <w:tabs>
                <w:tab w:val="left" w:pos="4047"/>
              </w:tabs>
              <w:rPr>
                <w:rFonts w:ascii="Tahoma" w:hAnsi="Tahoma"/>
                <w:i/>
                <w:sz w:val="22"/>
                <w:lang w:val="el-GR"/>
              </w:rPr>
            </w:pPr>
            <w:r w:rsidRPr="00681054">
              <w:rPr>
                <w:rFonts w:ascii="Tahoma" w:hAnsi="Tahoma" w:cs="Tahoma"/>
                <w:lang w:val="el-GR"/>
              </w:rPr>
              <w:t>Βασικά Κέρδη ανά μετοχή (</w:t>
            </w:r>
            <w:r w:rsidR="00681054" w:rsidRPr="00681054">
              <w:rPr>
                <w:rFonts w:ascii="Tahoma" w:hAnsi="Tahoma" w:cs="Tahoma"/>
                <w:lang w:val="el-GR"/>
              </w:rPr>
              <w:t>€)</w:t>
            </w:r>
          </w:p>
        </w:tc>
        <w:tc>
          <w:tcPr>
            <w:tcW w:w="1135" w:type="dxa"/>
            <w:tcBorders>
              <w:bottom w:val="single" w:sz="6" w:space="0" w:color="004B87"/>
            </w:tcBorders>
            <w:shd w:val="clear" w:color="auto" w:fill="FFFFFF" w:themeFill="background1"/>
            <w:noWrap/>
            <w:vAlign w:val="bottom"/>
          </w:tcPr>
          <w:p w14:paraId="0DCDB105" w14:textId="003C9AF4" w:rsidR="00C6061F" w:rsidRPr="00CE3DBD" w:rsidRDefault="00C6061F" w:rsidP="00C6061F">
            <w:pPr>
              <w:jc w:val="right"/>
              <w:rPr>
                <w:rFonts w:ascii="Tahoma" w:hAnsi="Tahoma" w:cs="Tahoma"/>
                <w:sz w:val="22"/>
                <w:szCs w:val="22"/>
              </w:rPr>
            </w:pPr>
            <w:r w:rsidRPr="00CE3DBD">
              <w:rPr>
                <w:rFonts w:ascii="Tahoma" w:hAnsi="Tahoma" w:cs="Tahoma"/>
                <w:sz w:val="22"/>
                <w:szCs w:val="22"/>
              </w:rPr>
              <w:t>0</w:t>
            </w:r>
            <w:r w:rsidR="006C7DF9">
              <w:rPr>
                <w:rFonts w:ascii="Tahoma" w:hAnsi="Tahoma" w:cs="Tahoma"/>
                <w:sz w:val="22"/>
                <w:szCs w:val="22"/>
                <w:lang w:val="el-GR"/>
              </w:rPr>
              <w:t>,</w:t>
            </w:r>
            <w:r w:rsidRPr="00CE3DBD">
              <w:rPr>
                <w:rFonts w:ascii="Tahoma" w:hAnsi="Tahoma" w:cs="Tahoma"/>
                <w:sz w:val="22"/>
                <w:szCs w:val="22"/>
              </w:rPr>
              <w:t>2687</w:t>
            </w:r>
          </w:p>
        </w:tc>
        <w:tc>
          <w:tcPr>
            <w:tcW w:w="1132" w:type="dxa"/>
            <w:tcBorders>
              <w:bottom w:val="single" w:sz="6" w:space="0" w:color="004B87"/>
            </w:tcBorders>
            <w:shd w:val="clear" w:color="auto" w:fill="FFFFFF" w:themeFill="background1"/>
            <w:noWrap/>
            <w:vAlign w:val="bottom"/>
          </w:tcPr>
          <w:p w14:paraId="270CCA8F" w14:textId="1EC914E9" w:rsidR="00C6061F" w:rsidRPr="00CE3DBD" w:rsidRDefault="00C6061F" w:rsidP="00C6061F">
            <w:pPr>
              <w:jc w:val="right"/>
              <w:rPr>
                <w:rFonts w:ascii="Tahoma" w:hAnsi="Tahoma" w:cs="Tahoma"/>
                <w:sz w:val="22"/>
                <w:szCs w:val="22"/>
              </w:rPr>
            </w:pPr>
            <w:r w:rsidRPr="00CE3DBD">
              <w:rPr>
                <w:rFonts w:ascii="Tahoma" w:hAnsi="Tahoma" w:cs="Tahoma"/>
                <w:sz w:val="22"/>
                <w:szCs w:val="22"/>
              </w:rPr>
              <w:t>0</w:t>
            </w:r>
            <w:r w:rsidR="006C7DF9">
              <w:rPr>
                <w:rFonts w:ascii="Tahoma" w:hAnsi="Tahoma" w:cs="Tahoma"/>
                <w:sz w:val="22"/>
                <w:szCs w:val="22"/>
                <w:lang w:val="el-GR"/>
              </w:rPr>
              <w:t>,</w:t>
            </w:r>
            <w:r w:rsidRPr="00CE3DBD">
              <w:rPr>
                <w:rFonts w:ascii="Tahoma" w:hAnsi="Tahoma" w:cs="Tahoma"/>
                <w:sz w:val="22"/>
                <w:szCs w:val="22"/>
              </w:rPr>
              <w:t>2423</w:t>
            </w:r>
          </w:p>
        </w:tc>
        <w:tc>
          <w:tcPr>
            <w:tcW w:w="1132" w:type="dxa"/>
            <w:gridSpan w:val="3"/>
            <w:tcBorders>
              <w:bottom w:val="single" w:sz="6" w:space="0" w:color="004B87"/>
            </w:tcBorders>
            <w:shd w:val="clear" w:color="auto" w:fill="FFFFFF" w:themeFill="background1"/>
            <w:vAlign w:val="center"/>
          </w:tcPr>
          <w:p w14:paraId="30C39D34" w14:textId="4D1A7AC9" w:rsidR="00C6061F" w:rsidRPr="00CE3DBD" w:rsidRDefault="00C6061F" w:rsidP="00C6061F">
            <w:pPr>
              <w:jc w:val="right"/>
              <w:rPr>
                <w:rFonts w:ascii="Tahoma" w:hAnsi="Tahoma" w:cs="Tahoma"/>
                <w:sz w:val="22"/>
                <w:szCs w:val="22"/>
              </w:rPr>
            </w:pPr>
            <w:r>
              <w:rPr>
                <w:rFonts w:ascii="Tahoma" w:hAnsi="Tahoma" w:cs="Tahoma"/>
                <w:sz w:val="22"/>
                <w:szCs w:val="22"/>
              </w:rPr>
              <w:t>+10</w:t>
            </w:r>
            <w:r w:rsidR="003A69D6">
              <w:rPr>
                <w:rFonts w:ascii="Tahoma" w:hAnsi="Tahoma" w:cs="Tahoma"/>
                <w:sz w:val="22"/>
                <w:szCs w:val="22"/>
              </w:rPr>
              <w:t>,</w:t>
            </w:r>
            <w:r>
              <w:rPr>
                <w:rFonts w:ascii="Tahoma" w:hAnsi="Tahoma" w:cs="Tahoma"/>
                <w:sz w:val="22"/>
                <w:szCs w:val="22"/>
              </w:rPr>
              <w:t>9%</w:t>
            </w:r>
          </w:p>
        </w:tc>
        <w:tc>
          <w:tcPr>
            <w:tcW w:w="1132" w:type="dxa"/>
            <w:tcBorders>
              <w:bottom w:val="single" w:sz="6" w:space="0" w:color="004B87"/>
            </w:tcBorders>
            <w:shd w:val="clear" w:color="auto" w:fill="FFFFFF" w:themeFill="background1"/>
            <w:vAlign w:val="bottom"/>
          </w:tcPr>
          <w:p w14:paraId="5B7291C8" w14:textId="1C11476C" w:rsidR="00C6061F" w:rsidRPr="00CE3DBD" w:rsidRDefault="00C6061F" w:rsidP="00C6061F">
            <w:pPr>
              <w:jc w:val="right"/>
              <w:rPr>
                <w:rFonts w:ascii="Tahoma" w:hAnsi="Tahoma" w:cs="Tahoma"/>
                <w:sz w:val="22"/>
                <w:szCs w:val="22"/>
              </w:rPr>
            </w:pPr>
            <w:r w:rsidRPr="00CE3DBD">
              <w:rPr>
                <w:rFonts w:ascii="Tahoma" w:hAnsi="Tahoma" w:cs="Tahoma"/>
                <w:sz w:val="22"/>
                <w:szCs w:val="22"/>
              </w:rPr>
              <w:t>0</w:t>
            </w:r>
            <w:r w:rsidR="006C7DF9">
              <w:rPr>
                <w:rFonts w:ascii="Tahoma" w:hAnsi="Tahoma" w:cs="Tahoma"/>
                <w:sz w:val="22"/>
                <w:szCs w:val="22"/>
                <w:lang w:val="el-GR"/>
              </w:rPr>
              <w:t>,</w:t>
            </w:r>
            <w:r w:rsidRPr="00CE3DBD">
              <w:rPr>
                <w:rFonts w:ascii="Tahoma" w:hAnsi="Tahoma" w:cs="Tahoma"/>
                <w:sz w:val="22"/>
                <w:szCs w:val="22"/>
              </w:rPr>
              <w:t>5786</w:t>
            </w:r>
          </w:p>
        </w:tc>
        <w:tc>
          <w:tcPr>
            <w:tcW w:w="1241" w:type="dxa"/>
            <w:gridSpan w:val="2"/>
            <w:tcBorders>
              <w:bottom w:val="single" w:sz="6" w:space="0" w:color="004B87"/>
            </w:tcBorders>
            <w:shd w:val="clear" w:color="auto" w:fill="FFFFFF" w:themeFill="background1"/>
            <w:vAlign w:val="bottom"/>
          </w:tcPr>
          <w:p w14:paraId="554F80D8" w14:textId="05166F4C" w:rsidR="00C6061F" w:rsidRPr="00CE3DBD" w:rsidRDefault="00C6061F" w:rsidP="00C6061F">
            <w:pPr>
              <w:jc w:val="right"/>
              <w:rPr>
                <w:rFonts w:ascii="Tahoma" w:hAnsi="Tahoma" w:cs="Tahoma"/>
                <w:sz w:val="22"/>
                <w:szCs w:val="22"/>
              </w:rPr>
            </w:pPr>
            <w:r w:rsidRPr="00CE3DBD">
              <w:rPr>
                <w:rFonts w:ascii="Tahoma" w:hAnsi="Tahoma" w:cs="Tahoma"/>
                <w:sz w:val="22"/>
                <w:szCs w:val="22"/>
              </w:rPr>
              <w:t>0</w:t>
            </w:r>
            <w:r w:rsidR="006C7DF9">
              <w:rPr>
                <w:rFonts w:ascii="Tahoma" w:hAnsi="Tahoma" w:cs="Tahoma"/>
                <w:sz w:val="22"/>
                <w:szCs w:val="22"/>
                <w:lang w:val="el-GR"/>
              </w:rPr>
              <w:t>,</w:t>
            </w:r>
            <w:r w:rsidRPr="00CE3DBD">
              <w:rPr>
                <w:rFonts w:ascii="Tahoma" w:hAnsi="Tahoma" w:cs="Tahoma"/>
                <w:sz w:val="22"/>
                <w:szCs w:val="22"/>
              </w:rPr>
              <w:t>5337</w:t>
            </w:r>
          </w:p>
        </w:tc>
        <w:tc>
          <w:tcPr>
            <w:tcW w:w="1126" w:type="dxa"/>
            <w:gridSpan w:val="2"/>
            <w:tcBorders>
              <w:bottom w:val="single" w:sz="6" w:space="0" w:color="004B87"/>
            </w:tcBorders>
            <w:shd w:val="clear" w:color="auto" w:fill="FFFFFF" w:themeFill="background1"/>
            <w:vAlign w:val="center"/>
          </w:tcPr>
          <w:p w14:paraId="660EBA7B" w14:textId="797DC8AC" w:rsidR="00C6061F" w:rsidRPr="00B46435" w:rsidRDefault="00C6061F" w:rsidP="00C6061F">
            <w:pPr>
              <w:jc w:val="right"/>
              <w:rPr>
                <w:rFonts w:ascii="Tahoma" w:hAnsi="Tahoma" w:cs="Tahoma"/>
                <w:color w:val="FF0000"/>
                <w:sz w:val="22"/>
                <w:szCs w:val="22"/>
              </w:rPr>
            </w:pPr>
            <w:r w:rsidRPr="00CE3DBD">
              <w:rPr>
                <w:rFonts w:ascii="Tahoma" w:hAnsi="Tahoma" w:cs="Tahoma"/>
                <w:sz w:val="22"/>
                <w:szCs w:val="22"/>
              </w:rPr>
              <w:t>+8</w:t>
            </w:r>
            <w:r w:rsidR="003A69D6">
              <w:rPr>
                <w:rFonts w:ascii="Tahoma" w:hAnsi="Tahoma" w:cs="Tahoma"/>
                <w:sz w:val="22"/>
                <w:szCs w:val="22"/>
              </w:rPr>
              <w:t>,</w:t>
            </w:r>
            <w:r w:rsidRPr="00CE3DBD">
              <w:rPr>
                <w:rFonts w:ascii="Tahoma" w:hAnsi="Tahoma" w:cs="Tahoma"/>
                <w:sz w:val="22"/>
                <w:szCs w:val="22"/>
              </w:rPr>
              <w:t>4%</w:t>
            </w:r>
          </w:p>
        </w:tc>
      </w:tr>
      <w:tr w:rsidR="00D6113B" w:rsidRPr="00B46435" w14:paraId="0E48650A" w14:textId="77777777" w:rsidTr="0042618F">
        <w:trPr>
          <w:gridAfter w:val="1"/>
          <w:wAfter w:w="32" w:type="dxa"/>
          <w:trHeight w:val="538"/>
        </w:trPr>
        <w:tc>
          <w:tcPr>
            <w:tcW w:w="3985" w:type="dxa"/>
            <w:gridSpan w:val="2"/>
            <w:tcBorders>
              <w:top w:val="single" w:sz="6" w:space="0" w:color="004B87"/>
              <w:left w:val="nil"/>
              <w:bottom w:val="single" w:sz="6" w:space="0" w:color="004B87"/>
              <w:right w:val="nil"/>
            </w:tcBorders>
            <w:shd w:val="clear" w:color="auto" w:fill="F2F2F2" w:themeFill="background1" w:themeFillShade="F2"/>
            <w:noWrap/>
            <w:vAlign w:val="center"/>
            <w:hideMark/>
          </w:tcPr>
          <w:p w14:paraId="616094BB" w14:textId="06F5C865" w:rsidR="00D6113B" w:rsidRPr="00681054" w:rsidRDefault="00681054" w:rsidP="00701107">
            <w:pPr>
              <w:tabs>
                <w:tab w:val="left" w:pos="4047"/>
              </w:tabs>
              <w:rPr>
                <w:rFonts w:ascii="Tahoma" w:hAnsi="Tahoma" w:cs="Tahoma"/>
                <w:sz w:val="22"/>
                <w:szCs w:val="22"/>
                <w:lang w:val="el-GR"/>
              </w:rPr>
            </w:pPr>
            <w:r w:rsidRPr="00E25B45">
              <w:rPr>
                <w:rFonts w:ascii="Tahoma" w:hAnsi="Tahoma" w:cs="Tahoma"/>
                <w:lang w:val="el-GR"/>
              </w:rPr>
              <w:t>Προσαρμοσμένες Επενδύσεις σε πάγια περιουσιακά στοιχεία</w:t>
            </w:r>
          </w:p>
        </w:tc>
        <w:tc>
          <w:tcPr>
            <w:tcW w:w="1135" w:type="dxa"/>
            <w:tcBorders>
              <w:top w:val="single" w:sz="6" w:space="0" w:color="004B87"/>
              <w:left w:val="nil"/>
              <w:bottom w:val="single" w:sz="6" w:space="0" w:color="004B87"/>
              <w:right w:val="nil"/>
            </w:tcBorders>
            <w:shd w:val="clear" w:color="000000" w:fill="F2F2F2"/>
            <w:noWrap/>
            <w:vAlign w:val="center"/>
            <w:hideMark/>
          </w:tcPr>
          <w:p w14:paraId="5136A306" w14:textId="31F428B8" w:rsidR="00D6113B" w:rsidRPr="00B46435" w:rsidRDefault="00D6113B" w:rsidP="00701107">
            <w:pPr>
              <w:jc w:val="right"/>
              <w:rPr>
                <w:rFonts w:ascii="Tahoma" w:hAnsi="Tahoma" w:cs="Tahoma"/>
                <w:color w:val="FF0000"/>
                <w:sz w:val="22"/>
                <w:szCs w:val="22"/>
              </w:rPr>
            </w:pPr>
            <w:r>
              <w:rPr>
                <w:rFonts w:ascii="Tahoma" w:hAnsi="Tahoma" w:cs="Tahoma"/>
                <w:color w:val="000000"/>
                <w:sz w:val="22"/>
                <w:szCs w:val="22"/>
              </w:rPr>
              <w:t>166</w:t>
            </w:r>
            <w:r w:rsidR="003A69D6">
              <w:rPr>
                <w:rFonts w:ascii="Tahoma" w:hAnsi="Tahoma" w:cs="Tahoma"/>
                <w:color w:val="000000"/>
                <w:sz w:val="22"/>
                <w:szCs w:val="22"/>
              </w:rPr>
              <w:t>,</w:t>
            </w:r>
            <w:r>
              <w:rPr>
                <w:rFonts w:ascii="Tahoma" w:hAnsi="Tahoma" w:cs="Tahoma"/>
                <w:color w:val="000000"/>
                <w:sz w:val="22"/>
                <w:szCs w:val="22"/>
              </w:rPr>
              <w:t xml:space="preserve">7 </w:t>
            </w:r>
          </w:p>
        </w:tc>
        <w:tc>
          <w:tcPr>
            <w:tcW w:w="1132" w:type="dxa"/>
            <w:tcBorders>
              <w:top w:val="single" w:sz="6" w:space="0" w:color="004B87"/>
              <w:left w:val="nil"/>
              <w:bottom w:val="single" w:sz="6" w:space="0" w:color="004B87"/>
              <w:right w:val="nil"/>
            </w:tcBorders>
            <w:shd w:val="clear" w:color="000000" w:fill="F2F2F2"/>
            <w:noWrap/>
            <w:vAlign w:val="center"/>
            <w:hideMark/>
          </w:tcPr>
          <w:p w14:paraId="3818F5E5" w14:textId="4B44CD4E" w:rsidR="00D6113B" w:rsidRPr="00B46435" w:rsidRDefault="00D6113B" w:rsidP="00701107">
            <w:pPr>
              <w:jc w:val="right"/>
              <w:rPr>
                <w:rFonts w:ascii="Tahoma" w:hAnsi="Tahoma" w:cs="Tahoma"/>
                <w:color w:val="FF0000"/>
                <w:sz w:val="22"/>
                <w:szCs w:val="22"/>
              </w:rPr>
            </w:pPr>
            <w:r>
              <w:rPr>
                <w:rFonts w:ascii="Tahoma" w:hAnsi="Tahoma" w:cs="Tahoma"/>
                <w:color w:val="000000"/>
                <w:sz w:val="22"/>
                <w:szCs w:val="22"/>
              </w:rPr>
              <w:t>167</w:t>
            </w:r>
            <w:r w:rsidR="003A69D6">
              <w:rPr>
                <w:rFonts w:ascii="Tahoma" w:hAnsi="Tahoma" w:cs="Tahoma"/>
                <w:color w:val="000000"/>
                <w:sz w:val="22"/>
                <w:szCs w:val="22"/>
              </w:rPr>
              <w:t>,</w:t>
            </w:r>
            <w:r>
              <w:rPr>
                <w:rFonts w:ascii="Tahoma" w:hAnsi="Tahoma" w:cs="Tahoma"/>
                <w:color w:val="000000"/>
                <w:sz w:val="22"/>
                <w:szCs w:val="22"/>
              </w:rPr>
              <w:t xml:space="preserve">8 </w:t>
            </w:r>
          </w:p>
        </w:tc>
        <w:tc>
          <w:tcPr>
            <w:tcW w:w="1132" w:type="dxa"/>
            <w:gridSpan w:val="3"/>
            <w:tcBorders>
              <w:top w:val="single" w:sz="6" w:space="0" w:color="004B87"/>
              <w:left w:val="nil"/>
              <w:bottom w:val="single" w:sz="6" w:space="0" w:color="004B87"/>
              <w:right w:val="nil"/>
            </w:tcBorders>
            <w:shd w:val="clear" w:color="000000" w:fill="F2F2F2"/>
            <w:vAlign w:val="center"/>
            <w:hideMark/>
          </w:tcPr>
          <w:p w14:paraId="309E2E6E" w14:textId="71054DED" w:rsidR="00D6113B" w:rsidRPr="00B46435" w:rsidRDefault="00D6113B" w:rsidP="00701107">
            <w:pPr>
              <w:jc w:val="right"/>
              <w:rPr>
                <w:rFonts w:ascii="Tahoma" w:hAnsi="Tahoma" w:cs="Tahoma"/>
                <w:color w:val="FF0000"/>
                <w:sz w:val="22"/>
                <w:szCs w:val="22"/>
              </w:rPr>
            </w:pPr>
            <w:r>
              <w:rPr>
                <w:rFonts w:ascii="Tahoma" w:hAnsi="Tahoma" w:cs="Tahoma"/>
                <w:color w:val="000000"/>
                <w:sz w:val="22"/>
                <w:szCs w:val="22"/>
              </w:rPr>
              <w:t>-0</w:t>
            </w:r>
            <w:r w:rsidR="003A69D6">
              <w:rPr>
                <w:rFonts w:ascii="Tahoma" w:hAnsi="Tahoma" w:cs="Tahoma"/>
                <w:color w:val="000000"/>
                <w:sz w:val="22"/>
                <w:szCs w:val="22"/>
              </w:rPr>
              <w:t>,</w:t>
            </w:r>
            <w:r>
              <w:rPr>
                <w:rFonts w:ascii="Tahoma" w:hAnsi="Tahoma" w:cs="Tahoma"/>
                <w:color w:val="000000"/>
                <w:sz w:val="22"/>
                <w:szCs w:val="22"/>
              </w:rPr>
              <w:t>7%</w:t>
            </w:r>
          </w:p>
        </w:tc>
        <w:tc>
          <w:tcPr>
            <w:tcW w:w="1132" w:type="dxa"/>
            <w:tcBorders>
              <w:top w:val="single" w:sz="6" w:space="0" w:color="004B87"/>
              <w:left w:val="nil"/>
              <w:bottom w:val="single" w:sz="6" w:space="0" w:color="004B87"/>
              <w:right w:val="nil"/>
            </w:tcBorders>
            <w:shd w:val="clear" w:color="000000" w:fill="F2F2F2"/>
            <w:vAlign w:val="center"/>
          </w:tcPr>
          <w:p w14:paraId="3F67FC71" w14:textId="4A2D3AE4" w:rsidR="00D6113B" w:rsidRPr="00B46435" w:rsidRDefault="00D6113B" w:rsidP="00701107">
            <w:pPr>
              <w:jc w:val="right"/>
              <w:rPr>
                <w:rFonts w:ascii="Tahoma" w:hAnsi="Tahoma" w:cs="Tahoma"/>
                <w:color w:val="FF0000"/>
                <w:sz w:val="22"/>
                <w:szCs w:val="22"/>
              </w:rPr>
            </w:pPr>
            <w:r>
              <w:rPr>
                <w:rFonts w:ascii="Tahoma" w:hAnsi="Tahoma" w:cs="Tahoma"/>
                <w:color w:val="000000"/>
                <w:sz w:val="22"/>
                <w:szCs w:val="22"/>
              </w:rPr>
              <w:t>246</w:t>
            </w:r>
            <w:r w:rsidR="003A69D6">
              <w:rPr>
                <w:rFonts w:ascii="Tahoma" w:hAnsi="Tahoma" w:cs="Tahoma"/>
                <w:color w:val="000000"/>
                <w:sz w:val="22"/>
                <w:szCs w:val="22"/>
              </w:rPr>
              <w:t>,</w:t>
            </w:r>
            <w:r>
              <w:rPr>
                <w:rFonts w:ascii="Tahoma" w:hAnsi="Tahoma" w:cs="Tahoma"/>
                <w:color w:val="000000"/>
                <w:sz w:val="22"/>
                <w:szCs w:val="22"/>
              </w:rPr>
              <w:t xml:space="preserve">6 </w:t>
            </w:r>
          </w:p>
        </w:tc>
        <w:tc>
          <w:tcPr>
            <w:tcW w:w="1241" w:type="dxa"/>
            <w:gridSpan w:val="2"/>
            <w:tcBorders>
              <w:top w:val="single" w:sz="6" w:space="0" w:color="004B87"/>
              <w:left w:val="nil"/>
              <w:bottom w:val="single" w:sz="6" w:space="0" w:color="004B87"/>
              <w:right w:val="nil"/>
            </w:tcBorders>
            <w:shd w:val="clear" w:color="000000" w:fill="F2F2F2"/>
            <w:vAlign w:val="center"/>
          </w:tcPr>
          <w:p w14:paraId="134C43A9" w14:textId="5D32EF46" w:rsidR="00D6113B" w:rsidRPr="00B46435" w:rsidRDefault="00D6113B" w:rsidP="00701107">
            <w:pPr>
              <w:jc w:val="right"/>
              <w:rPr>
                <w:rFonts w:ascii="Tahoma" w:hAnsi="Tahoma" w:cs="Tahoma"/>
                <w:color w:val="FF0000"/>
                <w:sz w:val="22"/>
                <w:szCs w:val="22"/>
              </w:rPr>
            </w:pPr>
            <w:r>
              <w:rPr>
                <w:rFonts w:ascii="Tahoma" w:hAnsi="Tahoma" w:cs="Tahoma"/>
                <w:color w:val="000000"/>
                <w:sz w:val="22"/>
                <w:szCs w:val="22"/>
              </w:rPr>
              <w:t>260</w:t>
            </w:r>
            <w:r w:rsidR="003A69D6">
              <w:rPr>
                <w:rFonts w:ascii="Tahoma" w:hAnsi="Tahoma" w:cs="Tahoma"/>
                <w:color w:val="000000"/>
                <w:sz w:val="22"/>
                <w:szCs w:val="22"/>
              </w:rPr>
              <w:t>,</w:t>
            </w:r>
            <w:r>
              <w:rPr>
                <w:rFonts w:ascii="Tahoma" w:hAnsi="Tahoma" w:cs="Tahoma"/>
                <w:color w:val="000000"/>
                <w:sz w:val="22"/>
                <w:szCs w:val="22"/>
              </w:rPr>
              <w:t xml:space="preserve">8 </w:t>
            </w:r>
          </w:p>
        </w:tc>
        <w:tc>
          <w:tcPr>
            <w:tcW w:w="1126" w:type="dxa"/>
            <w:gridSpan w:val="2"/>
            <w:tcBorders>
              <w:top w:val="single" w:sz="6" w:space="0" w:color="004B87"/>
              <w:left w:val="nil"/>
              <w:bottom w:val="single" w:sz="6" w:space="0" w:color="004B87"/>
              <w:right w:val="nil"/>
            </w:tcBorders>
            <w:shd w:val="clear" w:color="000000" w:fill="F2F2F2"/>
            <w:vAlign w:val="center"/>
          </w:tcPr>
          <w:p w14:paraId="6FCC5E3E" w14:textId="052285C1" w:rsidR="00D6113B" w:rsidRPr="00B46435" w:rsidRDefault="00D6113B" w:rsidP="00701107">
            <w:pPr>
              <w:jc w:val="right"/>
              <w:rPr>
                <w:rFonts w:ascii="Tahoma" w:hAnsi="Tahoma" w:cs="Tahoma"/>
                <w:color w:val="FF0000"/>
                <w:sz w:val="22"/>
                <w:szCs w:val="22"/>
              </w:rPr>
            </w:pPr>
            <w:r>
              <w:rPr>
                <w:rFonts w:ascii="Tahoma" w:hAnsi="Tahoma" w:cs="Tahoma"/>
                <w:color w:val="000000"/>
                <w:sz w:val="22"/>
                <w:szCs w:val="22"/>
              </w:rPr>
              <w:t>-5</w:t>
            </w:r>
            <w:r w:rsidR="003A69D6">
              <w:rPr>
                <w:rFonts w:ascii="Tahoma" w:hAnsi="Tahoma" w:cs="Tahoma"/>
                <w:color w:val="000000"/>
                <w:sz w:val="22"/>
                <w:szCs w:val="22"/>
              </w:rPr>
              <w:t>,</w:t>
            </w:r>
            <w:r>
              <w:rPr>
                <w:rFonts w:ascii="Tahoma" w:hAnsi="Tahoma" w:cs="Tahoma"/>
                <w:color w:val="000000"/>
                <w:sz w:val="22"/>
                <w:szCs w:val="22"/>
              </w:rPr>
              <w:t>4%</w:t>
            </w:r>
          </w:p>
        </w:tc>
      </w:tr>
      <w:tr w:rsidR="00001B60" w:rsidRPr="00B46435" w14:paraId="31D43DF0" w14:textId="77777777" w:rsidTr="0042618F">
        <w:trPr>
          <w:gridAfter w:val="1"/>
          <w:wAfter w:w="32" w:type="dxa"/>
          <w:trHeight w:val="244"/>
        </w:trPr>
        <w:tc>
          <w:tcPr>
            <w:tcW w:w="3985" w:type="dxa"/>
            <w:gridSpan w:val="2"/>
            <w:tcBorders>
              <w:top w:val="single" w:sz="6" w:space="0" w:color="004B87"/>
              <w:left w:val="nil"/>
              <w:right w:val="nil"/>
            </w:tcBorders>
            <w:shd w:val="clear" w:color="auto" w:fill="F2F2F2" w:themeFill="background1" w:themeFillShade="F2"/>
            <w:noWrap/>
            <w:vAlign w:val="bottom"/>
            <w:hideMark/>
          </w:tcPr>
          <w:p w14:paraId="0A58F57F" w14:textId="45B97676" w:rsidR="00001B60" w:rsidRPr="00001B60" w:rsidRDefault="00001B60" w:rsidP="00001B60">
            <w:pPr>
              <w:tabs>
                <w:tab w:val="left" w:pos="4047"/>
              </w:tabs>
              <w:rPr>
                <w:rFonts w:ascii="Tahoma" w:hAnsi="Tahoma" w:cs="Tahoma"/>
                <w:sz w:val="22"/>
                <w:szCs w:val="22"/>
                <w:lang w:val="el-GR"/>
              </w:rPr>
            </w:pPr>
            <w:r w:rsidRPr="00E25B45">
              <w:rPr>
                <w:rFonts w:ascii="Tahoma" w:hAnsi="Tahoma" w:cs="Tahoma"/>
                <w:lang w:val="el-GR"/>
              </w:rPr>
              <w:t>Προσαρμοσμένες Ελεύθερες Ταμειακές Ροές (</w:t>
            </w:r>
            <w:r w:rsidRPr="00E25B45">
              <w:rPr>
                <w:rFonts w:ascii="Tahoma" w:hAnsi="Tahoma" w:cs="Tahoma"/>
              </w:rPr>
              <w:t>AL</w:t>
            </w:r>
            <w:r w:rsidRPr="00E25B45">
              <w:rPr>
                <w:rFonts w:ascii="Tahoma" w:hAnsi="Tahoma" w:cs="Tahoma"/>
                <w:lang w:val="el-GR"/>
              </w:rPr>
              <w:t xml:space="preserve">) </w:t>
            </w:r>
          </w:p>
        </w:tc>
        <w:tc>
          <w:tcPr>
            <w:tcW w:w="1135" w:type="dxa"/>
            <w:tcBorders>
              <w:top w:val="single" w:sz="6" w:space="0" w:color="004B87"/>
              <w:left w:val="nil"/>
              <w:right w:val="nil"/>
            </w:tcBorders>
            <w:shd w:val="clear" w:color="000000" w:fill="F2F2F2"/>
            <w:noWrap/>
            <w:vAlign w:val="center"/>
            <w:hideMark/>
          </w:tcPr>
          <w:p w14:paraId="11CEB9D8" w14:textId="67AE90F0"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147</w:t>
            </w:r>
            <w:r w:rsidR="003A69D6">
              <w:rPr>
                <w:rFonts w:ascii="Tahoma" w:hAnsi="Tahoma" w:cs="Tahoma"/>
                <w:color w:val="000000"/>
                <w:sz w:val="22"/>
                <w:szCs w:val="22"/>
              </w:rPr>
              <w:t>,</w:t>
            </w:r>
            <w:r>
              <w:rPr>
                <w:rFonts w:ascii="Tahoma" w:hAnsi="Tahoma" w:cs="Tahoma"/>
                <w:color w:val="000000"/>
                <w:sz w:val="22"/>
                <w:szCs w:val="22"/>
              </w:rPr>
              <w:t xml:space="preserve">9 </w:t>
            </w:r>
          </w:p>
        </w:tc>
        <w:tc>
          <w:tcPr>
            <w:tcW w:w="1132" w:type="dxa"/>
            <w:tcBorders>
              <w:top w:val="single" w:sz="6" w:space="0" w:color="004B87"/>
              <w:left w:val="nil"/>
              <w:right w:val="nil"/>
            </w:tcBorders>
            <w:shd w:val="clear" w:color="000000" w:fill="F2F2F2"/>
            <w:noWrap/>
            <w:vAlign w:val="center"/>
            <w:hideMark/>
          </w:tcPr>
          <w:p w14:paraId="42BC497E" w14:textId="755C821F"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159</w:t>
            </w:r>
            <w:r w:rsidR="003A69D6">
              <w:rPr>
                <w:rFonts w:ascii="Tahoma" w:hAnsi="Tahoma" w:cs="Tahoma"/>
                <w:color w:val="000000"/>
                <w:sz w:val="22"/>
                <w:szCs w:val="22"/>
              </w:rPr>
              <w:t>,</w:t>
            </w:r>
            <w:r>
              <w:rPr>
                <w:rFonts w:ascii="Tahoma" w:hAnsi="Tahoma" w:cs="Tahoma"/>
                <w:color w:val="000000"/>
                <w:sz w:val="22"/>
                <w:szCs w:val="22"/>
              </w:rPr>
              <w:t xml:space="preserve">9 </w:t>
            </w:r>
          </w:p>
        </w:tc>
        <w:tc>
          <w:tcPr>
            <w:tcW w:w="1132" w:type="dxa"/>
            <w:gridSpan w:val="3"/>
            <w:tcBorders>
              <w:top w:val="single" w:sz="6" w:space="0" w:color="004B87"/>
              <w:left w:val="nil"/>
              <w:right w:val="nil"/>
            </w:tcBorders>
            <w:shd w:val="clear" w:color="000000" w:fill="F2F2F2"/>
            <w:vAlign w:val="center"/>
            <w:hideMark/>
          </w:tcPr>
          <w:p w14:paraId="4C5C3F30" w14:textId="7F7C2025"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-7</w:t>
            </w:r>
            <w:r w:rsidR="003A69D6">
              <w:rPr>
                <w:rFonts w:ascii="Tahoma" w:hAnsi="Tahoma" w:cs="Tahoma"/>
                <w:color w:val="000000"/>
                <w:sz w:val="22"/>
                <w:szCs w:val="22"/>
              </w:rPr>
              <w:t>,</w:t>
            </w:r>
            <w:r>
              <w:rPr>
                <w:rFonts w:ascii="Tahoma" w:hAnsi="Tahoma" w:cs="Tahoma"/>
                <w:color w:val="000000"/>
                <w:sz w:val="22"/>
                <w:szCs w:val="22"/>
              </w:rPr>
              <w:t>5%</w:t>
            </w:r>
          </w:p>
        </w:tc>
        <w:tc>
          <w:tcPr>
            <w:tcW w:w="1132" w:type="dxa"/>
            <w:tcBorders>
              <w:top w:val="single" w:sz="6" w:space="0" w:color="004B87"/>
              <w:left w:val="nil"/>
              <w:right w:val="nil"/>
            </w:tcBorders>
            <w:shd w:val="clear" w:color="000000" w:fill="F2F2F2"/>
            <w:vAlign w:val="center"/>
          </w:tcPr>
          <w:p w14:paraId="09F0FB2B" w14:textId="4DA4AA2C"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376</w:t>
            </w:r>
            <w:r w:rsidR="003A69D6">
              <w:rPr>
                <w:rFonts w:ascii="Tahoma" w:hAnsi="Tahoma" w:cs="Tahoma"/>
                <w:color w:val="000000"/>
                <w:sz w:val="22"/>
                <w:szCs w:val="22"/>
              </w:rPr>
              <w:t>,</w:t>
            </w:r>
            <w:r>
              <w:rPr>
                <w:rFonts w:ascii="Tahoma" w:hAnsi="Tahoma" w:cs="Tahoma"/>
                <w:color w:val="000000"/>
                <w:sz w:val="22"/>
                <w:szCs w:val="22"/>
              </w:rPr>
              <w:t xml:space="preserve">7 </w:t>
            </w:r>
          </w:p>
        </w:tc>
        <w:tc>
          <w:tcPr>
            <w:tcW w:w="1241" w:type="dxa"/>
            <w:gridSpan w:val="2"/>
            <w:tcBorders>
              <w:top w:val="single" w:sz="6" w:space="0" w:color="004B87"/>
              <w:left w:val="nil"/>
              <w:right w:val="nil"/>
            </w:tcBorders>
            <w:shd w:val="clear" w:color="000000" w:fill="F2F2F2"/>
            <w:vAlign w:val="center"/>
          </w:tcPr>
          <w:p w14:paraId="7CE05538" w14:textId="304FA887"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387</w:t>
            </w:r>
            <w:r w:rsidR="003A69D6">
              <w:rPr>
                <w:rFonts w:ascii="Tahoma" w:hAnsi="Tahoma" w:cs="Tahoma"/>
                <w:color w:val="000000"/>
                <w:sz w:val="22"/>
                <w:szCs w:val="22"/>
              </w:rPr>
              <w:t>,</w:t>
            </w:r>
            <w:r>
              <w:rPr>
                <w:rFonts w:ascii="Tahoma" w:hAnsi="Tahoma" w:cs="Tahoma"/>
                <w:color w:val="000000"/>
                <w:sz w:val="22"/>
                <w:szCs w:val="22"/>
              </w:rPr>
              <w:t xml:space="preserve">7 </w:t>
            </w:r>
          </w:p>
        </w:tc>
        <w:tc>
          <w:tcPr>
            <w:tcW w:w="1126" w:type="dxa"/>
            <w:gridSpan w:val="2"/>
            <w:tcBorders>
              <w:top w:val="single" w:sz="6" w:space="0" w:color="004B87"/>
              <w:left w:val="nil"/>
              <w:right w:val="nil"/>
            </w:tcBorders>
            <w:shd w:val="clear" w:color="000000" w:fill="F2F2F2"/>
            <w:vAlign w:val="center"/>
          </w:tcPr>
          <w:p w14:paraId="453232D0" w14:textId="70936BC0"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-2</w:t>
            </w:r>
            <w:r w:rsidR="003A69D6">
              <w:rPr>
                <w:rFonts w:ascii="Tahoma" w:hAnsi="Tahoma" w:cs="Tahoma"/>
                <w:color w:val="000000"/>
                <w:sz w:val="22"/>
                <w:szCs w:val="22"/>
              </w:rPr>
              <w:t>,</w:t>
            </w:r>
            <w:r>
              <w:rPr>
                <w:rFonts w:ascii="Tahoma" w:hAnsi="Tahoma" w:cs="Tahoma"/>
                <w:color w:val="000000"/>
                <w:sz w:val="22"/>
                <w:szCs w:val="22"/>
              </w:rPr>
              <w:t>8%</w:t>
            </w:r>
          </w:p>
        </w:tc>
      </w:tr>
      <w:tr w:rsidR="00001B60" w:rsidRPr="00B46435" w14:paraId="28435B13" w14:textId="77777777" w:rsidTr="0042618F">
        <w:trPr>
          <w:gridAfter w:val="1"/>
          <w:wAfter w:w="32" w:type="dxa"/>
          <w:trHeight w:val="244"/>
        </w:trPr>
        <w:tc>
          <w:tcPr>
            <w:tcW w:w="3985" w:type="dxa"/>
            <w:gridSpan w:val="2"/>
            <w:tcBorders>
              <w:left w:val="nil"/>
              <w:bottom w:val="single" w:sz="6" w:space="0" w:color="004B87"/>
              <w:right w:val="nil"/>
            </w:tcBorders>
            <w:shd w:val="clear" w:color="auto" w:fill="F2F2F2" w:themeFill="background1" w:themeFillShade="F2"/>
            <w:noWrap/>
            <w:vAlign w:val="bottom"/>
            <w:hideMark/>
          </w:tcPr>
          <w:p w14:paraId="3658FB00" w14:textId="7702716B" w:rsidR="00001B60" w:rsidRPr="0030193A" w:rsidRDefault="00001B60" w:rsidP="00001B60">
            <w:pPr>
              <w:tabs>
                <w:tab w:val="left" w:pos="4047"/>
              </w:tabs>
              <w:rPr>
                <w:rFonts w:ascii="Tahoma" w:hAnsi="Tahoma" w:cs="Tahoma"/>
                <w:sz w:val="22"/>
                <w:szCs w:val="22"/>
              </w:rPr>
            </w:pPr>
            <w:r w:rsidRPr="00E25B45">
              <w:rPr>
                <w:rFonts w:ascii="Tahoma" w:hAnsi="Tahoma" w:cs="Tahoma"/>
                <w:lang w:val="el-GR"/>
              </w:rPr>
              <w:t>Ελεύθερες Ταμειακές Ροές (</w:t>
            </w:r>
            <w:r w:rsidRPr="00E25B45">
              <w:rPr>
                <w:rFonts w:ascii="Tahoma" w:hAnsi="Tahoma" w:cs="Tahoma"/>
              </w:rPr>
              <w:t>AL</w:t>
            </w:r>
            <w:r w:rsidRPr="00E25B45">
              <w:rPr>
                <w:rFonts w:ascii="Tahoma" w:hAnsi="Tahoma" w:cs="Tahoma"/>
                <w:lang w:val="el-GR"/>
              </w:rPr>
              <w:t xml:space="preserve">) </w:t>
            </w:r>
          </w:p>
        </w:tc>
        <w:tc>
          <w:tcPr>
            <w:tcW w:w="1135" w:type="dxa"/>
            <w:tcBorders>
              <w:top w:val="nil"/>
              <w:left w:val="nil"/>
              <w:bottom w:val="single" w:sz="6" w:space="0" w:color="004B87"/>
              <w:right w:val="nil"/>
            </w:tcBorders>
            <w:shd w:val="clear" w:color="000000" w:fill="F2F2F2"/>
            <w:noWrap/>
            <w:vAlign w:val="center"/>
            <w:hideMark/>
          </w:tcPr>
          <w:p w14:paraId="0EA20E89" w14:textId="3A7400BC"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144</w:t>
            </w:r>
            <w:r w:rsidR="003A69D6">
              <w:rPr>
                <w:rFonts w:ascii="Tahoma" w:hAnsi="Tahoma" w:cs="Tahoma"/>
                <w:color w:val="000000"/>
                <w:sz w:val="22"/>
                <w:szCs w:val="22"/>
              </w:rPr>
              <w:t>,</w:t>
            </w:r>
            <w:r>
              <w:rPr>
                <w:rFonts w:ascii="Tahoma" w:hAnsi="Tahoma" w:cs="Tahoma"/>
                <w:color w:val="000000"/>
                <w:sz w:val="22"/>
                <w:szCs w:val="22"/>
              </w:rPr>
              <w:t xml:space="preserve">0 </w:t>
            </w:r>
          </w:p>
        </w:tc>
        <w:tc>
          <w:tcPr>
            <w:tcW w:w="1132" w:type="dxa"/>
            <w:tcBorders>
              <w:top w:val="nil"/>
              <w:left w:val="nil"/>
              <w:bottom w:val="single" w:sz="6" w:space="0" w:color="004B87"/>
              <w:right w:val="nil"/>
            </w:tcBorders>
            <w:shd w:val="clear" w:color="000000" w:fill="F2F2F2"/>
            <w:noWrap/>
            <w:vAlign w:val="center"/>
            <w:hideMark/>
          </w:tcPr>
          <w:p w14:paraId="7A1467F2" w14:textId="17956E0A"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157</w:t>
            </w:r>
            <w:r w:rsidR="003A69D6">
              <w:rPr>
                <w:rFonts w:ascii="Tahoma" w:hAnsi="Tahoma" w:cs="Tahoma"/>
                <w:color w:val="000000"/>
                <w:sz w:val="22"/>
                <w:szCs w:val="22"/>
              </w:rPr>
              <w:t>,</w:t>
            </w:r>
            <w:r>
              <w:rPr>
                <w:rFonts w:ascii="Tahoma" w:hAnsi="Tahoma" w:cs="Tahoma"/>
                <w:color w:val="000000"/>
                <w:sz w:val="22"/>
                <w:szCs w:val="22"/>
              </w:rPr>
              <w:t xml:space="preserve">2 </w:t>
            </w:r>
          </w:p>
        </w:tc>
        <w:tc>
          <w:tcPr>
            <w:tcW w:w="1132" w:type="dxa"/>
            <w:gridSpan w:val="3"/>
            <w:tcBorders>
              <w:top w:val="nil"/>
              <w:left w:val="nil"/>
              <w:bottom w:val="single" w:sz="6" w:space="0" w:color="004B87"/>
              <w:right w:val="nil"/>
            </w:tcBorders>
            <w:shd w:val="clear" w:color="000000" w:fill="F2F2F2"/>
            <w:vAlign w:val="center"/>
            <w:hideMark/>
          </w:tcPr>
          <w:p w14:paraId="7BE4A85F" w14:textId="7340C9BF"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-8</w:t>
            </w:r>
            <w:r w:rsidR="003A69D6">
              <w:rPr>
                <w:rFonts w:ascii="Tahoma" w:hAnsi="Tahoma" w:cs="Tahoma"/>
                <w:color w:val="000000"/>
                <w:sz w:val="22"/>
                <w:szCs w:val="22"/>
              </w:rPr>
              <w:t>,</w:t>
            </w:r>
            <w:r>
              <w:rPr>
                <w:rFonts w:ascii="Tahoma" w:hAnsi="Tahoma" w:cs="Tahoma"/>
                <w:color w:val="000000"/>
                <w:sz w:val="22"/>
                <w:szCs w:val="22"/>
              </w:rPr>
              <w:t>4%</w:t>
            </w:r>
          </w:p>
        </w:tc>
        <w:tc>
          <w:tcPr>
            <w:tcW w:w="1132" w:type="dxa"/>
            <w:tcBorders>
              <w:top w:val="nil"/>
              <w:left w:val="nil"/>
              <w:bottom w:val="single" w:sz="6" w:space="0" w:color="004B87"/>
              <w:right w:val="nil"/>
            </w:tcBorders>
            <w:shd w:val="clear" w:color="000000" w:fill="F2F2F2"/>
            <w:vAlign w:val="center"/>
          </w:tcPr>
          <w:p w14:paraId="0E1C2F4A" w14:textId="6EA0B7E0"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370</w:t>
            </w:r>
            <w:r w:rsidR="003A69D6">
              <w:rPr>
                <w:rFonts w:ascii="Tahoma" w:hAnsi="Tahoma" w:cs="Tahoma"/>
                <w:color w:val="000000"/>
                <w:sz w:val="22"/>
                <w:szCs w:val="22"/>
              </w:rPr>
              <w:t>,</w:t>
            </w:r>
            <w:r>
              <w:rPr>
                <w:rFonts w:ascii="Tahoma" w:hAnsi="Tahoma" w:cs="Tahoma"/>
                <w:color w:val="000000"/>
                <w:sz w:val="22"/>
                <w:szCs w:val="22"/>
              </w:rPr>
              <w:t xml:space="preserve">1 </w:t>
            </w:r>
          </w:p>
        </w:tc>
        <w:tc>
          <w:tcPr>
            <w:tcW w:w="1241" w:type="dxa"/>
            <w:gridSpan w:val="2"/>
            <w:tcBorders>
              <w:top w:val="nil"/>
              <w:left w:val="nil"/>
              <w:bottom w:val="single" w:sz="6" w:space="0" w:color="004B87"/>
              <w:right w:val="nil"/>
            </w:tcBorders>
            <w:shd w:val="clear" w:color="000000" w:fill="F2F2F2"/>
            <w:vAlign w:val="center"/>
          </w:tcPr>
          <w:p w14:paraId="6A4ED736" w14:textId="6ECA9383"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379</w:t>
            </w:r>
            <w:r w:rsidR="003A69D6">
              <w:rPr>
                <w:rFonts w:ascii="Tahoma" w:hAnsi="Tahoma" w:cs="Tahoma"/>
                <w:color w:val="000000"/>
                <w:sz w:val="22"/>
                <w:szCs w:val="22"/>
              </w:rPr>
              <w:t>,</w:t>
            </w:r>
            <w:r>
              <w:rPr>
                <w:rFonts w:ascii="Tahoma" w:hAnsi="Tahoma" w:cs="Tahoma"/>
                <w:color w:val="000000"/>
                <w:sz w:val="22"/>
                <w:szCs w:val="22"/>
              </w:rPr>
              <w:t xml:space="preserve">0 </w:t>
            </w:r>
          </w:p>
        </w:tc>
        <w:tc>
          <w:tcPr>
            <w:tcW w:w="1126" w:type="dxa"/>
            <w:gridSpan w:val="2"/>
            <w:tcBorders>
              <w:top w:val="nil"/>
              <w:left w:val="nil"/>
              <w:bottom w:val="single" w:sz="6" w:space="0" w:color="004B87"/>
              <w:right w:val="nil"/>
            </w:tcBorders>
            <w:shd w:val="clear" w:color="000000" w:fill="F2F2F2"/>
            <w:vAlign w:val="center"/>
          </w:tcPr>
          <w:p w14:paraId="6DA32EB2" w14:textId="020AF8EA"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-2</w:t>
            </w:r>
            <w:r w:rsidR="003A69D6">
              <w:rPr>
                <w:rFonts w:ascii="Tahoma" w:hAnsi="Tahoma" w:cs="Tahoma"/>
                <w:color w:val="000000"/>
                <w:sz w:val="22"/>
                <w:szCs w:val="22"/>
              </w:rPr>
              <w:t>,</w:t>
            </w:r>
            <w:r>
              <w:rPr>
                <w:rFonts w:ascii="Tahoma" w:hAnsi="Tahoma" w:cs="Tahoma"/>
                <w:color w:val="000000"/>
                <w:sz w:val="22"/>
                <w:szCs w:val="22"/>
              </w:rPr>
              <w:t>3%</w:t>
            </w:r>
          </w:p>
        </w:tc>
      </w:tr>
      <w:tr w:rsidR="00001B60" w:rsidRPr="008125E5" w14:paraId="48F86B5C" w14:textId="77777777" w:rsidTr="0042618F">
        <w:trPr>
          <w:gridAfter w:val="1"/>
          <w:wAfter w:w="32" w:type="dxa"/>
          <w:trHeight w:val="244"/>
        </w:trPr>
        <w:tc>
          <w:tcPr>
            <w:tcW w:w="3985" w:type="dxa"/>
            <w:gridSpan w:val="2"/>
            <w:tcBorders>
              <w:top w:val="single" w:sz="6" w:space="0" w:color="004B87"/>
              <w:left w:val="nil"/>
              <w:bottom w:val="single" w:sz="6" w:space="0" w:color="004B87"/>
              <w:right w:val="nil"/>
            </w:tcBorders>
            <w:shd w:val="clear" w:color="auto" w:fill="FFFFFF" w:themeFill="background1"/>
            <w:noWrap/>
            <w:vAlign w:val="center"/>
            <w:hideMark/>
          </w:tcPr>
          <w:p w14:paraId="3B09BDD9" w14:textId="694BBCE6" w:rsidR="00001B60" w:rsidRPr="00681054" w:rsidRDefault="00001B60" w:rsidP="00001B60">
            <w:pPr>
              <w:tabs>
                <w:tab w:val="left" w:pos="4047"/>
              </w:tabs>
              <w:rPr>
                <w:rFonts w:ascii="Tahoma" w:hAnsi="Tahoma" w:cs="Tahoma"/>
                <w:lang w:val="el-GR"/>
              </w:rPr>
            </w:pPr>
            <w:r w:rsidRPr="00681054">
              <w:rPr>
                <w:rFonts w:ascii="Tahoma" w:hAnsi="Tahoma" w:cs="Tahoma"/>
                <w:lang w:val="el-GR"/>
              </w:rPr>
              <w:t>Ταμειακά Διαθέσιμα &amp;Ταμειακά Ισοδύναμα</w:t>
            </w:r>
            <w:r w:rsidRPr="00681054" w:rsidDel="00FA3E72">
              <w:rPr>
                <w:rFonts w:ascii="Tahoma" w:hAnsi="Tahoma" w:cs="Tahoma"/>
                <w:lang w:val="el-GR"/>
              </w:rPr>
              <w:t xml:space="preserve"> </w:t>
            </w:r>
          </w:p>
        </w:tc>
        <w:tc>
          <w:tcPr>
            <w:tcW w:w="1135" w:type="dxa"/>
            <w:tcBorders>
              <w:top w:val="single" w:sz="6" w:space="0" w:color="004B87"/>
              <w:left w:val="nil"/>
              <w:bottom w:val="single" w:sz="6" w:space="0" w:color="004B87"/>
              <w:right w:val="nil"/>
            </w:tcBorders>
            <w:shd w:val="clear" w:color="auto" w:fill="auto"/>
            <w:noWrap/>
            <w:vAlign w:val="center"/>
            <w:hideMark/>
          </w:tcPr>
          <w:p w14:paraId="7FC4EE6B" w14:textId="4E4652B8" w:rsidR="00001B60" w:rsidRPr="00B46435" w:rsidRDefault="00001B60" w:rsidP="00001B60">
            <w:pPr>
              <w:jc w:val="right"/>
              <w:rPr>
                <w:rFonts w:ascii="Tahoma" w:hAnsi="Tahoma" w:cs="Tahoma"/>
                <w:color w:val="FF0000"/>
                <w:sz w:val="22"/>
                <w:szCs w:val="22"/>
              </w:rPr>
            </w:pPr>
            <w:r>
              <w:rPr>
                <w:rFonts w:ascii="Tahoma" w:hAnsi="Tahoma" w:cs="Tahoma"/>
                <w:sz w:val="22"/>
                <w:szCs w:val="22"/>
              </w:rPr>
              <w:t>821</w:t>
            </w:r>
            <w:r w:rsidR="003A69D6">
              <w:rPr>
                <w:rFonts w:ascii="Tahoma" w:hAnsi="Tahoma" w:cs="Tahoma"/>
                <w:sz w:val="22"/>
                <w:szCs w:val="22"/>
              </w:rPr>
              <w:t>,</w:t>
            </w:r>
            <w:r>
              <w:rPr>
                <w:rFonts w:ascii="Tahoma" w:hAnsi="Tahoma" w:cs="Tahoma"/>
                <w:sz w:val="22"/>
                <w:szCs w:val="22"/>
              </w:rPr>
              <w:t>1</w:t>
            </w:r>
          </w:p>
        </w:tc>
        <w:tc>
          <w:tcPr>
            <w:tcW w:w="1132" w:type="dxa"/>
            <w:tcBorders>
              <w:top w:val="single" w:sz="6" w:space="0" w:color="004B87"/>
              <w:left w:val="nil"/>
              <w:bottom w:val="single" w:sz="6" w:space="0" w:color="004B87"/>
              <w:right w:val="nil"/>
            </w:tcBorders>
            <w:shd w:val="clear" w:color="auto" w:fill="auto"/>
            <w:noWrap/>
            <w:vAlign w:val="center"/>
            <w:hideMark/>
          </w:tcPr>
          <w:p w14:paraId="40FB6EBD" w14:textId="0A02C231" w:rsidR="00001B60" w:rsidRPr="00B46435" w:rsidRDefault="00001B60" w:rsidP="00001B60">
            <w:pPr>
              <w:jc w:val="right"/>
              <w:rPr>
                <w:rFonts w:ascii="Tahoma" w:hAnsi="Tahoma" w:cs="Tahoma"/>
                <w:color w:val="FF0000"/>
                <w:sz w:val="22"/>
                <w:szCs w:val="22"/>
              </w:rPr>
            </w:pPr>
            <w:r>
              <w:rPr>
                <w:rFonts w:ascii="Tahoma" w:hAnsi="Tahoma" w:cs="Tahoma"/>
                <w:sz w:val="22"/>
                <w:szCs w:val="22"/>
              </w:rPr>
              <w:t>1</w:t>
            </w:r>
            <w:r w:rsidR="003A69D6">
              <w:rPr>
                <w:rFonts w:ascii="Tahoma" w:hAnsi="Tahoma" w:cs="Tahoma"/>
                <w:sz w:val="22"/>
                <w:szCs w:val="22"/>
              </w:rPr>
              <w:t>.</w:t>
            </w:r>
            <w:r>
              <w:rPr>
                <w:rFonts w:ascii="Tahoma" w:hAnsi="Tahoma" w:cs="Tahoma"/>
                <w:sz w:val="22"/>
                <w:szCs w:val="22"/>
              </w:rPr>
              <w:t>001</w:t>
            </w:r>
            <w:r w:rsidR="003A69D6">
              <w:rPr>
                <w:rFonts w:ascii="Tahoma" w:hAnsi="Tahoma" w:cs="Tahoma"/>
                <w:sz w:val="22"/>
                <w:szCs w:val="22"/>
              </w:rPr>
              <w:t>,</w:t>
            </w:r>
            <w:r>
              <w:rPr>
                <w:rFonts w:ascii="Tahoma" w:hAnsi="Tahoma" w:cs="Tahoma"/>
                <w:sz w:val="22"/>
                <w:szCs w:val="22"/>
              </w:rPr>
              <w:t>1</w:t>
            </w:r>
          </w:p>
        </w:tc>
        <w:tc>
          <w:tcPr>
            <w:tcW w:w="1132" w:type="dxa"/>
            <w:gridSpan w:val="3"/>
            <w:tcBorders>
              <w:top w:val="single" w:sz="6" w:space="0" w:color="004B87"/>
              <w:left w:val="nil"/>
              <w:bottom w:val="single" w:sz="6" w:space="0" w:color="004B87"/>
              <w:right w:val="nil"/>
            </w:tcBorders>
            <w:shd w:val="clear" w:color="auto" w:fill="auto"/>
            <w:vAlign w:val="center"/>
            <w:hideMark/>
          </w:tcPr>
          <w:p w14:paraId="08D429D9" w14:textId="118AA242" w:rsidR="00001B60" w:rsidRPr="00B46435" w:rsidRDefault="00001B60" w:rsidP="00001B60">
            <w:pPr>
              <w:jc w:val="right"/>
              <w:rPr>
                <w:rFonts w:ascii="Tahoma" w:hAnsi="Tahoma" w:cs="Tahoma"/>
                <w:color w:val="FF0000"/>
                <w:sz w:val="22"/>
                <w:szCs w:val="22"/>
              </w:rPr>
            </w:pPr>
            <w:r>
              <w:rPr>
                <w:rFonts w:ascii="Tahoma" w:hAnsi="Tahoma" w:cs="Tahoma"/>
                <w:sz w:val="22"/>
                <w:szCs w:val="22"/>
              </w:rPr>
              <w:t>-18</w:t>
            </w:r>
            <w:r w:rsidR="003A69D6">
              <w:rPr>
                <w:rFonts w:ascii="Tahoma" w:hAnsi="Tahoma" w:cs="Tahoma"/>
                <w:sz w:val="22"/>
                <w:szCs w:val="22"/>
              </w:rPr>
              <w:t>,</w:t>
            </w:r>
            <w:r>
              <w:rPr>
                <w:rFonts w:ascii="Tahoma" w:hAnsi="Tahoma" w:cs="Tahoma"/>
                <w:sz w:val="22"/>
                <w:szCs w:val="22"/>
              </w:rPr>
              <w:t>0%</w:t>
            </w:r>
          </w:p>
        </w:tc>
        <w:tc>
          <w:tcPr>
            <w:tcW w:w="1132" w:type="dxa"/>
            <w:tcBorders>
              <w:top w:val="single" w:sz="6" w:space="0" w:color="004B87"/>
              <w:left w:val="nil"/>
              <w:bottom w:val="single" w:sz="6" w:space="0" w:color="004B87"/>
              <w:right w:val="nil"/>
            </w:tcBorders>
            <w:vAlign w:val="center"/>
          </w:tcPr>
          <w:p w14:paraId="4E560D7F" w14:textId="49AC06C3" w:rsidR="00001B60" w:rsidRPr="00B46435" w:rsidRDefault="00001B60" w:rsidP="00001B60">
            <w:pPr>
              <w:jc w:val="right"/>
              <w:rPr>
                <w:rFonts w:ascii="Tahoma" w:hAnsi="Tahoma" w:cs="Tahoma"/>
                <w:color w:val="FF0000"/>
                <w:sz w:val="22"/>
                <w:szCs w:val="22"/>
              </w:rPr>
            </w:pPr>
            <w:r>
              <w:rPr>
                <w:rFonts w:ascii="Tahoma" w:hAnsi="Tahoma" w:cs="Tahoma"/>
                <w:sz w:val="22"/>
                <w:szCs w:val="22"/>
              </w:rPr>
              <w:t>821</w:t>
            </w:r>
            <w:r w:rsidR="003A69D6">
              <w:rPr>
                <w:rFonts w:ascii="Tahoma" w:hAnsi="Tahoma" w:cs="Tahoma"/>
                <w:sz w:val="22"/>
                <w:szCs w:val="22"/>
              </w:rPr>
              <w:t>,</w:t>
            </w:r>
            <w:r>
              <w:rPr>
                <w:rFonts w:ascii="Tahoma" w:hAnsi="Tahoma" w:cs="Tahoma"/>
                <w:sz w:val="22"/>
                <w:szCs w:val="22"/>
              </w:rPr>
              <w:t>1</w:t>
            </w:r>
          </w:p>
        </w:tc>
        <w:tc>
          <w:tcPr>
            <w:tcW w:w="1241" w:type="dxa"/>
            <w:gridSpan w:val="2"/>
            <w:tcBorders>
              <w:top w:val="single" w:sz="6" w:space="0" w:color="004B87"/>
              <w:left w:val="nil"/>
              <w:bottom w:val="single" w:sz="6" w:space="0" w:color="004B87"/>
              <w:right w:val="nil"/>
            </w:tcBorders>
            <w:vAlign w:val="center"/>
          </w:tcPr>
          <w:p w14:paraId="5650ACA8" w14:textId="0A32A98B" w:rsidR="00001B60" w:rsidRPr="00B46435" w:rsidRDefault="00001B60" w:rsidP="00001B60">
            <w:pPr>
              <w:jc w:val="right"/>
              <w:rPr>
                <w:rFonts w:ascii="Tahoma" w:hAnsi="Tahoma" w:cs="Tahoma"/>
                <w:color w:val="FF0000"/>
                <w:sz w:val="22"/>
                <w:szCs w:val="22"/>
              </w:rPr>
            </w:pPr>
            <w:r>
              <w:rPr>
                <w:rFonts w:ascii="Tahoma" w:hAnsi="Tahoma" w:cs="Tahoma"/>
                <w:sz w:val="22"/>
                <w:szCs w:val="22"/>
              </w:rPr>
              <w:t>1</w:t>
            </w:r>
            <w:r w:rsidR="003A69D6">
              <w:rPr>
                <w:rFonts w:ascii="Tahoma" w:hAnsi="Tahoma" w:cs="Tahoma"/>
                <w:sz w:val="22"/>
                <w:szCs w:val="22"/>
              </w:rPr>
              <w:t>.</w:t>
            </w:r>
            <w:r>
              <w:rPr>
                <w:rFonts w:ascii="Tahoma" w:hAnsi="Tahoma" w:cs="Tahoma"/>
                <w:sz w:val="22"/>
                <w:szCs w:val="22"/>
              </w:rPr>
              <w:t>001</w:t>
            </w:r>
            <w:r w:rsidR="003A69D6">
              <w:rPr>
                <w:rFonts w:ascii="Tahoma" w:hAnsi="Tahoma" w:cs="Tahoma"/>
                <w:sz w:val="22"/>
                <w:szCs w:val="22"/>
              </w:rPr>
              <w:t>,</w:t>
            </w:r>
            <w:r>
              <w:rPr>
                <w:rFonts w:ascii="Tahoma" w:hAnsi="Tahoma" w:cs="Tahoma"/>
                <w:sz w:val="22"/>
                <w:szCs w:val="22"/>
              </w:rPr>
              <w:t>1</w:t>
            </w:r>
          </w:p>
        </w:tc>
        <w:tc>
          <w:tcPr>
            <w:tcW w:w="1126" w:type="dxa"/>
            <w:gridSpan w:val="2"/>
            <w:tcBorders>
              <w:top w:val="single" w:sz="6" w:space="0" w:color="004B87"/>
              <w:left w:val="nil"/>
              <w:bottom w:val="single" w:sz="6" w:space="0" w:color="004B87"/>
              <w:right w:val="nil"/>
            </w:tcBorders>
            <w:vAlign w:val="center"/>
          </w:tcPr>
          <w:p w14:paraId="6FFC9BF8" w14:textId="6F2127B2" w:rsidR="00001B60" w:rsidRPr="00B46435" w:rsidRDefault="00001B60" w:rsidP="00001B60">
            <w:pPr>
              <w:jc w:val="right"/>
              <w:rPr>
                <w:rFonts w:ascii="Tahoma" w:hAnsi="Tahoma" w:cs="Tahoma"/>
                <w:color w:val="FF0000"/>
                <w:sz w:val="22"/>
                <w:szCs w:val="22"/>
              </w:rPr>
            </w:pPr>
            <w:r>
              <w:rPr>
                <w:rFonts w:ascii="Tahoma" w:hAnsi="Tahoma" w:cs="Tahoma"/>
                <w:sz w:val="22"/>
                <w:szCs w:val="22"/>
              </w:rPr>
              <w:t>-18</w:t>
            </w:r>
            <w:r w:rsidR="003A69D6">
              <w:rPr>
                <w:rFonts w:ascii="Tahoma" w:hAnsi="Tahoma" w:cs="Tahoma"/>
                <w:sz w:val="22"/>
                <w:szCs w:val="22"/>
              </w:rPr>
              <w:t>,</w:t>
            </w:r>
            <w:r>
              <w:rPr>
                <w:rFonts w:ascii="Tahoma" w:hAnsi="Tahoma" w:cs="Tahoma"/>
                <w:sz w:val="22"/>
                <w:szCs w:val="22"/>
              </w:rPr>
              <w:t>0%</w:t>
            </w:r>
          </w:p>
        </w:tc>
      </w:tr>
      <w:tr w:rsidR="00001B60" w:rsidRPr="00B46435" w14:paraId="79910B51" w14:textId="77777777" w:rsidTr="0042618F">
        <w:trPr>
          <w:gridAfter w:val="1"/>
          <w:wAfter w:w="32" w:type="dxa"/>
          <w:trHeight w:val="244"/>
        </w:trPr>
        <w:tc>
          <w:tcPr>
            <w:tcW w:w="3985" w:type="dxa"/>
            <w:gridSpan w:val="2"/>
            <w:tcBorders>
              <w:top w:val="single" w:sz="6" w:space="0" w:color="004B87"/>
              <w:left w:val="nil"/>
              <w:bottom w:val="single" w:sz="6" w:space="0" w:color="004B87"/>
              <w:right w:val="nil"/>
            </w:tcBorders>
            <w:shd w:val="clear" w:color="auto" w:fill="FFFFFF" w:themeFill="background1"/>
            <w:noWrap/>
            <w:vAlign w:val="center"/>
          </w:tcPr>
          <w:p w14:paraId="7D3B8268" w14:textId="276CADB7" w:rsidR="00001B60" w:rsidRPr="00681054" w:rsidRDefault="00001B60" w:rsidP="00001B60">
            <w:pPr>
              <w:tabs>
                <w:tab w:val="left" w:pos="4047"/>
              </w:tabs>
              <w:rPr>
                <w:rFonts w:ascii="Tahoma" w:hAnsi="Tahoma" w:cs="Tahoma"/>
                <w:lang w:val="el-GR"/>
              </w:rPr>
            </w:pPr>
            <w:r w:rsidRPr="00681054">
              <w:rPr>
                <w:rFonts w:ascii="Tahoma" w:hAnsi="Tahoma" w:cs="Tahoma"/>
                <w:lang w:val="el-GR"/>
              </w:rPr>
              <w:t>Καθαρός δανεισμός</w:t>
            </w:r>
          </w:p>
        </w:tc>
        <w:tc>
          <w:tcPr>
            <w:tcW w:w="1135" w:type="dxa"/>
            <w:tcBorders>
              <w:top w:val="single" w:sz="6" w:space="0" w:color="004B87"/>
              <w:left w:val="nil"/>
              <w:bottom w:val="single" w:sz="6" w:space="0" w:color="004B87"/>
              <w:right w:val="nil"/>
            </w:tcBorders>
            <w:shd w:val="clear" w:color="auto" w:fill="auto"/>
            <w:noWrap/>
            <w:vAlign w:val="center"/>
          </w:tcPr>
          <w:p w14:paraId="6F06D5C0" w14:textId="2F963589"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390</w:t>
            </w:r>
            <w:r w:rsidR="003A69D6">
              <w:rPr>
                <w:rFonts w:ascii="Tahoma" w:hAnsi="Tahoma" w:cs="Tahoma"/>
                <w:color w:val="000000"/>
                <w:sz w:val="22"/>
                <w:szCs w:val="22"/>
              </w:rPr>
              <w:t>,</w:t>
            </w:r>
            <w:r>
              <w:rPr>
                <w:rFonts w:ascii="Tahoma" w:hAnsi="Tahoma" w:cs="Tahoma"/>
                <w:color w:val="000000"/>
                <w:sz w:val="22"/>
                <w:szCs w:val="22"/>
              </w:rPr>
              <w:t xml:space="preserve">6 </w:t>
            </w:r>
          </w:p>
        </w:tc>
        <w:tc>
          <w:tcPr>
            <w:tcW w:w="1132" w:type="dxa"/>
            <w:tcBorders>
              <w:top w:val="single" w:sz="6" w:space="0" w:color="004B87"/>
              <w:left w:val="nil"/>
              <w:bottom w:val="single" w:sz="6" w:space="0" w:color="004B87"/>
              <w:right w:val="nil"/>
            </w:tcBorders>
            <w:shd w:val="clear" w:color="auto" w:fill="auto"/>
            <w:noWrap/>
            <w:vAlign w:val="center"/>
          </w:tcPr>
          <w:p w14:paraId="74431E42" w14:textId="35794657"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537</w:t>
            </w:r>
            <w:r w:rsidR="003A69D6">
              <w:rPr>
                <w:rFonts w:ascii="Tahoma" w:hAnsi="Tahoma" w:cs="Tahoma"/>
                <w:color w:val="000000"/>
                <w:sz w:val="22"/>
                <w:szCs w:val="22"/>
              </w:rPr>
              <w:t>,</w:t>
            </w:r>
            <w:r>
              <w:rPr>
                <w:rFonts w:ascii="Tahoma" w:hAnsi="Tahoma" w:cs="Tahoma"/>
                <w:color w:val="000000"/>
                <w:sz w:val="22"/>
                <w:szCs w:val="22"/>
              </w:rPr>
              <w:t xml:space="preserve">4 </w:t>
            </w:r>
          </w:p>
        </w:tc>
        <w:tc>
          <w:tcPr>
            <w:tcW w:w="1132" w:type="dxa"/>
            <w:gridSpan w:val="3"/>
            <w:tcBorders>
              <w:top w:val="single" w:sz="6" w:space="0" w:color="004B87"/>
              <w:left w:val="nil"/>
              <w:bottom w:val="single" w:sz="6" w:space="0" w:color="004B87"/>
              <w:right w:val="nil"/>
            </w:tcBorders>
            <w:shd w:val="clear" w:color="auto" w:fill="auto"/>
            <w:vAlign w:val="center"/>
          </w:tcPr>
          <w:p w14:paraId="4DECBF64" w14:textId="07B34FE5"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-27</w:t>
            </w:r>
            <w:r w:rsidR="003A69D6">
              <w:rPr>
                <w:rFonts w:ascii="Tahoma" w:hAnsi="Tahoma" w:cs="Tahoma"/>
                <w:color w:val="000000"/>
                <w:sz w:val="22"/>
                <w:szCs w:val="22"/>
              </w:rPr>
              <w:t>,</w:t>
            </w:r>
            <w:r>
              <w:rPr>
                <w:rFonts w:ascii="Tahoma" w:hAnsi="Tahoma" w:cs="Tahoma"/>
                <w:color w:val="000000"/>
                <w:sz w:val="22"/>
                <w:szCs w:val="22"/>
              </w:rPr>
              <w:t>3%</w:t>
            </w:r>
          </w:p>
        </w:tc>
        <w:tc>
          <w:tcPr>
            <w:tcW w:w="1132" w:type="dxa"/>
            <w:tcBorders>
              <w:top w:val="single" w:sz="6" w:space="0" w:color="004B87"/>
              <w:left w:val="nil"/>
              <w:bottom w:val="single" w:sz="6" w:space="0" w:color="004B87"/>
              <w:right w:val="nil"/>
            </w:tcBorders>
            <w:vAlign w:val="center"/>
          </w:tcPr>
          <w:p w14:paraId="0E772B15" w14:textId="546A873B"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390</w:t>
            </w:r>
            <w:r w:rsidR="003A69D6">
              <w:rPr>
                <w:rFonts w:ascii="Tahoma" w:hAnsi="Tahoma" w:cs="Tahoma"/>
                <w:color w:val="000000"/>
                <w:sz w:val="22"/>
                <w:szCs w:val="22"/>
              </w:rPr>
              <w:t>,</w:t>
            </w:r>
            <w:r>
              <w:rPr>
                <w:rFonts w:ascii="Tahoma" w:hAnsi="Tahoma" w:cs="Tahoma"/>
                <w:color w:val="000000"/>
                <w:sz w:val="22"/>
                <w:szCs w:val="22"/>
              </w:rPr>
              <w:t xml:space="preserve">6 </w:t>
            </w:r>
          </w:p>
        </w:tc>
        <w:tc>
          <w:tcPr>
            <w:tcW w:w="1241" w:type="dxa"/>
            <w:gridSpan w:val="2"/>
            <w:tcBorders>
              <w:top w:val="single" w:sz="6" w:space="0" w:color="004B87"/>
              <w:left w:val="nil"/>
              <w:bottom w:val="single" w:sz="6" w:space="0" w:color="004B87"/>
              <w:right w:val="nil"/>
            </w:tcBorders>
            <w:vAlign w:val="center"/>
          </w:tcPr>
          <w:p w14:paraId="0CBC909C" w14:textId="52ACE2A8"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537</w:t>
            </w:r>
            <w:r w:rsidR="003A69D6">
              <w:rPr>
                <w:rFonts w:ascii="Tahoma" w:hAnsi="Tahoma" w:cs="Tahoma"/>
                <w:color w:val="000000"/>
                <w:sz w:val="22"/>
                <w:szCs w:val="22"/>
              </w:rPr>
              <w:t>,</w:t>
            </w:r>
            <w:r>
              <w:rPr>
                <w:rFonts w:ascii="Tahoma" w:hAnsi="Tahoma" w:cs="Tahoma"/>
                <w:color w:val="000000"/>
                <w:sz w:val="22"/>
                <w:szCs w:val="22"/>
              </w:rPr>
              <w:t xml:space="preserve">4 </w:t>
            </w:r>
          </w:p>
        </w:tc>
        <w:tc>
          <w:tcPr>
            <w:tcW w:w="1126" w:type="dxa"/>
            <w:gridSpan w:val="2"/>
            <w:tcBorders>
              <w:top w:val="single" w:sz="6" w:space="0" w:color="004B87"/>
              <w:left w:val="nil"/>
              <w:bottom w:val="single" w:sz="6" w:space="0" w:color="004B87"/>
              <w:right w:val="nil"/>
            </w:tcBorders>
            <w:vAlign w:val="center"/>
          </w:tcPr>
          <w:p w14:paraId="39046B31" w14:textId="4B6ACF4A" w:rsidR="00001B60" w:rsidRPr="00B46435" w:rsidRDefault="00001B60" w:rsidP="00001B60">
            <w:pPr>
              <w:jc w:val="right"/>
              <w:rPr>
                <w:rFonts w:ascii="Tahoma" w:hAnsi="Tahoma" w:cs="Tahoma"/>
                <w:color w:val="FF0000"/>
                <w:sz w:val="22"/>
                <w:szCs w:val="22"/>
              </w:rPr>
            </w:pPr>
            <w:r>
              <w:rPr>
                <w:rFonts w:ascii="Tahoma" w:hAnsi="Tahoma" w:cs="Tahoma"/>
                <w:color w:val="000000"/>
                <w:sz w:val="22"/>
                <w:szCs w:val="22"/>
              </w:rPr>
              <w:t>-27</w:t>
            </w:r>
            <w:r w:rsidR="003A69D6">
              <w:rPr>
                <w:rFonts w:ascii="Tahoma" w:hAnsi="Tahoma" w:cs="Tahoma"/>
                <w:color w:val="000000"/>
                <w:sz w:val="22"/>
                <w:szCs w:val="22"/>
              </w:rPr>
              <w:t>,</w:t>
            </w:r>
            <w:r>
              <w:rPr>
                <w:rFonts w:ascii="Tahoma" w:hAnsi="Tahoma" w:cs="Tahoma"/>
                <w:color w:val="000000"/>
                <w:sz w:val="22"/>
                <w:szCs w:val="22"/>
              </w:rPr>
              <w:t>3%</w:t>
            </w:r>
          </w:p>
        </w:tc>
      </w:tr>
    </w:tbl>
    <w:p w14:paraId="5A9737B6" w14:textId="7B9FB9D6" w:rsidR="00A4709E" w:rsidRPr="00C80EC4" w:rsidRDefault="0031652D" w:rsidP="00EC401D">
      <w:pPr>
        <w:pStyle w:val="ColorfulList-Accent110"/>
        <w:tabs>
          <w:tab w:val="left" w:pos="8595"/>
        </w:tabs>
        <w:ind w:left="0" w:right="414"/>
        <w:jc w:val="both"/>
        <w:rPr>
          <w:rFonts w:ascii="Tahoma" w:hAnsi="Tahoma" w:cs="Tahoma"/>
          <w:i/>
          <w:iCs/>
          <w:sz w:val="14"/>
          <w:szCs w:val="14"/>
          <w:lang w:val="el-GR"/>
        </w:rPr>
      </w:pPr>
      <w:r w:rsidRPr="00C80EC4">
        <w:rPr>
          <w:rFonts w:ascii="Tahoma" w:hAnsi="Tahoma" w:cs="Tahoma"/>
          <w:i/>
          <w:iCs/>
          <w:sz w:val="14"/>
          <w:szCs w:val="14"/>
          <w:lang w:val="el-GR"/>
        </w:rPr>
        <w:t>Σημείωση</w:t>
      </w:r>
      <w:r w:rsidR="00A4709E" w:rsidRPr="00C80EC4">
        <w:rPr>
          <w:rFonts w:ascii="Tahoma" w:hAnsi="Tahoma" w:cs="Tahoma"/>
          <w:i/>
          <w:iCs/>
          <w:sz w:val="14"/>
          <w:szCs w:val="14"/>
          <w:lang w:val="el-GR"/>
        </w:rPr>
        <w:t xml:space="preserve"> </w:t>
      </w:r>
      <w:r w:rsidRPr="00C80EC4">
        <w:rPr>
          <w:rFonts w:ascii="Tahoma" w:hAnsi="Tahoma" w:cs="Tahoma"/>
          <w:i/>
          <w:iCs/>
          <w:sz w:val="14"/>
          <w:szCs w:val="14"/>
          <w:lang w:val="el-GR"/>
        </w:rPr>
        <w:t xml:space="preserve">: Για επεξηγήσεις και υπολογισμό των Προσαρμοσμένων μεγεθών/δεικτών βλ. την </w:t>
      </w:r>
      <w:hyperlink w:anchor="ΕΝΑΛΛΑΚΤΙΚΟΙ" w:history="1">
        <w:r w:rsidRPr="00C80EC4">
          <w:rPr>
            <w:rStyle w:val="Hyperlink"/>
            <w:rFonts w:ascii="Tahoma" w:hAnsi="Tahoma" w:cs="Tahoma"/>
            <w:i/>
            <w:iCs/>
            <w:color w:val="auto"/>
            <w:sz w:val="14"/>
            <w:szCs w:val="14"/>
            <w:lang w:val="el-GR"/>
          </w:rPr>
          <w:t>Ενότητα Εναλλακτικοί Δείκτες Μέτρησης Απόδοσης</w:t>
        </w:r>
      </w:hyperlink>
      <w:r w:rsidRPr="00C80EC4">
        <w:rPr>
          <w:rFonts w:ascii="Tahoma" w:hAnsi="Tahoma" w:cs="Tahoma"/>
          <w:i/>
          <w:iCs/>
          <w:sz w:val="14"/>
          <w:szCs w:val="14"/>
          <w:lang w:val="el-GR"/>
        </w:rPr>
        <w:t>.</w:t>
      </w:r>
    </w:p>
    <w:p w14:paraId="73809F9C" w14:textId="7F8E4120" w:rsidR="003171FC" w:rsidRPr="00AC5940" w:rsidRDefault="003171FC">
      <w:pPr>
        <w:rPr>
          <w:rFonts w:ascii="Tahoma" w:hAnsi="Tahoma" w:cs="Tahoma"/>
          <w:b/>
          <w:iCs/>
          <w:color w:val="FF0000"/>
          <w:sz w:val="22"/>
          <w:szCs w:val="22"/>
          <w:lang w:val="el-GR"/>
        </w:rPr>
      </w:pPr>
    </w:p>
    <w:p w14:paraId="54426F95" w14:textId="7B6C2C67" w:rsidR="006B556C" w:rsidRPr="00405C51" w:rsidRDefault="00022D70" w:rsidP="006B556C">
      <w:pPr>
        <w:jc w:val="both"/>
        <w:rPr>
          <w:rFonts w:ascii="Tahoma" w:hAnsi="Tahoma" w:cs="Tahoma"/>
          <w:b/>
          <w:color w:val="3B61A6"/>
          <w:sz w:val="22"/>
          <w:szCs w:val="22"/>
          <w:lang w:val="el-GR"/>
        </w:rPr>
      </w:pPr>
      <w:r w:rsidRPr="00405C51">
        <w:rPr>
          <w:rFonts w:ascii="Tahoma" w:hAnsi="Tahoma" w:cs="Tahoma"/>
          <w:b/>
          <w:color w:val="3B61A6"/>
          <w:sz w:val="22"/>
          <w:szCs w:val="22"/>
          <w:lang w:val="el-GR"/>
        </w:rPr>
        <w:t>Αθήνα</w:t>
      </w:r>
      <w:r w:rsidR="00FD41B2" w:rsidRPr="00405C51">
        <w:rPr>
          <w:rFonts w:ascii="Tahoma" w:hAnsi="Tahoma" w:cs="Tahoma"/>
          <w:b/>
          <w:color w:val="3B61A6"/>
          <w:sz w:val="22"/>
          <w:szCs w:val="22"/>
          <w:lang w:val="el-GR"/>
        </w:rPr>
        <w:t>,</w:t>
      </w:r>
      <w:r w:rsidRPr="00405C51">
        <w:rPr>
          <w:rFonts w:ascii="Tahoma" w:hAnsi="Tahoma" w:cs="Tahoma"/>
          <w:b/>
          <w:color w:val="3B61A6"/>
          <w:sz w:val="22"/>
          <w:szCs w:val="22"/>
          <w:lang w:val="el-GR"/>
        </w:rPr>
        <w:t xml:space="preserve"> </w:t>
      </w:r>
      <w:r w:rsidR="006A027C" w:rsidRPr="00405C51">
        <w:rPr>
          <w:rFonts w:ascii="Tahoma" w:hAnsi="Tahoma" w:cs="Tahoma"/>
          <w:b/>
          <w:color w:val="3B61A6"/>
          <w:sz w:val="22"/>
          <w:szCs w:val="22"/>
          <w:lang w:val="el-GR"/>
        </w:rPr>
        <w:t>3</w:t>
      </w:r>
      <w:r w:rsidR="00DC33D9" w:rsidRPr="00405C51">
        <w:rPr>
          <w:rFonts w:ascii="Tahoma" w:hAnsi="Tahoma" w:cs="Tahoma"/>
          <w:b/>
          <w:color w:val="3B61A6"/>
          <w:sz w:val="22"/>
          <w:szCs w:val="22"/>
          <w:lang w:val="el-GR"/>
        </w:rPr>
        <w:t xml:space="preserve"> </w:t>
      </w:r>
      <w:r w:rsidR="006A027C" w:rsidRPr="00405C51">
        <w:rPr>
          <w:rFonts w:ascii="Tahoma" w:hAnsi="Tahoma" w:cs="Tahoma"/>
          <w:b/>
          <w:color w:val="3B61A6"/>
          <w:sz w:val="22"/>
          <w:szCs w:val="22"/>
          <w:lang w:val="el-GR"/>
        </w:rPr>
        <w:t>Αυγούστου</w:t>
      </w:r>
      <w:r w:rsidR="00DC33D9" w:rsidRPr="00405C51">
        <w:rPr>
          <w:rFonts w:ascii="Tahoma" w:hAnsi="Tahoma" w:cs="Tahoma"/>
          <w:b/>
          <w:color w:val="3B61A6"/>
          <w:sz w:val="22"/>
          <w:szCs w:val="22"/>
          <w:lang w:val="el-GR"/>
        </w:rPr>
        <w:t xml:space="preserve"> 2023</w:t>
      </w:r>
      <w:r w:rsidR="00607ABB" w:rsidRPr="00405C51">
        <w:rPr>
          <w:rFonts w:ascii="Tahoma" w:hAnsi="Tahoma" w:cs="Tahoma"/>
          <w:b/>
          <w:color w:val="3B61A6"/>
          <w:sz w:val="22"/>
          <w:szCs w:val="22"/>
          <w:lang w:val="el-GR"/>
        </w:rPr>
        <w:t xml:space="preserve"> -</w:t>
      </w:r>
      <w:r w:rsidR="00E43DB0" w:rsidRPr="00405C51">
        <w:rPr>
          <w:rFonts w:ascii="Tahoma" w:hAnsi="Tahoma" w:cs="Tahoma"/>
          <w:b/>
          <w:color w:val="3B61A6"/>
          <w:sz w:val="22"/>
          <w:szCs w:val="22"/>
          <w:lang w:val="el-GR"/>
        </w:rPr>
        <w:t xml:space="preserve"> </w:t>
      </w:r>
      <w:r w:rsidR="006B556C" w:rsidRPr="00405C51">
        <w:rPr>
          <w:rFonts w:ascii="Tahoma" w:hAnsi="Tahoma" w:cs="Tahoma"/>
          <w:b/>
          <w:color w:val="3B61A6"/>
          <w:sz w:val="22"/>
          <w:szCs w:val="22"/>
          <w:lang w:val="el-GR"/>
        </w:rPr>
        <w:t>Οργανισμός Τηλεπικοινωνιών της Ελλάδος Α.Ε.</w:t>
      </w:r>
    </w:p>
    <w:p w14:paraId="6A6AF013" w14:textId="1DE969A4" w:rsidR="003171FC" w:rsidRPr="003A7C6F" w:rsidRDefault="00607ABB" w:rsidP="003171FC">
      <w:pPr>
        <w:tabs>
          <w:tab w:val="left" w:pos="10490"/>
        </w:tabs>
        <w:jc w:val="both"/>
        <w:rPr>
          <w:rFonts w:ascii="Tahoma" w:hAnsi="Tahoma" w:cs="Tahoma"/>
          <w:sz w:val="22"/>
          <w:szCs w:val="22"/>
          <w:lang w:val="el-GR"/>
        </w:rPr>
      </w:pPr>
      <w:r w:rsidRPr="003A7C6F">
        <w:rPr>
          <w:rFonts w:ascii="Tahoma" w:hAnsi="Tahoma" w:cs="Tahoma"/>
          <w:bCs/>
          <w:sz w:val="22"/>
          <w:szCs w:val="22"/>
          <w:lang w:val="el-GR"/>
        </w:rPr>
        <w:t xml:space="preserve">Ο ΟΤΕ </w:t>
      </w:r>
      <w:r w:rsidR="00D469B5" w:rsidRPr="003A7C6F">
        <w:rPr>
          <w:rFonts w:ascii="Tahoma" w:hAnsi="Tahoma" w:cs="Tahoma"/>
          <w:bCs/>
          <w:sz w:val="22"/>
          <w:szCs w:val="22"/>
          <w:lang w:val="el-GR"/>
        </w:rPr>
        <w:t xml:space="preserve">ανακοίνωσε σήμερα </w:t>
      </w:r>
      <w:r w:rsidR="00316E3D" w:rsidRPr="003A7C6F">
        <w:rPr>
          <w:rFonts w:ascii="Tahoma" w:hAnsi="Tahoma" w:cs="Tahoma"/>
          <w:bCs/>
          <w:sz w:val="22"/>
          <w:szCs w:val="22"/>
          <w:lang w:val="el-GR"/>
        </w:rPr>
        <w:t>τα</w:t>
      </w:r>
      <w:r w:rsidR="00C67526" w:rsidRPr="00C67526">
        <w:rPr>
          <w:rFonts w:ascii="Tahoma" w:hAnsi="Tahoma" w:cs="Tahoma"/>
          <w:bCs/>
          <w:sz w:val="22"/>
          <w:szCs w:val="22"/>
          <w:lang w:val="el-GR"/>
        </w:rPr>
        <w:t xml:space="preserve"> </w:t>
      </w:r>
      <w:r w:rsidR="00C67526">
        <w:rPr>
          <w:rFonts w:ascii="Tahoma" w:hAnsi="Tahoma" w:cs="Tahoma"/>
          <w:bCs/>
          <w:sz w:val="22"/>
          <w:szCs w:val="22"/>
          <w:lang w:val="el-GR"/>
        </w:rPr>
        <w:t>ελεγμένα</w:t>
      </w:r>
      <w:r w:rsidR="00315F20" w:rsidRPr="003A7C6F">
        <w:rPr>
          <w:rFonts w:ascii="Tahoma" w:hAnsi="Tahoma" w:cs="Tahoma"/>
          <w:bCs/>
          <w:sz w:val="22"/>
          <w:szCs w:val="22"/>
          <w:lang w:val="el-GR"/>
        </w:rPr>
        <w:t xml:space="preserve"> </w:t>
      </w:r>
      <w:r w:rsidR="000908AB" w:rsidRPr="003A7C6F">
        <w:rPr>
          <w:rFonts w:ascii="Tahoma" w:hAnsi="Tahoma" w:cs="Tahoma"/>
          <w:bCs/>
          <w:sz w:val="22"/>
          <w:szCs w:val="22"/>
          <w:lang w:val="el-GR"/>
        </w:rPr>
        <w:t xml:space="preserve">ενοποιημένα </w:t>
      </w:r>
      <w:r w:rsidR="00695EE8" w:rsidRPr="003A7C6F">
        <w:rPr>
          <w:rFonts w:ascii="Tahoma" w:hAnsi="Tahoma" w:cs="Tahoma"/>
          <w:bCs/>
          <w:sz w:val="22"/>
          <w:szCs w:val="22"/>
          <w:lang w:val="el-GR"/>
        </w:rPr>
        <w:t xml:space="preserve">οικονομικά αποτελέσματα για το </w:t>
      </w:r>
      <w:r w:rsidR="006A027C">
        <w:rPr>
          <w:rFonts w:ascii="Tahoma" w:hAnsi="Tahoma" w:cs="Tahoma"/>
          <w:bCs/>
          <w:sz w:val="22"/>
          <w:szCs w:val="22"/>
          <w:lang w:val="el-GR"/>
        </w:rPr>
        <w:t>Β</w:t>
      </w:r>
      <w:r w:rsidR="00DB6CD0" w:rsidRPr="003A7C6F">
        <w:rPr>
          <w:rFonts w:ascii="Tahoma" w:hAnsi="Tahoma" w:cs="Tahoma"/>
          <w:bCs/>
          <w:sz w:val="22"/>
          <w:szCs w:val="22"/>
          <w:lang w:val="el-GR"/>
        </w:rPr>
        <w:t>’ τρίμηνο</w:t>
      </w:r>
      <w:r w:rsidR="008255B3" w:rsidRPr="003A7C6F">
        <w:rPr>
          <w:rFonts w:ascii="Tahoma" w:hAnsi="Tahoma" w:cs="Tahoma"/>
          <w:bCs/>
          <w:sz w:val="22"/>
          <w:szCs w:val="22"/>
          <w:lang w:val="el-GR"/>
        </w:rPr>
        <w:t xml:space="preserve"> </w:t>
      </w:r>
      <w:r w:rsidRPr="003A7C6F">
        <w:rPr>
          <w:rFonts w:ascii="Tahoma" w:hAnsi="Tahoma" w:cs="Tahoma"/>
          <w:bCs/>
          <w:sz w:val="22"/>
          <w:szCs w:val="22"/>
          <w:lang w:val="el-GR"/>
        </w:rPr>
        <w:t>τ</w:t>
      </w:r>
      <w:r w:rsidR="00DB6CD0" w:rsidRPr="003A7C6F">
        <w:rPr>
          <w:rFonts w:ascii="Tahoma" w:hAnsi="Tahoma" w:cs="Tahoma"/>
          <w:bCs/>
          <w:sz w:val="22"/>
          <w:szCs w:val="22"/>
          <w:lang w:val="el-GR"/>
        </w:rPr>
        <w:t>ου 202</w:t>
      </w:r>
      <w:r w:rsidR="003A7C6F" w:rsidRPr="003A7C6F">
        <w:rPr>
          <w:rFonts w:ascii="Tahoma" w:hAnsi="Tahoma" w:cs="Tahoma"/>
          <w:bCs/>
          <w:sz w:val="22"/>
          <w:szCs w:val="22"/>
          <w:lang w:val="el-GR"/>
        </w:rPr>
        <w:t>3</w:t>
      </w:r>
      <w:r w:rsidR="00E43DB0" w:rsidRPr="003A7C6F">
        <w:rPr>
          <w:rFonts w:ascii="Tahoma" w:hAnsi="Tahoma" w:cs="Tahoma"/>
          <w:bCs/>
          <w:sz w:val="22"/>
          <w:szCs w:val="22"/>
          <w:lang w:val="el-GR"/>
        </w:rPr>
        <w:t>,</w:t>
      </w:r>
      <w:r w:rsidRPr="003A7C6F">
        <w:rPr>
          <w:rFonts w:ascii="Tahoma" w:hAnsi="Tahoma" w:cs="Tahoma"/>
          <w:bCs/>
          <w:sz w:val="22"/>
          <w:szCs w:val="22"/>
          <w:lang w:val="el-GR"/>
        </w:rPr>
        <w:t xml:space="preserve"> με βάση τα </w:t>
      </w:r>
      <w:r w:rsidRPr="003A7C6F">
        <w:rPr>
          <w:rFonts w:ascii="Tahoma" w:hAnsi="Tahoma" w:cs="Tahoma"/>
          <w:sz w:val="22"/>
          <w:szCs w:val="22"/>
          <w:lang w:val="el-GR"/>
        </w:rPr>
        <w:t>Διεθνή Πρότυπα Χρηματοοικονομικής Αναφοράς</w:t>
      </w:r>
      <w:r w:rsidR="00044429" w:rsidRPr="003A7C6F">
        <w:rPr>
          <w:rFonts w:ascii="Tahoma" w:hAnsi="Tahoma" w:cs="Tahoma"/>
          <w:sz w:val="22"/>
          <w:szCs w:val="22"/>
          <w:lang w:val="el-GR"/>
        </w:rPr>
        <w:t>.</w:t>
      </w:r>
    </w:p>
    <w:p w14:paraId="62D6507E" w14:textId="39A94FA3" w:rsidR="00187B35" w:rsidRPr="00AC5940" w:rsidRDefault="00187B35">
      <w:pPr>
        <w:rPr>
          <w:rFonts w:ascii="Tahoma" w:hAnsi="Tahoma" w:cs="Tahoma"/>
          <w:b/>
          <w:color w:val="FF0000"/>
          <w:sz w:val="22"/>
          <w:lang w:val="el-GR"/>
        </w:rPr>
      </w:pPr>
    </w:p>
    <w:p w14:paraId="459058D1" w14:textId="1AEF211F" w:rsidR="004A4E91" w:rsidRPr="00842EC8" w:rsidRDefault="001F18F0" w:rsidP="007D6ED1">
      <w:pPr>
        <w:pStyle w:val="Heading1"/>
        <w:rPr>
          <w:rFonts w:ascii="Tahoma" w:hAnsi="Tahoma" w:cs="Tahoma"/>
          <w:bCs w:val="0"/>
          <w:color w:val="3B61A6"/>
          <w:sz w:val="22"/>
          <w:szCs w:val="22"/>
          <w:lang w:val="el-GR" w:eastAsia="en-US"/>
        </w:rPr>
      </w:pPr>
      <w:r w:rsidRPr="00842EC8">
        <w:rPr>
          <w:rFonts w:ascii="Tahoma" w:hAnsi="Tahoma" w:cs="Tahoma"/>
          <w:bCs w:val="0"/>
          <w:color w:val="3B61A6"/>
          <w:sz w:val="22"/>
          <w:szCs w:val="22"/>
          <w:lang w:val="el-GR" w:eastAsia="en-US"/>
        </w:rPr>
        <w:t xml:space="preserve">Μήνυμα </w:t>
      </w:r>
      <w:r w:rsidR="00E71E78" w:rsidRPr="00842EC8">
        <w:rPr>
          <w:rFonts w:ascii="Tahoma" w:hAnsi="Tahoma" w:cs="Tahoma"/>
          <w:bCs w:val="0"/>
          <w:color w:val="3B61A6"/>
          <w:sz w:val="22"/>
          <w:szCs w:val="22"/>
          <w:lang w:val="el-GR" w:eastAsia="en-US"/>
        </w:rPr>
        <w:t>του</w:t>
      </w:r>
      <w:r w:rsidRPr="00842EC8">
        <w:rPr>
          <w:rFonts w:ascii="Tahoma" w:hAnsi="Tahoma" w:cs="Tahoma"/>
          <w:bCs w:val="0"/>
          <w:color w:val="3B61A6"/>
          <w:sz w:val="22"/>
          <w:szCs w:val="22"/>
          <w:lang w:val="el-GR" w:eastAsia="en-US"/>
        </w:rPr>
        <w:t xml:space="preserve"> Πρ</w:t>
      </w:r>
      <w:r w:rsidR="00E71E78" w:rsidRPr="00842EC8">
        <w:rPr>
          <w:rFonts w:ascii="Tahoma" w:hAnsi="Tahoma" w:cs="Tahoma"/>
          <w:bCs w:val="0"/>
          <w:color w:val="3B61A6"/>
          <w:sz w:val="22"/>
          <w:szCs w:val="22"/>
          <w:lang w:val="el-GR" w:eastAsia="en-US"/>
        </w:rPr>
        <w:t>οέδρου</w:t>
      </w:r>
      <w:r w:rsidRPr="00842EC8">
        <w:rPr>
          <w:rFonts w:ascii="Tahoma" w:hAnsi="Tahoma" w:cs="Tahoma"/>
          <w:bCs w:val="0"/>
          <w:color w:val="3B61A6"/>
          <w:sz w:val="22"/>
          <w:szCs w:val="22"/>
          <w:lang w:val="el-GR" w:eastAsia="en-US"/>
        </w:rPr>
        <w:t xml:space="preserve"> και Διευθύνοντ</w:t>
      </w:r>
      <w:r w:rsidR="00E71E78" w:rsidRPr="00842EC8">
        <w:rPr>
          <w:rFonts w:ascii="Tahoma" w:hAnsi="Tahoma" w:cs="Tahoma"/>
          <w:bCs w:val="0"/>
          <w:color w:val="3B61A6"/>
          <w:sz w:val="22"/>
          <w:szCs w:val="22"/>
          <w:lang w:val="el-GR" w:eastAsia="en-US"/>
        </w:rPr>
        <w:t>ος</w:t>
      </w:r>
      <w:r w:rsidRPr="00842EC8">
        <w:rPr>
          <w:rFonts w:ascii="Tahoma" w:hAnsi="Tahoma" w:cs="Tahoma"/>
          <w:bCs w:val="0"/>
          <w:color w:val="3B61A6"/>
          <w:sz w:val="22"/>
          <w:szCs w:val="22"/>
          <w:lang w:val="el-GR" w:eastAsia="en-US"/>
        </w:rPr>
        <w:t xml:space="preserve"> Σ</w:t>
      </w:r>
      <w:r w:rsidR="00E71E78" w:rsidRPr="00842EC8">
        <w:rPr>
          <w:rFonts w:ascii="Tahoma" w:hAnsi="Tahoma" w:cs="Tahoma"/>
          <w:bCs w:val="0"/>
          <w:color w:val="3B61A6"/>
          <w:sz w:val="22"/>
          <w:szCs w:val="22"/>
          <w:lang w:val="el-GR" w:eastAsia="en-US"/>
        </w:rPr>
        <w:t>υμβούλου</w:t>
      </w:r>
      <w:r w:rsidR="0032105D" w:rsidRPr="00842EC8">
        <w:rPr>
          <w:rFonts w:ascii="Tahoma" w:hAnsi="Tahoma" w:cs="Tahoma"/>
          <w:bCs w:val="0"/>
          <w:color w:val="3B61A6"/>
          <w:sz w:val="22"/>
          <w:szCs w:val="22"/>
          <w:lang w:val="el-GR" w:eastAsia="en-US"/>
        </w:rPr>
        <w:t xml:space="preserve">, </w:t>
      </w:r>
      <w:r w:rsidR="00E71E78" w:rsidRPr="00842EC8">
        <w:rPr>
          <w:rFonts w:ascii="Tahoma" w:hAnsi="Tahoma" w:cs="Tahoma"/>
          <w:bCs w:val="0"/>
          <w:color w:val="3B61A6"/>
          <w:sz w:val="22"/>
          <w:szCs w:val="22"/>
          <w:lang w:val="el-GR" w:eastAsia="en-US"/>
        </w:rPr>
        <w:t>κ</w:t>
      </w:r>
      <w:r w:rsidR="00544A72" w:rsidRPr="00842EC8">
        <w:rPr>
          <w:rFonts w:ascii="Tahoma" w:hAnsi="Tahoma" w:cs="Tahoma"/>
          <w:bCs w:val="0"/>
          <w:color w:val="3B61A6"/>
          <w:sz w:val="22"/>
          <w:szCs w:val="22"/>
          <w:lang w:val="el-GR" w:eastAsia="en-US"/>
        </w:rPr>
        <w:t>.</w:t>
      </w:r>
      <w:r w:rsidR="00E71E78" w:rsidRPr="00842EC8">
        <w:rPr>
          <w:rFonts w:ascii="Tahoma" w:hAnsi="Tahoma" w:cs="Tahoma"/>
          <w:bCs w:val="0"/>
          <w:color w:val="3B61A6"/>
          <w:sz w:val="22"/>
          <w:szCs w:val="22"/>
          <w:lang w:val="el-GR" w:eastAsia="en-US"/>
        </w:rPr>
        <w:t xml:space="preserve"> </w:t>
      </w:r>
      <w:r w:rsidR="00B36CFF" w:rsidRPr="00842EC8">
        <w:rPr>
          <w:rFonts w:ascii="Tahoma" w:hAnsi="Tahoma" w:cs="Tahoma"/>
          <w:bCs w:val="0"/>
          <w:color w:val="3B61A6"/>
          <w:sz w:val="22"/>
          <w:szCs w:val="22"/>
          <w:lang w:val="el-GR" w:eastAsia="en-US"/>
        </w:rPr>
        <w:t>Μιχ</w:t>
      </w:r>
      <w:r w:rsidR="00E71E78" w:rsidRPr="00842EC8">
        <w:rPr>
          <w:rFonts w:ascii="Tahoma" w:hAnsi="Tahoma" w:cs="Tahoma"/>
          <w:bCs w:val="0"/>
          <w:color w:val="3B61A6"/>
          <w:sz w:val="22"/>
          <w:szCs w:val="22"/>
          <w:lang w:val="el-GR" w:eastAsia="en-US"/>
        </w:rPr>
        <w:t>άλη</w:t>
      </w:r>
      <w:r w:rsidR="005C0B08" w:rsidRPr="00842EC8">
        <w:rPr>
          <w:rFonts w:ascii="Tahoma" w:hAnsi="Tahoma" w:cs="Tahoma"/>
          <w:bCs w:val="0"/>
          <w:color w:val="3B61A6"/>
          <w:sz w:val="22"/>
          <w:szCs w:val="22"/>
          <w:lang w:val="el-GR" w:eastAsia="en-US"/>
        </w:rPr>
        <w:t xml:space="preserve"> </w:t>
      </w:r>
      <w:proofErr w:type="spellStart"/>
      <w:r w:rsidR="005C0B08" w:rsidRPr="00842EC8">
        <w:rPr>
          <w:rFonts w:ascii="Tahoma" w:hAnsi="Tahoma" w:cs="Tahoma"/>
          <w:bCs w:val="0"/>
          <w:color w:val="3B61A6"/>
          <w:sz w:val="22"/>
          <w:szCs w:val="22"/>
          <w:lang w:val="el-GR" w:eastAsia="en-US"/>
        </w:rPr>
        <w:t>Τσαμάζ</w:t>
      </w:r>
      <w:proofErr w:type="spellEnd"/>
      <w:r w:rsidR="005C0B08" w:rsidRPr="00842EC8">
        <w:rPr>
          <w:rFonts w:ascii="Tahoma" w:hAnsi="Tahoma" w:cs="Tahoma"/>
          <w:bCs w:val="0"/>
          <w:color w:val="3B61A6"/>
          <w:sz w:val="22"/>
          <w:szCs w:val="22"/>
          <w:lang w:val="el-GR" w:eastAsia="en-US"/>
        </w:rPr>
        <w:t>:</w:t>
      </w:r>
    </w:p>
    <w:p w14:paraId="7FD2DD56" w14:textId="20CBB42F" w:rsidR="00DE5790" w:rsidRPr="00DE5790" w:rsidRDefault="00A02831" w:rsidP="009E6F72">
      <w:pPr>
        <w:pStyle w:val="HTMLPreformatted"/>
        <w:jc w:val="both"/>
        <w:rPr>
          <w:rFonts w:ascii="Tahoma" w:hAnsi="Tahoma" w:cs="Tahoma"/>
          <w:sz w:val="22"/>
          <w:szCs w:val="22"/>
        </w:rPr>
      </w:pPr>
      <w:r w:rsidRPr="00564E39">
        <w:rPr>
          <w:rFonts w:ascii="Tahoma" w:hAnsi="Tahoma" w:cs="Tahoma"/>
          <w:sz w:val="22"/>
          <w:szCs w:val="22"/>
        </w:rPr>
        <w:t>«</w:t>
      </w:r>
      <w:r w:rsidR="00132A68">
        <w:rPr>
          <w:rFonts w:ascii="Tahoma" w:hAnsi="Tahoma" w:cs="Tahoma"/>
          <w:sz w:val="22"/>
          <w:szCs w:val="22"/>
        </w:rPr>
        <w:t>Το</w:t>
      </w:r>
      <w:r w:rsidR="00817383">
        <w:rPr>
          <w:rFonts w:ascii="Tahoma" w:hAnsi="Tahoma" w:cs="Tahoma"/>
          <w:sz w:val="22"/>
          <w:szCs w:val="22"/>
        </w:rPr>
        <w:t xml:space="preserve"> δεύτερο τρίμηνο </w:t>
      </w:r>
      <w:r w:rsidR="00132A68">
        <w:rPr>
          <w:rFonts w:ascii="Tahoma" w:hAnsi="Tahoma" w:cs="Tahoma"/>
          <w:sz w:val="22"/>
          <w:szCs w:val="22"/>
        </w:rPr>
        <w:t xml:space="preserve">συνεχίσαμε την αναπτυξιακή μας πορεία, σημειώνοντας θετικές </w:t>
      </w:r>
      <w:r w:rsidRPr="00564E39">
        <w:rPr>
          <w:rFonts w:ascii="Tahoma" w:hAnsi="Tahoma" w:cs="Tahoma"/>
          <w:sz w:val="22"/>
          <w:szCs w:val="22"/>
        </w:rPr>
        <w:t xml:space="preserve">επιδόσεις στην ελληνική αγορά, η </w:t>
      </w:r>
      <w:r w:rsidR="00F34E86" w:rsidRPr="00564E39">
        <w:rPr>
          <w:rFonts w:ascii="Tahoma" w:hAnsi="Tahoma" w:cs="Tahoma"/>
          <w:sz w:val="22"/>
          <w:szCs w:val="22"/>
        </w:rPr>
        <w:t>οποία</w:t>
      </w:r>
      <w:r w:rsidR="00F34E86">
        <w:rPr>
          <w:rFonts w:ascii="Tahoma" w:hAnsi="Tahoma" w:cs="Tahoma"/>
          <w:sz w:val="22"/>
          <w:szCs w:val="22"/>
        </w:rPr>
        <w:t xml:space="preserve">, όπως αναμέναμε, </w:t>
      </w:r>
      <w:r w:rsidR="00F62828">
        <w:rPr>
          <w:rFonts w:ascii="Tahoma" w:hAnsi="Tahoma" w:cs="Tahoma"/>
          <w:sz w:val="22"/>
          <w:szCs w:val="22"/>
        </w:rPr>
        <w:t>χαρακτηρίζεται από εντεινόμενο ανταγωνισμό</w:t>
      </w:r>
      <w:r w:rsidRPr="00564E39">
        <w:rPr>
          <w:rFonts w:ascii="Tahoma" w:hAnsi="Tahoma" w:cs="Tahoma"/>
          <w:sz w:val="22"/>
          <w:szCs w:val="22"/>
        </w:rPr>
        <w:t xml:space="preserve">. </w:t>
      </w:r>
      <w:r w:rsidR="009E6F72">
        <w:rPr>
          <w:rFonts w:ascii="Tahoma" w:hAnsi="Tahoma" w:cs="Tahoma"/>
          <w:sz w:val="22"/>
          <w:szCs w:val="22"/>
        </w:rPr>
        <w:t>Η</w:t>
      </w:r>
      <w:r w:rsidRPr="00564E39">
        <w:rPr>
          <w:rFonts w:ascii="Tahoma" w:hAnsi="Tahoma" w:cs="Tahoma"/>
          <w:sz w:val="22"/>
          <w:szCs w:val="22"/>
        </w:rPr>
        <w:t xml:space="preserve"> </w:t>
      </w:r>
      <w:r w:rsidR="003F031A">
        <w:rPr>
          <w:rFonts w:ascii="Tahoma" w:hAnsi="Tahoma" w:cs="Tahoma"/>
          <w:sz w:val="22"/>
          <w:szCs w:val="22"/>
        </w:rPr>
        <w:t xml:space="preserve">ισχυρή </w:t>
      </w:r>
      <w:r w:rsidRPr="00564E39">
        <w:rPr>
          <w:rFonts w:ascii="Tahoma" w:hAnsi="Tahoma" w:cs="Tahoma"/>
          <w:sz w:val="22"/>
          <w:szCs w:val="22"/>
        </w:rPr>
        <w:t xml:space="preserve">αύξηση των εσόδων από υπηρεσίες κινητής αντιστάθμισε τη μείωση </w:t>
      </w:r>
      <w:r w:rsidR="00F62828">
        <w:rPr>
          <w:rFonts w:ascii="Tahoma" w:hAnsi="Tahoma" w:cs="Tahoma"/>
          <w:sz w:val="22"/>
          <w:szCs w:val="22"/>
        </w:rPr>
        <w:t xml:space="preserve">που σημειώθηκε </w:t>
      </w:r>
      <w:r w:rsidRPr="00564E39">
        <w:rPr>
          <w:rFonts w:ascii="Tahoma" w:hAnsi="Tahoma" w:cs="Tahoma"/>
          <w:sz w:val="22"/>
          <w:szCs w:val="22"/>
        </w:rPr>
        <w:t xml:space="preserve">στη σταθερή </w:t>
      </w:r>
      <w:r w:rsidR="009743FC">
        <w:rPr>
          <w:rFonts w:ascii="Tahoma" w:hAnsi="Tahoma" w:cs="Tahoma"/>
          <w:sz w:val="22"/>
          <w:szCs w:val="22"/>
        </w:rPr>
        <w:t>λόγω</w:t>
      </w:r>
      <w:r w:rsidR="00132A68" w:rsidRPr="00564E39">
        <w:rPr>
          <w:rFonts w:ascii="Tahoma" w:hAnsi="Tahoma" w:cs="Tahoma"/>
          <w:sz w:val="22"/>
          <w:szCs w:val="22"/>
        </w:rPr>
        <w:t xml:space="preserve"> </w:t>
      </w:r>
      <w:r w:rsidRPr="009E6F72">
        <w:rPr>
          <w:rFonts w:ascii="Tahoma" w:hAnsi="Tahoma" w:cs="Tahoma"/>
          <w:sz w:val="22"/>
          <w:szCs w:val="22"/>
        </w:rPr>
        <w:t>πρωτοβουλ</w:t>
      </w:r>
      <w:r w:rsidR="009743FC">
        <w:rPr>
          <w:rFonts w:ascii="Tahoma" w:hAnsi="Tahoma" w:cs="Tahoma"/>
          <w:sz w:val="22"/>
          <w:szCs w:val="22"/>
        </w:rPr>
        <w:t>ιών</w:t>
      </w:r>
      <w:r w:rsidRPr="009E6F72">
        <w:rPr>
          <w:rFonts w:ascii="Tahoma" w:hAnsi="Tahoma" w:cs="Tahoma"/>
          <w:sz w:val="22"/>
          <w:szCs w:val="22"/>
        </w:rPr>
        <w:t xml:space="preserve"> </w:t>
      </w:r>
      <w:r w:rsidR="00132A68">
        <w:rPr>
          <w:rFonts w:ascii="Tahoma" w:hAnsi="Tahoma" w:cs="Tahoma"/>
          <w:sz w:val="22"/>
          <w:szCs w:val="22"/>
        </w:rPr>
        <w:t xml:space="preserve">συγκράτησης της </w:t>
      </w:r>
      <w:r w:rsidR="00AD5C13">
        <w:rPr>
          <w:rFonts w:ascii="Tahoma" w:hAnsi="Tahoma" w:cs="Tahoma"/>
          <w:sz w:val="22"/>
          <w:szCs w:val="22"/>
        </w:rPr>
        <w:t xml:space="preserve">πελατειακής </w:t>
      </w:r>
      <w:r w:rsidR="00132A68">
        <w:rPr>
          <w:rFonts w:ascii="Tahoma" w:hAnsi="Tahoma" w:cs="Tahoma"/>
          <w:sz w:val="22"/>
          <w:szCs w:val="22"/>
        </w:rPr>
        <w:t>βάσης</w:t>
      </w:r>
      <w:r w:rsidRPr="009E6F72">
        <w:rPr>
          <w:rFonts w:ascii="Tahoma" w:hAnsi="Tahoma" w:cs="Tahoma"/>
          <w:sz w:val="22"/>
          <w:szCs w:val="22"/>
        </w:rPr>
        <w:t>.</w:t>
      </w:r>
      <w:r w:rsidRPr="00564E39">
        <w:rPr>
          <w:rFonts w:ascii="Tahoma" w:hAnsi="Tahoma" w:cs="Tahoma"/>
          <w:sz w:val="22"/>
          <w:szCs w:val="22"/>
        </w:rPr>
        <w:t xml:space="preserve"> Η </w:t>
      </w:r>
      <w:r w:rsidR="009E455E">
        <w:rPr>
          <w:rFonts w:ascii="Tahoma" w:hAnsi="Tahoma" w:cs="Tahoma"/>
          <w:sz w:val="22"/>
          <w:szCs w:val="22"/>
        </w:rPr>
        <w:t>επέκταση</w:t>
      </w:r>
      <w:r w:rsidRPr="00564E39">
        <w:rPr>
          <w:rFonts w:ascii="Tahoma" w:hAnsi="Tahoma" w:cs="Tahoma"/>
          <w:sz w:val="22"/>
          <w:szCs w:val="22"/>
        </w:rPr>
        <w:t xml:space="preserve"> του δικτύου οπτικών ινών συνεχίζεται</w:t>
      </w:r>
      <w:r w:rsidR="00817383">
        <w:rPr>
          <w:rFonts w:ascii="Tahoma" w:hAnsi="Tahoma" w:cs="Tahoma"/>
          <w:sz w:val="22"/>
          <w:szCs w:val="22"/>
        </w:rPr>
        <w:t xml:space="preserve">. Είμαστε ιδιαίτερα ικανοποιημένοι </w:t>
      </w:r>
      <w:r w:rsidR="00132A68">
        <w:rPr>
          <w:rFonts w:ascii="Tahoma" w:hAnsi="Tahoma" w:cs="Tahoma"/>
          <w:sz w:val="22"/>
          <w:szCs w:val="22"/>
        </w:rPr>
        <w:t xml:space="preserve">με την αύξηση των πελατών </w:t>
      </w:r>
      <w:r w:rsidR="00132A68">
        <w:rPr>
          <w:rFonts w:ascii="Tahoma" w:hAnsi="Tahoma" w:cs="Tahoma"/>
          <w:sz w:val="22"/>
          <w:szCs w:val="22"/>
          <w:lang w:val="en-US"/>
        </w:rPr>
        <w:t>FTTH</w:t>
      </w:r>
      <w:r w:rsidR="00132A68" w:rsidRPr="006F5EA6">
        <w:rPr>
          <w:rFonts w:ascii="Tahoma" w:hAnsi="Tahoma" w:cs="Tahoma"/>
          <w:sz w:val="22"/>
          <w:szCs w:val="22"/>
        </w:rPr>
        <w:t xml:space="preserve">, </w:t>
      </w:r>
      <w:r w:rsidR="00132A68">
        <w:rPr>
          <w:rFonts w:ascii="Tahoma" w:hAnsi="Tahoma" w:cs="Tahoma"/>
          <w:sz w:val="22"/>
          <w:szCs w:val="22"/>
        </w:rPr>
        <w:t xml:space="preserve">με το ποσοστό διείσδυσης να έχει διπλασιαστεί </w:t>
      </w:r>
      <w:r w:rsidR="00DE5790">
        <w:rPr>
          <w:rFonts w:ascii="Tahoma" w:hAnsi="Tahoma" w:cs="Tahoma"/>
          <w:sz w:val="22"/>
          <w:szCs w:val="22"/>
        </w:rPr>
        <w:t>σε σχέση με έναν χρόνο πριν</w:t>
      </w:r>
      <w:r w:rsidR="00132A68">
        <w:rPr>
          <w:rFonts w:ascii="Tahoma" w:hAnsi="Tahoma" w:cs="Tahoma"/>
          <w:sz w:val="22"/>
          <w:szCs w:val="22"/>
        </w:rPr>
        <w:t xml:space="preserve">, </w:t>
      </w:r>
      <w:r w:rsidR="000B0DC8">
        <w:rPr>
          <w:rFonts w:ascii="Tahoma" w:hAnsi="Tahoma" w:cs="Tahoma"/>
          <w:sz w:val="22"/>
          <w:szCs w:val="22"/>
        </w:rPr>
        <w:t xml:space="preserve">και μάλιστα με αυξημένη </w:t>
      </w:r>
      <w:r w:rsidR="00132A68">
        <w:rPr>
          <w:rFonts w:ascii="Tahoma" w:hAnsi="Tahoma" w:cs="Tahoma"/>
          <w:sz w:val="22"/>
          <w:szCs w:val="22"/>
        </w:rPr>
        <w:t>διαθεσιμότητα</w:t>
      </w:r>
      <w:r w:rsidR="000B0DC8">
        <w:rPr>
          <w:rFonts w:ascii="Tahoma" w:hAnsi="Tahoma" w:cs="Tahoma"/>
          <w:sz w:val="22"/>
          <w:szCs w:val="22"/>
        </w:rPr>
        <w:t xml:space="preserve"> του δικτύου</w:t>
      </w:r>
      <w:r w:rsidR="00DE5790">
        <w:rPr>
          <w:rFonts w:ascii="Tahoma" w:hAnsi="Tahoma" w:cs="Tahoma"/>
          <w:sz w:val="22"/>
          <w:szCs w:val="22"/>
        </w:rPr>
        <w:t xml:space="preserve">. </w:t>
      </w:r>
    </w:p>
    <w:p w14:paraId="2BC2A535" w14:textId="380C2D03" w:rsidR="00A02831" w:rsidRPr="006320D0" w:rsidRDefault="006320D0" w:rsidP="009E6F72">
      <w:pPr>
        <w:pStyle w:val="HTMLPreformatted"/>
        <w:jc w:val="both"/>
        <w:rPr>
          <w:rFonts w:ascii="Tahoma" w:hAnsi="Tahoma" w:cs="Tahoma"/>
          <w:sz w:val="22"/>
          <w:szCs w:val="22"/>
        </w:rPr>
      </w:pPr>
      <w:r w:rsidRPr="006320D0">
        <w:rPr>
          <w:rFonts w:ascii="Tahoma" w:hAnsi="Tahoma" w:cs="Tahoma"/>
          <w:sz w:val="22"/>
          <w:szCs w:val="22"/>
        </w:rPr>
        <w:t xml:space="preserve"> </w:t>
      </w:r>
    </w:p>
    <w:p w14:paraId="2FF57DCE" w14:textId="3DB20262" w:rsidR="008A7F64" w:rsidRDefault="0005214E" w:rsidP="008A7F64">
      <w:pPr>
        <w:pStyle w:val="HTMLPreformatted"/>
        <w:jc w:val="both"/>
        <w:rPr>
          <w:rFonts w:ascii="Tahoma" w:hAnsi="Tahoma" w:cs="Tahoma"/>
          <w:sz w:val="22"/>
          <w:szCs w:val="22"/>
        </w:rPr>
      </w:pPr>
      <w:r>
        <w:rPr>
          <w:rFonts w:ascii="Tahoma" w:hAnsi="Tahoma" w:cs="Tahoma"/>
          <w:sz w:val="22"/>
          <w:szCs w:val="22"/>
        </w:rPr>
        <w:t>Σε ένα πιο σταθερό μακροοικονομικό περιβάλλον</w:t>
      </w:r>
      <w:r w:rsidR="00983C81" w:rsidRPr="006F5EA6">
        <w:rPr>
          <w:rFonts w:ascii="Tahoma" w:hAnsi="Tahoma" w:cs="Tahoma"/>
          <w:sz w:val="22"/>
          <w:szCs w:val="22"/>
        </w:rPr>
        <w:t>, α</w:t>
      </w:r>
      <w:r w:rsidR="00564E39" w:rsidRPr="006F5EA6">
        <w:rPr>
          <w:rFonts w:ascii="Tahoma" w:hAnsi="Tahoma" w:cs="Tahoma"/>
          <w:sz w:val="22"/>
          <w:szCs w:val="22"/>
        </w:rPr>
        <w:t xml:space="preserve">ναμένουμε ότι </w:t>
      </w:r>
      <w:r w:rsidR="000B0DC8" w:rsidRPr="006F5EA6">
        <w:rPr>
          <w:rFonts w:ascii="Tahoma" w:hAnsi="Tahoma" w:cs="Tahoma"/>
          <w:sz w:val="22"/>
          <w:szCs w:val="22"/>
        </w:rPr>
        <w:t xml:space="preserve">οι </w:t>
      </w:r>
      <w:r w:rsidR="00564E39" w:rsidRPr="006F5EA6">
        <w:rPr>
          <w:rFonts w:ascii="Tahoma" w:hAnsi="Tahoma" w:cs="Tahoma"/>
          <w:sz w:val="22"/>
          <w:szCs w:val="22"/>
        </w:rPr>
        <w:t xml:space="preserve">τάσεις </w:t>
      </w:r>
      <w:r w:rsidR="000B0DC8" w:rsidRPr="006F5EA6">
        <w:rPr>
          <w:rFonts w:ascii="Tahoma" w:hAnsi="Tahoma" w:cs="Tahoma"/>
          <w:sz w:val="22"/>
          <w:szCs w:val="22"/>
        </w:rPr>
        <w:t xml:space="preserve">που καταγράφηκαν κατά τα πρώτα τρίμηνα του έτους </w:t>
      </w:r>
      <w:r w:rsidR="00564E39" w:rsidRPr="006F5EA6">
        <w:rPr>
          <w:rFonts w:ascii="Tahoma" w:hAnsi="Tahoma" w:cs="Tahoma"/>
          <w:sz w:val="22"/>
          <w:szCs w:val="22"/>
        </w:rPr>
        <w:t>θα συνεχισθούν και στο δεύτερο εξάμηνο</w:t>
      </w:r>
      <w:r w:rsidR="006320D0">
        <w:rPr>
          <w:rFonts w:ascii="Tahoma" w:hAnsi="Tahoma" w:cs="Tahoma"/>
          <w:sz w:val="22"/>
          <w:szCs w:val="22"/>
        </w:rPr>
        <w:t xml:space="preserve">. </w:t>
      </w:r>
      <w:r w:rsidR="00703634">
        <w:rPr>
          <w:rFonts w:ascii="Tahoma" w:hAnsi="Tahoma" w:cs="Tahoma"/>
          <w:sz w:val="22"/>
          <w:szCs w:val="22"/>
        </w:rPr>
        <w:t>Συνεχίζουμε</w:t>
      </w:r>
      <w:r w:rsidR="00E35FC8">
        <w:rPr>
          <w:rFonts w:ascii="Tahoma" w:hAnsi="Tahoma" w:cs="Tahoma"/>
          <w:sz w:val="22"/>
          <w:szCs w:val="22"/>
        </w:rPr>
        <w:t xml:space="preserve"> την</w:t>
      </w:r>
      <w:r w:rsidR="008A7F64" w:rsidRPr="008A7F64">
        <w:rPr>
          <w:rFonts w:ascii="Tahoma" w:hAnsi="Tahoma" w:cs="Tahoma"/>
          <w:sz w:val="22"/>
          <w:szCs w:val="22"/>
        </w:rPr>
        <w:t xml:space="preserve"> αυστηρή </w:t>
      </w:r>
      <w:r w:rsidR="00E35FC8">
        <w:rPr>
          <w:rFonts w:ascii="Tahoma" w:hAnsi="Tahoma" w:cs="Tahoma"/>
          <w:sz w:val="22"/>
          <w:szCs w:val="22"/>
        </w:rPr>
        <w:t>διαχείριση</w:t>
      </w:r>
      <w:r w:rsidR="008A7F64" w:rsidRPr="008A7F64">
        <w:rPr>
          <w:rFonts w:ascii="Tahoma" w:hAnsi="Tahoma" w:cs="Tahoma"/>
          <w:sz w:val="22"/>
          <w:szCs w:val="22"/>
        </w:rPr>
        <w:t xml:space="preserve"> </w:t>
      </w:r>
      <w:r w:rsidR="006F5EA6">
        <w:rPr>
          <w:rFonts w:ascii="Tahoma" w:hAnsi="Tahoma" w:cs="Tahoma"/>
          <w:sz w:val="22"/>
          <w:szCs w:val="22"/>
        </w:rPr>
        <w:t xml:space="preserve">του </w:t>
      </w:r>
      <w:r w:rsidR="008A7F64" w:rsidRPr="008A7F64">
        <w:rPr>
          <w:rFonts w:ascii="Tahoma" w:hAnsi="Tahoma" w:cs="Tahoma"/>
          <w:sz w:val="22"/>
          <w:szCs w:val="22"/>
        </w:rPr>
        <w:t xml:space="preserve">κόστους για να διατηρήσουμε την κερδοφορία μας και να </w:t>
      </w:r>
      <w:r w:rsidR="001A32A7">
        <w:rPr>
          <w:rFonts w:ascii="Tahoma" w:hAnsi="Tahoma" w:cs="Tahoma"/>
          <w:sz w:val="22"/>
          <w:szCs w:val="22"/>
        </w:rPr>
        <w:t>ανταποκριθούμε</w:t>
      </w:r>
      <w:r w:rsidR="008A7F64" w:rsidRPr="008A7F64">
        <w:rPr>
          <w:rFonts w:ascii="Tahoma" w:hAnsi="Tahoma" w:cs="Tahoma"/>
          <w:sz w:val="22"/>
          <w:szCs w:val="22"/>
        </w:rPr>
        <w:t xml:space="preserve"> </w:t>
      </w:r>
      <w:r w:rsidR="001A32A7">
        <w:rPr>
          <w:rFonts w:ascii="Tahoma" w:hAnsi="Tahoma" w:cs="Tahoma"/>
          <w:sz w:val="22"/>
          <w:szCs w:val="22"/>
        </w:rPr>
        <w:t>σ</w:t>
      </w:r>
      <w:r w:rsidR="008A7F64" w:rsidRPr="008A7F64">
        <w:rPr>
          <w:rFonts w:ascii="Tahoma" w:hAnsi="Tahoma" w:cs="Tahoma"/>
          <w:sz w:val="22"/>
          <w:szCs w:val="22"/>
        </w:rPr>
        <w:t xml:space="preserve">τις δεσμεύσεις </w:t>
      </w:r>
      <w:r w:rsidR="005618D5">
        <w:rPr>
          <w:rFonts w:ascii="Tahoma" w:hAnsi="Tahoma" w:cs="Tahoma"/>
          <w:sz w:val="22"/>
          <w:szCs w:val="22"/>
        </w:rPr>
        <w:t>μας».</w:t>
      </w:r>
    </w:p>
    <w:p w14:paraId="3D3F75EF" w14:textId="77777777" w:rsidR="00B50E7C" w:rsidRDefault="00B50E7C" w:rsidP="008A7F64">
      <w:pPr>
        <w:pStyle w:val="HTMLPreformatted"/>
        <w:jc w:val="both"/>
      </w:pPr>
    </w:p>
    <w:p w14:paraId="1BE8A89D" w14:textId="77777777" w:rsidR="00260DD4" w:rsidRPr="00260DD4" w:rsidRDefault="00607ABB" w:rsidP="00260DD4">
      <w:pPr>
        <w:pStyle w:val="ListParagraph"/>
        <w:spacing w:after="160" w:line="259" w:lineRule="auto"/>
        <w:ind w:left="0"/>
        <w:rPr>
          <w:rFonts w:ascii="Tahoma" w:hAnsi="Tahoma" w:cs="Tahoma"/>
          <w:b/>
          <w:color w:val="004B87"/>
          <w:sz w:val="22"/>
          <w:szCs w:val="22"/>
          <w:lang w:val="el-GR"/>
        </w:rPr>
      </w:pPr>
      <w:bookmarkStart w:id="1" w:name="_Hlk141264462"/>
      <w:bookmarkStart w:id="2" w:name="_Hlk127961923"/>
      <w:r w:rsidRPr="00ED17FD">
        <w:rPr>
          <w:rFonts w:ascii="Tahoma" w:hAnsi="Tahoma" w:cs="Tahoma"/>
          <w:b/>
          <w:color w:val="3B61A6"/>
          <w:sz w:val="22"/>
          <w:szCs w:val="22"/>
          <w:lang w:val="el-GR"/>
        </w:rPr>
        <w:lastRenderedPageBreak/>
        <w:t>Προοπτικές</w:t>
      </w:r>
      <w:r w:rsidR="00F07865" w:rsidRPr="005F67BD">
        <w:rPr>
          <w:rFonts w:ascii="Tahoma" w:hAnsi="Tahoma" w:cs="Tahoma"/>
          <w:b/>
          <w:color w:val="3B61A6"/>
          <w:sz w:val="22"/>
          <w:szCs w:val="22"/>
          <w:lang w:val="el-GR"/>
        </w:rPr>
        <w:t xml:space="preserve"> </w:t>
      </w:r>
      <w:bookmarkStart w:id="3" w:name="_Hlk141264544"/>
    </w:p>
    <w:p w14:paraId="4B9D3D57" w14:textId="6CF0577F" w:rsidR="00F07865" w:rsidRDefault="00F07865" w:rsidP="009F7683">
      <w:pPr>
        <w:spacing w:after="160"/>
        <w:jc w:val="both"/>
        <w:rPr>
          <w:rFonts w:ascii="Tahoma" w:hAnsi="Tahoma"/>
          <w:sz w:val="22"/>
          <w:lang w:val="el-GR"/>
        </w:rPr>
      </w:pPr>
      <w:r w:rsidRPr="009F7683">
        <w:rPr>
          <w:rFonts w:ascii="Tahoma" w:hAnsi="Tahoma"/>
          <w:sz w:val="22"/>
          <w:lang w:val="el-GR"/>
        </w:rPr>
        <w:t>Σε ένα περιβάλλον εντεινόμενου ανταγωνισμού, ο ΟΤΕ εκτιμά ότι θα διατηρήσει τη θέση του στην αγορά και θα συνεχίσει να επωφελείται από τις προηγμένες υποδομές δικτύων που διαθέτει, τόσο στη σταθερή όσο και στην κινητή. Η υψηλού επιπέδου εξυπηρέτηση των πελατών, οι προηγμένες υπηρεσίες και η δυνατή μάρκα COSMOTE, πλεονεκτήματα που επιβεβαιώνονται από τις έρευνες αγοράς, συμβάλλουν στη διατήρηση της υγιούς χρηματοοικονομικής του θέσης στην εγχώρια αγορά. Ο ΟΤΕ θα συνεχίσει την επενδυτική του στρατηγική, εστιάζοντας στην υποδομή FTTH</w:t>
      </w:r>
      <w:r w:rsidR="00A41DA5">
        <w:rPr>
          <w:rFonts w:ascii="Tahoma" w:hAnsi="Tahoma"/>
          <w:sz w:val="22"/>
          <w:lang w:val="el-GR"/>
        </w:rPr>
        <w:t xml:space="preserve"> και</w:t>
      </w:r>
      <w:r w:rsidRPr="009F7683">
        <w:rPr>
          <w:rFonts w:ascii="Tahoma" w:hAnsi="Tahoma"/>
          <w:sz w:val="22"/>
          <w:lang w:val="el-GR"/>
        </w:rPr>
        <w:t xml:space="preserve"> στ</w:t>
      </w:r>
      <w:r w:rsidR="00B50E7C" w:rsidRPr="009F7683">
        <w:rPr>
          <w:rFonts w:ascii="Tahoma" w:hAnsi="Tahoma"/>
          <w:sz w:val="22"/>
          <w:lang w:val="el-GR"/>
        </w:rPr>
        <w:t>ο</w:t>
      </w:r>
      <w:r w:rsidRPr="009F7683">
        <w:rPr>
          <w:rFonts w:ascii="Tahoma" w:hAnsi="Tahoma"/>
          <w:sz w:val="22"/>
          <w:lang w:val="el-GR"/>
        </w:rPr>
        <w:t xml:space="preserve"> δίκτυ</w:t>
      </w:r>
      <w:r w:rsidR="00B50E7C" w:rsidRPr="009F7683">
        <w:rPr>
          <w:rFonts w:ascii="Tahoma" w:hAnsi="Tahoma"/>
          <w:sz w:val="22"/>
          <w:lang w:val="el-GR"/>
        </w:rPr>
        <w:t>ο</w:t>
      </w:r>
      <w:r w:rsidRPr="009F7683">
        <w:rPr>
          <w:rFonts w:ascii="Tahoma" w:hAnsi="Tahoma"/>
          <w:sz w:val="22"/>
          <w:lang w:val="el-GR"/>
        </w:rPr>
        <w:t xml:space="preserve"> 5G</w:t>
      </w:r>
      <w:r w:rsidR="009B08D2">
        <w:rPr>
          <w:rFonts w:ascii="Tahoma" w:hAnsi="Tahoma"/>
          <w:sz w:val="22"/>
          <w:lang w:val="el-GR"/>
        </w:rPr>
        <w:t>.</w:t>
      </w:r>
      <w:r w:rsidRPr="0096089D">
        <w:rPr>
          <w:rFonts w:ascii="Tahoma" w:hAnsi="Tahoma"/>
          <w:sz w:val="22"/>
          <w:lang w:val="el-GR"/>
        </w:rPr>
        <w:t xml:space="preserve">Ο ΟΤΕ, ως </w:t>
      </w:r>
      <w:r>
        <w:rPr>
          <w:rFonts w:ascii="Tahoma" w:hAnsi="Tahoma"/>
          <w:sz w:val="22"/>
          <w:lang w:val="el-GR"/>
        </w:rPr>
        <w:t>ένας από τους κύριους</w:t>
      </w:r>
      <w:r w:rsidRPr="0096089D">
        <w:rPr>
          <w:rFonts w:ascii="Tahoma" w:hAnsi="Tahoma"/>
          <w:sz w:val="22"/>
          <w:lang w:val="el-GR"/>
        </w:rPr>
        <w:t xml:space="preserve"> Systems </w:t>
      </w:r>
      <w:proofErr w:type="spellStart"/>
      <w:r w:rsidRPr="0096089D">
        <w:rPr>
          <w:rFonts w:ascii="Tahoma" w:hAnsi="Tahoma"/>
          <w:sz w:val="22"/>
          <w:lang w:val="el-GR"/>
        </w:rPr>
        <w:t>Integrator</w:t>
      </w:r>
      <w:r w:rsidRPr="009145E3">
        <w:rPr>
          <w:rFonts w:ascii="Tahoma" w:hAnsi="Tahoma"/>
          <w:sz w:val="22"/>
          <w:lang w:val="el-GR"/>
        </w:rPr>
        <w:t>s</w:t>
      </w:r>
      <w:proofErr w:type="spellEnd"/>
      <w:r w:rsidRPr="0096089D">
        <w:rPr>
          <w:rFonts w:ascii="Tahoma" w:hAnsi="Tahoma"/>
          <w:sz w:val="22"/>
          <w:lang w:val="el-GR"/>
        </w:rPr>
        <w:t xml:space="preserve"> για τις επιχειρήσεις και τον δημόσιο τομέα σε Ελλάδα και Ευρώπη, αναμένει συνεχή ανάπτυξη των δραστηριοτήτων του στον τομέα του ICT, λόγω και της σταδιακής υλοποίησης του Σχεδίου Ανάκαμψης και Ανθεκτικότητας.</w:t>
      </w:r>
    </w:p>
    <w:p w14:paraId="6A471A61" w14:textId="6ABDED86" w:rsidR="00F07865" w:rsidRDefault="00F07865" w:rsidP="00F07865">
      <w:pPr>
        <w:spacing w:after="160"/>
        <w:jc w:val="both"/>
        <w:rPr>
          <w:rFonts w:ascii="Tahoma" w:hAnsi="Tahoma"/>
          <w:sz w:val="22"/>
          <w:lang w:val="el-GR"/>
        </w:rPr>
      </w:pPr>
      <w:r w:rsidRPr="00472EEC">
        <w:rPr>
          <w:rFonts w:ascii="Tahoma" w:hAnsi="Tahoma"/>
          <w:sz w:val="22"/>
          <w:lang w:val="el-GR"/>
        </w:rPr>
        <w:t xml:space="preserve">Ο ΟΤΕ θα συνεχίσει να επιδιώκει τη βελτίωση της αποτελεσματικότητας και τον περιορισμό του κόστους, </w:t>
      </w:r>
      <w:r>
        <w:rPr>
          <w:rFonts w:ascii="Tahoma" w:hAnsi="Tahoma"/>
          <w:sz w:val="22"/>
          <w:lang w:val="el-GR"/>
        </w:rPr>
        <w:t xml:space="preserve">για τη </w:t>
      </w:r>
      <w:r w:rsidRPr="006F5EA6">
        <w:rPr>
          <w:rFonts w:ascii="Tahoma" w:hAnsi="Tahoma"/>
          <w:sz w:val="22"/>
          <w:lang w:val="el-GR"/>
        </w:rPr>
        <w:t>στήριξη</w:t>
      </w:r>
      <w:r w:rsidRPr="00472EEC">
        <w:rPr>
          <w:rFonts w:ascii="Tahoma" w:hAnsi="Tahoma"/>
          <w:sz w:val="22"/>
          <w:lang w:val="el-GR"/>
        </w:rPr>
        <w:t xml:space="preserve"> τη</w:t>
      </w:r>
      <w:r>
        <w:rPr>
          <w:rFonts w:ascii="Tahoma" w:hAnsi="Tahoma"/>
          <w:sz w:val="22"/>
          <w:lang w:val="el-GR"/>
        </w:rPr>
        <w:t>ς</w:t>
      </w:r>
      <w:r w:rsidRPr="00472EEC">
        <w:rPr>
          <w:rFonts w:ascii="Tahoma" w:hAnsi="Tahoma"/>
          <w:sz w:val="22"/>
          <w:lang w:val="el-GR"/>
        </w:rPr>
        <w:t xml:space="preserve"> κερδοφορία</w:t>
      </w:r>
      <w:r>
        <w:rPr>
          <w:rFonts w:ascii="Tahoma" w:hAnsi="Tahoma"/>
          <w:sz w:val="22"/>
          <w:lang w:val="el-GR"/>
        </w:rPr>
        <w:t>ς</w:t>
      </w:r>
      <w:r w:rsidRPr="00472EEC">
        <w:rPr>
          <w:rFonts w:ascii="Tahoma" w:hAnsi="Tahoma"/>
          <w:sz w:val="22"/>
          <w:lang w:val="el-GR"/>
        </w:rPr>
        <w:t xml:space="preserve"> του</w:t>
      </w:r>
      <w:r w:rsidR="006F5EA6">
        <w:rPr>
          <w:rFonts w:ascii="Tahoma" w:hAnsi="Tahoma"/>
          <w:sz w:val="22"/>
          <w:lang w:val="el-GR"/>
        </w:rPr>
        <w:t xml:space="preserve">. </w:t>
      </w:r>
    </w:p>
    <w:p w14:paraId="44CBEB08" w14:textId="5B598DE8" w:rsidR="00F07865" w:rsidRDefault="00F07865" w:rsidP="00F07865">
      <w:pPr>
        <w:spacing w:after="160"/>
        <w:jc w:val="both"/>
        <w:rPr>
          <w:rFonts w:ascii="Tahoma" w:hAnsi="Tahoma"/>
          <w:sz w:val="22"/>
          <w:lang w:val="el-GR"/>
        </w:rPr>
      </w:pPr>
      <w:r w:rsidRPr="00ED68A9">
        <w:rPr>
          <w:rFonts w:ascii="Tahoma" w:hAnsi="Tahoma"/>
          <w:sz w:val="22"/>
          <w:lang w:val="el-GR"/>
        </w:rPr>
        <w:t xml:space="preserve">Στην Ελλάδα, ο ΟΤΕ </w:t>
      </w:r>
      <w:r>
        <w:rPr>
          <w:rFonts w:ascii="Tahoma" w:hAnsi="Tahoma"/>
          <w:sz w:val="22"/>
          <w:lang w:val="el-GR"/>
        </w:rPr>
        <w:t xml:space="preserve">εκτιμά ότι θα διατηρηθούν οι τρέχουσες τάσεις </w:t>
      </w:r>
      <w:r w:rsidRPr="00ED68A9">
        <w:rPr>
          <w:rFonts w:ascii="Tahoma" w:hAnsi="Tahoma"/>
          <w:sz w:val="22"/>
          <w:lang w:val="el-GR"/>
        </w:rPr>
        <w:t>κατά το δεύτερο εξάμηνο του έτους</w:t>
      </w:r>
      <w:r>
        <w:rPr>
          <w:rFonts w:ascii="Tahoma" w:hAnsi="Tahoma"/>
          <w:sz w:val="22"/>
          <w:lang w:val="el-GR"/>
        </w:rPr>
        <w:t xml:space="preserve">, υποστηριζόμενες από </w:t>
      </w:r>
      <w:r w:rsidR="00121E58">
        <w:rPr>
          <w:rFonts w:ascii="Tahoma" w:hAnsi="Tahoma"/>
          <w:sz w:val="22"/>
          <w:lang w:val="el-GR"/>
        </w:rPr>
        <w:t xml:space="preserve">τις κύριες κατηγορίες εσόδων και </w:t>
      </w:r>
      <w:r>
        <w:rPr>
          <w:rFonts w:ascii="Tahoma" w:hAnsi="Tahoma"/>
          <w:sz w:val="22"/>
          <w:lang w:val="el-GR"/>
        </w:rPr>
        <w:t xml:space="preserve">χαμηλότερα κόστη σε συγκεκριμένους τομείς. </w:t>
      </w:r>
      <w:r w:rsidRPr="00ED68A9">
        <w:rPr>
          <w:rFonts w:ascii="Tahoma" w:hAnsi="Tahoma"/>
          <w:sz w:val="22"/>
          <w:lang w:val="el-GR"/>
        </w:rPr>
        <w:t xml:space="preserve">Οι δραστηριότητες του Ομίλου </w:t>
      </w:r>
      <w:r>
        <w:rPr>
          <w:rFonts w:ascii="Tahoma" w:hAnsi="Tahoma"/>
          <w:sz w:val="22"/>
          <w:lang w:val="el-GR"/>
        </w:rPr>
        <w:t>αναμένεται</w:t>
      </w:r>
      <w:r w:rsidRPr="00ED68A9">
        <w:rPr>
          <w:rFonts w:ascii="Tahoma" w:hAnsi="Tahoma"/>
          <w:sz w:val="22"/>
          <w:lang w:val="el-GR"/>
        </w:rPr>
        <w:t xml:space="preserve"> να επηρεαστούν από τις </w:t>
      </w:r>
      <w:r>
        <w:rPr>
          <w:rFonts w:ascii="Tahoma" w:hAnsi="Tahoma"/>
          <w:sz w:val="22"/>
          <w:lang w:val="el-GR"/>
        </w:rPr>
        <w:t>προκλήσεις που αντιμετωπίζει η</w:t>
      </w:r>
      <w:r w:rsidRPr="00ED68A9">
        <w:rPr>
          <w:rFonts w:ascii="Tahoma" w:hAnsi="Tahoma"/>
          <w:sz w:val="22"/>
          <w:lang w:val="el-GR"/>
        </w:rPr>
        <w:t xml:space="preserve"> Ρουμανία. </w:t>
      </w:r>
    </w:p>
    <w:p w14:paraId="5E046C0B" w14:textId="77777777" w:rsidR="00F07865" w:rsidRPr="00FA38C6" w:rsidRDefault="00F07865" w:rsidP="00F07865">
      <w:pPr>
        <w:spacing w:after="160"/>
        <w:jc w:val="both"/>
        <w:rPr>
          <w:rFonts w:ascii="Tahoma" w:hAnsi="Tahoma"/>
          <w:sz w:val="22"/>
          <w:lang w:val="el-GR"/>
        </w:rPr>
      </w:pPr>
      <w:r>
        <w:rPr>
          <w:rFonts w:ascii="Tahoma" w:hAnsi="Tahoma"/>
          <w:sz w:val="22"/>
          <w:lang w:val="el-GR"/>
        </w:rPr>
        <w:t>Για το</w:t>
      </w:r>
      <w:r w:rsidRPr="00FA38C6">
        <w:rPr>
          <w:rFonts w:ascii="Tahoma" w:hAnsi="Tahoma"/>
          <w:sz w:val="22"/>
          <w:lang w:val="el-GR"/>
        </w:rPr>
        <w:t xml:space="preserve"> 2023, </w:t>
      </w:r>
      <w:r>
        <w:rPr>
          <w:rFonts w:ascii="Tahoma" w:hAnsi="Tahoma"/>
          <w:sz w:val="22"/>
          <w:lang w:val="el-GR"/>
        </w:rPr>
        <w:t>η διοίκηση του</w:t>
      </w:r>
      <w:r w:rsidRPr="00FA38C6">
        <w:rPr>
          <w:rFonts w:ascii="Tahoma" w:hAnsi="Tahoma"/>
          <w:sz w:val="22"/>
          <w:lang w:val="el-GR"/>
        </w:rPr>
        <w:t xml:space="preserve"> ΟΤΕ </w:t>
      </w:r>
      <w:r>
        <w:rPr>
          <w:rFonts w:ascii="Tahoma" w:hAnsi="Tahoma"/>
          <w:sz w:val="22"/>
          <w:lang w:val="el-GR"/>
        </w:rPr>
        <w:t>διατηρεί τον στόχο για τις</w:t>
      </w:r>
      <w:r w:rsidRPr="00FA38C6">
        <w:rPr>
          <w:rFonts w:ascii="Tahoma" w:hAnsi="Tahoma"/>
          <w:sz w:val="22"/>
          <w:lang w:val="el-GR"/>
        </w:rPr>
        <w:t xml:space="preserve"> ελεύθερες ταμειακές ροές </w:t>
      </w:r>
      <w:r>
        <w:rPr>
          <w:rFonts w:ascii="Tahoma" w:hAnsi="Tahoma"/>
          <w:sz w:val="22"/>
          <w:lang w:val="el-GR"/>
        </w:rPr>
        <w:t xml:space="preserve">στα </w:t>
      </w:r>
      <w:r w:rsidRPr="00FA38C6">
        <w:rPr>
          <w:rFonts w:ascii="Tahoma" w:hAnsi="Tahoma"/>
          <w:sz w:val="22"/>
          <w:lang w:val="el-GR"/>
        </w:rPr>
        <w:t>€500 εκατ.</w:t>
      </w:r>
      <w:r w:rsidRPr="004017FE">
        <w:rPr>
          <w:rFonts w:ascii="Tahoma" w:hAnsi="Tahoma"/>
          <w:sz w:val="22"/>
          <w:lang w:val="el-GR"/>
        </w:rPr>
        <w:t xml:space="preserve"> </w:t>
      </w:r>
      <w:r w:rsidRPr="00FA38C6">
        <w:rPr>
          <w:rFonts w:ascii="Tahoma" w:hAnsi="Tahoma"/>
          <w:sz w:val="22"/>
          <w:lang w:val="el-GR"/>
        </w:rPr>
        <w:t xml:space="preserve">περίπου, ως αποτέλεσμα υψηλότερων πληρωμών φόρου εισοδήματος συγκριτικά με το 2022, χαμηλότερων χρηματοοικονομικών εξόδων, σταθερών επενδύσεων και καλύτερων λειτουργικών επιδόσεων στην Ελλάδα. Οι επενδύσεις του Ομίλου για το 2023 αναμένεται να παραμείνουν σταθερές, περίπου στα €640 εκατ., καθώς η εταιρεία συνεχίζει την ανάπτυξη των υποδομών </w:t>
      </w:r>
      <w:r w:rsidRPr="00FA38C6">
        <w:rPr>
          <w:rFonts w:ascii="Tahoma" w:hAnsi="Tahoma"/>
          <w:sz w:val="22"/>
        </w:rPr>
        <w:t>FTTH</w:t>
      </w:r>
      <w:r w:rsidRPr="00FA38C6">
        <w:rPr>
          <w:rFonts w:ascii="Tahoma" w:hAnsi="Tahoma"/>
          <w:sz w:val="22"/>
          <w:lang w:val="el-GR"/>
        </w:rPr>
        <w:t>.</w:t>
      </w:r>
      <w:r>
        <w:rPr>
          <w:rFonts w:ascii="Tahoma" w:hAnsi="Tahoma"/>
          <w:sz w:val="22"/>
          <w:lang w:val="el-GR"/>
        </w:rPr>
        <w:t xml:space="preserve"> </w:t>
      </w:r>
    </w:p>
    <w:p w14:paraId="6C7EA5B5" w14:textId="1A433434" w:rsidR="00C25DF3" w:rsidRDefault="00F07865" w:rsidP="00F83D55">
      <w:pPr>
        <w:spacing w:after="160"/>
        <w:jc w:val="both"/>
        <w:rPr>
          <w:rFonts w:ascii="Tahoma" w:hAnsi="Tahoma"/>
          <w:sz w:val="22"/>
          <w:lang w:val="el-GR"/>
        </w:rPr>
      </w:pPr>
      <w:r w:rsidRPr="00C466B1">
        <w:rPr>
          <w:rFonts w:ascii="Tahoma" w:hAnsi="Tahoma"/>
          <w:sz w:val="22"/>
          <w:lang w:val="el-GR"/>
        </w:rPr>
        <w:t>Η συνολική Αμοιβή των Μετόχων για το 2023 θα ανέλθει σε €425 εκατ. περίπου και θα επιμεριστεί σε μέρισμα αξίας €250 εκατ. και σε Πρόγραμμα Απόκτησης Ιδίων Μετοχών ύψους €175 εκατ.</w:t>
      </w:r>
      <w:r w:rsidRPr="00841227">
        <w:rPr>
          <w:rFonts w:ascii="Tahoma" w:hAnsi="Tahoma"/>
          <w:color w:val="FF0000"/>
          <w:sz w:val="22"/>
          <w:lang w:val="el-GR"/>
        </w:rPr>
        <w:t xml:space="preserve"> </w:t>
      </w:r>
      <w:r>
        <w:rPr>
          <w:rFonts w:ascii="Tahoma" w:hAnsi="Tahoma"/>
          <w:sz w:val="22"/>
          <w:lang w:val="el-GR"/>
        </w:rPr>
        <w:t>περίπου.</w:t>
      </w:r>
      <w:r w:rsidRPr="00C466B1">
        <w:rPr>
          <w:rFonts w:ascii="Tahoma" w:hAnsi="Tahoma"/>
          <w:sz w:val="22"/>
          <w:lang w:val="el-GR"/>
        </w:rPr>
        <w:t xml:space="preserve"> </w:t>
      </w:r>
      <w:r w:rsidRPr="00F43ADC">
        <w:rPr>
          <w:rFonts w:ascii="Tahoma" w:hAnsi="Tahoma"/>
          <w:sz w:val="22"/>
        </w:rPr>
        <w:t>To</w:t>
      </w:r>
      <w:r w:rsidRPr="00F43ADC">
        <w:rPr>
          <w:rFonts w:ascii="Tahoma" w:hAnsi="Tahoma"/>
          <w:sz w:val="22"/>
          <w:lang w:val="el-GR"/>
        </w:rPr>
        <w:t xml:space="preserve"> τελικό μέρισμα</w:t>
      </w:r>
      <w:r>
        <w:rPr>
          <w:rFonts w:ascii="Tahoma" w:hAnsi="Tahoma"/>
          <w:sz w:val="22"/>
          <w:lang w:val="el-GR"/>
        </w:rPr>
        <w:t>,</w:t>
      </w:r>
      <w:r w:rsidRPr="00F43ADC">
        <w:rPr>
          <w:rFonts w:ascii="Tahoma" w:hAnsi="Tahoma"/>
          <w:sz w:val="22"/>
          <w:lang w:val="el-GR"/>
        </w:rPr>
        <w:t xml:space="preserve"> που αντιστοιχεί </w:t>
      </w:r>
      <w:r w:rsidRPr="00775534">
        <w:rPr>
          <w:rFonts w:ascii="Tahoma" w:hAnsi="Tahoma"/>
          <w:sz w:val="22"/>
          <w:lang w:val="el-GR"/>
        </w:rPr>
        <w:t xml:space="preserve">σε €0,58878 ανά μετοχή, καταβλήθηκε στις 11 Ιουλίου 2023, ενώ </w:t>
      </w:r>
      <w:r w:rsidR="002136AB" w:rsidRPr="00775534">
        <w:rPr>
          <w:rFonts w:ascii="Tahoma" w:hAnsi="Tahoma"/>
          <w:sz w:val="22"/>
          <w:lang w:val="el-GR"/>
        </w:rPr>
        <w:t>μέχρι σήμερα</w:t>
      </w:r>
      <w:r w:rsidRPr="00775534">
        <w:rPr>
          <w:rFonts w:ascii="Tahoma" w:hAnsi="Tahoma"/>
          <w:sz w:val="22"/>
          <w:lang w:val="el-GR"/>
        </w:rPr>
        <w:t xml:space="preserve">, η εταιρεία </w:t>
      </w:r>
      <w:r w:rsidR="006B40CA">
        <w:rPr>
          <w:rFonts w:ascii="Tahoma" w:hAnsi="Tahoma"/>
          <w:sz w:val="22"/>
          <w:lang w:val="el-GR"/>
        </w:rPr>
        <w:t>έχει</w:t>
      </w:r>
      <w:r w:rsidRPr="00775534">
        <w:rPr>
          <w:rFonts w:ascii="Tahoma" w:hAnsi="Tahoma"/>
          <w:sz w:val="22"/>
          <w:lang w:val="el-GR"/>
        </w:rPr>
        <w:t xml:space="preserve"> εκταμιεύσει </w:t>
      </w:r>
      <w:r w:rsidR="002136AB" w:rsidRPr="00775534">
        <w:rPr>
          <w:rFonts w:ascii="Tahoma" w:hAnsi="Tahoma"/>
          <w:sz w:val="22"/>
          <w:lang w:val="el-GR"/>
        </w:rPr>
        <w:t>σχεδόν το μισό</w:t>
      </w:r>
      <w:r w:rsidRPr="00775534">
        <w:rPr>
          <w:rFonts w:ascii="Tahoma" w:hAnsi="Tahoma"/>
          <w:sz w:val="22"/>
          <w:lang w:val="el-GR"/>
        </w:rPr>
        <w:t xml:space="preserve"> του συνολικού ποσού που αντιστοιχεί στο Πρόγραμμα Απόκτησης Ιδίων Μετοχών.</w:t>
      </w:r>
      <w:bookmarkEnd w:id="1"/>
      <w:bookmarkEnd w:id="3"/>
      <w:r w:rsidR="001B0626" w:rsidRPr="00775534">
        <w:rPr>
          <w:rFonts w:ascii="Tahoma" w:hAnsi="Tahoma"/>
          <w:sz w:val="22"/>
          <w:lang w:val="el-GR"/>
        </w:rPr>
        <w:t xml:space="preserve"> </w:t>
      </w:r>
    </w:p>
    <w:p w14:paraId="4DFB0BFA" w14:textId="732F38CF" w:rsidR="005E4B51" w:rsidRPr="00373812" w:rsidRDefault="005E4B51" w:rsidP="00F83D55">
      <w:pPr>
        <w:spacing w:after="160"/>
        <w:jc w:val="both"/>
        <w:rPr>
          <w:rFonts w:ascii="Tahoma" w:hAnsi="Tahoma"/>
          <w:color w:val="FF0000"/>
          <w:sz w:val="22"/>
          <w:lang w:val="el-GR"/>
        </w:rPr>
      </w:pPr>
      <w:r w:rsidRPr="00AC5940">
        <w:rPr>
          <w:rFonts w:ascii="Tahoma" w:hAnsi="Tahoma" w:cs="Tahoma"/>
          <w:iCs/>
          <w:noProof/>
          <w:color w:val="FF0000"/>
          <w:sz w:val="22"/>
          <w:szCs w:val="22"/>
          <w:lang w:val="el-GR" w:eastAsia="el-GR"/>
        </w:rPr>
        <mc:AlternateContent>
          <mc:Choice Requires="wpg">
            <w:drawing>
              <wp:anchor distT="0" distB="0" distL="114300" distR="114300" simplePos="0" relativeHeight="251658243" behindDoc="0" locked="0" layoutInCell="1" allowOverlap="1" wp14:anchorId="0B79BEFE" wp14:editId="42F3D9DF">
                <wp:simplePos x="0" y="0"/>
                <wp:positionH relativeFrom="column">
                  <wp:posOffset>-50800</wp:posOffset>
                </wp:positionH>
                <wp:positionV relativeFrom="paragraph">
                  <wp:posOffset>102870</wp:posOffset>
                </wp:positionV>
                <wp:extent cx="6734810" cy="255270"/>
                <wp:effectExtent l="0" t="0" r="889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810" cy="255270"/>
                          <a:chOff x="757" y="11755"/>
                          <a:chExt cx="10666" cy="402"/>
                        </a:xfrm>
                      </wpg:grpSpPr>
                      <wps:wsp>
                        <wps:cNvPr id="25" name="Rectangle 62"/>
                        <wps:cNvSpPr>
                          <a:spLocks noChangeArrowheads="1"/>
                        </wps:cNvSpPr>
                        <wps:spPr bwMode="auto">
                          <a:xfrm>
                            <a:off x="757" y="11755"/>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Text Box 63"/>
                        <wps:cNvSpPr txBox="1">
                          <a:spLocks noChangeArrowheads="1"/>
                        </wps:cNvSpPr>
                        <wps:spPr bwMode="auto">
                          <a:xfrm>
                            <a:off x="4996" y="11772"/>
                            <a:ext cx="183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07969" w14:textId="77777777" w:rsidR="003A5A31" w:rsidRPr="00F973F1" w:rsidRDefault="003A5A31" w:rsidP="00607ABB">
                              <w:pPr>
                                <w:rPr>
                                  <w:rFonts w:ascii="Tahoma" w:hAnsi="Tahoma" w:cs="Tahoma"/>
                                  <w:b/>
                                  <w:color w:val="FFFFFF"/>
                                  <w:sz w:val="22"/>
                                  <w:szCs w:val="22"/>
                                  <w:lang w:val="el-GR"/>
                                </w:rPr>
                              </w:pPr>
                              <w:r>
                                <w:rPr>
                                  <w:rFonts w:ascii="Tahoma" w:hAnsi="Tahoma" w:cs="Tahoma"/>
                                  <w:b/>
                                  <w:color w:val="FFFFFF"/>
                                  <w:sz w:val="22"/>
                                  <w:szCs w:val="22"/>
                                  <w:lang w:val="el-GR"/>
                                </w:rPr>
                                <w:t>ΟΜΙΛΟΣ ΟΤΕ</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9BEFE" id="Group 24" o:spid="_x0000_s1026" style="position:absolute;left:0;text-align:left;margin-left:-4pt;margin-top:8.1pt;width:530.3pt;height:20.1pt;z-index:251658243" coordorigin="757,11755"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">
                <v:rect id="Rectangle 62" o:spid="_x0000_s1027" style="position:absolute;left:757;top:11755;width:106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" fillcolor="#558ed5" stroked="f"/>
                <v:shapetype id="_x0000_t202" coordsize="21600,21600" o:spt="202" path="m,l,21600r21600,l21600,xe">
                  <v:stroke joinstyle="miter"/>
                  <v:path gradientshapeok="t" o:connecttype="rect"/>
                </v:shapetype>
                <v:shape id="Text Box 63" o:spid="_x0000_s1028" type="#_x0000_t202" style="position:absolute;left:4996;top:11772;width:183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8E07969" w14:textId="77777777" w:rsidR="003A5A31" w:rsidRPr="00F973F1" w:rsidRDefault="003A5A31" w:rsidP="00607ABB">
                        <w:pPr>
                          <w:rPr>
                            <w:rFonts w:ascii="Tahoma" w:hAnsi="Tahoma" w:cs="Tahoma"/>
                            <w:b/>
                            <w:color w:val="FFFFFF"/>
                            <w:sz w:val="22"/>
                            <w:szCs w:val="22"/>
                            <w:lang w:val="el-GR"/>
                          </w:rPr>
                        </w:pPr>
                        <w:r>
                          <w:rPr>
                            <w:rFonts w:ascii="Tahoma" w:hAnsi="Tahoma" w:cs="Tahoma"/>
                            <w:b/>
                            <w:color w:val="FFFFFF"/>
                            <w:sz w:val="22"/>
                            <w:szCs w:val="22"/>
                            <w:lang w:val="el-GR"/>
                          </w:rPr>
                          <w:t>ΟΜΙΛΟΣ ΟΤΕ</w:t>
                        </w:r>
                      </w:p>
                    </w:txbxContent>
                  </v:textbox>
                </v:shape>
              </v:group>
            </w:pict>
          </mc:Fallback>
        </mc:AlternateContent>
      </w:r>
    </w:p>
    <w:bookmarkEnd w:id="2"/>
    <w:p w14:paraId="01C0FF84" w14:textId="79A2BCBB" w:rsidR="006B24C4" w:rsidRPr="00373812" w:rsidRDefault="006B24C4" w:rsidP="00F83D55">
      <w:pPr>
        <w:spacing w:after="160"/>
        <w:jc w:val="both"/>
        <w:rPr>
          <w:rFonts w:ascii="Tahoma" w:hAnsi="Tahoma"/>
          <w:color w:val="FF0000"/>
          <w:sz w:val="22"/>
          <w:lang w:val="el-GR"/>
        </w:rPr>
      </w:pPr>
    </w:p>
    <w:p w14:paraId="0B25A98A" w14:textId="77777777" w:rsidR="00114A7C" w:rsidRDefault="00543C8D" w:rsidP="00923CC4">
      <w:pPr>
        <w:pStyle w:val="ListParagraph"/>
        <w:spacing w:after="160"/>
        <w:ind w:left="0"/>
        <w:contextualSpacing w:val="0"/>
        <w:jc w:val="both"/>
        <w:rPr>
          <w:rFonts w:ascii="Tahoma" w:hAnsi="Tahoma"/>
          <w:sz w:val="22"/>
          <w:lang w:val="el-GR"/>
        </w:rPr>
      </w:pPr>
      <w:r w:rsidRPr="00AD2B8B">
        <w:rPr>
          <w:rFonts w:ascii="Tahoma" w:hAnsi="Tahoma"/>
          <w:sz w:val="22"/>
          <w:lang w:val="el-GR"/>
        </w:rPr>
        <w:t xml:space="preserve">Το </w:t>
      </w:r>
      <w:r w:rsidR="0022224C">
        <w:rPr>
          <w:rFonts w:ascii="Tahoma" w:hAnsi="Tahoma"/>
          <w:sz w:val="22"/>
          <w:lang w:val="el-GR"/>
        </w:rPr>
        <w:t>Β</w:t>
      </w:r>
      <w:r w:rsidR="005B7AE0" w:rsidRPr="00AD2B8B">
        <w:rPr>
          <w:rFonts w:ascii="Tahoma" w:hAnsi="Tahoma"/>
          <w:sz w:val="22"/>
          <w:lang w:val="el-GR"/>
        </w:rPr>
        <w:t>’ τρίμηνο του 202</w:t>
      </w:r>
      <w:r w:rsidR="00AD2B8B" w:rsidRPr="00AD2B8B">
        <w:rPr>
          <w:rFonts w:ascii="Tahoma" w:hAnsi="Tahoma"/>
          <w:sz w:val="22"/>
          <w:lang w:val="el-GR"/>
        </w:rPr>
        <w:t>3</w:t>
      </w:r>
      <w:r w:rsidR="00B6335C" w:rsidRPr="00AD2B8B">
        <w:rPr>
          <w:rFonts w:ascii="Tahoma" w:hAnsi="Tahoma"/>
          <w:sz w:val="22"/>
          <w:lang w:val="el-GR"/>
        </w:rPr>
        <w:t>, τ</w:t>
      </w:r>
      <w:r w:rsidR="00607ABB" w:rsidRPr="00AD2B8B">
        <w:rPr>
          <w:rFonts w:ascii="Tahoma" w:hAnsi="Tahoma"/>
          <w:sz w:val="22"/>
          <w:lang w:val="el-GR"/>
        </w:rPr>
        <w:t>α ενοποιημένα έσοδα του</w:t>
      </w:r>
      <w:r w:rsidRPr="00AD2B8B">
        <w:rPr>
          <w:rFonts w:ascii="Tahoma" w:hAnsi="Tahoma"/>
          <w:sz w:val="22"/>
          <w:lang w:val="el-GR"/>
        </w:rPr>
        <w:t xml:space="preserve"> Ομίλου </w:t>
      </w:r>
      <w:r w:rsidRPr="005E4B51">
        <w:rPr>
          <w:rFonts w:ascii="Tahoma" w:hAnsi="Tahoma"/>
          <w:sz w:val="22"/>
          <w:lang w:val="el-GR"/>
        </w:rPr>
        <w:t>OTE</w:t>
      </w:r>
      <w:r w:rsidRPr="00AD2B8B">
        <w:rPr>
          <w:rFonts w:ascii="Tahoma" w:hAnsi="Tahoma"/>
          <w:sz w:val="22"/>
          <w:lang w:val="el-GR"/>
        </w:rPr>
        <w:t xml:space="preserve"> </w:t>
      </w:r>
      <w:r w:rsidR="001E3509">
        <w:rPr>
          <w:rFonts w:ascii="Tahoma" w:hAnsi="Tahoma"/>
          <w:sz w:val="22"/>
          <w:lang w:val="el-GR"/>
        </w:rPr>
        <w:t>αυξήθηκαν</w:t>
      </w:r>
      <w:r w:rsidRPr="00AD2B8B">
        <w:rPr>
          <w:rFonts w:ascii="Tahoma" w:hAnsi="Tahoma"/>
          <w:sz w:val="22"/>
          <w:lang w:val="el-GR"/>
        </w:rPr>
        <w:t xml:space="preserve"> </w:t>
      </w:r>
      <w:r w:rsidR="00005892" w:rsidRPr="00AD2B8B">
        <w:rPr>
          <w:rFonts w:ascii="Tahoma" w:hAnsi="Tahoma"/>
          <w:sz w:val="22"/>
          <w:lang w:val="el-GR"/>
        </w:rPr>
        <w:t>κατά</w:t>
      </w:r>
      <w:r w:rsidR="00AD2B8B" w:rsidRPr="00AD2B8B">
        <w:rPr>
          <w:rFonts w:ascii="Tahoma" w:hAnsi="Tahoma"/>
          <w:sz w:val="22"/>
          <w:lang w:val="el-GR"/>
        </w:rPr>
        <w:t xml:space="preserve"> </w:t>
      </w:r>
      <w:r w:rsidR="001E3509">
        <w:rPr>
          <w:rFonts w:ascii="Tahoma" w:hAnsi="Tahoma"/>
          <w:sz w:val="22"/>
          <w:lang w:val="el-GR"/>
        </w:rPr>
        <w:t>1,1</w:t>
      </w:r>
      <w:r w:rsidR="00607ABB" w:rsidRPr="00AD2B8B">
        <w:rPr>
          <w:rFonts w:ascii="Tahoma" w:hAnsi="Tahoma"/>
          <w:sz w:val="22"/>
          <w:lang w:val="el-GR"/>
        </w:rPr>
        <w:t>%</w:t>
      </w:r>
      <w:r w:rsidR="001B3E2C" w:rsidRPr="00AD2B8B">
        <w:rPr>
          <w:rFonts w:ascii="Tahoma" w:hAnsi="Tahoma"/>
          <w:sz w:val="22"/>
          <w:lang w:val="el-GR"/>
        </w:rPr>
        <w:t xml:space="preserve"> </w:t>
      </w:r>
      <w:r w:rsidRPr="00AD2B8B">
        <w:rPr>
          <w:rFonts w:ascii="Tahoma" w:hAnsi="Tahoma"/>
          <w:sz w:val="22"/>
          <w:lang w:val="el-GR"/>
        </w:rPr>
        <w:t xml:space="preserve">και διαμορφώθηκαν σε </w:t>
      </w:r>
      <w:r w:rsidR="00505762" w:rsidRPr="00AD2B8B">
        <w:rPr>
          <w:rFonts w:ascii="Tahoma" w:hAnsi="Tahoma"/>
          <w:sz w:val="22"/>
          <w:lang w:val="el-GR"/>
        </w:rPr>
        <w:t>€</w:t>
      </w:r>
      <w:r w:rsidR="001E3509">
        <w:rPr>
          <w:rFonts w:ascii="Tahoma" w:hAnsi="Tahoma"/>
          <w:sz w:val="22"/>
          <w:lang w:val="el-GR"/>
        </w:rPr>
        <w:t>854,1</w:t>
      </w:r>
      <w:r w:rsidR="00505762" w:rsidRPr="00AD2B8B">
        <w:rPr>
          <w:rFonts w:ascii="Tahoma" w:hAnsi="Tahoma"/>
          <w:sz w:val="22"/>
          <w:lang w:val="el-GR"/>
        </w:rPr>
        <w:t xml:space="preserve"> εκατ.</w:t>
      </w:r>
      <w:r w:rsidR="00505762">
        <w:rPr>
          <w:rFonts w:ascii="Tahoma" w:hAnsi="Tahoma"/>
          <w:sz w:val="22"/>
          <w:lang w:val="el-GR"/>
        </w:rPr>
        <w:t xml:space="preserve"> </w:t>
      </w:r>
      <w:r w:rsidR="00505762" w:rsidRPr="00931675">
        <w:rPr>
          <w:rFonts w:ascii="Tahoma" w:hAnsi="Tahoma"/>
          <w:sz w:val="22"/>
          <w:lang w:val="el-GR"/>
        </w:rPr>
        <w:t xml:space="preserve">Στην Ελλάδα, τα έσοδα </w:t>
      </w:r>
      <w:r w:rsidR="001E3509">
        <w:rPr>
          <w:rFonts w:ascii="Tahoma" w:hAnsi="Tahoma"/>
          <w:sz w:val="22"/>
          <w:lang w:val="el-GR"/>
        </w:rPr>
        <w:t>αυξήθηκαν</w:t>
      </w:r>
      <w:r w:rsidR="00505762" w:rsidRPr="00931675">
        <w:rPr>
          <w:rFonts w:ascii="Tahoma" w:hAnsi="Tahoma"/>
          <w:sz w:val="22"/>
          <w:lang w:val="el-GR"/>
        </w:rPr>
        <w:t xml:space="preserve"> κατά </w:t>
      </w:r>
      <w:r w:rsidR="001E3509">
        <w:rPr>
          <w:rFonts w:ascii="Tahoma" w:hAnsi="Tahoma"/>
          <w:sz w:val="22"/>
          <w:lang w:val="el-GR"/>
        </w:rPr>
        <w:t>2,4</w:t>
      </w:r>
      <w:r w:rsidR="00505762" w:rsidRPr="00931675">
        <w:rPr>
          <w:rFonts w:ascii="Tahoma" w:hAnsi="Tahoma"/>
          <w:sz w:val="22"/>
          <w:lang w:val="el-GR"/>
        </w:rPr>
        <w:t xml:space="preserve">% στα </w:t>
      </w:r>
      <w:r w:rsidRPr="00931675">
        <w:rPr>
          <w:rFonts w:ascii="Tahoma" w:hAnsi="Tahoma"/>
          <w:sz w:val="22"/>
          <w:lang w:val="el-GR"/>
        </w:rPr>
        <w:t>€</w:t>
      </w:r>
      <w:r w:rsidR="00AD2B8B" w:rsidRPr="00AD2B8B">
        <w:rPr>
          <w:rFonts w:ascii="Tahoma" w:hAnsi="Tahoma"/>
          <w:sz w:val="22"/>
          <w:lang w:val="el-GR"/>
        </w:rPr>
        <w:t>7</w:t>
      </w:r>
      <w:r w:rsidR="001E3509">
        <w:rPr>
          <w:rFonts w:ascii="Tahoma" w:hAnsi="Tahoma"/>
          <w:sz w:val="22"/>
          <w:lang w:val="el-GR"/>
        </w:rPr>
        <w:t>86,6</w:t>
      </w:r>
      <w:r w:rsidR="00607ABB" w:rsidRPr="00AD2B8B">
        <w:rPr>
          <w:rFonts w:ascii="Tahoma" w:hAnsi="Tahoma"/>
          <w:sz w:val="22"/>
          <w:lang w:val="el-GR"/>
        </w:rPr>
        <w:t xml:space="preserve"> εκατ</w:t>
      </w:r>
      <w:r w:rsidR="00044429" w:rsidRPr="00AD2B8B">
        <w:rPr>
          <w:rFonts w:ascii="Tahoma" w:hAnsi="Tahoma"/>
          <w:sz w:val="22"/>
          <w:lang w:val="el-GR"/>
        </w:rPr>
        <w:t>.</w:t>
      </w:r>
      <w:r w:rsidR="00570A64">
        <w:rPr>
          <w:rFonts w:ascii="Tahoma" w:hAnsi="Tahoma"/>
          <w:sz w:val="22"/>
          <w:lang w:val="el-GR"/>
        </w:rPr>
        <w:t>,</w:t>
      </w:r>
      <w:r w:rsidR="00A9304A" w:rsidRPr="00AD2B8B">
        <w:rPr>
          <w:rFonts w:ascii="Tahoma" w:hAnsi="Tahoma"/>
          <w:sz w:val="22"/>
          <w:lang w:val="el-GR"/>
        </w:rPr>
        <w:t xml:space="preserve"> </w:t>
      </w:r>
      <w:r w:rsidR="00254A66">
        <w:rPr>
          <w:rFonts w:ascii="Tahoma" w:hAnsi="Tahoma"/>
          <w:sz w:val="22"/>
          <w:lang w:val="el-GR"/>
        </w:rPr>
        <w:t xml:space="preserve">καθώς </w:t>
      </w:r>
      <w:r w:rsidR="001E3509">
        <w:rPr>
          <w:rFonts w:ascii="Tahoma" w:hAnsi="Tahoma"/>
          <w:sz w:val="22"/>
          <w:lang w:val="el-GR"/>
        </w:rPr>
        <w:t xml:space="preserve">η πτώση στις υπηρεσίες λιανικής σταθερής </w:t>
      </w:r>
      <w:r w:rsidR="003D0CA5">
        <w:rPr>
          <w:rFonts w:ascii="Tahoma" w:hAnsi="Tahoma"/>
          <w:sz w:val="22"/>
          <w:lang w:val="el-GR"/>
        </w:rPr>
        <w:t>αντισταθμίστηκ</w:t>
      </w:r>
      <w:r w:rsidR="006F5EA6">
        <w:rPr>
          <w:rFonts w:ascii="Tahoma" w:hAnsi="Tahoma"/>
          <w:sz w:val="22"/>
          <w:lang w:val="el-GR"/>
        </w:rPr>
        <w:t>ε</w:t>
      </w:r>
      <w:r w:rsidR="003D0CA5">
        <w:rPr>
          <w:rFonts w:ascii="Tahoma" w:hAnsi="Tahoma"/>
          <w:sz w:val="22"/>
          <w:lang w:val="el-GR"/>
        </w:rPr>
        <w:t xml:space="preserve"> από</w:t>
      </w:r>
      <w:r w:rsidR="003F031A">
        <w:rPr>
          <w:rFonts w:ascii="Tahoma" w:hAnsi="Tahoma"/>
          <w:sz w:val="22"/>
          <w:lang w:val="el-GR"/>
        </w:rPr>
        <w:t xml:space="preserve"> τις</w:t>
      </w:r>
      <w:r w:rsidR="003D0CA5">
        <w:rPr>
          <w:rFonts w:ascii="Tahoma" w:hAnsi="Tahoma"/>
          <w:sz w:val="22"/>
          <w:lang w:val="el-GR"/>
        </w:rPr>
        <w:t xml:space="preserve"> </w:t>
      </w:r>
      <w:r w:rsidR="001E3509">
        <w:rPr>
          <w:rFonts w:ascii="Tahoma" w:hAnsi="Tahoma"/>
          <w:sz w:val="22"/>
          <w:lang w:val="el-GR"/>
        </w:rPr>
        <w:t xml:space="preserve">ισχυρές επιδόσεις </w:t>
      </w:r>
      <w:r w:rsidR="001E3509" w:rsidRPr="00254A66">
        <w:rPr>
          <w:rFonts w:ascii="Tahoma" w:hAnsi="Tahoma"/>
          <w:sz w:val="22"/>
          <w:lang w:val="el-GR"/>
        </w:rPr>
        <w:t xml:space="preserve">στην κινητή και στις υπηρεσίες </w:t>
      </w:r>
      <w:r w:rsidR="001E3509" w:rsidRPr="005E4B51">
        <w:rPr>
          <w:rFonts w:ascii="Tahoma" w:hAnsi="Tahoma"/>
          <w:sz w:val="22"/>
          <w:lang w:val="el-GR"/>
        </w:rPr>
        <w:t>ICT</w:t>
      </w:r>
      <w:r w:rsidR="001E3509">
        <w:rPr>
          <w:rFonts w:ascii="Tahoma" w:hAnsi="Tahoma"/>
          <w:sz w:val="22"/>
          <w:lang w:val="el-GR"/>
        </w:rPr>
        <w:t>.</w:t>
      </w:r>
      <w:r w:rsidR="001E3509" w:rsidRPr="00254A66">
        <w:rPr>
          <w:rFonts w:ascii="Tahoma" w:hAnsi="Tahoma"/>
          <w:sz w:val="22"/>
          <w:lang w:val="el-GR"/>
        </w:rPr>
        <w:t xml:space="preserve"> </w:t>
      </w:r>
      <w:r w:rsidR="00EB7FDF" w:rsidRPr="00E51635">
        <w:rPr>
          <w:rFonts w:ascii="Tahoma" w:hAnsi="Tahoma"/>
          <w:sz w:val="22"/>
          <w:lang w:val="el-GR"/>
        </w:rPr>
        <w:t>Στη</w:t>
      </w:r>
      <w:r w:rsidR="0012664C" w:rsidRPr="00E51635">
        <w:rPr>
          <w:rFonts w:ascii="Tahoma" w:hAnsi="Tahoma"/>
          <w:sz w:val="22"/>
          <w:lang w:val="el-GR"/>
        </w:rPr>
        <w:t>ν</w:t>
      </w:r>
      <w:r w:rsidR="00EB7FDF" w:rsidRPr="00E51635">
        <w:rPr>
          <w:rFonts w:ascii="Tahoma" w:hAnsi="Tahoma"/>
          <w:sz w:val="22"/>
          <w:lang w:val="el-GR"/>
        </w:rPr>
        <w:t xml:space="preserve"> Ρουμανία</w:t>
      </w:r>
      <w:r w:rsidR="00F6182D" w:rsidRPr="00E51635">
        <w:rPr>
          <w:rFonts w:ascii="Tahoma" w:hAnsi="Tahoma"/>
          <w:sz w:val="22"/>
          <w:lang w:val="el-GR"/>
        </w:rPr>
        <w:t xml:space="preserve">, </w:t>
      </w:r>
      <w:r w:rsidR="003A2150" w:rsidRPr="00E51635">
        <w:rPr>
          <w:rFonts w:ascii="Tahoma" w:hAnsi="Tahoma"/>
          <w:sz w:val="22"/>
          <w:lang w:val="el-GR"/>
        </w:rPr>
        <w:t>τα έσοδα</w:t>
      </w:r>
      <w:r w:rsidR="00F6182D" w:rsidRPr="00E51635">
        <w:rPr>
          <w:rFonts w:ascii="Tahoma" w:hAnsi="Tahoma"/>
          <w:sz w:val="22"/>
          <w:lang w:val="el-GR"/>
        </w:rPr>
        <w:t xml:space="preserve"> </w:t>
      </w:r>
      <w:r w:rsidR="00971592" w:rsidRPr="00E51635">
        <w:rPr>
          <w:rFonts w:ascii="Tahoma" w:hAnsi="Tahoma"/>
          <w:sz w:val="22"/>
          <w:lang w:val="el-GR"/>
        </w:rPr>
        <w:t>μειώθηκαν</w:t>
      </w:r>
      <w:r w:rsidR="00EB7FDF" w:rsidRPr="00E51635">
        <w:rPr>
          <w:rFonts w:ascii="Tahoma" w:hAnsi="Tahoma"/>
          <w:sz w:val="22"/>
          <w:lang w:val="el-GR"/>
        </w:rPr>
        <w:t xml:space="preserve"> κατά </w:t>
      </w:r>
      <w:r w:rsidR="00931675" w:rsidRPr="00E51635">
        <w:rPr>
          <w:rFonts w:ascii="Tahoma" w:hAnsi="Tahoma"/>
          <w:sz w:val="22"/>
          <w:lang w:val="el-GR"/>
        </w:rPr>
        <w:t>1</w:t>
      </w:r>
      <w:r w:rsidR="00577931">
        <w:rPr>
          <w:rFonts w:ascii="Tahoma" w:hAnsi="Tahoma"/>
          <w:sz w:val="22"/>
          <w:lang w:val="el-GR"/>
        </w:rPr>
        <w:t>1,4</w:t>
      </w:r>
      <w:r w:rsidR="005B7AE0" w:rsidRPr="00E51635">
        <w:rPr>
          <w:rFonts w:ascii="Tahoma" w:hAnsi="Tahoma"/>
          <w:sz w:val="22"/>
          <w:lang w:val="el-GR"/>
        </w:rPr>
        <w:t xml:space="preserve">% και </w:t>
      </w:r>
      <w:r w:rsidR="00C07181" w:rsidRPr="00E51635">
        <w:rPr>
          <w:rFonts w:ascii="Tahoma" w:hAnsi="Tahoma"/>
          <w:sz w:val="22"/>
          <w:lang w:val="el-GR"/>
        </w:rPr>
        <w:t xml:space="preserve">διαμορφώθηκαν </w:t>
      </w:r>
      <w:r w:rsidR="005B7AE0" w:rsidRPr="00E51635">
        <w:rPr>
          <w:rFonts w:ascii="Tahoma" w:hAnsi="Tahoma"/>
          <w:sz w:val="22"/>
          <w:lang w:val="el-GR"/>
        </w:rPr>
        <w:t>στα €</w:t>
      </w:r>
      <w:r w:rsidR="006F34A2" w:rsidRPr="00E51635">
        <w:rPr>
          <w:rFonts w:ascii="Tahoma" w:hAnsi="Tahoma"/>
          <w:sz w:val="22"/>
          <w:lang w:val="el-GR"/>
        </w:rPr>
        <w:t>69</w:t>
      </w:r>
      <w:r w:rsidR="0023672F" w:rsidRPr="00E51635">
        <w:rPr>
          <w:rFonts w:ascii="Tahoma" w:hAnsi="Tahoma"/>
          <w:sz w:val="22"/>
          <w:lang w:val="el-GR"/>
        </w:rPr>
        <w:t>,</w:t>
      </w:r>
      <w:r w:rsidR="00577931">
        <w:rPr>
          <w:rFonts w:ascii="Tahoma" w:hAnsi="Tahoma"/>
          <w:sz w:val="22"/>
          <w:lang w:val="el-GR"/>
        </w:rPr>
        <w:t>3</w:t>
      </w:r>
      <w:r w:rsidR="00607ABB" w:rsidRPr="00E51635">
        <w:rPr>
          <w:rFonts w:ascii="Tahoma" w:hAnsi="Tahoma"/>
          <w:sz w:val="22"/>
          <w:lang w:val="el-GR"/>
        </w:rPr>
        <w:t xml:space="preserve"> εκατ</w:t>
      </w:r>
      <w:r w:rsidR="00044429" w:rsidRPr="00E51635">
        <w:rPr>
          <w:rFonts w:ascii="Tahoma" w:hAnsi="Tahoma"/>
          <w:sz w:val="22"/>
          <w:lang w:val="el-GR"/>
        </w:rPr>
        <w:t>.</w:t>
      </w:r>
      <w:r w:rsidR="00B6335C" w:rsidRPr="00E51635">
        <w:rPr>
          <w:rFonts w:ascii="Tahoma" w:hAnsi="Tahoma"/>
          <w:sz w:val="22"/>
          <w:lang w:val="el-GR"/>
        </w:rPr>
        <w:t>,</w:t>
      </w:r>
      <w:r w:rsidR="001B07A7" w:rsidRPr="00E51635">
        <w:rPr>
          <w:rFonts w:ascii="Tahoma" w:hAnsi="Tahoma"/>
          <w:sz w:val="22"/>
          <w:lang w:val="el-GR"/>
        </w:rPr>
        <w:t xml:space="preserve"> </w:t>
      </w:r>
      <w:r w:rsidR="005D6A9D" w:rsidRPr="00E51635">
        <w:rPr>
          <w:rFonts w:ascii="Tahoma" w:hAnsi="Tahoma"/>
          <w:sz w:val="22"/>
          <w:lang w:val="el-GR"/>
        </w:rPr>
        <w:t xml:space="preserve">αντανακλώντας </w:t>
      </w:r>
      <w:r w:rsidR="00E51635" w:rsidRPr="00E51635">
        <w:rPr>
          <w:rFonts w:ascii="Tahoma" w:hAnsi="Tahoma"/>
          <w:sz w:val="22"/>
          <w:lang w:val="el-GR"/>
        </w:rPr>
        <w:t>σε</w:t>
      </w:r>
      <w:r w:rsidR="005D6A9D" w:rsidRPr="00E51635">
        <w:rPr>
          <w:rFonts w:ascii="Tahoma" w:hAnsi="Tahoma"/>
          <w:sz w:val="22"/>
          <w:lang w:val="el-GR"/>
        </w:rPr>
        <w:t xml:space="preserve"> </w:t>
      </w:r>
      <w:r w:rsidR="00E51635" w:rsidRPr="00E51635">
        <w:rPr>
          <w:rFonts w:ascii="Tahoma" w:hAnsi="Tahoma"/>
          <w:sz w:val="22"/>
          <w:lang w:val="el-GR"/>
        </w:rPr>
        <w:t>μεγάλο βαθμό</w:t>
      </w:r>
      <w:r w:rsidR="002D426D">
        <w:rPr>
          <w:rFonts w:ascii="Tahoma" w:hAnsi="Tahoma"/>
          <w:sz w:val="22"/>
          <w:lang w:val="el-GR"/>
        </w:rPr>
        <w:t>, όπως και στο προηγούμενο τρίμηνο,</w:t>
      </w:r>
      <w:r w:rsidR="00E51635" w:rsidRPr="00E51635">
        <w:rPr>
          <w:rFonts w:ascii="Tahoma" w:hAnsi="Tahoma"/>
          <w:sz w:val="22"/>
          <w:lang w:val="el-GR"/>
        </w:rPr>
        <w:t xml:space="preserve"> </w:t>
      </w:r>
      <w:r w:rsidR="00DF382E">
        <w:rPr>
          <w:rFonts w:ascii="Tahoma" w:hAnsi="Tahoma"/>
          <w:sz w:val="22"/>
          <w:lang w:val="el-GR"/>
        </w:rPr>
        <w:t xml:space="preserve">την παύση </w:t>
      </w:r>
      <w:r w:rsidR="00570A64">
        <w:rPr>
          <w:rFonts w:ascii="Tahoma" w:hAnsi="Tahoma"/>
          <w:sz w:val="22"/>
          <w:lang w:val="el-GR"/>
        </w:rPr>
        <w:t xml:space="preserve">της παροχής υπηρεσιών </w:t>
      </w:r>
      <w:r w:rsidR="00E51635" w:rsidRPr="00E51635">
        <w:rPr>
          <w:rFonts w:ascii="Tahoma" w:hAnsi="Tahoma"/>
          <w:sz w:val="22"/>
          <w:lang w:val="el-GR"/>
        </w:rPr>
        <w:t>MVNO</w:t>
      </w:r>
      <w:r w:rsidR="00DF382E">
        <w:rPr>
          <w:rFonts w:ascii="Tahoma" w:hAnsi="Tahoma"/>
          <w:sz w:val="22"/>
          <w:lang w:val="el-GR"/>
        </w:rPr>
        <w:t xml:space="preserve"> σε πελάτες </w:t>
      </w:r>
      <w:r w:rsidR="00DF382E" w:rsidRPr="005E4B51">
        <w:rPr>
          <w:rFonts w:ascii="Tahoma" w:hAnsi="Tahoma"/>
          <w:sz w:val="22"/>
          <w:lang w:val="el-GR"/>
        </w:rPr>
        <w:t>FMC</w:t>
      </w:r>
      <w:r w:rsidR="0029609E">
        <w:rPr>
          <w:rFonts w:ascii="Tahoma" w:hAnsi="Tahoma"/>
          <w:sz w:val="22"/>
          <w:lang w:val="el-GR"/>
        </w:rPr>
        <w:t>,</w:t>
      </w:r>
      <w:r w:rsidR="002D426D">
        <w:rPr>
          <w:rFonts w:ascii="Tahoma" w:hAnsi="Tahoma"/>
          <w:sz w:val="22"/>
          <w:lang w:val="el-GR"/>
        </w:rPr>
        <w:t xml:space="preserve"> που άρχισε να φθίνει το δεύτερο μισό του 2022, </w:t>
      </w:r>
      <w:r w:rsidR="005E4B51" w:rsidRPr="005E4B51">
        <w:rPr>
          <w:rFonts w:ascii="Tahoma" w:hAnsi="Tahoma"/>
          <w:sz w:val="22"/>
          <w:lang w:val="el-GR"/>
        </w:rPr>
        <w:t>προωθητικές ενέργειες</w:t>
      </w:r>
      <w:r w:rsidR="006F5EA6">
        <w:rPr>
          <w:rFonts w:ascii="Tahoma" w:hAnsi="Tahoma"/>
          <w:sz w:val="22"/>
          <w:lang w:val="el-GR"/>
        </w:rPr>
        <w:t xml:space="preserve"> για τη συγκράτηση της</w:t>
      </w:r>
      <w:r w:rsidR="00F62828">
        <w:rPr>
          <w:rFonts w:ascii="Tahoma" w:hAnsi="Tahoma"/>
          <w:sz w:val="22"/>
          <w:lang w:val="el-GR"/>
        </w:rPr>
        <w:t xml:space="preserve"> πελατειακής</w:t>
      </w:r>
      <w:r w:rsidR="006F5EA6">
        <w:rPr>
          <w:rFonts w:ascii="Tahoma" w:hAnsi="Tahoma"/>
          <w:sz w:val="22"/>
          <w:lang w:val="el-GR"/>
        </w:rPr>
        <w:t xml:space="preserve"> βάσης</w:t>
      </w:r>
      <w:r w:rsidR="00F62828">
        <w:rPr>
          <w:rFonts w:ascii="Tahoma" w:hAnsi="Tahoma"/>
          <w:sz w:val="22"/>
          <w:lang w:val="el-GR"/>
        </w:rPr>
        <w:t xml:space="preserve">, </w:t>
      </w:r>
      <w:r w:rsidR="00931675" w:rsidRPr="00E51635">
        <w:rPr>
          <w:rFonts w:ascii="Tahoma" w:hAnsi="Tahoma"/>
          <w:sz w:val="22"/>
          <w:lang w:val="el-GR"/>
        </w:rPr>
        <w:t>και τη</w:t>
      </w:r>
      <w:r w:rsidR="00E408AD">
        <w:rPr>
          <w:rFonts w:ascii="Tahoma" w:hAnsi="Tahoma"/>
          <w:sz w:val="22"/>
          <w:lang w:val="el-GR"/>
        </w:rPr>
        <w:t>ν</w:t>
      </w:r>
      <w:r w:rsidR="00931675" w:rsidRPr="00E51635">
        <w:rPr>
          <w:rFonts w:ascii="Tahoma" w:hAnsi="Tahoma"/>
          <w:sz w:val="22"/>
          <w:lang w:val="el-GR"/>
        </w:rPr>
        <w:t xml:space="preserve"> </w:t>
      </w:r>
      <w:r w:rsidR="005D6A9D" w:rsidRPr="00E51635">
        <w:rPr>
          <w:rFonts w:ascii="Tahoma" w:hAnsi="Tahoma"/>
          <w:sz w:val="22"/>
          <w:lang w:val="el-GR"/>
        </w:rPr>
        <w:t xml:space="preserve">επίδραση </w:t>
      </w:r>
      <w:r w:rsidR="00CA0BFC" w:rsidRPr="00E51635">
        <w:rPr>
          <w:rFonts w:ascii="Tahoma" w:hAnsi="Tahoma"/>
          <w:sz w:val="22"/>
          <w:lang w:val="el-GR"/>
        </w:rPr>
        <w:t xml:space="preserve">από </w:t>
      </w:r>
      <w:r w:rsidR="005D6A9D" w:rsidRPr="00E51635">
        <w:rPr>
          <w:rFonts w:ascii="Tahoma" w:hAnsi="Tahoma"/>
          <w:sz w:val="22"/>
          <w:lang w:val="el-GR"/>
        </w:rPr>
        <w:t>τη μείωση</w:t>
      </w:r>
      <w:r w:rsidR="001B07A7" w:rsidRPr="00E51635">
        <w:rPr>
          <w:rFonts w:ascii="Tahoma" w:hAnsi="Tahoma"/>
          <w:sz w:val="22"/>
          <w:lang w:val="el-GR"/>
        </w:rPr>
        <w:t xml:space="preserve"> στα τέλη τερματισμού</w:t>
      </w:r>
      <w:r w:rsidR="006D61B5" w:rsidRPr="00E51635">
        <w:rPr>
          <w:rFonts w:ascii="Tahoma" w:hAnsi="Tahoma"/>
          <w:sz w:val="22"/>
          <w:lang w:val="el-GR"/>
        </w:rPr>
        <w:t xml:space="preserve"> κινητής τηλεφωνίας</w:t>
      </w:r>
      <w:r w:rsidR="00E15D75" w:rsidRPr="00E51635">
        <w:rPr>
          <w:rFonts w:ascii="Tahoma" w:hAnsi="Tahoma"/>
          <w:sz w:val="22"/>
          <w:lang w:val="el-GR"/>
        </w:rPr>
        <w:t>.</w:t>
      </w:r>
    </w:p>
    <w:p w14:paraId="30273084" w14:textId="4BAA2F93" w:rsidR="00E64351" w:rsidRPr="00114A7C" w:rsidRDefault="00607ABB" w:rsidP="00923CC4">
      <w:pPr>
        <w:pStyle w:val="ListParagraph"/>
        <w:spacing w:after="160"/>
        <w:ind w:left="0"/>
        <w:contextualSpacing w:val="0"/>
        <w:jc w:val="both"/>
        <w:rPr>
          <w:rFonts w:ascii="Tahoma" w:hAnsi="Tahoma"/>
          <w:sz w:val="22"/>
          <w:lang w:val="el-GR"/>
        </w:rPr>
      </w:pPr>
      <w:r w:rsidRPr="00DE3C47">
        <w:rPr>
          <w:rFonts w:ascii="Tahoma" w:hAnsi="Tahoma"/>
          <w:sz w:val="22"/>
          <w:lang w:val="el-GR"/>
        </w:rPr>
        <w:t xml:space="preserve">Τα συνολικά </w:t>
      </w:r>
      <w:r w:rsidR="006400DF" w:rsidRPr="00DE3C47">
        <w:rPr>
          <w:rFonts w:ascii="Tahoma" w:hAnsi="Tahoma"/>
          <w:sz w:val="22"/>
          <w:lang w:val="el-GR"/>
        </w:rPr>
        <w:t>λ</w:t>
      </w:r>
      <w:r w:rsidRPr="00DE3C47">
        <w:rPr>
          <w:rFonts w:ascii="Tahoma" w:hAnsi="Tahoma"/>
          <w:sz w:val="22"/>
          <w:lang w:val="el-GR"/>
        </w:rPr>
        <w:t xml:space="preserve">ειτουργικά </w:t>
      </w:r>
      <w:r w:rsidR="006400DF" w:rsidRPr="00DE3C47">
        <w:rPr>
          <w:rFonts w:ascii="Tahoma" w:hAnsi="Tahoma"/>
          <w:sz w:val="22"/>
          <w:lang w:val="el-GR"/>
        </w:rPr>
        <w:t>έ</w:t>
      </w:r>
      <w:r w:rsidRPr="00DE3C47">
        <w:rPr>
          <w:rFonts w:ascii="Tahoma" w:hAnsi="Tahoma"/>
          <w:sz w:val="22"/>
          <w:lang w:val="el-GR"/>
        </w:rPr>
        <w:t>ξοδα του Ομίλου</w:t>
      </w:r>
      <w:r w:rsidR="00CF2737" w:rsidRPr="00DE3C47">
        <w:rPr>
          <w:rFonts w:ascii="Tahoma" w:hAnsi="Tahoma"/>
          <w:sz w:val="22"/>
          <w:lang w:val="el-GR"/>
        </w:rPr>
        <w:t>,</w:t>
      </w:r>
      <w:r w:rsidRPr="00DE3C47">
        <w:rPr>
          <w:rFonts w:ascii="Tahoma" w:hAnsi="Tahoma"/>
          <w:sz w:val="22"/>
          <w:lang w:val="el-GR"/>
        </w:rPr>
        <w:t xml:space="preserve"> εξαιρουμένων των αποσβέσεων</w:t>
      </w:r>
      <w:r w:rsidR="00CF2737" w:rsidRPr="00DE3C47">
        <w:rPr>
          <w:rFonts w:ascii="Tahoma" w:hAnsi="Tahoma"/>
          <w:sz w:val="22"/>
          <w:lang w:val="el-GR"/>
        </w:rPr>
        <w:t>,</w:t>
      </w:r>
      <w:r w:rsidRPr="00DE3C47">
        <w:rPr>
          <w:rFonts w:ascii="Tahoma" w:hAnsi="Tahoma"/>
          <w:sz w:val="22"/>
          <w:lang w:val="el-GR"/>
        </w:rPr>
        <w:t xml:space="preserve"> των </w:t>
      </w:r>
      <w:proofErr w:type="spellStart"/>
      <w:r w:rsidRPr="00DE3C47">
        <w:rPr>
          <w:rFonts w:ascii="Tahoma" w:hAnsi="Tahoma"/>
          <w:sz w:val="22"/>
          <w:lang w:val="el-GR"/>
        </w:rPr>
        <w:t>απομειώσεων</w:t>
      </w:r>
      <w:proofErr w:type="spellEnd"/>
      <w:r w:rsidRPr="00DE3C47">
        <w:rPr>
          <w:rFonts w:ascii="Tahoma" w:hAnsi="Tahoma"/>
          <w:sz w:val="22"/>
          <w:lang w:val="el-GR"/>
        </w:rPr>
        <w:t xml:space="preserve"> και των επιβαρύνσεων που σχετίζονται με κόστη αναδιοργάνωσης (κυρίως Προγράμματα Εθελούσιας Αποχώρησης</w:t>
      </w:r>
      <w:r w:rsidR="004A1FCF" w:rsidRPr="00DE3C47">
        <w:rPr>
          <w:rFonts w:ascii="Tahoma" w:hAnsi="Tahoma"/>
          <w:sz w:val="22"/>
          <w:lang w:val="el-GR"/>
        </w:rPr>
        <w:t>)</w:t>
      </w:r>
      <w:r w:rsidR="00ED1658" w:rsidRPr="00DE3C47">
        <w:rPr>
          <w:rFonts w:ascii="Tahoma" w:hAnsi="Tahoma"/>
          <w:sz w:val="22"/>
          <w:lang w:val="el-GR"/>
        </w:rPr>
        <w:t>,</w:t>
      </w:r>
      <w:r w:rsidR="00087E90" w:rsidRPr="00DE3C47">
        <w:rPr>
          <w:rFonts w:ascii="Tahoma" w:hAnsi="Tahoma"/>
          <w:sz w:val="22"/>
          <w:lang w:val="el-GR"/>
        </w:rPr>
        <w:t xml:space="preserve"> </w:t>
      </w:r>
      <w:r w:rsidR="00DE3C47" w:rsidRPr="00DE3C47">
        <w:rPr>
          <w:rFonts w:ascii="Tahoma" w:hAnsi="Tahoma"/>
          <w:sz w:val="22"/>
          <w:lang w:val="el-GR"/>
        </w:rPr>
        <w:t>αυξήθηκαν</w:t>
      </w:r>
      <w:r w:rsidR="00087E90" w:rsidRPr="00DE3C47">
        <w:rPr>
          <w:rFonts w:ascii="Tahoma" w:hAnsi="Tahoma"/>
          <w:sz w:val="22"/>
          <w:lang w:val="el-GR"/>
        </w:rPr>
        <w:t xml:space="preserve"> κατά </w:t>
      </w:r>
      <w:r w:rsidR="00DE3C47" w:rsidRPr="00DE3C47">
        <w:rPr>
          <w:rFonts w:ascii="Tahoma" w:hAnsi="Tahoma"/>
          <w:sz w:val="22"/>
          <w:lang w:val="el-GR"/>
        </w:rPr>
        <w:t>2,9</w:t>
      </w:r>
      <w:r w:rsidR="00087E90" w:rsidRPr="00DE3C47">
        <w:rPr>
          <w:rFonts w:ascii="Tahoma" w:hAnsi="Tahoma"/>
          <w:sz w:val="22"/>
          <w:lang w:val="el-GR"/>
        </w:rPr>
        <w:t xml:space="preserve">% σε σύγκριση με το </w:t>
      </w:r>
      <w:r w:rsidR="008A368C" w:rsidRPr="00DE3C47">
        <w:rPr>
          <w:rFonts w:ascii="Tahoma" w:hAnsi="Tahoma"/>
          <w:sz w:val="22"/>
          <w:lang w:val="el-GR"/>
        </w:rPr>
        <w:t>Β</w:t>
      </w:r>
      <w:r w:rsidR="00087E90" w:rsidRPr="00DE3C47">
        <w:rPr>
          <w:rFonts w:ascii="Tahoma" w:hAnsi="Tahoma"/>
          <w:sz w:val="22"/>
          <w:lang w:val="el-GR"/>
        </w:rPr>
        <w:t>’ τρίμηνο του 202</w:t>
      </w:r>
      <w:r w:rsidR="007521D9" w:rsidRPr="00DE3C47">
        <w:rPr>
          <w:rFonts w:ascii="Tahoma" w:hAnsi="Tahoma"/>
          <w:sz w:val="22"/>
          <w:lang w:val="el-GR"/>
        </w:rPr>
        <w:t>2</w:t>
      </w:r>
      <w:r w:rsidR="00087E90" w:rsidRPr="00DE3C47">
        <w:rPr>
          <w:rFonts w:ascii="Tahoma" w:hAnsi="Tahoma"/>
          <w:sz w:val="22"/>
          <w:lang w:val="el-GR"/>
        </w:rPr>
        <w:t xml:space="preserve"> και</w:t>
      </w:r>
      <w:r w:rsidR="00ED1658" w:rsidRPr="00DE3C47">
        <w:rPr>
          <w:rFonts w:ascii="Tahoma" w:hAnsi="Tahoma"/>
          <w:sz w:val="22"/>
          <w:lang w:val="el-GR"/>
        </w:rPr>
        <w:t xml:space="preserve"> </w:t>
      </w:r>
      <w:r w:rsidR="00087E90" w:rsidRPr="00DE3C47">
        <w:rPr>
          <w:rFonts w:ascii="Tahoma" w:hAnsi="Tahoma"/>
          <w:sz w:val="22"/>
          <w:lang w:val="el-GR"/>
        </w:rPr>
        <w:t>διαμορφώθηκαν σε €</w:t>
      </w:r>
      <w:r w:rsidR="00DE3C47" w:rsidRPr="00DE3C47">
        <w:rPr>
          <w:rFonts w:ascii="Tahoma" w:hAnsi="Tahoma"/>
          <w:sz w:val="22"/>
          <w:lang w:val="el-GR"/>
        </w:rPr>
        <w:t>507,3</w:t>
      </w:r>
      <w:r w:rsidR="00087E90" w:rsidRPr="00DE3C47">
        <w:rPr>
          <w:rFonts w:ascii="Tahoma" w:hAnsi="Tahoma"/>
          <w:sz w:val="22"/>
          <w:lang w:val="el-GR"/>
        </w:rPr>
        <w:t xml:space="preserve"> εκατ.</w:t>
      </w:r>
      <w:r w:rsidR="00F10EAA">
        <w:rPr>
          <w:rFonts w:ascii="Tahoma" w:hAnsi="Tahoma"/>
          <w:sz w:val="22"/>
          <w:lang w:val="el-GR"/>
        </w:rPr>
        <w:t xml:space="preserve">, </w:t>
      </w:r>
      <w:r w:rsidR="00E77736">
        <w:rPr>
          <w:rFonts w:ascii="Tahoma" w:hAnsi="Tahoma"/>
          <w:sz w:val="22"/>
          <w:lang w:val="el-GR"/>
        </w:rPr>
        <w:t xml:space="preserve">καθώς η αύξηση στα </w:t>
      </w:r>
      <w:r w:rsidR="00E77736" w:rsidRPr="00B018C4">
        <w:rPr>
          <w:rFonts w:ascii="Tahoma" w:hAnsi="Tahoma"/>
          <w:sz w:val="22"/>
          <w:lang w:val="el-GR"/>
        </w:rPr>
        <w:t>άμεσ</w:t>
      </w:r>
      <w:r w:rsidR="00F62828">
        <w:rPr>
          <w:rFonts w:ascii="Tahoma" w:hAnsi="Tahoma"/>
          <w:sz w:val="22"/>
          <w:lang w:val="el-GR"/>
        </w:rPr>
        <w:t>α</w:t>
      </w:r>
      <w:r w:rsidR="00E77736" w:rsidRPr="00B018C4">
        <w:rPr>
          <w:rFonts w:ascii="Tahoma" w:hAnsi="Tahoma"/>
          <w:sz w:val="22"/>
          <w:lang w:val="el-GR"/>
        </w:rPr>
        <w:t xml:space="preserve"> κόστη λόγω της </w:t>
      </w:r>
      <w:r w:rsidR="00631442">
        <w:rPr>
          <w:rFonts w:ascii="Tahoma" w:hAnsi="Tahoma"/>
          <w:sz w:val="22"/>
          <w:lang w:val="el-GR"/>
        </w:rPr>
        <w:t>ενίσχυσης των εσόδων</w:t>
      </w:r>
      <w:r w:rsidR="00E77736" w:rsidRPr="00B018C4">
        <w:rPr>
          <w:rFonts w:ascii="Tahoma" w:hAnsi="Tahoma"/>
          <w:sz w:val="22"/>
          <w:lang w:val="el-GR"/>
        </w:rPr>
        <w:t xml:space="preserve"> αντιστάθμισ</w:t>
      </w:r>
      <w:r w:rsidR="00F10EAA">
        <w:rPr>
          <w:rFonts w:ascii="Tahoma" w:hAnsi="Tahoma"/>
          <w:sz w:val="22"/>
          <w:lang w:val="el-GR"/>
        </w:rPr>
        <w:t>ε</w:t>
      </w:r>
      <w:r w:rsidR="00E77736" w:rsidRPr="00B018C4">
        <w:rPr>
          <w:rFonts w:ascii="Tahoma" w:hAnsi="Tahoma"/>
          <w:sz w:val="22"/>
          <w:lang w:val="el-GR"/>
        </w:rPr>
        <w:t xml:space="preserve"> τις </w:t>
      </w:r>
      <w:r w:rsidR="00E64351" w:rsidRPr="00B018C4">
        <w:rPr>
          <w:rFonts w:ascii="Tahoma" w:hAnsi="Tahoma"/>
          <w:sz w:val="22"/>
          <w:lang w:val="el-GR"/>
        </w:rPr>
        <w:t>εξοικονομήσεις</w:t>
      </w:r>
      <w:r w:rsidR="00EE14FE">
        <w:rPr>
          <w:rFonts w:ascii="Tahoma" w:hAnsi="Tahoma"/>
          <w:sz w:val="22"/>
          <w:lang w:val="el-GR"/>
        </w:rPr>
        <w:t xml:space="preserve"> σε άλλες περιοχές κόστους</w:t>
      </w:r>
      <w:r w:rsidR="00F10EAA">
        <w:rPr>
          <w:rFonts w:ascii="Tahoma" w:hAnsi="Tahoma"/>
          <w:sz w:val="22"/>
          <w:lang w:val="el-GR"/>
        </w:rPr>
        <w:t xml:space="preserve">, ιδίως </w:t>
      </w:r>
      <w:r w:rsidR="00F0268E" w:rsidRPr="00B018C4">
        <w:rPr>
          <w:rFonts w:ascii="Tahoma" w:hAnsi="Tahoma"/>
          <w:sz w:val="22"/>
          <w:lang w:val="el-GR"/>
        </w:rPr>
        <w:t>σ</w:t>
      </w:r>
      <w:r w:rsidR="00E64351" w:rsidRPr="00B018C4">
        <w:rPr>
          <w:rFonts w:ascii="Tahoma" w:hAnsi="Tahoma"/>
          <w:sz w:val="22"/>
          <w:lang w:val="el-GR"/>
        </w:rPr>
        <w:t>τ</w:t>
      </w:r>
      <w:r w:rsidR="00AF4D16" w:rsidRPr="00B018C4">
        <w:rPr>
          <w:rFonts w:ascii="Tahoma" w:hAnsi="Tahoma"/>
          <w:sz w:val="22"/>
          <w:lang w:val="el-GR"/>
        </w:rPr>
        <w:t>α</w:t>
      </w:r>
      <w:r w:rsidR="00E64351" w:rsidRPr="00B018C4">
        <w:rPr>
          <w:rFonts w:ascii="Tahoma" w:hAnsi="Tahoma"/>
          <w:sz w:val="22"/>
          <w:lang w:val="el-GR"/>
        </w:rPr>
        <w:t xml:space="preserve"> </w:t>
      </w:r>
      <w:r w:rsidR="00AF4D16" w:rsidRPr="00B018C4">
        <w:rPr>
          <w:rFonts w:ascii="Tahoma" w:hAnsi="Tahoma"/>
          <w:sz w:val="22"/>
          <w:lang w:val="el-GR"/>
        </w:rPr>
        <w:t xml:space="preserve">έξοδα </w:t>
      </w:r>
      <w:r w:rsidR="00E64351" w:rsidRPr="00B018C4">
        <w:rPr>
          <w:rFonts w:ascii="Tahoma" w:hAnsi="Tahoma"/>
          <w:sz w:val="22"/>
          <w:lang w:val="el-GR"/>
        </w:rPr>
        <w:t>προσωπικ</w:t>
      </w:r>
      <w:r w:rsidR="00AF4D16" w:rsidRPr="00B018C4">
        <w:rPr>
          <w:rFonts w:ascii="Tahoma" w:hAnsi="Tahoma"/>
          <w:sz w:val="22"/>
          <w:lang w:val="el-GR"/>
        </w:rPr>
        <w:t>ού</w:t>
      </w:r>
      <w:r w:rsidR="00E64351" w:rsidRPr="00B018C4">
        <w:rPr>
          <w:rFonts w:ascii="Tahoma" w:hAnsi="Tahoma"/>
          <w:sz w:val="22"/>
          <w:lang w:val="el-GR"/>
        </w:rPr>
        <w:t>.</w:t>
      </w:r>
    </w:p>
    <w:p w14:paraId="4539E585" w14:textId="50652E4D" w:rsidR="009A1085" w:rsidRPr="00AF42A5" w:rsidRDefault="00BD04A5" w:rsidP="00923CC4">
      <w:pPr>
        <w:pStyle w:val="ListParagraph"/>
        <w:spacing w:after="160"/>
        <w:ind w:left="0"/>
        <w:contextualSpacing w:val="0"/>
        <w:jc w:val="both"/>
        <w:rPr>
          <w:rFonts w:ascii="Tahoma" w:hAnsi="Tahoma"/>
          <w:color w:val="FF0000"/>
          <w:sz w:val="22"/>
          <w:lang w:val="el-GR"/>
        </w:rPr>
      </w:pPr>
      <w:r w:rsidRPr="00D52614">
        <w:rPr>
          <w:rFonts w:ascii="Tahoma" w:hAnsi="Tahoma"/>
          <w:sz w:val="22"/>
          <w:lang w:val="el-GR"/>
        </w:rPr>
        <w:t>Η</w:t>
      </w:r>
      <w:r w:rsidR="00861095" w:rsidRPr="00D52614" w:rsidDel="0012664C">
        <w:rPr>
          <w:rFonts w:ascii="Tahoma" w:hAnsi="Tahoma"/>
          <w:sz w:val="22"/>
          <w:lang w:val="el-GR"/>
        </w:rPr>
        <w:t xml:space="preserve"> </w:t>
      </w:r>
      <w:r w:rsidR="00607ABB" w:rsidRPr="00D52614">
        <w:rPr>
          <w:rFonts w:ascii="Tahoma" w:hAnsi="Tahoma"/>
          <w:sz w:val="22"/>
          <w:lang w:val="el-GR"/>
        </w:rPr>
        <w:t xml:space="preserve">προσαρμοσμένη κερδοφορία </w:t>
      </w:r>
      <w:r w:rsidR="00607ABB" w:rsidRPr="00D52614">
        <w:rPr>
          <w:rFonts w:ascii="Tahoma" w:hAnsi="Tahoma"/>
          <w:sz w:val="22"/>
        </w:rPr>
        <w:t>EBITDA</w:t>
      </w:r>
      <w:r w:rsidR="00607ABB" w:rsidRPr="00D52614" w:rsidDel="00184804">
        <w:rPr>
          <w:rFonts w:ascii="Tahoma" w:hAnsi="Tahoma"/>
          <w:sz w:val="22"/>
          <w:lang w:val="el-GR"/>
        </w:rPr>
        <w:t xml:space="preserve"> </w:t>
      </w:r>
      <w:r w:rsidR="00607ABB" w:rsidRPr="00D52614">
        <w:rPr>
          <w:rFonts w:ascii="Tahoma" w:hAnsi="Tahoma"/>
          <w:sz w:val="22"/>
          <w:lang w:val="el-GR"/>
        </w:rPr>
        <w:t>(</w:t>
      </w:r>
      <w:r w:rsidR="00607ABB" w:rsidRPr="00B67FFA">
        <w:rPr>
          <w:rFonts w:ascii="Tahoma" w:hAnsi="Tahoma"/>
          <w:sz w:val="22"/>
        </w:rPr>
        <w:t>AL</w:t>
      </w:r>
      <w:r w:rsidR="00607ABB" w:rsidRPr="00B67FFA">
        <w:rPr>
          <w:rFonts w:ascii="Tahoma" w:hAnsi="Tahoma"/>
          <w:sz w:val="22"/>
          <w:lang w:val="el-GR"/>
        </w:rPr>
        <w:t xml:space="preserve">) του Ομίλου </w:t>
      </w:r>
      <w:r w:rsidRPr="00B67FFA">
        <w:rPr>
          <w:rFonts w:ascii="Tahoma" w:hAnsi="Tahoma"/>
          <w:sz w:val="22"/>
          <w:lang w:val="el-GR"/>
        </w:rPr>
        <w:t>μειώθηκε κατά 1,</w:t>
      </w:r>
      <w:r w:rsidR="00D52614" w:rsidRPr="00B67FFA">
        <w:rPr>
          <w:rFonts w:ascii="Tahoma" w:hAnsi="Tahoma"/>
          <w:sz w:val="22"/>
          <w:lang w:val="el-GR"/>
        </w:rPr>
        <w:t>8</w:t>
      </w:r>
      <w:r w:rsidRPr="00B67FFA">
        <w:rPr>
          <w:rFonts w:ascii="Tahoma" w:hAnsi="Tahoma"/>
          <w:sz w:val="22"/>
          <w:lang w:val="el-GR"/>
        </w:rPr>
        <w:t>% στα</w:t>
      </w:r>
      <w:r w:rsidR="0028715E" w:rsidRPr="00B67FFA">
        <w:rPr>
          <w:rFonts w:ascii="Tahoma" w:hAnsi="Tahoma"/>
          <w:sz w:val="22"/>
          <w:lang w:val="el-GR"/>
        </w:rPr>
        <w:t xml:space="preserve"> €</w:t>
      </w:r>
      <w:r w:rsidRPr="00B67FFA">
        <w:rPr>
          <w:rFonts w:ascii="Tahoma" w:hAnsi="Tahoma"/>
          <w:sz w:val="22"/>
          <w:lang w:val="el-GR"/>
        </w:rPr>
        <w:t>32</w:t>
      </w:r>
      <w:r w:rsidR="00D52614" w:rsidRPr="00B67FFA">
        <w:rPr>
          <w:rFonts w:ascii="Tahoma" w:hAnsi="Tahoma"/>
          <w:sz w:val="22"/>
          <w:lang w:val="el-GR"/>
        </w:rPr>
        <w:t>6,8</w:t>
      </w:r>
      <w:r w:rsidR="00607ABB" w:rsidRPr="00B67FFA">
        <w:rPr>
          <w:rFonts w:ascii="Tahoma" w:hAnsi="Tahoma"/>
          <w:sz w:val="22"/>
          <w:lang w:val="el-GR"/>
        </w:rPr>
        <w:t xml:space="preserve"> εκατ</w:t>
      </w:r>
      <w:r w:rsidR="0013237B" w:rsidRPr="00B67FFA">
        <w:rPr>
          <w:rFonts w:ascii="Tahoma" w:hAnsi="Tahoma"/>
          <w:sz w:val="22"/>
          <w:lang w:val="el-GR"/>
        </w:rPr>
        <w:t>.</w:t>
      </w:r>
      <w:r w:rsidR="00CC2C7E" w:rsidRPr="00B67FFA">
        <w:rPr>
          <w:rFonts w:ascii="Tahoma" w:hAnsi="Tahoma"/>
          <w:sz w:val="22"/>
          <w:lang w:val="el-GR"/>
        </w:rPr>
        <w:t>,</w:t>
      </w:r>
      <w:r w:rsidR="00F91ED2" w:rsidRPr="00B67FFA">
        <w:rPr>
          <w:rFonts w:ascii="Tahoma" w:hAnsi="Tahoma"/>
          <w:sz w:val="22"/>
          <w:lang w:val="el-GR"/>
        </w:rPr>
        <w:t xml:space="preserve"> </w:t>
      </w:r>
      <w:r w:rsidR="00F0268E" w:rsidRPr="00B67FFA">
        <w:rPr>
          <w:rFonts w:ascii="Tahoma" w:hAnsi="Tahoma"/>
          <w:sz w:val="22"/>
          <w:lang w:val="el-GR"/>
        </w:rPr>
        <w:t xml:space="preserve">με το </w:t>
      </w:r>
      <w:r w:rsidR="00F95B02" w:rsidRPr="00B67FFA">
        <w:rPr>
          <w:rFonts w:ascii="Tahoma" w:hAnsi="Tahoma"/>
          <w:sz w:val="22"/>
          <w:lang w:val="el-GR"/>
        </w:rPr>
        <w:t xml:space="preserve">περιθώριο </w:t>
      </w:r>
      <w:r w:rsidR="00F0268E" w:rsidRPr="00B67FFA">
        <w:rPr>
          <w:rFonts w:ascii="Tahoma" w:hAnsi="Tahoma"/>
          <w:sz w:val="22"/>
          <w:lang w:val="el-GR"/>
        </w:rPr>
        <w:t xml:space="preserve">να διαμορφώνεται σε </w:t>
      </w:r>
      <w:r w:rsidR="00D52614" w:rsidRPr="00B67FFA">
        <w:rPr>
          <w:rFonts w:ascii="Tahoma" w:hAnsi="Tahoma"/>
          <w:sz w:val="22"/>
          <w:lang w:val="el-GR"/>
        </w:rPr>
        <w:t>38,3</w:t>
      </w:r>
      <w:r w:rsidR="00F91ED2" w:rsidRPr="00B67FFA">
        <w:rPr>
          <w:rFonts w:ascii="Tahoma" w:hAnsi="Tahoma"/>
          <w:sz w:val="22"/>
          <w:lang w:val="el-GR"/>
        </w:rPr>
        <w:t>%</w:t>
      </w:r>
      <w:r w:rsidR="00C26EAE" w:rsidRPr="00B67FFA">
        <w:rPr>
          <w:rFonts w:ascii="Tahoma" w:hAnsi="Tahoma"/>
          <w:sz w:val="22"/>
          <w:lang w:val="el-GR"/>
        </w:rPr>
        <w:t xml:space="preserve">. </w:t>
      </w:r>
      <w:r w:rsidR="00607ABB" w:rsidRPr="00B67FFA">
        <w:rPr>
          <w:rFonts w:ascii="Tahoma" w:hAnsi="Tahoma"/>
          <w:sz w:val="22"/>
          <w:lang w:val="el-GR"/>
        </w:rPr>
        <w:t>Στην Ελλάδα</w:t>
      </w:r>
      <w:r w:rsidR="00975EA6" w:rsidRPr="00B67FFA">
        <w:rPr>
          <w:rFonts w:ascii="Tahoma" w:hAnsi="Tahoma"/>
          <w:sz w:val="22"/>
          <w:lang w:val="el-GR"/>
        </w:rPr>
        <w:t>,</w:t>
      </w:r>
      <w:r w:rsidR="00607ABB" w:rsidRPr="00B67FFA">
        <w:rPr>
          <w:rFonts w:ascii="Tahoma" w:hAnsi="Tahoma"/>
          <w:sz w:val="22"/>
          <w:lang w:val="el-GR"/>
        </w:rPr>
        <w:t xml:space="preserve"> η προσαρμοσμένη κερδοφορία </w:t>
      </w:r>
      <w:r w:rsidR="00607ABB" w:rsidRPr="00B67FFA">
        <w:rPr>
          <w:rFonts w:ascii="Tahoma" w:hAnsi="Tahoma"/>
          <w:sz w:val="22"/>
        </w:rPr>
        <w:t>EBITDA</w:t>
      </w:r>
      <w:r w:rsidR="00607ABB" w:rsidRPr="00B67FFA">
        <w:rPr>
          <w:rFonts w:ascii="Tahoma" w:hAnsi="Tahoma"/>
          <w:sz w:val="22"/>
          <w:lang w:val="el-GR"/>
        </w:rPr>
        <w:t xml:space="preserve"> (</w:t>
      </w:r>
      <w:r w:rsidR="00607ABB" w:rsidRPr="00B67FFA">
        <w:rPr>
          <w:rFonts w:ascii="Tahoma" w:hAnsi="Tahoma"/>
          <w:sz w:val="22"/>
        </w:rPr>
        <w:t>AL</w:t>
      </w:r>
      <w:r w:rsidR="00C26EAE" w:rsidRPr="00B67FFA">
        <w:rPr>
          <w:rFonts w:ascii="Tahoma" w:hAnsi="Tahoma"/>
          <w:sz w:val="22"/>
          <w:lang w:val="el-GR"/>
        </w:rPr>
        <w:t xml:space="preserve">) σημείωσε αύξηση </w:t>
      </w:r>
      <w:r w:rsidR="00B67FFA" w:rsidRPr="00B67FFA">
        <w:rPr>
          <w:rFonts w:ascii="Tahoma" w:hAnsi="Tahoma"/>
          <w:sz w:val="22"/>
          <w:lang w:val="el-GR"/>
        </w:rPr>
        <w:t>0,9</w:t>
      </w:r>
      <w:r w:rsidR="004C673C" w:rsidRPr="00B67FFA">
        <w:rPr>
          <w:rFonts w:ascii="Tahoma" w:hAnsi="Tahoma"/>
          <w:sz w:val="22"/>
          <w:lang w:val="el-GR"/>
        </w:rPr>
        <w:t>%</w:t>
      </w:r>
      <w:r w:rsidR="00975EA6" w:rsidRPr="00B67FFA">
        <w:rPr>
          <w:rFonts w:ascii="Tahoma" w:hAnsi="Tahoma"/>
          <w:sz w:val="22"/>
          <w:lang w:val="el-GR"/>
        </w:rPr>
        <w:t>,</w:t>
      </w:r>
      <w:r w:rsidR="004C673C" w:rsidRPr="00B67FFA">
        <w:rPr>
          <w:rFonts w:ascii="Tahoma" w:hAnsi="Tahoma"/>
          <w:sz w:val="22"/>
          <w:lang w:val="el-GR"/>
        </w:rPr>
        <w:t xml:space="preserve"> </w:t>
      </w:r>
      <w:r w:rsidR="00217BA7" w:rsidRPr="00B67FFA">
        <w:rPr>
          <w:rFonts w:ascii="Tahoma" w:hAnsi="Tahoma"/>
          <w:sz w:val="22"/>
          <w:lang w:val="el-GR"/>
        </w:rPr>
        <w:t xml:space="preserve">στα </w:t>
      </w:r>
      <w:r w:rsidR="00F95B02" w:rsidRPr="00B67FFA">
        <w:rPr>
          <w:rFonts w:ascii="Tahoma" w:hAnsi="Tahoma"/>
          <w:sz w:val="22"/>
          <w:lang w:val="el-GR"/>
        </w:rPr>
        <w:t>€</w:t>
      </w:r>
      <w:r w:rsidR="00876EEA" w:rsidRPr="00B67FFA">
        <w:rPr>
          <w:rFonts w:ascii="Tahoma" w:hAnsi="Tahoma"/>
          <w:sz w:val="22"/>
          <w:lang w:val="el-GR"/>
        </w:rPr>
        <w:t>3</w:t>
      </w:r>
      <w:r w:rsidR="00B67FFA" w:rsidRPr="00B67FFA">
        <w:rPr>
          <w:rFonts w:ascii="Tahoma" w:hAnsi="Tahoma"/>
          <w:sz w:val="22"/>
          <w:lang w:val="el-GR"/>
        </w:rPr>
        <w:t>22,0</w:t>
      </w:r>
      <w:r w:rsidR="00607ABB" w:rsidRPr="00B67FFA">
        <w:rPr>
          <w:rFonts w:ascii="Tahoma" w:hAnsi="Tahoma"/>
          <w:sz w:val="22"/>
          <w:lang w:val="el-GR"/>
        </w:rPr>
        <w:t xml:space="preserve"> εκατ</w:t>
      </w:r>
      <w:r w:rsidR="0013237B" w:rsidRPr="00B67FFA">
        <w:rPr>
          <w:rFonts w:ascii="Tahoma" w:hAnsi="Tahoma"/>
          <w:sz w:val="22"/>
          <w:lang w:val="el-GR"/>
        </w:rPr>
        <w:t>.</w:t>
      </w:r>
      <w:r w:rsidR="00EF5898" w:rsidRPr="00B67FFA">
        <w:rPr>
          <w:rFonts w:ascii="Tahoma" w:hAnsi="Tahoma"/>
          <w:sz w:val="22"/>
          <w:lang w:val="el-GR"/>
        </w:rPr>
        <w:t>,</w:t>
      </w:r>
      <w:r w:rsidR="00607ABB" w:rsidRPr="00B67FFA">
        <w:rPr>
          <w:rFonts w:ascii="Tahoma" w:hAnsi="Tahoma"/>
          <w:sz w:val="22"/>
          <w:lang w:val="el-GR"/>
        </w:rPr>
        <w:t xml:space="preserve"> </w:t>
      </w:r>
      <w:r w:rsidR="00802548" w:rsidRPr="00B67FFA">
        <w:rPr>
          <w:rFonts w:ascii="Tahoma" w:hAnsi="Tahoma"/>
          <w:sz w:val="22"/>
          <w:lang w:val="el-GR"/>
        </w:rPr>
        <w:t>με ισχυρό</w:t>
      </w:r>
      <w:r w:rsidR="009D6D94" w:rsidRPr="00B67FFA">
        <w:rPr>
          <w:rFonts w:ascii="Tahoma" w:hAnsi="Tahoma"/>
          <w:sz w:val="22"/>
          <w:lang w:val="el-GR"/>
        </w:rPr>
        <w:t xml:space="preserve"> περιθώριο</w:t>
      </w:r>
      <w:r w:rsidR="00113D44" w:rsidRPr="00B67FFA">
        <w:rPr>
          <w:rFonts w:ascii="Tahoma" w:hAnsi="Tahoma"/>
          <w:sz w:val="22"/>
          <w:lang w:val="el-GR"/>
        </w:rPr>
        <w:t xml:space="preserve"> </w:t>
      </w:r>
      <w:r w:rsidR="00B6335C" w:rsidRPr="00B67FFA">
        <w:rPr>
          <w:rFonts w:ascii="Tahoma" w:hAnsi="Tahoma"/>
          <w:sz w:val="22"/>
        </w:rPr>
        <w:t>EBITDA</w:t>
      </w:r>
      <w:r w:rsidR="00B6335C" w:rsidRPr="00B67FFA">
        <w:rPr>
          <w:rFonts w:ascii="Tahoma" w:hAnsi="Tahoma"/>
          <w:sz w:val="22"/>
          <w:lang w:val="el-GR"/>
        </w:rPr>
        <w:t xml:space="preserve"> </w:t>
      </w:r>
      <w:r w:rsidR="0028715E" w:rsidRPr="00B67FFA">
        <w:rPr>
          <w:rFonts w:ascii="Tahoma" w:hAnsi="Tahoma"/>
          <w:sz w:val="22"/>
          <w:lang w:val="el-GR"/>
        </w:rPr>
        <w:t>4</w:t>
      </w:r>
      <w:r w:rsidR="00B67FFA" w:rsidRPr="00B67FFA">
        <w:rPr>
          <w:rFonts w:ascii="Tahoma" w:hAnsi="Tahoma"/>
          <w:sz w:val="22"/>
          <w:lang w:val="el-GR"/>
        </w:rPr>
        <w:t>0,9</w:t>
      </w:r>
      <w:r w:rsidR="0028715E" w:rsidRPr="00B67FFA">
        <w:rPr>
          <w:rFonts w:ascii="Tahoma" w:hAnsi="Tahoma"/>
          <w:sz w:val="22"/>
          <w:lang w:val="el-GR"/>
        </w:rPr>
        <w:t>%</w:t>
      </w:r>
      <w:r w:rsidR="00B67FFA" w:rsidRPr="00DF1875">
        <w:rPr>
          <w:rFonts w:ascii="Tahoma" w:hAnsi="Tahoma"/>
          <w:sz w:val="22"/>
          <w:lang w:val="el-GR"/>
        </w:rPr>
        <w:t>.</w:t>
      </w:r>
      <w:r w:rsidR="0079313B" w:rsidRPr="00DF1875">
        <w:rPr>
          <w:rFonts w:ascii="Tahoma" w:hAnsi="Tahoma"/>
          <w:sz w:val="22"/>
          <w:lang w:val="el-GR"/>
        </w:rPr>
        <w:t xml:space="preserve"> </w:t>
      </w:r>
      <w:r w:rsidR="00D11C07" w:rsidRPr="00DF1875">
        <w:rPr>
          <w:rFonts w:ascii="Tahoma" w:hAnsi="Tahoma"/>
          <w:sz w:val="22"/>
          <w:lang w:val="el-GR"/>
        </w:rPr>
        <w:t>Στη</w:t>
      </w:r>
      <w:r w:rsidR="00F10EAA">
        <w:rPr>
          <w:rFonts w:ascii="Tahoma" w:hAnsi="Tahoma"/>
          <w:sz w:val="22"/>
          <w:lang w:val="el-GR"/>
        </w:rPr>
        <w:t>ν</w:t>
      </w:r>
      <w:r w:rsidR="00D11C07" w:rsidRPr="00DF1875">
        <w:rPr>
          <w:rFonts w:ascii="Tahoma" w:hAnsi="Tahoma"/>
          <w:sz w:val="22"/>
          <w:lang w:val="el-GR"/>
        </w:rPr>
        <w:t xml:space="preserve"> Ρουμανία, η προσαρμοσμένη κερδοφορία </w:t>
      </w:r>
      <w:r w:rsidR="00D11C07" w:rsidRPr="00DF1875">
        <w:rPr>
          <w:rFonts w:ascii="Tahoma" w:hAnsi="Tahoma"/>
          <w:sz w:val="22"/>
        </w:rPr>
        <w:t>EBITDA</w:t>
      </w:r>
      <w:r w:rsidR="00D11C07" w:rsidRPr="00DF1875">
        <w:rPr>
          <w:rFonts w:ascii="Tahoma" w:hAnsi="Tahoma"/>
          <w:sz w:val="22"/>
          <w:lang w:val="el-GR"/>
        </w:rPr>
        <w:t xml:space="preserve"> (</w:t>
      </w:r>
      <w:r w:rsidR="00D11C07" w:rsidRPr="00DF1875">
        <w:rPr>
          <w:rFonts w:ascii="Tahoma" w:hAnsi="Tahoma"/>
          <w:sz w:val="22"/>
        </w:rPr>
        <w:t>AL</w:t>
      </w:r>
      <w:r w:rsidR="00D11C07" w:rsidRPr="00DF1875">
        <w:rPr>
          <w:rFonts w:ascii="Tahoma" w:hAnsi="Tahoma"/>
          <w:sz w:val="22"/>
          <w:lang w:val="el-GR"/>
        </w:rPr>
        <w:t>) διαμορφώθηκε στα €</w:t>
      </w:r>
      <w:r w:rsidR="00526028" w:rsidRPr="00DF1875">
        <w:rPr>
          <w:rFonts w:ascii="Tahoma" w:hAnsi="Tahoma"/>
          <w:sz w:val="22"/>
          <w:lang w:val="el-GR"/>
        </w:rPr>
        <w:t>4,8</w:t>
      </w:r>
      <w:r w:rsidR="00D11C07" w:rsidRPr="00DF1875">
        <w:rPr>
          <w:rFonts w:ascii="Tahoma" w:hAnsi="Tahoma"/>
          <w:sz w:val="22"/>
          <w:lang w:val="el-GR"/>
        </w:rPr>
        <w:t xml:space="preserve"> εκατ. μειωμένη κατά €8,</w:t>
      </w:r>
      <w:r w:rsidR="00526028" w:rsidRPr="00DF1875">
        <w:rPr>
          <w:rFonts w:ascii="Tahoma" w:hAnsi="Tahoma"/>
          <w:sz w:val="22"/>
          <w:lang w:val="el-GR"/>
        </w:rPr>
        <w:t>9</w:t>
      </w:r>
      <w:r w:rsidR="00D11C07" w:rsidRPr="00DF1875">
        <w:rPr>
          <w:rFonts w:ascii="Tahoma" w:hAnsi="Tahoma"/>
          <w:sz w:val="22"/>
          <w:lang w:val="el-GR"/>
        </w:rPr>
        <w:t xml:space="preserve"> εκατ.</w:t>
      </w:r>
      <w:r w:rsidR="00F0268E" w:rsidRPr="00DF1875">
        <w:rPr>
          <w:rFonts w:ascii="Tahoma" w:hAnsi="Tahoma"/>
          <w:sz w:val="22"/>
          <w:lang w:val="el-GR"/>
        </w:rPr>
        <w:t>,</w:t>
      </w:r>
      <w:r w:rsidR="00D11C07" w:rsidRPr="00DF1875">
        <w:rPr>
          <w:rFonts w:ascii="Tahoma" w:hAnsi="Tahoma"/>
          <w:sz w:val="22"/>
          <w:lang w:val="el-GR"/>
        </w:rPr>
        <w:t xml:space="preserve"> </w:t>
      </w:r>
      <w:r w:rsidR="001C3C68">
        <w:rPr>
          <w:rFonts w:ascii="Tahoma" w:hAnsi="Tahoma"/>
          <w:sz w:val="22"/>
          <w:lang w:val="el-GR"/>
        </w:rPr>
        <w:t>μερικώς οφειλόμενη στην</w:t>
      </w:r>
      <w:r w:rsidR="00F0268E" w:rsidRPr="00DF1875">
        <w:rPr>
          <w:rFonts w:ascii="Tahoma" w:hAnsi="Tahoma"/>
          <w:sz w:val="22"/>
          <w:lang w:val="el-GR"/>
        </w:rPr>
        <w:t xml:space="preserve"> παύση </w:t>
      </w:r>
      <w:r w:rsidR="00324979" w:rsidRPr="00DF1875">
        <w:rPr>
          <w:rFonts w:ascii="Tahoma" w:hAnsi="Tahoma"/>
          <w:sz w:val="22"/>
          <w:lang w:val="el-GR"/>
        </w:rPr>
        <w:t xml:space="preserve">των </w:t>
      </w:r>
      <w:r w:rsidR="00D11C07" w:rsidRPr="00DF1875">
        <w:rPr>
          <w:rFonts w:ascii="Tahoma" w:hAnsi="Tahoma"/>
          <w:sz w:val="22"/>
          <w:lang w:val="el-GR"/>
        </w:rPr>
        <w:t>δραστηρι</w:t>
      </w:r>
      <w:r w:rsidR="00510C40" w:rsidRPr="00DF1875">
        <w:rPr>
          <w:rFonts w:ascii="Tahoma" w:hAnsi="Tahoma"/>
          <w:sz w:val="22"/>
          <w:lang w:val="el-GR"/>
        </w:rPr>
        <w:t>ο</w:t>
      </w:r>
      <w:r w:rsidR="00D11C07" w:rsidRPr="00DF1875">
        <w:rPr>
          <w:rFonts w:ascii="Tahoma" w:hAnsi="Tahoma"/>
          <w:sz w:val="22"/>
          <w:lang w:val="el-GR"/>
        </w:rPr>
        <w:t>τ</w:t>
      </w:r>
      <w:r w:rsidR="00510C40" w:rsidRPr="00DF1875">
        <w:rPr>
          <w:rFonts w:ascii="Tahoma" w:hAnsi="Tahoma"/>
          <w:sz w:val="22"/>
          <w:lang w:val="el-GR"/>
        </w:rPr>
        <w:t>ή</w:t>
      </w:r>
      <w:r w:rsidR="00D11C07" w:rsidRPr="00DF1875">
        <w:rPr>
          <w:rFonts w:ascii="Tahoma" w:hAnsi="Tahoma"/>
          <w:sz w:val="22"/>
          <w:lang w:val="el-GR"/>
        </w:rPr>
        <w:t>τ</w:t>
      </w:r>
      <w:r w:rsidR="00510C40" w:rsidRPr="00DF1875">
        <w:rPr>
          <w:rFonts w:ascii="Tahoma" w:hAnsi="Tahoma"/>
          <w:sz w:val="22"/>
          <w:lang w:val="el-GR"/>
        </w:rPr>
        <w:t>ων</w:t>
      </w:r>
      <w:r w:rsidR="00D11C07" w:rsidRPr="00DF1875">
        <w:rPr>
          <w:rFonts w:ascii="Tahoma" w:hAnsi="Tahoma"/>
          <w:sz w:val="22"/>
          <w:lang w:val="el-GR"/>
        </w:rPr>
        <w:t xml:space="preserve"> </w:t>
      </w:r>
      <w:r w:rsidR="00D11C07" w:rsidRPr="00DF1875">
        <w:rPr>
          <w:rFonts w:ascii="Tahoma" w:hAnsi="Tahoma"/>
          <w:sz w:val="22"/>
        </w:rPr>
        <w:t>MVNO</w:t>
      </w:r>
      <w:r w:rsidR="002462DE">
        <w:rPr>
          <w:rFonts w:ascii="Tahoma" w:hAnsi="Tahoma"/>
          <w:sz w:val="22"/>
          <w:lang w:val="el-GR"/>
        </w:rPr>
        <w:t xml:space="preserve">, </w:t>
      </w:r>
      <w:r w:rsidR="001C3C68">
        <w:rPr>
          <w:rFonts w:ascii="Tahoma" w:hAnsi="Tahoma"/>
          <w:sz w:val="22"/>
          <w:lang w:val="el-GR"/>
        </w:rPr>
        <w:t>στο</w:t>
      </w:r>
      <w:r w:rsidR="001C3C68" w:rsidRPr="00F10EAA">
        <w:rPr>
          <w:rFonts w:ascii="Tahoma" w:hAnsi="Tahoma"/>
          <w:sz w:val="22"/>
          <w:lang w:val="el-GR"/>
        </w:rPr>
        <w:t xml:space="preserve"> </w:t>
      </w:r>
      <w:r w:rsidR="00510C40" w:rsidRPr="00F10EAA">
        <w:rPr>
          <w:rFonts w:ascii="Tahoma" w:hAnsi="Tahoma"/>
          <w:sz w:val="22"/>
          <w:lang w:val="el-GR"/>
        </w:rPr>
        <w:t>υψηλότερ</w:t>
      </w:r>
      <w:r w:rsidR="00F10EAA" w:rsidRPr="00F10EAA">
        <w:rPr>
          <w:rFonts w:ascii="Tahoma" w:hAnsi="Tahoma"/>
          <w:sz w:val="22"/>
          <w:lang w:val="el-GR"/>
        </w:rPr>
        <w:t xml:space="preserve">ο </w:t>
      </w:r>
      <w:r w:rsidR="001C3C68" w:rsidRPr="00F10EAA">
        <w:rPr>
          <w:rFonts w:ascii="Tahoma" w:hAnsi="Tahoma"/>
          <w:sz w:val="22"/>
          <w:lang w:val="el-GR"/>
        </w:rPr>
        <w:t>κόστος</w:t>
      </w:r>
      <w:r w:rsidR="00510C40" w:rsidRPr="00F10EAA">
        <w:rPr>
          <w:rFonts w:ascii="Tahoma" w:hAnsi="Tahoma"/>
          <w:sz w:val="22"/>
          <w:lang w:val="el-GR"/>
        </w:rPr>
        <w:t xml:space="preserve"> ενέργειας</w:t>
      </w:r>
      <w:r w:rsidR="00F0268E" w:rsidRPr="00F10EAA">
        <w:rPr>
          <w:rFonts w:ascii="Tahoma" w:hAnsi="Tahoma"/>
          <w:sz w:val="22"/>
          <w:lang w:val="el-GR"/>
        </w:rPr>
        <w:t>, λόγω</w:t>
      </w:r>
      <w:r w:rsidR="00F0268E" w:rsidRPr="00DF1875">
        <w:rPr>
          <w:rFonts w:ascii="Tahoma" w:hAnsi="Tahoma"/>
          <w:sz w:val="22"/>
          <w:lang w:val="el-GR"/>
        </w:rPr>
        <w:t xml:space="preserve"> </w:t>
      </w:r>
      <w:r w:rsidR="00324979" w:rsidRPr="00DF1875">
        <w:rPr>
          <w:rFonts w:ascii="Tahoma" w:hAnsi="Tahoma"/>
          <w:sz w:val="22"/>
          <w:lang w:val="el-GR"/>
        </w:rPr>
        <w:t xml:space="preserve">άρσης της κρατικής ρύθμισης </w:t>
      </w:r>
      <w:r w:rsidR="00C56104" w:rsidRPr="00DF1875">
        <w:rPr>
          <w:rFonts w:ascii="Tahoma" w:hAnsi="Tahoma"/>
          <w:sz w:val="22"/>
          <w:lang w:val="el-GR"/>
        </w:rPr>
        <w:t>στις</w:t>
      </w:r>
      <w:r w:rsidR="00324979" w:rsidRPr="00DF1875">
        <w:rPr>
          <w:rFonts w:ascii="Tahoma" w:hAnsi="Tahoma"/>
          <w:sz w:val="22"/>
          <w:lang w:val="el-GR"/>
        </w:rPr>
        <w:t xml:space="preserve"> </w:t>
      </w:r>
      <w:r w:rsidR="00510C40" w:rsidRPr="00DF1875">
        <w:rPr>
          <w:rFonts w:ascii="Tahoma" w:hAnsi="Tahoma"/>
          <w:sz w:val="22"/>
          <w:lang w:val="el-GR"/>
        </w:rPr>
        <w:t>τιμ</w:t>
      </w:r>
      <w:r w:rsidR="00C56104" w:rsidRPr="00DF1875">
        <w:rPr>
          <w:rFonts w:ascii="Tahoma" w:hAnsi="Tahoma"/>
          <w:sz w:val="22"/>
          <w:lang w:val="el-GR"/>
        </w:rPr>
        <w:t>ές</w:t>
      </w:r>
      <w:r w:rsidR="00510C40" w:rsidRPr="00DF1875">
        <w:rPr>
          <w:rFonts w:ascii="Tahoma" w:hAnsi="Tahoma"/>
          <w:sz w:val="22"/>
          <w:lang w:val="el-GR"/>
        </w:rPr>
        <w:t xml:space="preserve"> </w:t>
      </w:r>
      <w:r w:rsidR="00324979" w:rsidRPr="00DF1875">
        <w:rPr>
          <w:rFonts w:ascii="Tahoma" w:hAnsi="Tahoma"/>
          <w:sz w:val="22"/>
          <w:lang w:val="el-GR"/>
        </w:rPr>
        <w:t>ενέργειας</w:t>
      </w:r>
      <w:r w:rsidR="00DF1875" w:rsidRPr="00DF1875">
        <w:rPr>
          <w:rFonts w:ascii="Tahoma" w:hAnsi="Tahoma"/>
          <w:sz w:val="22"/>
          <w:lang w:val="el-GR"/>
        </w:rPr>
        <w:t xml:space="preserve"> από τις αρχές του 2023</w:t>
      </w:r>
      <w:r w:rsidR="0073695F">
        <w:rPr>
          <w:rFonts w:ascii="Tahoma" w:hAnsi="Tahoma"/>
          <w:sz w:val="22"/>
          <w:lang w:val="el-GR"/>
        </w:rPr>
        <w:t xml:space="preserve"> και σε ορισμένες προσαρμογές στα λειτουργικά έξοδα το προηγούμενο έτος.</w:t>
      </w:r>
    </w:p>
    <w:p w14:paraId="7FE828A2" w14:textId="67E30A85" w:rsidR="00704C4F" w:rsidRPr="00F447D4" w:rsidRDefault="00607ABB" w:rsidP="00923CC4">
      <w:pPr>
        <w:pStyle w:val="ListParagraph"/>
        <w:spacing w:after="160"/>
        <w:ind w:left="0"/>
        <w:contextualSpacing w:val="0"/>
        <w:jc w:val="both"/>
        <w:rPr>
          <w:rFonts w:ascii="Tahoma" w:hAnsi="Tahoma"/>
          <w:sz w:val="22"/>
          <w:lang w:val="el-GR"/>
        </w:rPr>
      </w:pPr>
      <w:r w:rsidRPr="00F447D4">
        <w:rPr>
          <w:rFonts w:ascii="Tahoma" w:hAnsi="Tahoma"/>
          <w:sz w:val="22"/>
          <w:lang w:val="el-GR"/>
        </w:rPr>
        <w:t>Οι προσαρμοσμένες επενδύσεις σε</w:t>
      </w:r>
      <w:r w:rsidR="00971F2E" w:rsidRPr="00F447D4">
        <w:rPr>
          <w:rFonts w:ascii="Tahoma" w:hAnsi="Tahoma"/>
          <w:sz w:val="22"/>
          <w:lang w:val="el-GR"/>
        </w:rPr>
        <w:t xml:space="preserve"> πάγια περιουσιακά στο</w:t>
      </w:r>
      <w:r w:rsidR="003E5BD9" w:rsidRPr="00F447D4">
        <w:rPr>
          <w:rFonts w:ascii="Tahoma" w:hAnsi="Tahoma"/>
          <w:sz w:val="22"/>
          <w:lang w:val="el-GR"/>
        </w:rPr>
        <w:t>ιχεία ανήλθαν σε €</w:t>
      </w:r>
      <w:r w:rsidR="00A760BD" w:rsidRPr="00F447D4">
        <w:rPr>
          <w:rFonts w:ascii="Tahoma" w:hAnsi="Tahoma"/>
          <w:sz w:val="22"/>
          <w:lang w:val="el-GR"/>
        </w:rPr>
        <w:t>166,7</w:t>
      </w:r>
      <w:r w:rsidRPr="00F447D4">
        <w:rPr>
          <w:rFonts w:ascii="Tahoma" w:hAnsi="Tahoma"/>
          <w:sz w:val="22"/>
          <w:lang w:val="el-GR"/>
        </w:rPr>
        <w:t xml:space="preserve"> εκατ</w:t>
      </w:r>
      <w:r w:rsidR="00B16867" w:rsidRPr="00F447D4">
        <w:rPr>
          <w:rFonts w:ascii="Tahoma" w:hAnsi="Tahoma"/>
          <w:sz w:val="22"/>
          <w:lang w:val="el-GR"/>
        </w:rPr>
        <w:t>.</w:t>
      </w:r>
      <w:r w:rsidR="004D4089" w:rsidRPr="00F447D4">
        <w:rPr>
          <w:rFonts w:ascii="Tahoma" w:hAnsi="Tahoma"/>
          <w:sz w:val="22"/>
          <w:lang w:val="el-GR"/>
        </w:rPr>
        <w:t xml:space="preserve">, </w:t>
      </w:r>
      <w:r w:rsidR="00AF72A3" w:rsidRPr="00F447D4">
        <w:rPr>
          <w:rFonts w:ascii="Tahoma" w:hAnsi="Tahoma"/>
          <w:sz w:val="22"/>
          <w:lang w:val="el-GR"/>
        </w:rPr>
        <w:t>μειωμένες</w:t>
      </w:r>
      <w:r w:rsidR="004D4089" w:rsidRPr="00F447D4">
        <w:rPr>
          <w:rFonts w:ascii="Tahoma" w:hAnsi="Tahoma"/>
          <w:sz w:val="22"/>
          <w:lang w:val="el-GR"/>
        </w:rPr>
        <w:t xml:space="preserve"> κατά </w:t>
      </w:r>
      <w:r w:rsidR="00A760BD" w:rsidRPr="00F447D4">
        <w:rPr>
          <w:rFonts w:ascii="Tahoma" w:hAnsi="Tahoma"/>
          <w:sz w:val="22"/>
          <w:lang w:val="el-GR"/>
        </w:rPr>
        <w:t>0,7</w:t>
      </w:r>
      <w:r w:rsidR="003E5BD9" w:rsidRPr="00F447D4">
        <w:rPr>
          <w:rFonts w:ascii="Tahoma" w:hAnsi="Tahoma"/>
          <w:sz w:val="22"/>
          <w:lang w:val="el-GR"/>
        </w:rPr>
        <w:t xml:space="preserve">% από το </w:t>
      </w:r>
      <w:r w:rsidR="00712D70" w:rsidRPr="00F447D4">
        <w:rPr>
          <w:rFonts w:ascii="Tahoma" w:hAnsi="Tahoma"/>
          <w:sz w:val="22"/>
          <w:lang w:val="el-GR"/>
        </w:rPr>
        <w:t>Β</w:t>
      </w:r>
      <w:r w:rsidR="003E5BD9" w:rsidRPr="00F447D4">
        <w:rPr>
          <w:rFonts w:ascii="Tahoma" w:hAnsi="Tahoma"/>
          <w:sz w:val="22"/>
          <w:lang w:val="el-GR"/>
        </w:rPr>
        <w:t>’ τρίμηνο του 202</w:t>
      </w:r>
      <w:r w:rsidR="00AF72A3" w:rsidRPr="00F447D4">
        <w:rPr>
          <w:rFonts w:ascii="Tahoma" w:hAnsi="Tahoma"/>
          <w:sz w:val="22"/>
          <w:lang w:val="el-GR"/>
        </w:rPr>
        <w:t>2</w:t>
      </w:r>
      <w:r w:rsidR="00D540F0" w:rsidRPr="00F447D4">
        <w:rPr>
          <w:rFonts w:ascii="Tahoma" w:hAnsi="Tahoma"/>
          <w:sz w:val="22"/>
          <w:lang w:val="el-GR"/>
        </w:rPr>
        <w:t>.</w:t>
      </w:r>
      <w:r w:rsidR="00A760BD" w:rsidRPr="00F447D4">
        <w:rPr>
          <w:rFonts w:ascii="Tahoma" w:hAnsi="Tahoma"/>
          <w:sz w:val="22"/>
          <w:lang w:val="el-GR"/>
        </w:rPr>
        <w:t xml:space="preserve"> Εξαιρουμένης της επίδρασης των επενδύσεων που σχετίζονται με τ</w:t>
      </w:r>
      <w:r w:rsidR="001E13E1" w:rsidRPr="00F447D4">
        <w:rPr>
          <w:rFonts w:ascii="Tahoma" w:hAnsi="Tahoma"/>
          <w:sz w:val="22"/>
          <w:lang w:val="el-GR"/>
        </w:rPr>
        <w:t>ο τηλεοπτικό περιεχόμενο</w:t>
      </w:r>
      <w:r w:rsidR="00A760BD" w:rsidRPr="00F447D4">
        <w:rPr>
          <w:rFonts w:ascii="Tahoma" w:hAnsi="Tahoma"/>
          <w:sz w:val="22"/>
          <w:lang w:val="el-GR"/>
        </w:rPr>
        <w:t>, που ήταν ιδιαίτερα υψηλ</w:t>
      </w:r>
      <w:r w:rsidR="00F10EAA">
        <w:rPr>
          <w:rFonts w:ascii="Tahoma" w:hAnsi="Tahoma"/>
          <w:sz w:val="22"/>
          <w:lang w:val="el-GR"/>
        </w:rPr>
        <w:t>ές</w:t>
      </w:r>
      <w:r w:rsidR="00A760BD" w:rsidRPr="00F447D4">
        <w:rPr>
          <w:rFonts w:ascii="Tahoma" w:hAnsi="Tahoma"/>
          <w:sz w:val="22"/>
          <w:lang w:val="el-GR"/>
        </w:rPr>
        <w:t xml:space="preserve"> το </w:t>
      </w:r>
      <w:r w:rsidR="00F10EAA">
        <w:rPr>
          <w:rFonts w:ascii="Tahoma" w:hAnsi="Tahoma"/>
          <w:sz w:val="22"/>
          <w:lang w:val="el-GR"/>
        </w:rPr>
        <w:t>Β</w:t>
      </w:r>
      <w:r w:rsidR="00A760BD" w:rsidRPr="00F447D4">
        <w:rPr>
          <w:rFonts w:ascii="Tahoma" w:hAnsi="Tahoma"/>
          <w:sz w:val="22"/>
          <w:lang w:val="el-GR"/>
        </w:rPr>
        <w:t>’ τρίμηνο 2022</w:t>
      </w:r>
      <w:r w:rsidR="001E13E1" w:rsidRPr="00F447D4">
        <w:rPr>
          <w:rFonts w:ascii="Tahoma" w:hAnsi="Tahoma"/>
          <w:sz w:val="22"/>
          <w:lang w:val="el-GR"/>
        </w:rPr>
        <w:t xml:space="preserve"> λόγω της απόκτησης των </w:t>
      </w:r>
      <w:r w:rsidR="001E13E1" w:rsidRPr="00F447D4">
        <w:rPr>
          <w:rFonts w:ascii="Tahoma" w:hAnsi="Tahoma"/>
          <w:sz w:val="22"/>
          <w:lang w:val="el-GR"/>
        </w:rPr>
        <w:lastRenderedPageBreak/>
        <w:t>δικαιωμάτων μετάδοσης των αγώνων για το ελληνικό πρωτάθλημα ποδοσφαίρου</w:t>
      </w:r>
      <w:r w:rsidR="004C7206" w:rsidRPr="00F447D4">
        <w:rPr>
          <w:rFonts w:ascii="Tahoma" w:hAnsi="Tahoma"/>
          <w:sz w:val="22"/>
          <w:lang w:val="el-GR"/>
        </w:rPr>
        <w:t>, οι προσαρμοσμένες επενδύσεις</w:t>
      </w:r>
      <w:r w:rsidR="00A760BD" w:rsidRPr="00F447D4">
        <w:rPr>
          <w:rFonts w:ascii="Tahoma" w:hAnsi="Tahoma"/>
          <w:sz w:val="22"/>
          <w:lang w:val="el-GR"/>
        </w:rPr>
        <w:t xml:space="preserve"> </w:t>
      </w:r>
      <w:r w:rsidR="004C7206" w:rsidRPr="00F447D4">
        <w:rPr>
          <w:rFonts w:ascii="Tahoma" w:hAnsi="Tahoma"/>
          <w:sz w:val="22"/>
          <w:lang w:val="el-GR"/>
        </w:rPr>
        <w:t>θα ήταν αυξημένες κατά 15,6%.</w:t>
      </w:r>
      <w:r w:rsidR="00293611" w:rsidRPr="00F447D4">
        <w:rPr>
          <w:rFonts w:ascii="Tahoma" w:hAnsi="Tahoma"/>
          <w:sz w:val="22"/>
          <w:lang w:val="el-GR"/>
        </w:rPr>
        <w:t xml:space="preserve"> </w:t>
      </w:r>
      <w:r w:rsidR="006A7130" w:rsidRPr="00F447D4">
        <w:rPr>
          <w:rFonts w:ascii="Tahoma" w:hAnsi="Tahoma"/>
          <w:sz w:val="22"/>
          <w:lang w:val="el-GR"/>
        </w:rPr>
        <w:t xml:space="preserve">Οι επενδύσεις στην Ελλάδα και </w:t>
      </w:r>
      <w:r w:rsidR="003367A3" w:rsidRPr="00F447D4">
        <w:rPr>
          <w:rFonts w:ascii="Tahoma" w:hAnsi="Tahoma"/>
          <w:sz w:val="22"/>
          <w:lang w:val="el-GR"/>
        </w:rPr>
        <w:t xml:space="preserve">στην κινητή </w:t>
      </w:r>
      <w:r w:rsidR="006A7130" w:rsidRPr="00F447D4">
        <w:rPr>
          <w:rFonts w:ascii="Tahoma" w:hAnsi="Tahoma"/>
          <w:sz w:val="22"/>
          <w:lang w:val="el-GR"/>
        </w:rPr>
        <w:t>Ρουμανίας</w:t>
      </w:r>
      <w:r w:rsidR="00AC455E" w:rsidRPr="00F447D4">
        <w:rPr>
          <w:rFonts w:ascii="Tahoma" w:hAnsi="Tahoma"/>
          <w:sz w:val="22"/>
          <w:lang w:val="el-GR"/>
        </w:rPr>
        <w:t xml:space="preserve"> </w:t>
      </w:r>
      <w:r w:rsidR="00F0268E" w:rsidRPr="00F447D4">
        <w:rPr>
          <w:rFonts w:ascii="Tahoma" w:hAnsi="Tahoma"/>
          <w:sz w:val="22"/>
          <w:lang w:val="el-GR"/>
        </w:rPr>
        <w:t xml:space="preserve">διαμορφώθηκαν </w:t>
      </w:r>
      <w:r w:rsidR="00AC455E" w:rsidRPr="00F447D4">
        <w:rPr>
          <w:rFonts w:ascii="Tahoma" w:hAnsi="Tahoma"/>
          <w:sz w:val="22"/>
          <w:lang w:val="el-GR"/>
        </w:rPr>
        <w:t>σε €</w:t>
      </w:r>
      <w:r w:rsidR="004C7206" w:rsidRPr="00F447D4">
        <w:rPr>
          <w:rFonts w:ascii="Tahoma" w:hAnsi="Tahoma"/>
          <w:sz w:val="22"/>
          <w:lang w:val="el-GR"/>
        </w:rPr>
        <w:t>157,9</w:t>
      </w:r>
      <w:r w:rsidR="006A7130" w:rsidRPr="00F447D4">
        <w:rPr>
          <w:rFonts w:ascii="Tahoma" w:hAnsi="Tahoma"/>
          <w:sz w:val="22"/>
          <w:lang w:val="el-GR"/>
        </w:rPr>
        <w:t xml:space="preserve"> εκατ</w:t>
      </w:r>
      <w:r w:rsidR="00B16867" w:rsidRPr="00F447D4">
        <w:rPr>
          <w:rFonts w:ascii="Tahoma" w:hAnsi="Tahoma"/>
          <w:sz w:val="22"/>
          <w:lang w:val="el-GR"/>
        </w:rPr>
        <w:t>.</w:t>
      </w:r>
      <w:r w:rsidR="00AC455E" w:rsidRPr="00F447D4">
        <w:rPr>
          <w:rFonts w:ascii="Tahoma" w:hAnsi="Tahoma"/>
          <w:sz w:val="22"/>
          <w:lang w:val="el-GR"/>
        </w:rPr>
        <w:t xml:space="preserve"> και €</w:t>
      </w:r>
      <w:r w:rsidR="004C7206" w:rsidRPr="00F447D4">
        <w:rPr>
          <w:rFonts w:ascii="Tahoma" w:hAnsi="Tahoma"/>
          <w:sz w:val="22"/>
          <w:lang w:val="el-GR"/>
        </w:rPr>
        <w:t>8,8</w:t>
      </w:r>
      <w:r w:rsidR="006A7130" w:rsidRPr="00F447D4">
        <w:rPr>
          <w:rFonts w:ascii="Tahoma" w:hAnsi="Tahoma"/>
          <w:sz w:val="22"/>
          <w:lang w:val="el-GR"/>
        </w:rPr>
        <w:t xml:space="preserve"> εκατ</w:t>
      </w:r>
      <w:r w:rsidR="00B16867" w:rsidRPr="00F447D4">
        <w:rPr>
          <w:rFonts w:ascii="Tahoma" w:hAnsi="Tahoma"/>
          <w:sz w:val="22"/>
          <w:lang w:val="el-GR"/>
        </w:rPr>
        <w:t>.</w:t>
      </w:r>
      <w:r w:rsidR="00450489" w:rsidRPr="00F447D4">
        <w:rPr>
          <w:rFonts w:ascii="Tahoma" w:hAnsi="Tahoma"/>
          <w:sz w:val="22"/>
          <w:lang w:val="el-GR"/>
        </w:rPr>
        <w:t xml:space="preserve"> α</w:t>
      </w:r>
      <w:r w:rsidR="006A7130" w:rsidRPr="00F447D4">
        <w:rPr>
          <w:rFonts w:ascii="Tahoma" w:hAnsi="Tahoma"/>
          <w:sz w:val="22"/>
          <w:lang w:val="el-GR"/>
        </w:rPr>
        <w:t>ντίστοιχα</w:t>
      </w:r>
      <w:r w:rsidR="00C2425F" w:rsidRPr="00F447D4">
        <w:rPr>
          <w:rFonts w:ascii="Tahoma" w:hAnsi="Tahoma"/>
          <w:sz w:val="22"/>
          <w:lang w:val="el-GR"/>
        </w:rPr>
        <w:t>.</w:t>
      </w:r>
      <w:r w:rsidR="006A7130" w:rsidRPr="00F447D4">
        <w:rPr>
          <w:rFonts w:ascii="Tahoma" w:hAnsi="Tahoma"/>
          <w:sz w:val="22"/>
          <w:lang w:val="el-GR"/>
        </w:rPr>
        <w:t xml:space="preserve"> </w:t>
      </w:r>
      <w:r w:rsidR="00455771" w:rsidRPr="00F447D4">
        <w:rPr>
          <w:rFonts w:ascii="Tahoma" w:hAnsi="Tahoma"/>
          <w:sz w:val="22"/>
          <w:lang w:val="el-GR"/>
        </w:rPr>
        <w:t xml:space="preserve"> </w:t>
      </w:r>
    </w:p>
    <w:p w14:paraId="7110557B" w14:textId="68C1D8E2" w:rsidR="0088205E" w:rsidRPr="006456BD" w:rsidRDefault="0088205E" w:rsidP="0088205E">
      <w:pPr>
        <w:pStyle w:val="ListParagraph"/>
        <w:spacing w:after="160"/>
        <w:ind w:left="0"/>
        <w:contextualSpacing w:val="0"/>
        <w:jc w:val="both"/>
        <w:rPr>
          <w:rFonts w:ascii="Tahoma" w:hAnsi="Tahoma"/>
          <w:sz w:val="22"/>
          <w:lang w:val="el-GR"/>
        </w:rPr>
      </w:pPr>
      <w:r w:rsidRPr="00E637A5">
        <w:rPr>
          <w:rFonts w:ascii="Tahoma" w:hAnsi="Tahoma"/>
          <w:sz w:val="22"/>
          <w:lang w:val="el-GR"/>
        </w:rPr>
        <w:t xml:space="preserve">Οι προσαρμοσμένες ελεύθερες ταμειακές ροές μετά από μισθώσεις διαμορφώθηκαν σε €147,9 εκατ. το Β’ τρίμηνο του 2023, </w:t>
      </w:r>
      <w:r w:rsidR="005D261E">
        <w:rPr>
          <w:rFonts w:ascii="Tahoma" w:hAnsi="Tahoma"/>
          <w:sz w:val="22"/>
          <w:lang w:val="el-GR"/>
        </w:rPr>
        <w:t>μειωμένες</w:t>
      </w:r>
      <w:r w:rsidRPr="00E637A5">
        <w:rPr>
          <w:rFonts w:ascii="Tahoma" w:hAnsi="Tahoma"/>
          <w:sz w:val="22"/>
          <w:lang w:val="el-GR"/>
        </w:rPr>
        <w:t xml:space="preserve"> κατά 7,5% σε ετήσια βάση, ενώ οι ελεύθερες ταμειακές ροές μετά από μισθώσεις </w:t>
      </w:r>
      <w:r w:rsidR="000C147F">
        <w:rPr>
          <w:rFonts w:ascii="Tahoma" w:hAnsi="Tahoma"/>
          <w:sz w:val="22"/>
          <w:lang w:val="el-GR"/>
        </w:rPr>
        <w:t>διαμορφώθηκαν</w:t>
      </w:r>
      <w:r w:rsidR="000C147F" w:rsidRPr="00E637A5">
        <w:rPr>
          <w:rFonts w:ascii="Tahoma" w:hAnsi="Tahoma"/>
          <w:sz w:val="22"/>
          <w:lang w:val="el-GR"/>
        </w:rPr>
        <w:t xml:space="preserve"> </w:t>
      </w:r>
      <w:r w:rsidRPr="00E637A5">
        <w:rPr>
          <w:rFonts w:ascii="Tahoma" w:hAnsi="Tahoma"/>
          <w:sz w:val="22"/>
          <w:lang w:val="el-GR"/>
        </w:rPr>
        <w:t>σε €144,0 εκατ.</w:t>
      </w:r>
      <w:r w:rsidR="000C147F">
        <w:rPr>
          <w:rFonts w:ascii="Tahoma" w:hAnsi="Tahoma"/>
          <w:sz w:val="22"/>
          <w:lang w:val="el-GR"/>
        </w:rPr>
        <w:t>,</w:t>
      </w:r>
      <w:r w:rsidRPr="00E637A5">
        <w:rPr>
          <w:rFonts w:ascii="Tahoma" w:hAnsi="Tahoma"/>
          <w:sz w:val="22"/>
          <w:lang w:val="el-GR"/>
        </w:rPr>
        <w:t xml:space="preserve"> μειωμένες κατά 8,4% σε σύγκριση με το Β’ τρίμηνο του 2022, αποτυπώνοντας </w:t>
      </w:r>
      <w:r w:rsidR="00E53FBA">
        <w:rPr>
          <w:rFonts w:ascii="Tahoma" w:hAnsi="Tahoma"/>
          <w:sz w:val="22"/>
          <w:lang w:val="el-GR"/>
        </w:rPr>
        <w:t xml:space="preserve">τη </w:t>
      </w:r>
      <w:r w:rsidRPr="00E637A5">
        <w:rPr>
          <w:rFonts w:ascii="Tahoma" w:hAnsi="Tahoma"/>
          <w:sz w:val="22"/>
          <w:lang w:val="el-GR"/>
        </w:rPr>
        <w:t xml:space="preserve">χαμηλότερη κερδοφορία στη Ρουμανία. </w:t>
      </w:r>
    </w:p>
    <w:p w14:paraId="080A1FD9" w14:textId="5CBFC9D0" w:rsidR="001178D8" w:rsidRPr="001178D8" w:rsidRDefault="00607ABB" w:rsidP="001178D8">
      <w:pPr>
        <w:pStyle w:val="ListParagraph"/>
        <w:spacing w:after="160"/>
        <w:ind w:left="0"/>
        <w:contextualSpacing w:val="0"/>
        <w:jc w:val="both"/>
        <w:rPr>
          <w:rFonts w:ascii="Tahoma" w:hAnsi="Tahoma"/>
          <w:sz w:val="22"/>
          <w:lang w:val="el-GR"/>
        </w:rPr>
      </w:pPr>
      <w:r w:rsidRPr="00B90D97">
        <w:rPr>
          <w:rFonts w:ascii="Tahoma" w:hAnsi="Tahoma"/>
          <w:sz w:val="22"/>
          <w:lang w:val="el-GR"/>
        </w:rPr>
        <w:t>Ο καθαρός δανεισμ</w:t>
      </w:r>
      <w:r w:rsidR="0062345A" w:rsidRPr="00B90D97">
        <w:rPr>
          <w:rFonts w:ascii="Tahoma" w:hAnsi="Tahoma"/>
          <w:sz w:val="22"/>
          <w:lang w:val="el-GR"/>
        </w:rPr>
        <w:t xml:space="preserve">ός του Ομίλου στις </w:t>
      </w:r>
      <w:r w:rsidR="00897755" w:rsidRPr="00B90D97">
        <w:rPr>
          <w:rFonts w:ascii="Tahoma" w:hAnsi="Tahoma"/>
          <w:sz w:val="22"/>
          <w:lang w:val="el-GR"/>
        </w:rPr>
        <w:t>3</w:t>
      </w:r>
      <w:r w:rsidR="00712D70" w:rsidRPr="00B90D97">
        <w:rPr>
          <w:rFonts w:ascii="Tahoma" w:hAnsi="Tahoma"/>
          <w:sz w:val="22"/>
          <w:lang w:val="el-GR"/>
        </w:rPr>
        <w:t>0</w:t>
      </w:r>
      <w:r w:rsidR="00897755" w:rsidRPr="00B90D97">
        <w:rPr>
          <w:rFonts w:ascii="Tahoma" w:hAnsi="Tahoma"/>
          <w:sz w:val="22"/>
          <w:lang w:val="el-GR"/>
        </w:rPr>
        <w:t xml:space="preserve"> </w:t>
      </w:r>
      <w:r w:rsidR="00712D70" w:rsidRPr="00B90D97">
        <w:rPr>
          <w:rFonts w:ascii="Tahoma" w:hAnsi="Tahoma"/>
          <w:sz w:val="22"/>
          <w:lang w:val="el-GR"/>
        </w:rPr>
        <w:t xml:space="preserve">Ιουνίου </w:t>
      </w:r>
      <w:r w:rsidR="0062345A" w:rsidRPr="00B90D97">
        <w:rPr>
          <w:rFonts w:ascii="Tahoma" w:hAnsi="Tahoma"/>
          <w:sz w:val="22"/>
          <w:lang w:val="el-GR"/>
        </w:rPr>
        <w:t>202</w:t>
      </w:r>
      <w:r w:rsidR="00212A14" w:rsidRPr="00B90D97">
        <w:rPr>
          <w:rFonts w:ascii="Tahoma" w:hAnsi="Tahoma"/>
          <w:sz w:val="22"/>
          <w:lang w:val="el-GR"/>
        </w:rPr>
        <w:t>3</w:t>
      </w:r>
      <w:r w:rsidR="0062345A" w:rsidRPr="00B90D97">
        <w:rPr>
          <w:rFonts w:ascii="Tahoma" w:hAnsi="Tahoma"/>
          <w:sz w:val="22"/>
          <w:lang w:val="el-GR"/>
        </w:rPr>
        <w:t xml:space="preserve"> ήταν €</w:t>
      </w:r>
      <w:r w:rsidR="0088205E" w:rsidRPr="00B90D97">
        <w:rPr>
          <w:rFonts w:ascii="Tahoma" w:hAnsi="Tahoma"/>
          <w:sz w:val="22"/>
          <w:lang w:val="el-GR"/>
        </w:rPr>
        <w:t>390,6</w:t>
      </w:r>
      <w:r w:rsidRPr="00B90D97">
        <w:rPr>
          <w:rFonts w:ascii="Tahoma" w:hAnsi="Tahoma"/>
          <w:sz w:val="22"/>
          <w:lang w:val="el-GR"/>
        </w:rPr>
        <w:t xml:space="preserve"> </w:t>
      </w:r>
      <w:r w:rsidR="002A657F" w:rsidRPr="00B90D97">
        <w:rPr>
          <w:rFonts w:ascii="Tahoma" w:hAnsi="Tahoma"/>
          <w:sz w:val="22"/>
          <w:lang w:val="el-GR"/>
        </w:rPr>
        <w:t xml:space="preserve">εκατ., </w:t>
      </w:r>
      <w:r w:rsidR="00F16A6A" w:rsidRPr="00B90D97">
        <w:rPr>
          <w:rFonts w:ascii="Tahoma" w:hAnsi="Tahoma"/>
          <w:sz w:val="22"/>
          <w:lang w:val="el-GR"/>
        </w:rPr>
        <w:t>μειωμένος</w:t>
      </w:r>
      <w:r w:rsidR="004C5C0D" w:rsidRPr="00B90D97">
        <w:rPr>
          <w:rFonts w:ascii="Tahoma" w:hAnsi="Tahoma"/>
          <w:sz w:val="22"/>
          <w:lang w:val="el-GR"/>
        </w:rPr>
        <w:t xml:space="preserve"> </w:t>
      </w:r>
      <w:r w:rsidR="00450489" w:rsidRPr="00B90D97">
        <w:rPr>
          <w:rFonts w:ascii="Tahoma" w:hAnsi="Tahoma"/>
          <w:sz w:val="22"/>
          <w:lang w:val="el-GR"/>
        </w:rPr>
        <w:t>κατ</w:t>
      </w:r>
      <w:r w:rsidR="0062345A" w:rsidRPr="00B90D97">
        <w:rPr>
          <w:rFonts w:ascii="Tahoma" w:hAnsi="Tahoma"/>
          <w:sz w:val="22"/>
          <w:lang w:val="el-GR"/>
        </w:rPr>
        <w:t xml:space="preserve">ά </w:t>
      </w:r>
      <w:r w:rsidR="0088205E" w:rsidRPr="00B90D97">
        <w:rPr>
          <w:rFonts w:ascii="Tahoma" w:hAnsi="Tahoma"/>
          <w:sz w:val="22"/>
          <w:lang w:val="el-GR"/>
        </w:rPr>
        <w:t>27,3</w:t>
      </w:r>
      <w:r w:rsidR="00450489" w:rsidRPr="00B90D97">
        <w:rPr>
          <w:rFonts w:ascii="Tahoma" w:hAnsi="Tahoma"/>
          <w:sz w:val="22"/>
          <w:lang w:val="el-GR"/>
        </w:rPr>
        <w:t xml:space="preserve">% </w:t>
      </w:r>
      <w:r w:rsidRPr="00B90D97">
        <w:rPr>
          <w:rFonts w:ascii="Tahoma" w:hAnsi="Tahoma"/>
          <w:sz w:val="22"/>
          <w:lang w:val="el-GR"/>
        </w:rPr>
        <w:t>σε</w:t>
      </w:r>
      <w:r w:rsidR="008B0E62" w:rsidRPr="00B90D97">
        <w:rPr>
          <w:rFonts w:ascii="Tahoma" w:hAnsi="Tahoma"/>
          <w:sz w:val="22"/>
          <w:lang w:val="el-GR"/>
        </w:rPr>
        <w:t xml:space="preserve"> σχέση με </w:t>
      </w:r>
      <w:r w:rsidR="00212A14" w:rsidRPr="00B90D97">
        <w:rPr>
          <w:rFonts w:ascii="Tahoma" w:hAnsi="Tahoma"/>
          <w:sz w:val="22"/>
          <w:lang w:val="el-GR"/>
        </w:rPr>
        <w:t xml:space="preserve">το </w:t>
      </w:r>
      <w:r w:rsidR="00712D70" w:rsidRPr="00B90D97">
        <w:rPr>
          <w:rFonts w:ascii="Tahoma" w:hAnsi="Tahoma"/>
          <w:sz w:val="22"/>
          <w:lang w:val="el-GR"/>
        </w:rPr>
        <w:t>Β</w:t>
      </w:r>
      <w:r w:rsidR="00F0268E" w:rsidRPr="00B90D97">
        <w:rPr>
          <w:rFonts w:ascii="Tahoma" w:hAnsi="Tahoma"/>
          <w:sz w:val="22"/>
          <w:lang w:val="el-GR"/>
        </w:rPr>
        <w:t xml:space="preserve">’ </w:t>
      </w:r>
      <w:r w:rsidR="00212A14" w:rsidRPr="00B90D97">
        <w:rPr>
          <w:rFonts w:ascii="Tahoma" w:hAnsi="Tahoma"/>
          <w:sz w:val="22"/>
          <w:lang w:val="el-GR"/>
        </w:rPr>
        <w:t>τρίμηνο 2022</w:t>
      </w:r>
      <w:r w:rsidR="00B16867" w:rsidRPr="00B90D97">
        <w:rPr>
          <w:rFonts w:ascii="Tahoma" w:hAnsi="Tahoma"/>
          <w:sz w:val="22"/>
          <w:lang w:val="el-GR"/>
        </w:rPr>
        <w:t xml:space="preserve">. </w:t>
      </w:r>
      <w:r w:rsidRPr="00F44239">
        <w:rPr>
          <w:rFonts w:ascii="Tahoma" w:hAnsi="Tahoma"/>
          <w:sz w:val="22"/>
          <w:lang w:val="el-GR"/>
        </w:rPr>
        <w:t xml:space="preserve">Ο καθαρός δανεισμός του Ομίλου </w:t>
      </w:r>
      <w:r w:rsidR="00450489" w:rsidRPr="00F44239">
        <w:rPr>
          <w:rFonts w:ascii="Tahoma" w:hAnsi="Tahoma"/>
          <w:sz w:val="22"/>
          <w:lang w:val="el-GR"/>
        </w:rPr>
        <w:t>αντιστοιχεί σε 0</w:t>
      </w:r>
      <w:r w:rsidR="00715F22" w:rsidRPr="00F44239">
        <w:rPr>
          <w:rFonts w:ascii="Tahoma" w:hAnsi="Tahoma"/>
          <w:sz w:val="22"/>
          <w:lang w:val="el-GR"/>
        </w:rPr>
        <w:t>,</w:t>
      </w:r>
      <w:r w:rsidR="0088205E" w:rsidRPr="00F44239">
        <w:rPr>
          <w:rFonts w:ascii="Tahoma" w:hAnsi="Tahoma"/>
          <w:sz w:val="22"/>
          <w:lang w:val="el-GR"/>
        </w:rPr>
        <w:t>3</w:t>
      </w:r>
      <w:r w:rsidRPr="00F44239">
        <w:rPr>
          <w:rFonts w:ascii="Tahoma" w:hAnsi="Tahoma"/>
          <w:sz w:val="22"/>
          <w:lang w:val="el-GR"/>
        </w:rPr>
        <w:t xml:space="preserve"> φορές το ετήσιο προσαρμοσμένο ΕΒΙ</w:t>
      </w:r>
      <w:r w:rsidRPr="001178D8">
        <w:rPr>
          <w:rFonts w:ascii="Tahoma" w:hAnsi="Tahoma"/>
          <w:sz w:val="22"/>
          <w:lang w:val="el-GR"/>
        </w:rPr>
        <w:t>TDA</w:t>
      </w:r>
      <w:r w:rsidRPr="00F44239">
        <w:rPr>
          <w:rFonts w:ascii="Tahoma" w:hAnsi="Tahoma"/>
          <w:sz w:val="22"/>
          <w:lang w:val="el-GR"/>
        </w:rPr>
        <w:t xml:space="preserve"> (</w:t>
      </w:r>
      <w:r w:rsidRPr="001178D8">
        <w:rPr>
          <w:rFonts w:ascii="Tahoma" w:hAnsi="Tahoma"/>
          <w:sz w:val="22"/>
          <w:lang w:val="el-GR"/>
        </w:rPr>
        <w:t>AL</w:t>
      </w:r>
      <w:r w:rsidRPr="00F44239">
        <w:rPr>
          <w:rFonts w:ascii="Tahoma" w:hAnsi="Tahoma"/>
          <w:sz w:val="22"/>
          <w:lang w:val="el-GR"/>
        </w:rPr>
        <w:t>)</w:t>
      </w:r>
      <w:r w:rsidR="008A55ED" w:rsidRPr="00F44239">
        <w:rPr>
          <w:rFonts w:ascii="Tahoma" w:hAnsi="Tahoma"/>
          <w:sz w:val="22"/>
          <w:lang w:val="el-GR"/>
        </w:rPr>
        <w:t xml:space="preserve">. </w:t>
      </w:r>
      <w:r w:rsidR="001178D8" w:rsidRPr="001178D8">
        <w:rPr>
          <w:rFonts w:ascii="Tahoma" w:hAnsi="Tahoma"/>
          <w:sz w:val="22"/>
          <w:lang w:val="el-GR"/>
        </w:rPr>
        <w:t xml:space="preserve">Ο οίκος αξιολόγησης Standard &amp; </w:t>
      </w:r>
      <w:proofErr w:type="spellStart"/>
      <w:r w:rsidR="001178D8" w:rsidRPr="001178D8">
        <w:rPr>
          <w:rFonts w:ascii="Tahoma" w:hAnsi="Tahoma"/>
          <w:sz w:val="22"/>
          <w:lang w:val="el-GR"/>
        </w:rPr>
        <w:t>Poor's</w:t>
      </w:r>
      <w:proofErr w:type="spellEnd"/>
      <w:r w:rsidR="001178D8" w:rsidRPr="001178D8">
        <w:rPr>
          <w:rFonts w:ascii="Tahoma" w:hAnsi="Tahoma"/>
          <w:sz w:val="22"/>
          <w:lang w:val="el-GR"/>
        </w:rPr>
        <w:t xml:space="preserve"> προχώρησε </w:t>
      </w:r>
      <w:r w:rsidR="000C147F" w:rsidRPr="001178D8">
        <w:rPr>
          <w:rFonts w:ascii="Tahoma" w:hAnsi="Tahoma"/>
          <w:sz w:val="22"/>
          <w:lang w:val="el-GR"/>
        </w:rPr>
        <w:t xml:space="preserve">πρόσφατα </w:t>
      </w:r>
      <w:r w:rsidR="001178D8" w:rsidRPr="001178D8">
        <w:rPr>
          <w:rFonts w:ascii="Tahoma" w:hAnsi="Tahoma"/>
          <w:sz w:val="22"/>
          <w:lang w:val="el-GR"/>
        </w:rPr>
        <w:t>σε αναβάθμιση της πιστοληπτικής αξιολόγησης</w:t>
      </w:r>
      <w:r w:rsidR="000C147F">
        <w:rPr>
          <w:rFonts w:ascii="Tahoma" w:hAnsi="Tahoma"/>
          <w:sz w:val="22"/>
          <w:lang w:val="el-GR"/>
        </w:rPr>
        <w:t xml:space="preserve"> </w:t>
      </w:r>
      <w:r w:rsidR="001178D8" w:rsidRPr="001178D8">
        <w:rPr>
          <w:rFonts w:ascii="Tahoma" w:hAnsi="Tahoma"/>
          <w:sz w:val="22"/>
          <w:lang w:val="el-GR"/>
        </w:rPr>
        <w:t>του ΟΤΕ σε "ΒΒΒ+" με σταθερή προοπτική</w:t>
      </w:r>
      <w:r w:rsidR="005E099A">
        <w:rPr>
          <w:rFonts w:ascii="Tahoma" w:hAnsi="Tahoma"/>
          <w:sz w:val="22"/>
          <w:lang w:val="el-GR"/>
        </w:rPr>
        <w:t>.</w:t>
      </w:r>
    </w:p>
    <w:p w14:paraId="07035122" w14:textId="27F124E5" w:rsidR="00926B5E" w:rsidRPr="00AF42A5" w:rsidRDefault="004301A5" w:rsidP="00E80ACE">
      <w:pPr>
        <w:pStyle w:val="ListParagraph"/>
        <w:spacing w:after="160"/>
        <w:ind w:left="0"/>
        <w:contextualSpacing w:val="0"/>
        <w:jc w:val="both"/>
        <w:rPr>
          <w:rFonts w:ascii="Tahoma" w:hAnsi="Tahoma" w:cs="Tahoma"/>
          <w:iCs/>
          <w:color w:val="FF0000"/>
          <w:sz w:val="22"/>
          <w:szCs w:val="22"/>
          <w:lang w:val="el-GR"/>
        </w:rPr>
      </w:pPr>
      <w:r>
        <w:rPr>
          <w:rFonts w:ascii="Tahoma" w:hAnsi="Tahoma"/>
          <w:sz w:val="22"/>
          <w:lang w:val="el-GR"/>
        </w:rPr>
        <w:t xml:space="preserve"> </w:t>
      </w:r>
      <w:r w:rsidR="00926B5E" w:rsidRPr="00AF42A5">
        <w:rPr>
          <w:rFonts w:ascii="Tahoma" w:hAnsi="Tahoma" w:cs="Tahoma"/>
          <w:iCs/>
          <w:color w:val="FF0000"/>
          <w:sz w:val="22"/>
          <w:szCs w:val="22"/>
          <w:lang w:val="el-GR"/>
        </w:rPr>
        <w:tab/>
      </w:r>
    </w:p>
    <w:tbl>
      <w:tblPr>
        <w:tblW w:w="10608" w:type="dxa"/>
        <w:tblLayout w:type="fixed"/>
        <w:tblLook w:val="04A0" w:firstRow="1" w:lastRow="0" w:firstColumn="1" w:lastColumn="0" w:noHBand="0" w:noVBand="1"/>
      </w:tblPr>
      <w:tblGrid>
        <w:gridCol w:w="2252"/>
        <w:gridCol w:w="2192"/>
        <w:gridCol w:w="1368"/>
        <w:gridCol w:w="1199"/>
        <w:gridCol w:w="1199"/>
        <w:gridCol w:w="1199"/>
        <w:gridCol w:w="1199"/>
      </w:tblGrid>
      <w:tr w:rsidR="00CB453A" w:rsidRPr="00CB453A" w14:paraId="13BA0C9C" w14:textId="77777777" w:rsidTr="001A27F4">
        <w:trPr>
          <w:trHeight w:hRule="exact" w:val="583"/>
        </w:trPr>
        <w:tc>
          <w:tcPr>
            <w:tcW w:w="2252" w:type="dxa"/>
            <w:tcBorders>
              <w:top w:val="nil"/>
              <w:left w:val="nil"/>
              <w:bottom w:val="single" w:sz="6" w:space="0" w:color="004B87"/>
              <w:right w:val="nil"/>
            </w:tcBorders>
            <w:shd w:val="clear" w:color="auto" w:fill="FFFFFF" w:themeFill="background1"/>
            <w:vAlign w:val="bottom"/>
            <w:hideMark/>
          </w:tcPr>
          <w:p w14:paraId="791CBC9C" w14:textId="77777777" w:rsidR="00B90D97" w:rsidRPr="00CB453A" w:rsidRDefault="00B90D97" w:rsidP="00B90D97">
            <w:pPr>
              <w:rPr>
                <w:rFonts w:ascii="Tahoma" w:hAnsi="Tahoma" w:cs="Tahoma"/>
                <w:b/>
                <w:sz w:val="22"/>
                <w:szCs w:val="22"/>
                <w:lang w:val="el-GR" w:eastAsia="el-GR"/>
              </w:rPr>
            </w:pPr>
            <w:r w:rsidRPr="00CB453A">
              <w:rPr>
                <w:rFonts w:ascii="Tahoma" w:hAnsi="Tahoma" w:cs="Tahoma"/>
                <w:b/>
                <w:sz w:val="22"/>
                <w:szCs w:val="22"/>
                <w:lang w:val="el-GR" w:eastAsia="el-GR"/>
              </w:rPr>
              <w:t xml:space="preserve">Κύκλος Εργασιών </w:t>
            </w:r>
          </w:p>
          <w:p w14:paraId="3D5F4DB5" w14:textId="5E7CB723" w:rsidR="00B90D97" w:rsidRPr="00CB453A" w:rsidRDefault="00B90D97" w:rsidP="00B90D97">
            <w:pPr>
              <w:tabs>
                <w:tab w:val="left" w:pos="4047"/>
              </w:tabs>
              <w:ind w:left="-108"/>
              <w:rPr>
                <w:rFonts w:ascii="Tahoma" w:hAnsi="Tahoma" w:cs="Tahoma"/>
                <w:b/>
                <w:bCs/>
                <w:sz w:val="22"/>
                <w:szCs w:val="22"/>
              </w:rPr>
            </w:pPr>
            <w:r w:rsidRPr="00CB453A">
              <w:rPr>
                <w:rFonts w:ascii="Tahoma" w:hAnsi="Tahoma" w:cs="Tahoma"/>
                <w:b/>
                <w:sz w:val="22"/>
                <w:szCs w:val="22"/>
                <w:lang w:val="el-GR" w:eastAsia="el-GR"/>
              </w:rPr>
              <w:t>(Εκατ. € )</w:t>
            </w:r>
          </w:p>
        </w:tc>
        <w:tc>
          <w:tcPr>
            <w:tcW w:w="2192" w:type="dxa"/>
            <w:tcBorders>
              <w:top w:val="nil"/>
              <w:left w:val="nil"/>
              <w:bottom w:val="single" w:sz="6" w:space="0" w:color="004B87"/>
              <w:right w:val="nil"/>
            </w:tcBorders>
            <w:shd w:val="clear" w:color="auto" w:fill="FFFFFF" w:themeFill="background1"/>
            <w:noWrap/>
            <w:hideMark/>
          </w:tcPr>
          <w:p w14:paraId="702853C4" w14:textId="77777777" w:rsidR="00B90D97" w:rsidRPr="00CB453A" w:rsidRDefault="00B90D97" w:rsidP="00B90D97">
            <w:pPr>
              <w:jc w:val="right"/>
              <w:rPr>
                <w:rFonts w:ascii="Tahoma" w:hAnsi="Tahoma" w:cs="Tahoma"/>
                <w:b/>
                <w:sz w:val="22"/>
                <w:szCs w:val="22"/>
                <w:lang w:val="el-GR" w:eastAsia="el-GR"/>
              </w:rPr>
            </w:pPr>
            <w:proofErr w:type="spellStart"/>
            <w:r w:rsidRPr="00CB453A">
              <w:rPr>
                <w:rFonts w:ascii="Tahoma" w:hAnsi="Tahoma" w:cs="Tahoma"/>
                <w:b/>
                <w:sz w:val="22"/>
                <w:szCs w:val="22"/>
                <w:lang w:val="el-GR" w:eastAsia="el-GR"/>
              </w:rPr>
              <w:t>Β’τρίμηνο</w:t>
            </w:r>
            <w:proofErr w:type="spellEnd"/>
          </w:p>
          <w:p w14:paraId="0C34DD04" w14:textId="562287E7" w:rsidR="00B90D97" w:rsidRPr="00CB453A" w:rsidRDefault="00B90D97" w:rsidP="00B90D97">
            <w:pPr>
              <w:jc w:val="right"/>
              <w:rPr>
                <w:rFonts w:ascii="Tahoma" w:hAnsi="Tahoma" w:cs="Tahoma"/>
                <w:b/>
                <w:bCs/>
                <w:sz w:val="22"/>
                <w:szCs w:val="22"/>
              </w:rPr>
            </w:pPr>
            <w:r w:rsidRPr="00CB453A">
              <w:rPr>
                <w:rFonts w:ascii="Tahoma" w:hAnsi="Tahoma" w:cs="Tahoma"/>
                <w:b/>
                <w:sz w:val="22"/>
                <w:szCs w:val="22"/>
                <w:lang w:val="el-GR" w:eastAsia="el-GR"/>
              </w:rPr>
              <w:t>2023</w:t>
            </w:r>
          </w:p>
        </w:tc>
        <w:tc>
          <w:tcPr>
            <w:tcW w:w="1368" w:type="dxa"/>
            <w:tcBorders>
              <w:top w:val="nil"/>
              <w:left w:val="nil"/>
              <w:bottom w:val="single" w:sz="6" w:space="0" w:color="004B87"/>
              <w:right w:val="nil"/>
            </w:tcBorders>
            <w:shd w:val="clear" w:color="auto" w:fill="FFFFFF" w:themeFill="background1"/>
            <w:noWrap/>
            <w:hideMark/>
          </w:tcPr>
          <w:p w14:paraId="61460236" w14:textId="77777777" w:rsidR="00B90D97" w:rsidRPr="00CB453A" w:rsidRDefault="00B90D97" w:rsidP="00B90D97">
            <w:pPr>
              <w:jc w:val="right"/>
              <w:rPr>
                <w:rFonts w:ascii="Tahoma" w:hAnsi="Tahoma" w:cs="Tahoma"/>
                <w:b/>
                <w:sz w:val="22"/>
                <w:szCs w:val="22"/>
                <w:lang w:val="el-GR" w:eastAsia="el-GR"/>
              </w:rPr>
            </w:pPr>
            <w:proofErr w:type="spellStart"/>
            <w:r w:rsidRPr="00CB453A">
              <w:rPr>
                <w:rFonts w:ascii="Tahoma" w:hAnsi="Tahoma" w:cs="Tahoma"/>
                <w:b/>
                <w:sz w:val="22"/>
                <w:szCs w:val="22"/>
                <w:lang w:val="el-GR" w:eastAsia="el-GR"/>
              </w:rPr>
              <w:t>Β’τρίμηνο</w:t>
            </w:r>
            <w:proofErr w:type="spellEnd"/>
          </w:p>
          <w:p w14:paraId="630FA822" w14:textId="55CFC994" w:rsidR="00B90D97" w:rsidRPr="00CB453A" w:rsidRDefault="00B90D97" w:rsidP="00B90D97">
            <w:pPr>
              <w:jc w:val="right"/>
              <w:rPr>
                <w:rFonts w:ascii="Tahoma" w:hAnsi="Tahoma" w:cs="Tahoma"/>
                <w:b/>
                <w:bCs/>
                <w:sz w:val="22"/>
                <w:szCs w:val="22"/>
              </w:rPr>
            </w:pPr>
            <w:r w:rsidRPr="00CB453A">
              <w:rPr>
                <w:rFonts w:ascii="Tahoma" w:hAnsi="Tahoma" w:cs="Tahoma"/>
                <w:b/>
                <w:sz w:val="22"/>
                <w:szCs w:val="22"/>
                <w:lang w:val="el-GR" w:eastAsia="el-GR"/>
              </w:rPr>
              <w:t>2022</w:t>
            </w:r>
          </w:p>
        </w:tc>
        <w:tc>
          <w:tcPr>
            <w:tcW w:w="1199" w:type="dxa"/>
            <w:tcBorders>
              <w:top w:val="nil"/>
              <w:left w:val="nil"/>
              <w:bottom w:val="single" w:sz="6" w:space="0" w:color="004B87"/>
              <w:right w:val="nil"/>
            </w:tcBorders>
            <w:shd w:val="clear" w:color="auto" w:fill="FFFFFF" w:themeFill="background1"/>
          </w:tcPr>
          <w:p w14:paraId="6AB21DB4" w14:textId="6754D4C8" w:rsidR="00B90D97" w:rsidRPr="00CB453A" w:rsidRDefault="00B90D97" w:rsidP="00B90D97">
            <w:pPr>
              <w:jc w:val="right"/>
              <w:rPr>
                <w:rFonts w:ascii="Tahoma" w:hAnsi="Tahoma" w:cs="Tahoma"/>
                <w:b/>
                <w:bCs/>
                <w:sz w:val="22"/>
                <w:szCs w:val="22"/>
              </w:rPr>
            </w:pPr>
            <w:r w:rsidRPr="00CB453A">
              <w:rPr>
                <w:rFonts w:ascii="Tahoma" w:hAnsi="Tahoma" w:cs="Tahoma"/>
                <w:b/>
                <w:sz w:val="22"/>
                <w:szCs w:val="22"/>
                <w:lang w:val="el-GR" w:eastAsia="el-GR"/>
              </w:rPr>
              <w:t>+/- %</w:t>
            </w:r>
          </w:p>
        </w:tc>
        <w:tc>
          <w:tcPr>
            <w:tcW w:w="1199" w:type="dxa"/>
            <w:tcBorders>
              <w:top w:val="nil"/>
              <w:left w:val="nil"/>
              <w:bottom w:val="single" w:sz="6" w:space="0" w:color="004B87"/>
              <w:right w:val="nil"/>
            </w:tcBorders>
            <w:shd w:val="clear" w:color="auto" w:fill="FFFFFF" w:themeFill="background1"/>
          </w:tcPr>
          <w:p w14:paraId="468D8E8E" w14:textId="77777777" w:rsidR="00B90D97" w:rsidRPr="00CB453A" w:rsidRDefault="00B90D97" w:rsidP="00B90D97">
            <w:pPr>
              <w:ind w:left="397" w:hanging="397"/>
              <w:jc w:val="right"/>
              <w:rPr>
                <w:rFonts w:ascii="Tahoma" w:hAnsi="Tahoma" w:cs="Tahoma"/>
                <w:b/>
                <w:sz w:val="22"/>
                <w:szCs w:val="22"/>
                <w:lang w:val="el-GR" w:eastAsia="el-GR"/>
              </w:rPr>
            </w:pPr>
            <w:r w:rsidRPr="00CB453A">
              <w:rPr>
                <w:rFonts w:ascii="Tahoma" w:hAnsi="Tahoma" w:cs="Tahoma"/>
                <w:b/>
                <w:sz w:val="22"/>
                <w:szCs w:val="22"/>
                <w:lang w:val="el-GR" w:eastAsia="el-GR"/>
              </w:rPr>
              <w:t>Εξάμηνο</w:t>
            </w:r>
          </w:p>
          <w:p w14:paraId="4E2A7E2C" w14:textId="3FA2ACB6" w:rsidR="00B90D97" w:rsidRPr="00CB453A" w:rsidRDefault="00B90D97" w:rsidP="00B90D97">
            <w:pPr>
              <w:jc w:val="right"/>
              <w:rPr>
                <w:rFonts w:ascii="Tahoma" w:hAnsi="Tahoma" w:cs="Tahoma"/>
                <w:b/>
                <w:bCs/>
                <w:sz w:val="22"/>
                <w:szCs w:val="22"/>
              </w:rPr>
            </w:pPr>
            <w:r w:rsidRPr="00CB453A">
              <w:rPr>
                <w:rFonts w:ascii="Tahoma" w:hAnsi="Tahoma" w:cs="Tahoma"/>
                <w:b/>
                <w:sz w:val="22"/>
                <w:szCs w:val="22"/>
                <w:lang w:val="el-GR" w:eastAsia="el-GR"/>
              </w:rPr>
              <w:t xml:space="preserve">  2023</w:t>
            </w:r>
          </w:p>
        </w:tc>
        <w:tc>
          <w:tcPr>
            <w:tcW w:w="1199" w:type="dxa"/>
            <w:tcBorders>
              <w:top w:val="nil"/>
              <w:left w:val="nil"/>
              <w:bottom w:val="single" w:sz="6" w:space="0" w:color="004B87"/>
              <w:right w:val="nil"/>
            </w:tcBorders>
            <w:shd w:val="clear" w:color="auto" w:fill="FFFFFF" w:themeFill="background1"/>
          </w:tcPr>
          <w:p w14:paraId="0BF95739" w14:textId="77777777" w:rsidR="00E23766" w:rsidRPr="00CB453A" w:rsidRDefault="00E23766" w:rsidP="00E23766">
            <w:pPr>
              <w:ind w:left="397" w:hanging="397"/>
              <w:jc w:val="right"/>
              <w:rPr>
                <w:rFonts w:ascii="Tahoma" w:hAnsi="Tahoma" w:cs="Tahoma"/>
                <w:b/>
                <w:sz w:val="22"/>
                <w:szCs w:val="22"/>
                <w:lang w:val="el-GR" w:eastAsia="el-GR"/>
              </w:rPr>
            </w:pPr>
            <w:r w:rsidRPr="00CB453A">
              <w:rPr>
                <w:rFonts w:ascii="Tahoma" w:hAnsi="Tahoma" w:cs="Tahoma"/>
                <w:b/>
                <w:sz w:val="22"/>
                <w:szCs w:val="22"/>
                <w:lang w:val="el-GR" w:eastAsia="el-GR"/>
              </w:rPr>
              <w:t>Εξάμηνο</w:t>
            </w:r>
          </w:p>
          <w:p w14:paraId="4F373A85" w14:textId="7793E6F7" w:rsidR="00B90D97" w:rsidRPr="00CB453A" w:rsidRDefault="00E23766" w:rsidP="00E23766">
            <w:pPr>
              <w:jc w:val="right"/>
              <w:rPr>
                <w:rFonts w:ascii="Tahoma" w:hAnsi="Tahoma" w:cs="Tahoma"/>
                <w:b/>
                <w:bCs/>
                <w:sz w:val="22"/>
                <w:szCs w:val="22"/>
              </w:rPr>
            </w:pPr>
            <w:r w:rsidRPr="00CB453A">
              <w:rPr>
                <w:rFonts w:ascii="Tahoma" w:hAnsi="Tahoma" w:cs="Tahoma"/>
                <w:b/>
                <w:sz w:val="22"/>
                <w:szCs w:val="22"/>
                <w:lang w:val="el-GR" w:eastAsia="el-GR"/>
              </w:rPr>
              <w:t xml:space="preserve">    2022</w:t>
            </w:r>
          </w:p>
        </w:tc>
        <w:tc>
          <w:tcPr>
            <w:tcW w:w="1199" w:type="dxa"/>
            <w:tcBorders>
              <w:top w:val="nil"/>
              <w:left w:val="nil"/>
              <w:bottom w:val="single" w:sz="6" w:space="0" w:color="004B87"/>
              <w:right w:val="nil"/>
            </w:tcBorders>
            <w:shd w:val="clear" w:color="auto" w:fill="FFFFFF" w:themeFill="background1"/>
          </w:tcPr>
          <w:p w14:paraId="14CCE6AC" w14:textId="42599692" w:rsidR="00B90D97" w:rsidRPr="00CB453A" w:rsidRDefault="00E23766" w:rsidP="00B90D97">
            <w:pPr>
              <w:jc w:val="right"/>
              <w:rPr>
                <w:rFonts w:ascii="Tahoma" w:hAnsi="Tahoma" w:cs="Tahoma"/>
                <w:b/>
                <w:bCs/>
                <w:sz w:val="22"/>
                <w:szCs w:val="22"/>
              </w:rPr>
            </w:pPr>
            <w:r w:rsidRPr="00CB453A">
              <w:rPr>
                <w:rFonts w:ascii="Tahoma" w:hAnsi="Tahoma" w:cs="Tahoma"/>
                <w:b/>
                <w:sz w:val="22"/>
                <w:szCs w:val="22"/>
                <w:lang w:val="el-GR" w:eastAsia="el-GR"/>
              </w:rPr>
              <w:t>+/- %</w:t>
            </w:r>
          </w:p>
        </w:tc>
      </w:tr>
      <w:tr w:rsidR="00CB453A" w:rsidRPr="00CB453A" w14:paraId="45134DCE" w14:textId="77777777" w:rsidTr="001A27F4">
        <w:trPr>
          <w:trHeight w:hRule="exact" w:val="266"/>
        </w:trPr>
        <w:tc>
          <w:tcPr>
            <w:tcW w:w="2252" w:type="dxa"/>
            <w:tcBorders>
              <w:top w:val="single" w:sz="6" w:space="0" w:color="004B87"/>
              <w:left w:val="nil"/>
              <w:right w:val="nil"/>
            </w:tcBorders>
            <w:shd w:val="clear" w:color="auto" w:fill="FFFFFF" w:themeFill="background1"/>
            <w:noWrap/>
            <w:vAlign w:val="center"/>
          </w:tcPr>
          <w:p w14:paraId="63827205" w14:textId="0F7AE5BB" w:rsidR="00B90D97" w:rsidRPr="00CB453A" w:rsidRDefault="00B90D97" w:rsidP="00B90D97">
            <w:pPr>
              <w:tabs>
                <w:tab w:val="left" w:pos="1968"/>
                <w:tab w:val="left" w:pos="2010"/>
                <w:tab w:val="left" w:pos="4047"/>
              </w:tabs>
              <w:ind w:left="-229" w:right="49" w:firstLine="121"/>
              <w:rPr>
                <w:rFonts w:ascii="Tahoma" w:hAnsi="Tahoma" w:cs="Tahoma"/>
                <w:sz w:val="22"/>
                <w:szCs w:val="22"/>
              </w:rPr>
            </w:pPr>
            <w:r w:rsidRPr="00CB453A">
              <w:rPr>
                <w:rFonts w:ascii="Tahoma" w:hAnsi="Tahoma" w:cs="Tahoma"/>
                <w:sz w:val="22"/>
                <w:szCs w:val="22"/>
                <w:lang w:val="el-GR"/>
              </w:rPr>
              <w:t>Ελλάδα</w:t>
            </w:r>
          </w:p>
        </w:tc>
        <w:tc>
          <w:tcPr>
            <w:tcW w:w="2192" w:type="dxa"/>
            <w:tcBorders>
              <w:top w:val="single" w:sz="6" w:space="0" w:color="004B87"/>
              <w:left w:val="nil"/>
              <w:bottom w:val="nil"/>
              <w:right w:val="nil"/>
            </w:tcBorders>
            <w:shd w:val="clear" w:color="000000" w:fill="FFFFFF"/>
            <w:noWrap/>
            <w:vAlign w:val="bottom"/>
          </w:tcPr>
          <w:p w14:paraId="1E5D103F" w14:textId="2DD0413D" w:rsidR="00B90D97" w:rsidRPr="00CB453A" w:rsidRDefault="00B90D97" w:rsidP="00B90D97">
            <w:pPr>
              <w:tabs>
                <w:tab w:val="left" w:pos="1968"/>
                <w:tab w:val="left" w:pos="2010"/>
                <w:tab w:val="left" w:pos="4047"/>
              </w:tabs>
              <w:ind w:left="-229" w:right="49" w:firstLine="121"/>
              <w:jc w:val="right"/>
              <w:rPr>
                <w:rFonts w:ascii="Tahoma" w:hAnsi="Tahoma" w:cs="Tahoma"/>
                <w:sz w:val="22"/>
                <w:szCs w:val="22"/>
              </w:rPr>
            </w:pPr>
            <w:r w:rsidRPr="00CB453A">
              <w:rPr>
                <w:rFonts w:ascii="Tahoma" w:hAnsi="Tahoma" w:cs="Tahoma"/>
                <w:sz w:val="22"/>
                <w:szCs w:val="22"/>
              </w:rPr>
              <w:t>786</w:t>
            </w:r>
            <w:r w:rsidR="00D717C4">
              <w:rPr>
                <w:rFonts w:ascii="Tahoma" w:hAnsi="Tahoma" w:cs="Tahoma"/>
                <w:sz w:val="22"/>
                <w:szCs w:val="22"/>
              </w:rPr>
              <w:t>,</w:t>
            </w:r>
            <w:r w:rsidRPr="00CB453A">
              <w:rPr>
                <w:rFonts w:ascii="Tahoma" w:hAnsi="Tahoma" w:cs="Tahoma"/>
                <w:sz w:val="22"/>
                <w:szCs w:val="22"/>
              </w:rPr>
              <w:t xml:space="preserve">6 </w:t>
            </w:r>
          </w:p>
        </w:tc>
        <w:tc>
          <w:tcPr>
            <w:tcW w:w="1368" w:type="dxa"/>
            <w:tcBorders>
              <w:top w:val="single" w:sz="6" w:space="0" w:color="004B87"/>
              <w:left w:val="nil"/>
              <w:bottom w:val="nil"/>
              <w:right w:val="nil"/>
            </w:tcBorders>
            <w:shd w:val="clear" w:color="000000" w:fill="FFFFFF"/>
            <w:noWrap/>
            <w:vAlign w:val="bottom"/>
          </w:tcPr>
          <w:p w14:paraId="7344FFF9" w14:textId="68F41212" w:rsidR="00B90D97" w:rsidRPr="00CB453A" w:rsidRDefault="00B90D97" w:rsidP="00B90D97">
            <w:pPr>
              <w:tabs>
                <w:tab w:val="left" w:pos="1968"/>
                <w:tab w:val="left" w:pos="2010"/>
                <w:tab w:val="left" w:pos="4047"/>
              </w:tabs>
              <w:ind w:left="-229" w:right="49" w:firstLine="121"/>
              <w:jc w:val="right"/>
              <w:rPr>
                <w:rFonts w:ascii="Tahoma" w:hAnsi="Tahoma" w:cs="Tahoma"/>
                <w:sz w:val="22"/>
                <w:szCs w:val="22"/>
              </w:rPr>
            </w:pPr>
            <w:r w:rsidRPr="00CB453A">
              <w:rPr>
                <w:rFonts w:ascii="Tahoma" w:hAnsi="Tahoma" w:cs="Tahoma"/>
                <w:sz w:val="22"/>
                <w:szCs w:val="22"/>
              </w:rPr>
              <w:t>768</w:t>
            </w:r>
            <w:r w:rsidR="00D717C4">
              <w:rPr>
                <w:rFonts w:ascii="Tahoma" w:hAnsi="Tahoma" w:cs="Tahoma"/>
                <w:sz w:val="22"/>
                <w:szCs w:val="22"/>
              </w:rPr>
              <w:t>,</w:t>
            </w:r>
            <w:r w:rsidRPr="00CB453A">
              <w:rPr>
                <w:rFonts w:ascii="Tahoma" w:hAnsi="Tahoma" w:cs="Tahoma"/>
                <w:sz w:val="22"/>
                <w:szCs w:val="22"/>
              </w:rPr>
              <w:t xml:space="preserve">3 </w:t>
            </w:r>
          </w:p>
        </w:tc>
        <w:tc>
          <w:tcPr>
            <w:tcW w:w="1199" w:type="dxa"/>
            <w:tcBorders>
              <w:top w:val="single" w:sz="6" w:space="0" w:color="004B87"/>
              <w:left w:val="nil"/>
              <w:bottom w:val="nil"/>
              <w:right w:val="nil"/>
            </w:tcBorders>
            <w:shd w:val="clear" w:color="000000" w:fill="FFFFFF"/>
            <w:vAlign w:val="bottom"/>
          </w:tcPr>
          <w:p w14:paraId="391CF16A" w14:textId="4B579525" w:rsidR="00B90D97" w:rsidRPr="00CB453A" w:rsidRDefault="00B90D97" w:rsidP="00B90D97">
            <w:pPr>
              <w:tabs>
                <w:tab w:val="left" w:pos="1968"/>
                <w:tab w:val="left" w:pos="2010"/>
                <w:tab w:val="left" w:pos="4047"/>
              </w:tabs>
              <w:ind w:left="-229" w:right="49" w:firstLine="121"/>
              <w:jc w:val="right"/>
              <w:rPr>
                <w:rFonts w:ascii="Tahoma" w:hAnsi="Tahoma" w:cs="Tahoma"/>
                <w:sz w:val="22"/>
                <w:szCs w:val="22"/>
              </w:rPr>
            </w:pPr>
            <w:r w:rsidRPr="00CB453A">
              <w:rPr>
                <w:rFonts w:ascii="Tahoma" w:hAnsi="Tahoma" w:cs="Tahoma"/>
                <w:sz w:val="22"/>
                <w:szCs w:val="22"/>
              </w:rPr>
              <w:t>+2</w:t>
            </w:r>
            <w:r w:rsidR="00D717C4">
              <w:rPr>
                <w:rFonts w:ascii="Tahoma" w:hAnsi="Tahoma" w:cs="Tahoma"/>
                <w:sz w:val="22"/>
                <w:szCs w:val="22"/>
              </w:rPr>
              <w:t>,</w:t>
            </w:r>
            <w:r w:rsidRPr="00CB453A">
              <w:rPr>
                <w:rFonts w:ascii="Tahoma" w:hAnsi="Tahoma" w:cs="Tahoma"/>
                <w:sz w:val="22"/>
                <w:szCs w:val="22"/>
              </w:rPr>
              <w:t>4%</w:t>
            </w:r>
          </w:p>
        </w:tc>
        <w:tc>
          <w:tcPr>
            <w:tcW w:w="1199" w:type="dxa"/>
            <w:tcBorders>
              <w:top w:val="single" w:sz="6" w:space="0" w:color="004B87"/>
              <w:left w:val="nil"/>
              <w:bottom w:val="nil"/>
              <w:right w:val="nil"/>
            </w:tcBorders>
            <w:shd w:val="clear" w:color="000000" w:fill="FFFFFF"/>
            <w:vAlign w:val="bottom"/>
          </w:tcPr>
          <w:p w14:paraId="26663006" w14:textId="25D45D7D" w:rsidR="00B90D97" w:rsidRPr="00CB453A" w:rsidRDefault="00B90D97" w:rsidP="00B90D97">
            <w:pPr>
              <w:tabs>
                <w:tab w:val="left" w:pos="1968"/>
                <w:tab w:val="left" w:pos="2010"/>
                <w:tab w:val="left" w:pos="4047"/>
              </w:tabs>
              <w:ind w:left="-229" w:right="49" w:firstLine="121"/>
              <w:jc w:val="right"/>
              <w:rPr>
                <w:rFonts w:ascii="Tahoma" w:hAnsi="Tahoma" w:cs="Tahoma"/>
                <w:sz w:val="22"/>
                <w:szCs w:val="22"/>
              </w:rPr>
            </w:pPr>
            <w:r w:rsidRPr="00CB453A">
              <w:rPr>
                <w:rFonts w:ascii="Tahoma" w:hAnsi="Tahoma" w:cs="Tahoma"/>
                <w:sz w:val="22"/>
                <w:szCs w:val="22"/>
              </w:rPr>
              <w:t>1</w:t>
            </w:r>
            <w:r w:rsidR="00D717C4">
              <w:rPr>
                <w:rFonts w:ascii="Tahoma" w:hAnsi="Tahoma" w:cs="Tahoma"/>
                <w:sz w:val="22"/>
                <w:szCs w:val="22"/>
              </w:rPr>
              <w:t>.</w:t>
            </w:r>
            <w:r w:rsidRPr="00CB453A">
              <w:rPr>
                <w:rFonts w:ascii="Tahoma" w:hAnsi="Tahoma" w:cs="Tahoma"/>
                <w:sz w:val="22"/>
                <w:szCs w:val="22"/>
              </w:rPr>
              <w:t>522</w:t>
            </w:r>
            <w:r w:rsidR="00D717C4">
              <w:rPr>
                <w:rFonts w:ascii="Tahoma" w:hAnsi="Tahoma" w:cs="Tahoma"/>
                <w:sz w:val="22"/>
                <w:szCs w:val="22"/>
              </w:rPr>
              <w:t>,</w:t>
            </w:r>
            <w:r w:rsidRPr="00CB453A">
              <w:rPr>
                <w:rFonts w:ascii="Tahoma" w:hAnsi="Tahoma" w:cs="Tahoma"/>
                <w:sz w:val="22"/>
                <w:szCs w:val="22"/>
              </w:rPr>
              <w:t xml:space="preserve">8 </w:t>
            </w:r>
          </w:p>
        </w:tc>
        <w:tc>
          <w:tcPr>
            <w:tcW w:w="1199" w:type="dxa"/>
            <w:tcBorders>
              <w:top w:val="single" w:sz="6" w:space="0" w:color="004B87"/>
              <w:left w:val="nil"/>
              <w:bottom w:val="nil"/>
              <w:right w:val="nil"/>
            </w:tcBorders>
            <w:shd w:val="clear" w:color="000000" w:fill="FFFFFF"/>
            <w:vAlign w:val="bottom"/>
          </w:tcPr>
          <w:p w14:paraId="394D18B7" w14:textId="012B3BEE" w:rsidR="00B90D97" w:rsidRPr="00CB453A" w:rsidRDefault="00B90D97" w:rsidP="00B90D97">
            <w:pPr>
              <w:tabs>
                <w:tab w:val="left" w:pos="1968"/>
                <w:tab w:val="left" w:pos="2010"/>
                <w:tab w:val="left" w:pos="4047"/>
              </w:tabs>
              <w:ind w:left="-229" w:right="49" w:firstLine="121"/>
              <w:jc w:val="right"/>
              <w:rPr>
                <w:rFonts w:ascii="Tahoma" w:hAnsi="Tahoma" w:cs="Tahoma"/>
                <w:sz w:val="22"/>
                <w:szCs w:val="22"/>
              </w:rPr>
            </w:pPr>
            <w:r w:rsidRPr="00CB453A">
              <w:rPr>
                <w:rFonts w:ascii="Tahoma" w:hAnsi="Tahoma" w:cs="Tahoma"/>
                <w:sz w:val="22"/>
                <w:szCs w:val="22"/>
              </w:rPr>
              <w:t>1</w:t>
            </w:r>
            <w:r w:rsidR="00D717C4">
              <w:rPr>
                <w:rFonts w:ascii="Tahoma" w:hAnsi="Tahoma" w:cs="Tahoma"/>
                <w:sz w:val="22"/>
                <w:szCs w:val="22"/>
              </w:rPr>
              <w:t>.</w:t>
            </w:r>
            <w:r w:rsidRPr="00CB453A">
              <w:rPr>
                <w:rFonts w:ascii="Tahoma" w:hAnsi="Tahoma" w:cs="Tahoma"/>
                <w:sz w:val="22"/>
                <w:szCs w:val="22"/>
              </w:rPr>
              <w:t>511</w:t>
            </w:r>
            <w:r w:rsidR="00D717C4">
              <w:rPr>
                <w:rFonts w:ascii="Tahoma" w:hAnsi="Tahoma" w:cs="Tahoma"/>
                <w:sz w:val="22"/>
                <w:szCs w:val="22"/>
              </w:rPr>
              <w:t>,</w:t>
            </w:r>
            <w:r w:rsidRPr="00CB453A">
              <w:rPr>
                <w:rFonts w:ascii="Tahoma" w:hAnsi="Tahoma" w:cs="Tahoma"/>
                <w:sz w:val="22"/>
                <w:szCs w:val="22"/>
              </w:rPr>
              <w:t xml:space="preserve">5 </w:t>
            </w:r>
          </w:p>
        </w:tc>
        <w:tc>
          <w:tcPr>
            <w:tcW w:w="1199" w:type="dxa"/>
            <w:tcBorders>
              <w:top w:val="single" w:sz="6" w:space="0" w:color="004B87"/>
              <w:left w:val="nil"/>
              <w:bottom w:val="nil"/>
              <w:right w:val="nil"/>
            </w:tcBorders>
            <w:shd w:val="clear" w:color="000000" w:fill="FFFFFF"/>
            <w:vAlign w:val="bottom"/>
          </w:tcPr>
          <w:p w14:paraId="5DBA09B5" w14:textId="06330C4B" w:rsidR="00B90D97" w:rsidRPr="00CB453A" w:rsidRDefault="00B90D97" w:rsidP="00B90D97">
            <w:pPr>
              <w:tabs>
                <w:tab w:val="left" w:pos="1968"/>
                <w:tab w:val="left" w:pos="2010"/>
                <w:tab w:val="left" w:pos="4047"/>
              </w:tabs>
              <w:ind w:left="-229" w:right="49" w:firstLine="121"/>
              <w:jc w:val="right"/>
              <w:rPr>
                <w:rFonts w:ascii="Tahoma" w:hAnsi="Tahoma" w:cs="Tahoma"/>
                <w:sz w:val="22"/>
                <w:szCs w:val="22"/>
              </w:rPr>
            </w:pPr>
            <w:r w:rsidRPr="00CB453A">
              <w:rPr>
                <w:rFonts w:ascii="Tahoma" w:hAnsi="Tahoma" w:cs="Tahoma"/>
                <w:sz w:val="22"/>
                <w:szCs w:val="22"/>
              </w:rPr>
              <w:t>+0</w:t>
            </w:r>
            <w:r w:rsidR="00D717C4">
              <w:rPr>
                <w:rFonts w:ascii="Tahoma" w:hAnsi="Tahoma" w:cs="Tahoma"/>
                <w:sz w:val="22"/>
                <w:szCs w:val="22"/>
              </w:rPr>
              <w:t>,</w:t>
            </w:r>
            <w:r w:rsidRPr="00CB453A">
              <w:rPr>
                <w:rFonts w:ascii="Tahoma" w:hAnsi="Tahoma" w:cs="Tahoma"/>
                <w:sz w:val="22"/>
                <w:szCs w:val="22"/>
              </w:rPr>
              <w:t>7%</w:t>
            </w:r>
          </w:p>
        </w:tc>
      </w:tr>
      <w:tr w:rsidR="00CB453A" w:rsidRPr="00CB453A" w14:paraId="18779AFB" w14:textId="77777777" w:rsidTr="001A27F4">
        <w:trPr>
          <w:trHeight w:hRule="exact" w:val="266"/>
        </w:trPr>
        <w:tc>
          <w:tcPr>
            <w:tcW w:w="2252" w:type="dxa"/>
            <w:tcBorders>
              <w:left w:val="nil"/>
              <w:right w:val="nil"/>
            </w:tcBorders>
            <w:shd w:val="clear" w:color="auto" w:fill="FFFFFF" w:themeFill="background1"/>
            <w:noWrap/>
            <w:vAlign w:val="center"/>
          </w:tcPr>
          <w:p w14:paraId="109CA4A4" w14:textId="433FC08E" w:rsidR="00B90D97" w:rsidRPr="00CB453A" w:rsidRDefault="00B90D97" w:rsidP="00B90D97">
            <w:pPr>
              <w:tabs>
                <w:tab w:val="left" w:pos="1968"/>
                <w:tab w:val="left" w:pos="2010"/>
                <w:tab w:val="left" w:pos="4047"/>
              </w:tabs>
              <w:ind w:left="-229" w:right="49" w:firstLine="121"/>
              <w:rPr>
                <w:rFonts w:ascii="Tahoma" w:hAnsi="Tahoma" w:cs="Tahoma"/>
                <w:sz w:val="22"/>
                <w:szCs w:val="22"/>
              </w:rPr>
            </w:pPr>
            <w:r w:rsidRPr="00CB453A">
              <w:rPr>
                <w:rFonts w:ascii="Tahoma" w:hAnsi="Tahoma" w:cs="Tahoma"/>
                <w:sz w:val="22"/>
                <w:szCs w:val="22"/>
                <w:lang w:val="el-GR"/>
              </w:rPr>
              <w:t>Ρουμανία κινητή</w:t>
            </w:r>
          </w:p>
        </w:tc>
        <w:tc>
          <w:tcPr>
            <w:tcW w:w="2192" w:type="dxa"/>
            <w:tcBorders>
              <w:top w:val="nil"/>
              <w:left w:val="nil"/>
              <w:bottom w:val="nil"/>
              <w:right w:val="nil"/>
            </w:tcBorders>
            <w:shd w:val="clear" w:color="000000" w:fill="FFFFFF"/>
            <w:noWrap/>
            <w:vAlign w:val="bottom"/>
          </w:tcPr>
          <w:p w14:paraId="6464E205" w14:textId="01B8EEE7" w:rsidR="00B90D97" w:rsidRPr="00CB453A" w:rsidRDefault="00B90D97" w:rsidP="00B90D97">
            <w:pPr>
              <w:tabs>
                <w:tab w:val="left" w:pos="1968"/>
                <w:tab w:val="left" w:pos="2010"/>
                <w:tab w:val="left" w:pos="4047"/>
              </w:tabs>
              <w:ind w:left="-491" w:right="49" w:firstLine="121"/>
              <w:jc w:val="right"/>
              <w:rPr>
                <w:rFonts w:ascii="Tahoma" w:hAnsi="Tahoma" w:cs="Tahoma"/>
                <w:sz w:val="22"/>
                <w:szCs w:val="22"/>
              </w:rPr>
            </w:pPr>
            <w:r w:rsidRPr="00CB453A">
              <w:rPr>
                <w:rFonts w:ascii="Tahoma" w:hAnsi="Tahoma" w:cs="Tahoma"/>
                <w:sz w:val="22"/>
                <w:szCs w:val="22"/>
              </w:rPr>
              <w:t>69</w:t>
            </w:r>
            <w:r w:rsidR="00D717C4">
              <w:rPr>
                <w:rFonts w:ascii="Tahoma" w:hAnsi="Tahoma" w:cs="Tahoma"/>
                <w:sz w:val="22"/>
                <w:szCs w:val="22"/>
              </w:rPr>
              <w:t>,</w:t>
            </w:r>
            <w:r w:rsidRPr="00CB453A">
              <w:rPr>
                <w:rFonts w:ascii="Tahoma" w:hAnsi="Tahoma" w:cs="Tahoma"/>
                <w:sz w:val="22"/>
                <w:szCs w:val="22"/>
              </w:rPr>
              <w:t xml:space="preserve">3 </w:t>
            </w:r>
          </w:p>
        </w:tc>
        <w:tc>
          <w:tcPr>
            <w:tcW w:w="1368" w:type="dxa"/>
            <w:tcBorders>
              <w:top w:val="nil"/>
              <w:left w:val="nil"/>
              <w:bottom w:val="nil"/>
              <w:right w:val="nil"/>
            </w:tcBorders>
            <w:shd w:val="clear" w:color="000000" w:fill="FFFFFF"/>
            <w:noWrap/>
            <w:vAlign w:val="bottom"/>
          </w:tcPr>
          <w:p w14:paraId="0D3FCDBC" w14:textId="7335D6A4" w:rsidR="00B90D97" w:rsidRPr="00CB453A" w:rsidRDefault="00B90D97" w:rsidP="00B90D97">
            <w:pPr>
              <w:tabs>
                <w:tab w:val="left" w:pos="1968"/>
                <w:tab w:val="left" w:pos="2010"/>
                <w:tab w:val="left" w:pos="4047"/>
              </w:tabs>
              <w:ind w:left="-229" w:right="49" w:firstLine="121"/>
              <w:jc w:val="right"/>
              <w:rPr>
                <w:rFonts w:ascii="Tahoma" w:hAnsi="Tahoma" w:cs="Tahoma"/>
                <w:sz w:val="22"/>
                <w:szCs w:val="22"/>
              </w:rPr>
            </w:pPr>
            <w:r w:rsidRPr="00CB453A">
              <w:rPr>
                <w:rFonts w:ascii="Tahoma" w:hAnsi="Tahoma" w:cs="Tahoma"/>
                <w:sz w:val="22"/>
                <w:szCs w:val="22"/>
              </w:rPr>
              <w:t>78</w:t>
            </w:r>
            <w:r w:rsidR="00D717C4">
              <w:rPr>
                <w:rFonts w:ascii="Tahoma" w:hAnsi="Tahoma" w:cs="Tahoma"/>
                <w:sz w:val="22"/>
                <w:szCs w:val="22"/>
              </w:rPr>
              <w:t>,</w:t>
            </w:r>
            <w:r w:rsidRPr="00CB453A">
              <w:rPr>
                <w:rFonts w:ascii="Tahoma" w:hAnsi="Tahoma" w:cs="Tahoma"/>
                <w:sz w:val="22"/>
                <w:szCs w:val="22"/>
              </w:rPr>
              <w:t xml:space="preserve">2 </w:t>
            </w:r>
          </w:p>
        </w:tc>
        <w:tc>
          <w:tcPr>
            <w:tcW w:w="1199" w:type="dxa"/>
            <w:tcBorders>
              <w:top w:val="nil"/>
              <w:left w:val="nil"/>
              <w:bottom w:val="nil"/>
              <w:right w:val="nil"/>
            </w:tcBorders>
            <w:shd w:val="clear" w:color="000000" w:fill="FFFFFF"/>
            <w:vAlign w:val="bottom"/>
          </w:tcPr>
          <w:p w14:paraId="63C458B2" w14:textId="69761C5F" w:rsidR="00B90D97" w:rsidRPr="00CB453A" w:rsidRDefault="00B90D97" w:rsidP="00B90D97">
            <w:pPr>
              <w:tabs>
                <w:tab w:val="left" w:pos="1968"/>
                <w:tab w:val="left" w:pos="2010"/>
                <w:tab w:val="left" w:pos="4047"/>
              </w:tabs>
              <w:ind w:left="-229" w:right="49" w:firstLine="121"/>
              <w:jc w:val="right"/>
              <w:rPr>
                <w:rFonts w:ascii="Tahoma" w:hAnsi="Tahoma" w:cs="Tahoma"/>
                <w:sz w:val="22"/>
                <w:szCs w:val="22"/>
              </w:rPr>
            </w:pPr>
            <w:r w:rsidRPr="00CB453A">
              <w:rPr>
                <w:rFonts w:ascii="Tahoma" w:hAnsi="Tahoma" w:cs="Tahoma"/>
                <w:sz w:val="22"/>
                <w:szCs w:val="22"/>
              </w:rPr>
              <w:t>-11</w:t>
            </w:r>
            <w:r w:rsidR="00D717C4">
              <w:rPr>
                <w:rFonts w:ascii="Tahoma" w:hAnsi="Tahoma" w:cs="Tahoma"/>
                <w:sz w:val="22"/>
                <w:szCs w:val="22"/>
              </w:rPr>
              <w:t>,</w:t>
            </w:r>
            <w:r w:rsidRPr="00CB453A">
              <w:rPr>
                <w:rFonts w:ascii="Tahoma" w:hAnsi="Tahoma" w:cs="Tahoma"/>
                <w:sz w:val="22"/>
                <w:szCs w:val="22"/>
              </w:rPr>
              <w:t>4%</w:t>
            </w:r>
          </w:p>
        </w:tc>
        <w:tc>
          <w:tcPr>
            <w:tcW w:w="1199" w:type="dxa"/>
            <w:tcBorders>
              <w:top w:val="nil"/>
              <w:left w:val="nil"/>
              <w:bottom w:val="nil"/>
              <w:right w:val="nil"/>
            </w:tcBorders>
            <w:shd w:val="clear" w:color="000000" w:fill="FFFFFF"/>
            <w:vAlign w:val="bottom"/>
          </w:tcPr>
          <w:p w14:paraId="7E8B95BA" w14:textId="5EA5BC78" w:rsidR="00B90D97" w:rsidRPr="00CB453A" w:rsidRDefault="00B90D97" w:rsidP="00B90D97">
            <w:pPr>
              <w:tabs>
                <w:tab w:val="left" w:pos="1968"/>
                <w:tab w:val="left" w:pos="2010"/>
                <w:tab w:val="left" w:pos="4047"/>
              </w:tabs>
              <w:ind w:left="-229" w:right="49" w:firstLine="121"/>
              <w:jc w:val="right"/>
              <w:rPr>
                <w:rFonts w:ascii="Tahoma" w:hAnsi="Tahoma" w:cs="Tahoma"/>
                <w:sz w:val="22"/>
                <w:szCs w:val="22"/>
              </w:rPr>
            </w:pPr>
            <w:r w:rsidRPr="00CB453A">
              <w:rPr>
                <w:rFonts w:ascii="Tahoma" w:hAnsi="Tahoma" w:cs="Tahoma"/>
                <w:sz w:val="22"/>
                <w:szCs w:val="22"/>
              </w:rPr>
              <w:t>138</w:t>
            </w:r>
            <w:r w:rsidR="00D717C4">
              <w:rPr>
                <w:rFonts w:ascii="Tahoma" w:hAnsi="Tahoma" w:cs="Tahoma"/>
                <w:sz w:val="22"/>
                <w:szCs w:val="22"/>
              </w:rPr>
              <w:t>,</w:t>
            </w:r>
            <w:r w:rsidRPr="00CB453A">
              <w:rPr>
                <w:rFonts w:ascii="Tahoma" w:hAnsi="Tahoma" w:cs="Tahoma"/>
                <w:sz w:val="22"/>
                <w:szCs w:val="22"/>
              </w:rPr>
              <w:t xml:space="preserve">3 </w:t>
            </w:r>
          </w:p>
        </w:tc>
        <w:tc>
          <w:tcPr>
            <w:tcW w:w="1199" w:type="dxa"/>
            <w:tcBorders>
              <w:top w:val="nil"/>
              <w:left w:val="nil"/>
              <w:bottom w:val="nil"/>
              <w:right w:val="nil"/>
            </w:tcBorders>
            <w:shd w:val="clear" w:color="000000" w:fill="FFFFFF"/>
            <w:vAlign w:val="bottom"/>
          </w:tcPr>
          <w:p w14:paraId="4BFC0472" w14:textId="797C69C0" w:rsidR="00B90D97" w:rsidRPr="00CB453A" w:rsidRDefault="00B90D97" w:rsidP="00B90D97">
            <w:pPr>
              <w:tabs>
                <w:tab w:val="left" w:pos="1968"/>
                <w:tab w:val="left" w:pos="2010"/>
                <w:tab w:val="left" w:pos="4047"/>
              </w:tabs>
              <w:ind w:left="-229" w:right="49" w:firstLine="121"/>
              <w:jc w:val="right"/>
              <w:rPr>
                <w:rFonts w:ascii="Tahoma" w:hAnsi="Tahoma" w:cs="Tahoma"/>
                <w:sz w:val="22"/>
                <w:szCs w:val="22"/>
              </w:rPr>
            </w:pPr>
            <w:r w:rsidRPr="00CB453A">
              <w:rPr>
                <w:rFonts w:ascii="Tahoma" w:hAnsi="Tahoma" w:cs="Tahoma"/>
                <w:sz w:val="22"/>
                <w:szCs w:val="22"/>
              </w:rPr>
              <w:t>156</w:t>
            </w:r>
            <w:r w:rsidR="00D717C4">
              <w:rPr>
                <w:rFonts w:ascii="Tahoma" w:hAnsi="Tahoma" w:cs="Tahoma"/>
                <w:sz w:val="22"/>
                <w:szCs w:val="22"/>
              </w:rPr>
              <w:t>,</w:t>
            </w:r>
            <w:r w:rsidRPr="00CB453A">
              <w:rPr>
                <w:rFonts w:ascii="Tahoma" w:hAnsi="Tahoma" w:cs="Tahoma"/>
                <w:sz w:val="22"/>
                <w:szCs w:val="22"/>
              </w:rPr>
              <w:t xml:space="preserve">6 </w:t>
            </w:r>
          </w:p>
        </w:tc>
        <w:tc>
          <w:tcPr>
            <w:tcW w:w="1199" w:type="dxa"/>
            <w:tcBorders>
              <w:top w:val="nil"/>
              <w:left w:val="nil"/>
              <w:bottom w:val="nil"/>
              <w:right w:val="nil"/>
            </w:tcBorders>
            <w:shd w:val="clear" w:color="000000" w:fill="FFFFFF"/>
            <w:vAlign w:val="bottom"/>
          </w:tcPr>
          <w:p w14:paraId="1E435744" w14:textId="3FA72633" w:rsidR="00B90D97" w:rsidRPr="00CB453A" w:rsidRDefault="00B90D97" w:rsidP="00B90D97">
            <w:pPr>
              <w:tabs>
                <w:tab w:val="left" w:pos="1968"/>
                <w:tab w:val="left" w:pos="2010"/>
                <w:tab w:val="left" w:pos="4047"/>
              </w:tabs>
              <w:ind w:left="-229" w:right="49" w:firstLine="121"/>
              <w:jc w:val="right"/>
              <w:rPr>
                <w:rFonts w:ascii="Tahoma" w:hAnsi="Tahoma" w:cs="Tahoma"/>
                <w:sz w:val="22"/>
                <w:szCs w:val="22"/>
              </w:rPr>
            </w:pPr>
            <w:r w:rsidRPr="00CB453A">
              <w:rPr>
                <w:rFonts w:ascii="Tahoma" w:hAnsi="Tahoma" w:cs="Tahoma"/>
                <w:sz w:val="22"/>
                <w:szCs w:val="22"/>
              </w:rPr>
              <w:t>-11</w:t>
            </w:r>
            <w:r w:rsidR="00D717C4">
              <w:rPr>
                <w:rFonts w:ascii="Tahoma" w:hAnsi="Tahoma" w:cs="Tahoma"/>
                <w:sz w:val="22"/>
                <w:szCs w:val="22"/>
              </w:rPr>
              <w:t>,</w:t>
            </w:r>
            <w:r w:rsidRPr="00CB453A">
              <w:rPr>
                <w:rFonts w:ascii="Tahoma" w:hAnsi="Tahoma" w:cs="Tahoma"/>
                <w:sz w:val="22"/>
                <w:szCs w:val="22"/>
              </w:rPr>
              <w:t>7%</w:t>
            </w:r>
          </w:p>
        </w:tc>
      </w:tr>
      <w:tr w:rsidR="00CB453A" w:rsidRPr="00CB453A" w14:paraId="42B837C1" w14:textId="77777777" w:rsidTr="001A27F4">
        <w:trPr>
          <w:trHeight w:hRule="exact" w:val="242"/>
        </w:trPr>
        <w:tc>
          <w:tcPr>
            <w:tcW w:w="2252" w:type="dxa"/>
            <w:tcBorders>
              <w:left w:val="nil"/>
              <w:bottom w:val="single" w:sz="6" w:space="0" w:color="004B87"/>
              <w:right w:val="nil"/>
            </w:tcBorders>
            <w:shd w:val="clear" w:color="auto" w:fill="FFFFFF" w:themeFill="background1"/>
            <w:noWrap/>
            <w:vAlign w:val="center"/>
          </w:tcPr>
          <w:p w14:paraId="3F814967" w14:textId="2702CF94" w:rsidR="00B90D97" w:rsidRPr="00CB453A" w:rsidRDefault="00B90D97" w:rsidP="00B90D97">
            <w:pPr>
              <w:tabs>
                <w:tab w:val="left" w:pos="4047"/>
              </w:tabs>
              <w:ind w:left="-108"/>
              <w:rPr>
                <w:rFonts w:ascii="Tahoma" w:hAnsi="Tahoma" w:cs="Tahoma"/>
                <w:sz w:val="22"/>
                <w:szCs w:val="22"/>
              </w:rPr>
            </w:pPr>
            <w:proofErr w:type="spellStart"/>
            <w:r w:rsidRPr="00CB453A">
              <w:rPr>
                <w:rFonts w:ascii="Tahoma" w:hAnsi="Tahoma" w:cs="Tahoma"/>
                <w:sz w:val="22"/>
                <w:szCs w:val="22"/>
                <w:lang w:val="el-GR"/>
              </w:rPr>
              <w:t>Ενδοομιλικές</w:t>
            </w:r>
            <w:proofErr w:type="spellEnd"/>
            <w:r w:rsidRPr="00CB453A">
              <w:rPr>
                <w:rFonts w:ascii="Tahoma" w:hAnsi="Tahoma" w:cs="Tahoma"/>
                <w:sz w:val="22"/>
                <w:szCs w:val="22"/>
                <w:lang w:val="el-GR"/>
              </w:rPr>
              <w:t xml:space="preserve"> απαλοιφές</w:t>
            </w:r>
          </w:p>
        </w:tc>
        <w:tc>
          <w:tcPr>
            <w:tcW w:w="2192" w:type="dxa"/>
            <w:tcBorders>
              <w:left w:val="nil"/>
              <w:bottom w:val="single" w:sz="6" w:space="0" w:color="004B87"/>
              <w:right w:val="nil"/>
            </w:tcBorders>
            <w:shd w:val="clear" w:color="auto" w:fill="FFFFFF" w:themeFill="background1"/>
            <w:noWrap/>
            <w:vAlign w:val="bottom"/>
          </w:tcPr>
          <w:p w14:paraId="5DE9D36D" w14:textId="35AB796B" w:rsidR="00B90D97" w:rsidRPr="00CB453A" w:rsidRDefault="00B90D97" w:rsidP="00B90D97">
            <w:pPr>
              <w:tabs>
                <w:tab w:val="left" w:pos="4047"/>
              </w:tabs>
              <w:ind w:left="-108"/>
              <w:jc w:val="right"/>
              <w:rPr>
                <w:rFonts w:ascii="Tahoma" w:hAnsi="Tahoma" w:cs="Tahoma"/>
                <w:sz w:val="22"/>
                <w:szCs w:val="22"/>
              </w:rPr>
            </w:pPr>
            <w:r w:rsidRPr="00CB453A">
              <w:rPr>
                <w:rFonts w:ascii="Tahoma" w:hAnsi="Tahoma" w:cs="Tahoma"/>
                <w:sz w:val="22"/>
                <w:szCs w:val="22"/>
              </w:rPr>
              <w:t>(1</w:t>
            </w:r>
            <w:r w:rsidR="00D717C4">
              <w:rPr>
                <w:rFonts w:ascii="Tahoma" w:hAnsi="Tahoma" w:cs="Tahoma"/>
                <w:sz w:val="22"/>
                <w:szCs w:val="22"/>
              </w:rPr>
              <w:t>,</w:t>
            </w:r>
            <w:r w:rsidRPr="00CB453A">
              <w:rPr>
                <w:rFonts w:ascii="Tahoma" w:hAnsi="Tahoma" w:cs="Tahoma"/>
                <w:sz w:val="22"/>
                <w:szCs w:val="22"/>
              </w:rPr>
              <w:t>8)</w:t>
            </w:r>
          </w:p>
        </w:tc>
        <w:tc>
          <w:tcPr>
            <w:tcW w:w="1368" w:type="dxa"/>
            <w:tcBorders>
              <w:left w:val="nil"/>
              <w:bottom w:val="single" w:sz="6" w:space="0" w:color="004B87"/>
              <w:right w:val="nil"/>
            </w:tcBorders>
            <w:shd w:val="clear" w:color="auto" w:fill="FFFFFF" w:themeFill="background1"/>
            <w:noWrap/>
            <w:vAlign w:val="bottom"/>
          </w:tcPr>
          <w:p w14:paraId="6E60E2B9" w14:textId="40BED793" w:rsidR="00B90D97" w:rsidRPr="00CB453A" w:rsidRDefault="00B90D97" w:rsidP="00B90D97">
            <w:pPr>
              <w:tabs>
                <w:tab w:val="left" w:pos="4047"/>
              </w:tabs>
              <w:ind w:left="-108"/>
              <w:jc w:val="right"/>
              <w:rPr>
                <w:rFonts w:ascii="Tahoma" w:hAnsi="Tahoma" w:cs="Tahoma"/>
                <w:sz w:val="22"/>
                <w:szCs w:val="22"/>
              </w:rPr>
            </w:pPr>
            <w:r w:rsidRPr="00CB453A">
              <w:rPr>
                <w:rFonts w:ascii="Tahoma" w:hAnsi="Tahoma" w:cs="Tahoma"/>
                <w:sz w:val="22"/>
                <w:szCs w:val="22"/>
              </w:rPr>
              <w:t>(1</w:t>
            </w:r>
            <w:r w:rsidR="00D717C4">
              <w:rPr>
                <w:rFonts w:ascii="Tahoma" w:hAnsi="Tahoma" w:cs="Tahoma"/>
                <w:sz w:val="22"/>
                <w:szCs w:val="22"/>
              </w:rPr>
              <w:t>,</w:t>
            </w:r>
            <w:r w:rsidRPr="00CB453A">
              <w:rPr>
                <w:rFonts w:ascii="Tahoma" w:hAnsi="Tahoma" w:cs="Tahoma"/>
                <w:sz w:val="22"/>
                <w:szCs w:val="22"/>
              </w:rPr>
              <w:t>7)</w:t>
            </w:r>
          </w:p>
        </w:tc>
        <w:tc>
          <w:tcPr>
            <w:tcW w:w="1199" w:type="dxa"/>
            <w:tcBorders>
              <w:left w:val="nil"/>
              <w:bottom w:val="single" w:sz="6" w:space="0" w:color="004B87"/>
              <w:right w:val="nil"/>
            </w:tcBorders>
            <w:shd w:val="clear" w:color="auto" w:fill="FFFFFF" w:themeFill="background1"/>
            <w:vAlign w:val="bottom"/>
          </w:tcPr>
          <w:p w14:paraId="15E6C327" w14:textId="47830AA7" w:rsidR="00B90D97" w:rsidRPr="00CB453A" w:rsidRDefault="00B90D97" w:rsidP="00B90D97">
            <w:pPr>
              <w:tabs>
                <w:tab w:val="left" w:pos="4047"/>
              </w:tabs>
              <w:ind w:left="-108"/>
              <w:jc w:val="right"/>
              <w:rPr>
                <w:rFonts w:ascii="Tahoma" w:hAnsi="Tahoma" w:cs="Tahoma"/>
                <w:sz w:val="22"/>
                <w:szCs w:val="22"/>
              </w:rPr>
            </w:pPr>
            <w:r w:rsidRPr="00CB453A">
              <w:rPr>
                <w:rFonts w:ascii="Tahoma" w:hAnsi="Tahoma" w:cs="Tahoma"/>
                <w:sz w:val="22"/>
                <w:szCs w:val="22"/>
              </w:rPr>
              <w:t>+5</w:t>
            </w:r>
            <w:r w:rsidR="00D717C4">
              <w:rPr>
                <w:rFonts w:ascii="Tahoma" w:hAnsi="Tahoma" w:cs="Tahoma"/>
                <w:sz w:val="22"/>
                <w:szCs w:val="22"/>
              </w:rPr>
              <w:t>,</w:t>
            </w:r>
            <w:r w:rsidRPr="00CB453A">
              <w:rPr>
                <w:rFonts w:ascii="Tahoma" w:hAnsi="Tahoma" w:cs="Tahoma"/>
                <w:sz w:val="22"/>
                <w:szCs w:val="22"/>
              </w:rPr>
              <w:t>9%</w:t>
            </w:r>
          </w:p>
        </w:tc>
        <w:tc>
          <w:tcPr>
            <w:tcW w:w="1199" w:type="dxa"/>
            <w:tcBorders>
              <w:left w:val="nil"/>
              <w:bottom w:val="single" w:sz="6" w:space="0" w:color="004B87"/>
              <w:right w:val="nil"/>
            </w:tcBorders>
            <w:shd w:val="clear" w:color="auto" w:fill="FFFFFF" w:themeFill="background1"/>
            <w:vAlign w:val="bottom"/>
          </w:tcPr>
          <w:p w14:paraId="50D97107" w14:textId="719584D4" w:rsidR="00B90D97" w:rsidRPr="00CB453A" w:rsidRDefault="00B90D97" w:rsidP="00B90D97">
            <w:pPr>
              <w:tabs>
                <w:tab w:val="left" w:pos="4047"/>
              </w:tabs>
              <w:ind w:left="-108"/>
              <w:jc w:val="right"/>
              <w:rPr>
                <w:rFonts w:ascii="Tahoma" w:hAnsi="Tahoma" w:cs="Tahoma"/>
                <w:sz w:val="22"/>
                <w:szCs w:val="22"/>
              </w:rPr>
            </w:pPr>
            <w:r w:rsidRPr="00CB453A">
              <w:rPr>
                <w:rFonts w:ascii="Tahoma" w:hAnsi="Tahoma" w:cs="Tahoma"/>
                <w:sz w:val="22"/>
                <w:szCs w:val="22"/>
              </w:rPr>
              <w:t>(3</w:t>
            </w:r>
            <w:r w:rsidR="00D717C4">
              <w:rPr>
                <w:rFonts w:ascii="Tahoma" w:hAnsi="Tahoma" w:cs="Tahoma"/>
                <w:sz w:val="22"/>
                <w:szCs w:val="22"/>
              </w:rPr>
              <w:t>,</w:t>
            </w:r>
            <w:r w:rsidRPr="00CB453A">
              <w:rPr>
                <w:rFonts w:ascii="Tahoma" w:hAnsi="Tahoma" w:cs="Tahoma"/>
                <w:sz w:val="22"/>
                <w:szCs w:val="22"/>
              </w:rPr>
              <w:t>4)</w:t>
            </w:r>
          </w:p>
        </w:tc>
        <w:tc>
          <w:tcPr>
            <w:tcW w:w="1199" w:type="dxa"/>
            <w:tcBorders>
              <w:left w:val="nil"/>
              <w:bottom w:val="single" w:sz="6" w:space="0" w:color="004B87"/>
              <w:right w:val="nil"/>
            </w:tcBorders>
            <w:shd w:val="clear" w:color="auto" w:fill="FFFFFF" w:themeFill="background1"/>
            <w:vAlign w:val="bottom"/>
          </w:tcPr>
          <w:p w14:paraId="40D20CC8" w14:textId="283C5B76" w:rsidR="00B90D97" w:rsidRPr="00CB453A" w:rsidRDefault="00B90D97" w:rsidP="00B90D97">
            <w:pPr>
              <w:tabs>
                <w:tab w:val="left" w:pos="4047"/>
              </w:tabs>
              <w:ind w:left="-108"/>
              <w:jc w:val="right"/>
              <w:rPr>
                <w:rFonts w:ascii="Tahoma" w:hAnsi="Tahoma" w:cs="Tahoma"/>
                <w:sz w:val="22"/>
                <w:szCs w:val="22"/>
              </w:rPr>
            </w:pPr>
            <w:r w:rsidRPr="00CB453A">
              <w:rPr>
                <w:rFonts w:ascii="Tahoma" w:hAnsi="Tahoma" w:cs="Tahoma"/>
                <w:sz w:val="22"/>
                <w:szCs w:val="22"/>
              </w:rPr>
              <w:t>(3</w:t>
            </w:r>
            <w:r w:rsidR="00D717C4">
              <w:rPr>
                <w:rFonts w:ascii="Tahoma" w:hAnsi="Tahoma" w:cs="Tahoma"/>
                <w:sz w:val="22"/>
                <w:szCs w:val="22"/>
              </w:rPr>
              <w:t>,</w:t>
            </w:r>
            <w:r w:rsidRPr="00CB453A">
              <w:rPr>
                <w:rFonts w:ascii="Tahoma" w:hAnsi="Tahoma" w:cs="Tahoma"/>
                <w:sz w:val="22"/>
                <w:szCs w:val="22"/>
              </w:rPr>
              <w:t>0)</w:t>
            </w:r>
          </w:p>
        </w:tc>
        <w:tc>
          <w:tcPr>
            <w:tcW w:w="1199" w:type="dxa"/>
            <w:tcBorders>
              <w:left w:val="nil"/>
              <w:bottom w:val="single" w:sz="6" w:space="0" w:color="004B87"/>
              <w:right w:val="nil"/>
            </w:tcBorders>
            <w:shd w:val="clear" w:color="auto" w:fill="FFFFFF" w:themeFill="background1"/>
            <w:vAlign w:val="bottom"/>
          </w:tcPr>
          <w:p w14:paraId="55413C6E" w14:textId="053ED7C1" w:rsidR="00B90D97" w:rsidRPr="00CB453A" w:rsidRDefault="00B90D97" w:rsidP="00B90D97">
            <w:pPr>
              <w:tabs>
                <w:tab w:val="left" w:pos="4047"/>
              </w:tabs>
              <w:ind w:left="-108"/>
              <w:jc w:val="right"/>
              <w:rPr>
                <w:rFonts w:ascii="Tahoma" w:hAnsi="Tahoma" w:cs="Tahoma"/>
                <w:sz w:val="22"/>
                <w:szCs w:val="22"/>
              </w:rPr>
            </w:pPr>
            <w:r w:rsidRPr="00CB453A">
              <w:rPr>
                <w:rFonts w:ascii="Tahoma" w:hAnsi="Tahoma" w:cs="Tahoma"/>
                <w:sz w:val="22"/>
                <w:szCs w:val="22"/>
              </w:rPr>
              <w:t>+13</w:t>
            </w:r>
            <w:r w:rsidR="00D717C4">
              <w:rPr>
                <w:rFonts w:ascii="Tahoma" w:hAnsi="Tahoma" w:cs="Tahoma"/>
                <w:sz w:val="22"/>
                <w:szCs w:val="22"/>
              </w:rPr>
              <w:t>,</w:t>
            </w:r>
            <w:r w:rsidRPr="00CB453A">
              <w:rPr>
                <w:rFonts w:ascii="Tahoma" w:hAnsi="Tahoma" w:cs="Tahoma"/>
                <w:sz w:val="22"/>
                <w:szCs w:val="22"/>
              </w:rPr>
              <w:t>3%</w:t>
            </w:r>
          </w:p>
        </w:tc>
      </w:tr>
      <w:tr w:rsidR="00CB453A" w:rsidRPr="00CB453A" w14:paraId="35F5011D" w14:textId="77777777" w:rsidTr="001A27F4">
        <w:trPr>
          <w:trHeight w:hRule="exact" w:val="266"/>
        </w:trPr>
        <w:tc>
          <w:tcPr>
            <w:tcW w:w="2252" w:type="dxa"/>
            <w:tcBorders>
              <w:top w:val="single" w:sz="6" w:space="0" w:color="004B87"/>
              <w:left w:val="nil"/>
              <w:bottom w:val="single" w:sz="6" w:space="0" w:color="004B87"/>
              <w:right w:val="nil"/>
            </w:tcBorders>
            <w:shd w:val="clear" w:color="000000" w:fill="F2F2F2"/>
            <w:noWrap/>
            <w:vAlign w:val="center"/>
          </w:tcPr>
          <w:p w14:paraId="303FC141" w14:textId="57FEE359" w:rsidR="00B90D97" w:rsidRPr="00CB453A" w:rsidRDefault="00B90D97" w:rsidP="00D32D24">
            <w:pPr>
              <w:tabs>
                <w:tab w:val="left" w:pos="4047"/>
              </w:tabs>
              <w:ind w:left="-108"/>
              <w:rPr>
                <w:rFonts w:ascii="Tahoma" w:hAnsi="Tahoma" w:cs="Tahoma"/>
                <w:i/>
                <w:sz w:val="22"/>
                <w:szCs w:val="22"/>
              </w:rPr>
            </w:pPr>
            <w:r w:rsidRPr="00CB453A">
              <w:rPr>
                <w:rFonts w:ascii="Tahoma" w:hAnsi="Tahoma"/>
                <w:b/>
                <w:bCs/>
                <w:sz w:val="22"/>
                <w:szCs w:val="22"/>
                <w:lang w:val="el-GR"/>
              </w:rPr>
              <w:t>Όμιλος ΟΤΕ</w:t>
            </w:r>
          </w:p>
        </w:tc>
        <w:tc>
          <w:tcPr>
            <w:tcW w:w="2192" w:type="dxa"/>
            <w:tcBorders>
              <w:top w:val="single" w:sz="6" w:space="0" w:color="004B87"/>
              <w:left w:val="nil"/>
              <w:bottom w:val="single" w:sz="6" w:space="0" w:color="004B87"/>
              <w:right w:val="nil"/>
            </w:tcBorders>
            <w:shd w:val="clear" w:color="000000" w:fill="F2F2F2"/>
            <w:noWrap/>
            <w:vAlign w:val="bottom"/>
          </w:tcPr>
          <w:p w14:paraId="18E5A1CC" w14:textId="12C8A636" w:rsidR="00B90D97" w:rsidRPr="00CB453A" w:rsidRDefault="00B90D97" w:rsidP="00D32D24">
            <w:pPr>
              <w:ind w:left="-108" w:firstLine="18"/>
              <w:jc w:val="right"/>
              <w:rPr>
                <w:rFonts w:ascii="Tahoma" w:hAnsi="Tahoma" w:cs="Tahoma"/>
                <w:b/>
                <w:bCs/>
                <w:sz w:val="22"/>
                <w:szCs w:val="22"/>
              </w:rPr>
            </w:pPr>
            <w:r w:rsidRPr="00CB453A">
              <w:rPr>
                <w:rFonts w:ascii="Tahoma" w:hAnsi="Tahoma" w:cs="Tahoma"/>
                <w:b/>
                <w:bCs/>
                <w:sz w:val="22"/>
                <w:szCs w:val="22"/>
              </w:rPr>
              <w:t>854</w:t>
            </w:r>
            <w:r w:rsidR="00D717C4">
              <w:rPr>
                <w:rFonts w:ascii="Tahoma" w:hAnsi="Tahoma" w:cs="Tahoma"/>
                <w:b/>
                <w:bCs/>
                <w:sz w:val="22"/>
                <w:szCs w:val="22"/>
              </w:rPr>
              <w:t>,</w:t>
            </w:r>
            <w:r w:rsidRPr="00CB453A">
              <w:rPr>
                <w:rFonts w:ascii="Tahoma" w:hAnsi="Tahoma" w:cs="Tahoma"/>
                <w:b/>
                <w:bCs/>
                <w:sz w:val="22"/>
                <w:szCs w:val="22"/>
              </w:rPr>
              <w:t>1</w:t>
            </w:r>
          </w:p>
        </w:tc>
        <w:tc>
          <w:tcPr>
            <w:tcW w:w="1368" w:type="dxa"/>
            <w:tcBorders>
              <w:top w:val="single" w:sz="6" w:space="0" w:color="004B87"/>
              <w:left w:val="nil"/>
              <w:bottom w:val="single" w:sz="6" w:space="0" w:color="004B87"/>
              <w:right w:val="nil"/>
            </w:tcBorders>
            <w:shd w:val="clear" w:color="000000" w:fill="F2F2F2"/>
            <w:noWrap/>
            <w:vAlign w:val="bottom"/>
          </w:tcPr>
          <w:p w14:paraId="3C7CD804" w14:textId="460EC5EA" w:rsidR="00B90D97" w:rsidRPr="00CB453A" w:rsidRDefault="00B90D97" w:rsidP="00D32D24">
            <w:pPr>
              <w:ind w:left="-108" w:firstLine="18"/>
              <w:jc w:val="right"/>
              <w:rPr>
                <w:rFonts w:ascii="Tahoma" w:hAnsi="Tahoma" w:cs="Tahoma"/>
                <w:b/>
                <w:bCs/>
                <w:sz w:val="22"/>
                <w:szCs w:val="22"/>
              </w:rPr>
            </w:pPr>
            <w:r w:rsidRPr="00CB453A">
              <w:rPr>
                <w:rFonts w:ascii="Tahoma" w:hAnsi="Tahoma" w:cs="Tahoma"/>
                <w:b/>
                <w:bCs/>
                <w:sz w:val="22"/>
                <w:szCs w:val="22"/>
              </w:rPr>
              <w:t>844</w:t>
            </w:r>
            <w:r w:rsidR="00D717C4">
              <w:rPr>
                <w:rFonts w:ascii="Tahoma" w:hAnsi="Tahoma" w:cs="Tahoma"/>
                <w:b/>
                <w:bCs/>
                <w:sz w:val="22"/>
                <w:szCs w:val="22"/>
              </w:rPr>
              <w:t>,</w:t>
            </w:r>
            <w:r w:rsidRPr="00CB453A">
              <w:rPr>
                <w:rFonts w:ascii="Tahoma" w:hAnsi="Tahoma" w:cs="Tahoma"/>
                <w:b/>
                <w:bCs/>
                <w:sz w:val="22"/>
                <w:szCs w:val="22"/>
              </w:rPr>
              <w:t>8</w:t>
            </w:r>
          </w:p>
        </w:tc>
        <w:tc>
          <w:tcPr>
            <w:tcW w:w="1199" w:type="dxa"/>
            <w:tcBorders>
              <w:top w:val="single" w:sz="6" w:space="0" w:color="004B87"/>
              <w:left w:val="nil"/>
              <w:bottom w:val="single" w:sz="6" w:space="0" w:color="004B87"/>
              <w:right w:val="nil"/>
            </w:tcBorders>
            <w:shd w:val="clear" w:color="000000" w:fill="F2F2F2"/>
            <w:vAlign w:val="bottom"/>
          </w:tcPr>
          <w:p w14:paraId="1C77E12E" w14:textId="7B5B3103" w:rsidR="00B90D97" w:rsidRPr="00CB453A" w:rsidRDefault="00B90D97" w:rsidP="00D32D24">
            <w:pPr>
              <w:ind w:left="-108" w:firstLine="18"/>
              <w:jc w:val="right"/>
              <w:rPr>
                <w:rFonts w:ascii="Tahoma" w:hAnsi="Tahoma" w:cs="Tahoma"/>
                <w:b/>
                <w:bCs/>
                <w:sz w:val="22"/>
                <w:szCs w:val="22"/>
              </w:rPr>
            </w:pPr>
            <w:r w:rsidRPr="00CB453A">
              <w:rPr>
                <w:rFonts w:ascii="Tahoma" w:hAnsi="Tahoma" w:cs="Tahoma"/>
                <w:b/>
                <w:bCs/>
                <w:sz w:val="22"/>
                <w:szCs w:val="22"/>
              </w:rPr>
              <w:t>+1</w:t>
            </w:r>
            <w:r w:rsidR="00D717C4">
              <w:rPr>
                <w:rFonts w:ascii="Tahoma" w:hAnsi="Tahoma" w:cs="Tahoma"/>
                <w:b/>
                <w:bCs/>
                <w:sz w:val="22"/>
                <w:szCs w:val="22"/>
              </w:rPr>
              <w:t>,</w:t>
            </w:r>
            <w:r w:rsidRPr="00CB453A">
              <w:rPr>
                <w:rFonts w:ascii="Tahoma" w:hAnsi="Tahoma" w:cs="Tahoma"/>
                <w:b/>
                <w:bCs/>
                <w:sz w:val="22"/>
                <w:szCs w:val="22"/>
              </w:rPr>
              <w:t>1%</w:t>
            </w:r>
          </w:p>
        </w:tc>
        <w:tc>
          <w:tcPr>
            <w:tcW w:w="1199" w:type="dxa"/>
            <w:tcBorders>
              <w:top w:val="single" w:sz="6" w:space="0" w:color="004B87"/>
              <w:left w:val="nil"/>
              <w:bottom w:val="single" w:sz="6" w:space="0" w:color="004B87"/>
              <w:right w:val="nil"/>
            </w:tcBorders>
            <w:shd w:val="clear" w:color="000000" w:fill="F2F2F2"/>
            <w:vAlign w:val="bottom"/>
          </w:tcPr>
          <w:p w14:paraId="3E065F61" w14:textId="283B4CCB" w:rsidR="00B90D97" w:rsidRPr="00CB453A" w:rsidRDefault="00B90D97" w:rsidP="00D32D24">
            <w:pPr>
              <w:ind w:left="-108" w:firstLine="18"/>
              <w:jc w:val="right"/>
              <w:rPr>
                <w:rFonts w:ascii="Tahoma" w:hAnsi="Tahoma" w:cs="Tahoma"/>
                <w:b/>
                <w:bCs/>
                <w:sz w:val="22"/>
                <w:szCs w:val="22"/>
              </w:rPr>
            </w:pPr>
            <w:r w:rsidRPr="00CB453A">
              <w:rPr>
                <w:rFonts w:ascii="Tahoma" w:hAnsi="Tahoma" w:cs="Tahoma"/>
                <w:b/>
                <w:bCs/>
                <w:sz w:val="22"/>
                <w:szCs w:val="22"/>
              </w:rPr>
              <w:t>1</w:t>
            </w:r>
            <w:r w:rsidR="00D717C4">
              <w:rPr>
                <w:rFonts w:ascii="Tahoma" w:hAnsi="Tahoma" w:cs="Tahoma"/>
                <w:b/>
                <w:bCs/>
                <w:sz w:val="22"/>
                <w:szCs w:val="22"/>
              </w:rPr>
              <w:t>.</w:t>
            </w:r>
            <w:r w:rsidRPr="00CB453A">
              <w:rPr>
                <w:rFonts w:ascii="Tahoma" w:hAnsi="Tahoma" w:cs="Tahoma"/>
                <w:b/>
                <w:bCs/>
                <w:sz w:val="22"/>
                <w:szCs w:val="22"/>
              </w:rPr>
              <w:t>657</w:t>
            </w:r>
            <w:r w:rsidR="00D717C4">
              <w:rPr>
                <w:rFonts w:ascii="Tahoma" w:hAnsi="Tahoma" w:cs="Tahoma"/>
                <w:b/>
                <w:bCs/>
                <w:sz w:val="22"/>
                <w:szCs w:val="22"/>
              </w:rPr>
              <w:t>,</w:t>
            </w:r>
            <w:r w:rsidRPr="00CB453A">
              <w:rPr>
                <w:rFonts w:ascii="Tahoma" w:hAnsi="Tahoma" w:cs="Tahoma"/>
                <w:b/>
                <w:bCs/>
                <w:sz w:val="22"/>
                <w:szCs w:val="22"/>
              </w:rPr>
              <w:t>7</w:t>
            </w:r>
          </w:p>
        </w:tc>
        <w:tc>
          <w:tcPr>
            <w:tcW w:w="1199" w:type="dxa"/>
            <w:tcBorders>
              <w:top w:val="single" w:sz="6" w:space="0" w:color="004B87"/>
              <w:left w:val="nil"/>
              <w:bottom w:val="single" w:sz="6" w:space="0" w:color="004B87"/>
              <w:right w:val="nil"/>
            </w:tcBorders>
            <w:shd w:val="clear" w:color="000000" w:fill="F2F2F2"/>
            <w:vAlign w:val="bottom"/>
          </w:tcPr>
          <w:p w14:paraId="1585D286" w14:textId="76A49618" w:rsidR="00B90D97" w:rsidRPr="00CB453A" w:rsidRDefault="00B90D97" w:rsidP="00D32D24">
            <w:pPr>
              <w:ind w:left="-108" w:firstLine="18"/>
              <w:jc w:val="right"/>
              <w:rPr>
                <w:rFonts w:ascii="Tahoma" w:hAnsi="Tahoma" w:cs="Tahoma"/>
                <w:b/>
                <w:bCs/>
                <w:sz w:val="22"/>
                <w:szCs w:val="22"/>
              </w:rPr>
            </w:pPr>
            <w:r w:rsidRPr="00CB453A">
              <w:rPr>
                <w:rFonts w:ascii="Tahoma" w:hAnsi="Tahoma" w:cs="Tahoma"/>
                <w:b/>
                <w:bCs/>
                <w:sz w:val="22"/>
                <w:szCs w:val="22"/>
              </w:rPr>
              <w:t>1</w:t>
            </w:r>
            <w:r w:rsidR="00D717C4">
              <w:rPr>
                <w:rFonts w:ascii="Tahoma" w:hAnsi="Tahoma" w:cs="Tahoma"/>
                <w:b/>
                <w:bCs/>
                <w:sz w:val="22"/>
                <w:szCs w:val="22"/>
              </w:rPr>
              <w:t>.</w:t>
            </w:r>
            <w:r w:rsidRPr="00CB453A">
              <w:rPr>
                <w:rFonts w:ascii="Tahoma" w:hAnsi="Tahoma" w:cs="Tahoma"/>
                <w:b/>
                <w:bCs/>
                <w:sz w:val="22"/>
                <w:szCs w:val="22"/>
              </w:rPr>
              <w:t>665</w:t>
            </w:r>
            <w:r w:rsidR="00D717C4">
              <w:rPr>
                <w:rFonts w:ascii="Tahoma" w:hAnsi="Tahoma" w:cs="Tahoma"/>
                <w:b/>
                <w:bCs/>
                <w:sz w:val="22"/>
                <w:szCs w:val="22"/>
              </w:rPr>
              <w:t>,</w:t>
            </w:r>
            <w:r w:rsidRPr="00CB453A">
              <w:rPr>
                <w:rFonts w:ascii="Tahoma" w:hAnsi="Tahoma" w:cs="Tahoma"/>
                <w:b/>
                <w:bCs/>
                <w:sz w:val="22"/>
                <w:szCs w:val="22"/>
              </w:rPr>
              <w:t>1</w:t>
            </w:r>
          </w:p>
        </w:tc>
        <w:tc>
          <w:tcPr>
            <w:tcW w:w="1199" w:type="dxa"/>
            <w:tcBorders>
              <w:top w:val="single" w:sz="6" w:space="0" w:color="004B87"/>
              <w:left w:val="nil"/>
              <w:bottom w:val="single" w:sz="6" w:space="0" w:color="004B87"/>
              <w:right w:val="nil"/>
            </w:tcBorders>
            <w:shd w:val="clear" w:color="000000" w:fill="F2F2F2"/>
            <w:vAlign w:val="bottom"/>
          </w:tcPr>
          <w:p w14:paraId="49EA20B1" w14:textId="79327F53" w:rsidR="00B90D97" w:rsidRPr="00CB453A" w:rsidRDefault="00B90D97" w:rsidP="00D32D24">
            <w:pPr>
              <w:ind w:left="-108" w:firstLine="18"/>
              <w:jc w:val="right"/>
              <w:rPr>
                <w:rFonts w:ascii="Tahoma" w:hAnsi="Tahoma" w:cs="Tahoma"/>
                <w:b/>
                <w:bCs/>
                <w:sz w:val="22"/>
                <w:szCs w:val="22"/>
              </w:rPr>
            </w:pPr>
            <w:r w:rsidRPr="00CB453A">
              <w:rPr>
                <w:rFonts w:ascii="Tahoma" w:hAnsi="Tahoma" w:cs="Tahoma"/>
                <w:b/>
                <w:bCs/>
                <w:sz w:val="22"/>
                <w:szCs w:val="22"/>
              </w:rPr>
              <w:t>-0</w:t>
            </w:r>
            <w:r w:rsidR="00D717C4">
              <w:rPr>
                <w:rFonts w:ascii="Tahoma" w:hAnsi="Tahoma" w:cs="Tahoma"/>
                <w:b/>
                <w:bCs/>
                <w:sz w:val="22"/>
                <w:szCs w:val="22"/>
              </w:rPr>
              <w:t>,</w:t>
            </w:r>
            <w:r w:rsidRPr="00CB453A">
              <w:rPr>
                <w:rFonts w:ascii="Tahoma" w:hAnsi="Tahoma" w:cs="Tahoma"/>
                <w:b/>
                <w:bCs/>
                <w:sz w:val="22"/>
                <w:szCs w:val="22"/>
              </w:rPr>
              <w:t>4%</w:t>
            </w:r>
          </w:p>
        </w:tc>
      </w:tr>
    </w:tbl>
    <w:p w14:paraId="254C311D" w14:textId="77777777" w:rsidR="00926B5E" w:rsidRPr="00AF42A5" w:rsidRDefault="00926B5E" w:rsidP="00926B5E">
      <w:pPr>
        <w:pStyle w:val="PRContact"/>
        <w:tabs>
          <w:tab w:val="clear" w:pos="3600"/>
          <w:tab w:val="clear" w:pos="5040"/>
        </w:tabs>
        <w:suppressAutoHyphens w:val="0"/>
        <w:spacing w:line="240" w:lineRule="exact"/>
        <w:jc w:val="both"/>
        <w:rPr>
          <w:rFonts w:ascii="Tahoma" w:hAnsi="Tahoma" w:cs="Tahoma"/>
          <w:iCs/>
          <w:color w:val="FF0000"/>
          <w:sz w:val="22"/>
          <w:szCs w:val="22"/>
          <w:lang w:val="el-GR"/>
        </w:rPr>
      </w:pPr>
    </w:p>
    <w:p w14:paraId="7704DC01" w14:textId="77777777" w:rsidR="00926B5E" w:rsidRPr="00AF42A5" w:rsidRDefault="00926B5E" w:rsidP="00926B5E">
      <w:pPr>
        <w:pStyle w:val="PRContact"/>
        <w:tabs>
          <w:tab w:val="clear" w:pos="3600"/>
          <w:tab w:val="clear" w:pos="5040"/>
        </w:tabs>
        <w:suppressAutoHyphens w:val="0"/>
        <w:spacing w:line="240" w:lineRule="exact"/>
        <w:jc w:val="both"/>
        <w:rPr>
          <w:rFonts w:ascii="Tahoma" w:hAnsi="Tahoma" w:cs="Tahoma"/>
          <w:iCs/>
          <w:color w:val="FF0000"/>
          <w:sz w:val="22"/>
          <w:szCs w:val="22"/>
          <w:lang w:val="el-GR"/>
        </w:rPr>
      </w:pPr>
    </w:p>
    <w:tbl>
      <w:tblPr>
        <w:tblW w:w="10745" w:type="dxa"/>
        <w:tblLayout w:type="fixed"/>
        <w:tblCellMar>
          <w:left w:w="28" w:type="dxa"/>
          <w:right w:w="28" w:type="dxa"/>
        </w:tblCellMar>
        <w:tblLook w:val="0000" w:firstRow="0" w:lastRow="0" w:firstColumn="0" w:lastColumn="0" w:noHBand="0" w:noVBand="0"/>
      </w:tblPr>
      <w:tblGrid>
        <w:gridCol w:w="2835"/>
        <w:gridCol w:w="1418"/>
        <w:gridCol w:w="1339"/>
        <w:gridCol w:w="1154"/>
        <w:gridCol w:w="1333"/>
        <w:gridCol w:w="1333"/>
        <w:gridCol w:w="1333"/>
      </w:tblGrid>
      <w:tr w:rsidR="00CB453A" w:rsidRPr="00CB453A" w14:paraId="5253DC47" w14:textId="210239A1" w:rsidTr="00D9312D">
        <w:trPr>
          <w:trHeight w:val="558"/>
        </w:trPr>
        <w:tc>
          <w:tcPr>
            <w:tcW w:w="2835" w:type="dxa"/>
            <w:tcBorders>
              <w:top w:val="nil"/>
              <w:left w:val="nil"/>
              <w:bottom w:val="single" w:sz="12" w:space="0" w:color="4F81BD" w:themeColor="accent1"/>
              <w:right w:val="nil"/>
            </w:tcBorders>
            <w:shd w:val="clear" w:color="auto" w:fill="auto"/>
            <w:vAlign w:val="bottom"/>
          </w:tcPr>
          <w:p w14:paraId="51DB9477" w14:textId="77777777" w:rsidR="00854A4C" w:rsidRPr="00CB453A" w:rsidRDefault="00854A4C" w:rsidP="00353096">
            <w:pPr>
              <w:rPr>
                <w:rFonts w:ascii="Tahoma" w:hAnsi="Tahoma" w:cs="Tahoma"/>
                <w:b/>
                <w:sz w:val="22"/>
                <w:szCs w:val="22"/>
                <w:lang w:val="el-GR" w:eastAsia="el-GR"/>
              </w:rPr>
            </w:pPr>
            <w:r w:rsidRPr="00CB453A">
              <w:rPr>
                <w:rFonts w:ascii="Tahoma" w:hAnsi="Tahoma" w:cs="Tahoma"/>
                <w:b/>
                <w:sz w:val="22"/>
                <w:szCs w:val="22"/>
                <w:lang w:val="el-GR" w:eastAsia="el-GR"/>
              </w:rPr>
              <w:t xml:space="preserve">Προσαρμοσμένο EBITDA </w:t>
            </w:r>
          </w:p>
          <w:p w14:paraId="10791498" w14:textId="22EF4FF8" w:rsidR="00854A4C" w:rsidRPr="00CB453A" w:rsidRDefault="00854A4C" w:rsidP="00353096">
            <w:pPr>
              <w:rPr>
                <w:rFonts w:ascii="Tahoma" w:hAnsi="Tahoma" w:cs="Tahoma"/>
                <w:b/>
                <w:sz w:val="22"/>
                <w:szCs w:val="22"/>
                <w:lang w:val="el-GR" w:eastAsia="el-GR"/>
              </w:rPr>
            </w:pPr>
            <w:r w:rsidRPr="00CB453A">
              <w:rPr>
                <w:rFonts w:ascii="Tahoma" w:hAnsi="Tahoma" w:cs="Tahoma"/>
                <w:b/>
                <w:sz w:val="22"/>
                <w:szCs w:val="22"/>
                <w:lang w:val="el-GR" w:eastAsia="el-GR"/>
              </w:rPr>
              <w:t>μετά από μισθώσεις (AL) (Εκατ. € )</w:t>
            </w:r>
          </w:p>
        </w:tc>
        <w:tc>
          <w:tcPr>
            <w:tcW w:w="1418" w:type="dxa"/>
            <w:tcBorders>
              <w:top w:val="nil"/>
              <w:left w:val="nil"/>
              <w:bottom w:val="single" w:sz="12" w:space="0" w:color="4F81BD" w:themeColor="accent1"/>
              <w:right w:val="nil"/>
            </w:tcBorders>
            <w:shd w:val="clear" w:color="auto" w:fill="auto"/>
            <w:noWrap/>
            <w:tcMar>
              <w:left w:w="28" w:type="dxa"/>
              <w:right w:w="28" w:type="dxa"/>
            </w:tcMar>
          </w:tcPr>
          <w:p w14:paraId="1017B302" w14:textId="12F74A92" w:rsidR="00854A4C" w:rsidRPr="00CB453A" w:rsidRDefault="00854A4C" w:rsidP="00D9312D">
            <w:pPr>
              <w:ind w:firstLine="257"/>
              <w:jc w:val="right"/>
              <w:rPr>
                <w:rFonts w:ascii="Tahoma" w:hAnsi="Tahoma"/>
                <w:b/>
                <w:sz w:val="22"/>
                <w:szCs w:val="22"/>
                <w:lang w:val="el-GR"/>
              </w:rPr>
            </w:pPr>
            <w:proofErr w:type="spellStart"/>
            <w:r w:rsidRPr="00CB453A">
              <w:rPr>
                <w:rFonts w:ascii="Tahoma" w:hAnsi="Tahoma"/>
                <w:b/>
                <w:sz w:val="22"/>
                <w:szCs w:val="22"/>
                <w:lang w:val="el-GR"/>
              </w:rPr>
              <w:t>Β’τρίμηνο</w:t>
            </w:r>
            <w:proofErr w:type="spellEnd"/>
          </w:p>
          <w:p w14:paraId="783B1882" w14:textId="77777777" w:rsidR="00854A4C" w:rsidRPr="00CB453A" w:rsidRDefault="00854A4C" w:rsidP="00353096">
            <w:pPr>
              <w:jc w:val="right"/>
              <w:rPr>
                <w:rFonts w:ascii="Tahoma" w:hAnsi="Tahoma" w:cs="Tahoma"/>
                <w:b/>
                <w:sz w:val="22"/>
                <w:szCs w:val="22"/>
                <w:lang w:val="el-GR" w:eastAsia="el-GR"/>
              </w:rPr>
            </w:pPr>
            <w:r w:rsidRPr="00CB453A">
              <w:rPr>
                <w:rFonts w:ascii="Tahoma" w:hAnsi="Tahoma"/>
                <w:b/>
                <w:sz w:val="22"/>
                <w:szCs w:val="22"/>
                <w:lang w:val="el-GR"/>
              </w:rPr>
              <w:t>2023</w:t>
            </w:r>
          </w:p>
        </w:tc>
        <w:tc>
          <w:tcPr>
            <w:tcW w:w="1339" w:type="dxa"/>
            <w:tcBorders>
              <w:top w:val="nil"/>
              <w:left w:val="nil"/>
              <w:bottom w:val="single" w:sz="12" w:space="0" w:color="4F81BD" w:themeColor="accent1"/>
              <w:right w:val="nil"/>
            </w:tcBorders>
            <w:shd w:val="clear" w:color="auto" w:fill="auto"/>
            <w:noWrap/>
            <w:tcMar>
              <w:left w:w="28" w:type="dxa"/>
              <w:right w:w="28" w:type="dxa"/>
            </w:tcMar>
          </w:tcPr>
          <w:p w14:paraId="0E2829B1" w14:textId="44B594A7" w:rsidR="00854A4C" w:rsidRPr="00CB453A" w:rsidRDefault="00854A4C" w:rsidP="00353096">
            <w:pPr>
              <w:jc w:val="right"/>
              <w:rPr>
                <w:rFonts w:ascii="Tahoma" w:hAnsi="Tahoma"/>
                <w:b/>
                <w:sz w:val="22"/>
                <w:szCs w:val="22"/>
                <w:lang w:val="el-GR"/>
              </w:rPr>
            </w:pPr>
            <w:proofErr w:type="spellStart"/>
            <w:r w:rsidRPr="00CB453A">
              <w:rPr>
                <w:rFonts w:ascii="Tahoma" w:hAnsi="Tahoma"/>
                <w:b/>
                <w:sz w:val="22"/>
                <w:szCs w:val="22"/>
                <w:lang w:val="el-GR"/>
              </w:rPr>
              <w:t>Β’τρίμηνο</w:t>
            </w:r>
            <w:proofErr w:type="spellEnd"/>
          </w:p>
          <w:p w14:paraId="35D42585" w14:textId="77777777" w:rsidR="00854A4C" w:rsidRPr="00CB453A" w:rsidRDefault="00854A4C" w:rsidP="00353096">
            <w:pPr>
              <w:jc w:val="right"/>
              <w:rPr>
                <w:rFonts w:ascii="Tahoma" w:hAnsi="Tahoma" w:cs="Tahoma"/>
                <w:b/>
                <w:sz w:val="22"/>
                <w:szCs w:val="22"/>
                <w:lang w:val="el-GR" w:eastAsia="el-GR"/>
              </w:rPr>
            </w:pPr>
            <w:r w:rsidRPr="00CB453A">
              <w:rPr>
                <w:rFonts w:ascii="Tahoma" w:hAnsi="Tahoma"/>
                <w:b/>
                <w:sz w:val="22"/>
                <w:szCs w:val="22"/>
                <w:lang w:val="el-GR"/>
              </w:rPr>
              <w:t>2022</w:t>
            </w:r>
          </w:p>
        </w:tc>
        <w:tc>
          <w:tcPr>
            <w:tcW w:w="1154" w:type="dxa"/>
            <w:tcBorders>
              <w:top w:val="nil"/>
              <w:left w:val="nil"/>
              <w:bottom w:val="single" w:sz="12" w:space="0" w:color="4F81BD" w:themeColor="accent1"/>
            </w:tcBorders>
            <w:shd w:val="clear" w:color="auto" w:fill="auto"/>
            <w:tcMar>
              <w:left w:w="28" w:type="dxa"/>
              <w:right w:w="28" w:type="dxa"/>
            </w:tcMar>
          </w:tcPr>
          <w:p w14:paraId="26B03E54" w14:textId="77777777" w:rsidR="00854A4C" w:rsidRPr="00CB453A" w:rsidRDefault="00854A4C" w:rsidP="00353096">
            <w:pPr>
              <w:jc w:val="right"/>
              <w:rPr>
                <w:rFonts w:ascii="Tahoma" w:hAnsi="Tahoma" w:cs="Tahoma"/>
                <w:b/>
                <w:bCs/>
                <w:iCs/>
                <w:sz w:val="22"/>
                <w:szCs w:val="22"/>
                <w:lang w:val="el-GR"/>
              </w:rPr>
            </w:pPr>
            <w:r w:rsidRPr="00CB453A">
              <w:rPr>
                <w:rFonts w:ascii="Tahoma" w:hAnsi="Tahoma" w:cs="Tahoma"/>
                <w:b/>
                <w:bCs/>
                <w:iCs/>
                <w:sz w:val="22"/>
                <w:szCs w:val="22"/>
                <w:lang w:val="el-GR"/>
              </w:rPr>
              <w:t>+/- %</w:t>
            </w:r>
          </w:p>
        </w:tc>
        <w:tc>
          <w:tcPr>
            <w:tcW w:w="1333" w:type="dxa"/>
            <w:tcBorders>
              <w:top w:val="nil"/>
              <w:left w:val="nil"/>
              <w:bottom w:val="single" w:sz="12" w:space="0" w:color="4F81BD" w:themeColor="accent1"/>
            </w:tcBorders>
          </w:tcPr>
          <w:p w14:paraId="310A03C5" w14:textId="77777777" w:rsidR="00854A4C" w:rsidRPr="00CB453A" w:rsidRDefault="00854A4C" w:rsidP="00854A4C">
            <w:pPr>
              <w:ind w:left="397" w:hanging="397"/>
              <w:jc w:val="right"/>
              <w:rPr>
                <w:rFonts w:ascii="Tahoma" w:hAnsi="Tahoma" w:cs="Tahoma"/>
                <w:b/>
                <w:bCs/>
                <w:iCs/>
                <w:sz w:val="22"/>
                <w:szCs w:val="22"/>
                <w:lang w:val="el-GR"/>
              </w:rPr>
            </w:pPr>
            <w:r w:rsidRPr="00CB453A">
              <w:rPr>
                <w:rFonts w:ascii="Tahoma" w:hAnsi="Tahoma" w:cs="Tahoma"/>
                <w:b/>
                <w:bCs/>
                <w:iCs/>
                <w:sz w:val="22"/>
                <w:szCs w:val="22"/>
                <w:lang w:val="el-GR"/>
              </w:rPr>
              <w:t>Εξάμηνο</w:t>
            </w:r>
          </w:p>
          <w:p w14:paraId="33B6B76C" w14:textId="3A3796CC" w:rsidR="00854A4C" w:rsidRPr="00CB453A" w:rsidRDefault="00917175" w:rsidP="00917175">
            <w:pPr>
              <w:jc w:val="center"/>
              <w:rPr>
                <w:rFonts w:ascii="Tahoma" w:hAnsi="Tahoma" w:cs="Tahoma"/>
                <w:b/>
                <w:bCs/>
                <w:iCs/>
                <w:sz w:val="22"/>
                <w:szCs w:val="22"/>
                <w:lang w:val="el-GR"/>
              </w:rPr>
            </w:pPr>
            <w:r w:rsidRPr="00CB453A">
              <w:rPr>
                <w:rFonts w:ascii="Tahoma" w:hAnsi="Tahoma" w:cs="Tahoma"/>
                <w:b/>
                <w:bCs/>
                <w:iCs/>
                <w:sz w:val="22"/>
                <w:szCs w:val="22"/>
                <w:lang w:val="el-GR"/>
              </w:rPr>
              <w:t xml:space="preserve"> </w:t>
            </w:r>
            <w:r w:rsidR="00854A4C" w:rsidRPr="00CB453A">
              <w:rPr>
                <w:rFonts w:ascii="Tahoma" w:hAnsi="Tahoma" w:cs="Tahoma"/>
                <w:b/>
                <w:bCs/>
                <w:iCs/>
                <w:sz w:val="22"/>
                <w:szCs w:val="22"/>
                <w:lang w:val="el-GR"/>
              </w:rPr>
              <w:t>2023</w:t>
            </w:r>
          </w:p>
        </w:tc>
        <w:tc>
          <w:tcPr>
            <w:tcW w:w="1333" w:type="dxa"/>
            <w:tcBorders>
              <w:top w:val="nil"/>
              <w:left w:val="nil"/>
              <w:bottom w:val="single" w:sz="12" w:space="0" w:color="4F81BD" w:themeColor="accent1"/>
            </w:tcBorders>
          </w:tcPr>
          <w:p w14:paraId="42F8E594" w14:textId="77777777" w:rsidR="00854A4C" w:rsidRPr="00CB453A" w:rsidRDefault="00854A4C" w:rsidP="00854A4C">
            <w:pPr>
              <w:ind w:left="397" w:hanging="397"/>
              <w:jc w:val="right"/>
              <w:rPr>
                <w:rFonts w:ascii="Tahoma" w:hAnsi="Tahoma" w:cs="Tahoma"/>
                <w:b/>
                <w:bCs/>
                <w:iCs/>
                <w:sz w:val="22"/>
                <w:szCs w:val="22"/>
                <w:lang w:val="el-GR"/>
              </w:rPr>
            </w:pPr>
            <w:r w:rsidRPr="00CB453A">
              <w:rPr>
                <w:rFonts w:ascii="Tahoma" w:hAnsi="Tahoma" w:cs="Tahoma"/>
                <w:b/>
                <w:bCs/>
                <w:iCs/>
                <w:sz w:val="22"/>
                <w:szCs w:val="22"/>
                <w:lang w:val="el-GR"/>
              </w:rPr>
              <w:t>Εξάμηνο</w:t>
            </w:r>
          </w:p>
          <w:p w14:paraId="311130E1" w14:textId="454CC87D" w:rsidR="00854A4C" w:rsidRPr="00CB453A" w:rsidRDefault="00854A4C" w:rsidP="00917175">
            <w:pPr>
              <w:ind w:left="397" w:hanging="397"/>
              <w:jc w:val="center"/>
              <w:rPr>
                <w:rFonts w:ascii="Tahoma" w:hAnsi="Tahoma" w:cs="Tahoma"/>
                <w:b/>
                <w:bCs/>
                <w:iCs/>
                <w:sz w:val="22"/>
                <w:szCs w:val="22"/>
                <w:lang w:val="el-GR"/>
              </w:rPr>
            </w:pPr>
            <w:r w:rsidRPr="00CB453A">
              <w:rPr>
                <w:rFonts w:ascii="Tahoma" w:hAnsi="Tahoma" w:cs="Tahoma"/>
                <w:b/>
                <w:bCs/>
                <w:iCs/>
                <w:sz w:val="22"/>
                <w:szCs w:val="22"/>
                <w:lang w:val="el-GR"/>
              </w:rPr>
              <w:t>2022</w:t>
            </w:r>
          </w:p>
        </w:tc>
        <w:tc>
          <w:tcPr>
            <w:tcW w:w="1333" w:type="dxa"/>
            <w:tcBorders>
              <w:top w:val="nil"/>
              <w:left w:val="nil"/>
              <w:bottom w:val="single" w:sz="12" w:space="0" w:color="4F81BD" w:themeColor="accent1"/>
            </w:tcBorders>
          </w:tcPr>
          <w:p w14:paraId="6D69915B" w14:textId="7CD15D0B" w:rsidR="00854A4C" w:rsidRPr="00CB453A" w:rsidRDefault="00854A4C" w:rsidP="00854A4C">
            <w:pPr>
              <w:ind w:left="397" w:hanging="397"/>
              <w:jc w:val="right"/>
              <w:rPr>
                <w:rFonts w:ascii="Tahoma" w:hAnsi="Tahoma" w:cs="Tahoma"/>
                <w:b/>
                <w:bCs/>
                <w:iCs/>
                <w:sz w:val="22"/>
                <w:szCs w:val="22"/>
                <w:lang w:val="el-GR"/>
              </w:rPr>
            </w:pPr>
            <w:r w:rsidRPr="00CB453A">
              <w:rPr>
                <w:rFonts w:ascii="Tahoma" w:hAnsi="Tahoma" w:cs="Tahoma"/>
                <w:b/>
                <w:bCs/>
                <w:iCs/>
                <w:sz w:val="22"/>
                <w:szCs w:val="22"/>
                <w:lang w:val="el-GR"/>
              </w:rPr>
              <w:t>+/- %</w:t>
            </w:r>
          </w:p>
        </w:tc>
      </w:tr>
      <w:tr w:rsidR="00CB453A" w:rsidRPr="00CB453A" w14:paraId="4E1F51B3" w14:textId="553BB6E0" w:rsidTr="00D9312D">
        <w:trPr>
          <w:trHeight w:val="187"/>
        </w:trPr>
        <w:tc>
          <w:tcPr>
            <w:tcW w:w="2835" w:type="dxa"/>
            <w:tcBorders>
              <w:top w:val="single" w:sz="12" w:space="0" w:color="4F81BD" w:themeColor="accent1"/>
              <w:left w:val="nil"/>
              <w:right w:val="nil"/>
            </w:tcBorders>
            <w:shd w:val="clear" w:color="auto" w:fill="FFFFFF" w:themeFill="background1"/>
            <w:noWrap/>
            <w:vAlign w:val="center"/>
          </w:tcPr>
          <w:p w14:paraId="76367FBC" w14:textId="77777777" w:rsidR="00B90D97" w:rsidRPr="00CB453A" w:rsidRDefault="00B90D97" w:rsidP="00B90D97">
            <w:pPr>
              <w:tabs>
                <w:tab w:val="left" w:pos="1968"/>
                <w:tab w:val="left" w:pos="2010"/>
                <w:tab w:val="left" w:pos="4047"/>
              </w:tabs>
              <w:ind w:right="49"/>
              <w:rPr>
                <w:rFonts w:ascii="Tahoma" w:hAnsi="Tahoma" w:cs="Tahoma"/>
                <w:sz w:val="22"/>
                <w:szCs w:val="22"/>
                <w:lang w:val="el-GR"/>
              </w:rPr>
            </w:pPr>
            <w:r w:rsidRPr="00CB453A">
              <w:rPr>
                <w:rFonts w:ascii="Tahoma" w:hAnsi="Tahoma" w:cs="Tahoma"/>
                <w:sz w:val="22"/>
                <w:szCs w:val="22"/>
                <w:lang w:val="el-GR"/>
              </w:rPr>
              <w:t>Ελλάδα</w:t>
            </w:r>
          </w:p>
        </w:tc>
        <w:tc>
          <w:tcPr>
            <w:tcW w:w="1418" w:type="dxa"/>
            <w:tcBorders>
              <w:top w:val="nil"/>
              <w:left w:val="nil"/>
              <w:right w:val="nil"/>
            </w:tcBorders>
            <w:shd w:val="clear" w:color="000000" w:fill="FFFFFF"/>
            <w:noWrap/>
            <w:tcMar>
              <w:left w:w="28" w:type="dxa"/>
              <w:right w:w="28" w:type="dxa"/>
            </w:tcMar>
            <w:vAlign w:val="bottom"/>
          </w:tcPr>
          <w:p w14:paraId="23CF3760" w14:textId="05D608CC" w:rsidR="00B90D97" w:rsidRPr="00CB453A" w:rsidRDefault="00B90D97" w:rsidP="00B90D97">
            <w:pPr>
              <w:jc w:val="right"/>
              <w:rPr>
                <w:rFonts w:ascii="Tahoma" w:eastAsia="Arial Unicode MS" w:hAnsi="Tahoma" w:cs="Tahoma"/>
                <w:i/>
                <w:iCs/>
                <w:sz w:val="22"/>
                <w:szCs w:val="22"/>
                <w:highlight w:val="red"/>
                <w:lang w:val="el-GR" w:eastAsia="el-GR"/>
              </w:rPr>
            </w:pPr>
            <w:r w:rsidRPr="00CB453A">
              <w:rPr>
                <w:rFonts w:ascii="Tahoma" w:hAnsi="Tahoma" w:cs="Tahoma"/>
                <w:sz w:val="22"/>
                <w:szCs w:val="22"/>
              </w:rPr>
              <w:t>322</w:t>
            </w:r>
            <w:r w:rsidR="00D717C4">
              <w:rPr>
                <w:rFonts w:ascii="Tahoma" w:hAnsi="Tahoma" w:cs="Tahoma"/>
                <w:sz w:val="22"/>
                <w:szCs w:val="22"/>
              </w:rPr>
              <w:t>,</w:t>
            </w:r>
            <w:r w:rsidRPr="00CB453A">
              <w:rPr>
                <w:rFonts w:ascii="Tahoma" w:hAnsi="Tahoma" w:cs="Tahoma"/>
                <w:sz w:val="22"/>
                <w:szCs w:val="22"/>
              </w:rPr>
              <w:t xml:space="preserve">0 </w:t>
            </w:r>
          </w:p>
        </w:tc>
        <w:tc>
          <w:tcPr>
            <w:tcW w:w="1339" w:type="dxa"/>
            <w:tcBorders>
              <w:top w:val="nil"/>
              <w:left w:val="nil"/>
              <w:right w:val="nil"/>
            </w:tcBorders>
            <w:shd w:val="clear" w:color="000000" w:fill="FFFFFF"/>
            <w:noWrap/>
            <w:tcMar>
              <w:left w:w="28" w:type="dxa"/>
              <w:right w:w="28" w:type="dxa"/>
            </w:tcMar>
            <w:vAlign w:val="bottom"/>
          </w:tcPr>
          <w:p w14:paraId="5F8C1CE3" w14:textId="756CD7EA" w:rsidR="00B90D97" w:rsidRPr="00CB453A" w:rsidRDefault="00B90D97" w:rsidP="00B90D97">
            <w:pPr>
              <w:jc w:val="right"/>
              <w:rPr>
                <w:rFonts w:ascii="Tahoma" w:eastAsia="Arial Unicode MS" w:hAnsi="Tahoma" w:cs="Tahoma"/>
                <w:i/>
                <w:iCs/>
                <w:sz w:val="22"/>
                <w:szCs w:val="22"/>
                <w:highlight w:val="red"/>
                <w:lang w:val="el-GR" w:eastAsia="el-GR"/>
              </w:rPr>
            </w:pPr>
            <w:r w:rsidRPr="00CB453A">
              <w:rPr>
                <w:rFonts w:ascii="Tahoma" w:hAnsi="Tahoma" w:cs="Tahoma"/>
                <w:sz w:val="22"/>
                <w:szCs w:val="22"/>
              </w:rPr>
              <w:t>319</w:t>
            </w:r>
            <w:r w:rsidR="00D717C4">
              <w:rPr>
                <w:rFonts w:ascii="Tahoma" w:hAnsi="Tahoma" w:cs="Tahoma"/>
                <w:sz w:val="22"/>
                <w:szCs w:val="22"/>
              </w:rPr>
              <w:t>,</w:t>
            </w:r>
            <w:r w:rsidRPr="00CB453A">
              <w:rPr>
                <w:rFonts w:ascii="Tahoma" w:hAnsi="Tahoma" w:cs="Tahoma"/>
                <w:sz w:val="22"/>
                <w:szCs w:val="22"/>
              </w:rPr>
              <w:t xml:space="preserve">1 </w:t>
            </w:r>
          </w:p>
        </w:tc>
        <w:tc>
          <w:tcPr>
            <w:tcW w:w="1154" w:type="dxa"/>
            <w:tcBorders>
              <w:top w:val="nil"/>
              <w:left w:val="nil"/>
              <w:right w:val="nil"/>
            </w:tcBorders>
            <w:shd w:val="clear" w:color="000000" w:fill="FFFFFF"/>
            <w:tcMar>
              <w:left w:w="28" w:type="dxa"/>
              <w:right w:w="28" w:type="dxa"/>
            </w:tcMar>
            <w:vAlign w:val="bottom"/>
          </w:tcPr>
          <w:p w14:paraId="1D3D2774" w14:textId="11C2C214" w:rsidR="00B90D97" w:rsidRPr="00CB453A" w:rsidRDefault="00B90D97" w:rsidP="00B90D97">
            <w:pPr>
              <w:jc w:val="right"/>
              <w:rPr>
                <w:rFonts w:ascii="Tahoma" w:eastAsia="Arial Unicode MS" w:hAnsi="Tahoma" w:cs="Tahoma"/>
                <w:i/>
                <w:iCs/>
                <w:sz w:val="22"/>
                <w:szCs w:val="22"/>
                <w:highlight w:val="red"/>
                <w:lang w:val="el-GR" w:eastAsia="el-GR"/>
              </w:rPr>
            </w:pPr>
            <w:r w:rsidRPr="00CB453A">
              <w:rPr>
                <w:rFonts w:ascii="Tahoma" w:hAnsi="Tahoma" w:cs="Tahoma"/>
                <w:sz w:val="22"/>
                <w:szCs w:val="22"/>
              </w:rPr>
              <w:t>+0</w:t>
            </w:r>
            <w:r w:rsidR="00D717C4">
              <w:rPr>
                <w:rFonts w:ascii="Tahoma" w:hAnsi="Tahoma" w:cs="Tahoma"/>
                <w:sz w:val="22"/>
                <w:szCs w:val="22"/>
              </w:rPr>
              <w:t>,</w:t>
            </w:r>
            <w:r w:rsidRPr="00CB453A">
              <w:rPr>
                <w:rFonts w:ascii="Tahoma" w:hAnsi="Tahoma" w:cs="Tahoma"/>
                <w:sz w:val="22"/>
                <w:szCs w:val="22"/>
              </w:rPr>
              <w:t>9%</w:t>
            </w:r>
          </w:p>
        </w:tc>
        <w:tc>
          <w:tcPr>
            <w:tcW w:w="1333" w:type="dxa"/>
            <w:tcBorders>
              <w:top w:val="nil"/>
              <w:left w:val="nil"/>
              <w:right w:val="nil"/>
            </w:tcBorders>
            <w:shd w:val="clear" w:color="000000" w:fill="FFFFFF"/>
            <w:vAlign w:val="bottom"/>
          </w:tcPr>
          <w:p w14:paraId="0CCE113A" w14:textId="3D8A0567" w:rsidR="00B90D97" w:rsidRPr="00CB453A" w:rsidRDefault="00B90D97" w:rsidP="00B90D97">
            <w:pPr>
              <w:jc w:val="right"/>
              <w:rPr>
                <w:rFonts w:ascii="Tahoma" w:hAnsi="Tahoma" w:cs="Tahoma"/>
                <w:sz w:val="22"/>
                <w:szCs w:val="22"/>
              </w:rPr>
            </w:pPr>
            <w:r w:rsidRPr="00CB453A">
              <w:rPr>
                <w:rFonts w:ascii="Tahoma" w:hAnsi="Tahoma" w:cs="Tahoma"/>
                <w:sz w:val="22"/>
                <w:szCs w:val="22"/>
              </w:rPr>
              <w:t>640</w:t>
            </w:r>
            <w:r w:rsidR="00D717C4">
              <w:rPr>
                <w:rFonts w:ascii="Tahoma" w:hAnsi="Tahoma" w:cs="Tahoma"/>
                <w:sz w:val="22"/>
                <w:szCs w:val="22"/>
              </w:rPr>
              <w:t>,</w:t>
            </w:r>
            <w:r w:rsidRPr="00CB453A">
              <w:rPr>
                <w:rFonts w:ascii="Tahoma" w:hAnsi="Tahoma" w:cs="Tahoma"/>
                <w:sz w:val="22"/>
                <w:szCs w:val="22"/>
              </w:rPr>
              <w:t xml:space="preserve">5 </w:t>
            </w:r>
          </w:p>
        </w:tc>
        <w:tc>
          <w:tcPr>
            <w:tcW w:w="1333" w:type="dxa"/>
            <w:tcBorders>
              <w:top w:val="nil"/>
              <w:left w:val="nil"/>
              <w:right w:val="nil"/>
            </w:tcBorders>
            <w:shd w:val="clear" w:color="000000" w:fill="FFFFFF"/>
            <w:vAlign w:val="bottom"/>
          </w:tcPr>
          <w:p w14:paraId="581E3AF4" w14:textId="18C3AD57" w:rsidR="00B90D97" w:rsidRPr="00CB453A" w:rsidRDefault="00B90D97" w:rsidP="00B90D97">
            <w:pPr>
              <w:jc w:val="right"/>
              <w:rPr>
                <w:rFonts w:ascii="Tahoma" w:hAnsi="Tahoma" w:cs="Tahoma"/>
                <w:sz w:val="22"/>
                <w:szCs w:val="22"/>
              </w:rPr>
            </w:pPr>
            <w:r w:rsidRPr="00CB453A">
              <w:rPr>
                <w:rFonts w:ascii="Tahoma" w:hAnsi="Tahoma" w:cs="Tahoma"/>
                <w:sz w:val="22"/>
                <w:szCs w:val="22"/>
              </w:rPr>
              <w:t>632</w:t>
            </w:r>
            <w:r w:rsidR="00D717C4">
              <w:rPr>
                <w:rFonts w:ascii="Tahoma" w:hAnsi="Tahoma" w:cs="Tahoma"/>
                <w:sz w:val="22"/>
                <w:szCs w:val="22"/>
              </w:rPr>
              <w:t>,</w:t>
            </w:r>
            <w:r w:rsidRPr="00CB453A">
              <w:rPr>
                <w:rFonts w:ascii="Tahoma" w:hAnsi="Tahoma" w:cs="Tahoma"/>
                <w:sz w:val="22"/>
                <w:szCs w:val="22"/>
              </w:rPr>
              <w:t xml:space="preserve">7 </w:t>
            </w:r>
          </w:p>
        </w:tc>
        <w:tc>
          <w:tcPr>
            <w:tcW w:w="1333" w:type="dxa"/>
            <w:tcBorders>
              <w:top w:val="nil"/>
              <w:left w:val="nil"/>
              <w:right w:val="nil"/>
            </w:tcBorders>
            <w:shd w:val="clear" w:color="000000" w:fill="FFFFFF"/>
            <w:vAlign w:val="bottom"/>
          </w:tcPr>
          <w:p w14:paraId="6EE38E75" w14:textId="44F545B5" w:rsidR="00B90D97" w:rsidRPr="00CB453A" w:rsidRDefault="00B90D97" w:rsidP="00B90D97">
            <w:pPr>
              <w:jc w:val="right"/>
              <w:rPr>
                <w:rFonts w:ascii="Tahoma" w:hAnsi="Tahoma" w:cs="Tahoma"/>
                <w:sz w:val="22"/>
                <w:szCs w:val="22"/>
              </w:rPr>
            </w:pPr>
            <w:r w:rsidRPr="00CB453A">
              <w:rPr>
                <w:rFonts w:ascii="Tahoma" w:hAnsi="Tahoma" w:cs="Tahoma"/>
                <w:sz w:val="22"/>
                <w:szCs w:val="22"/>
              </w:rPr>
              <w:t>+1</w:t>
            </w:r>
            <w:r w:rsidR="00D717C4">
              <w:rPr>
                <w:rFonts w:ascii="Tahoma" w:hAnsi="Tahoma" w:cs="Tahoma"/>
                <w:sz w:val="22"/>
                <w:szCs w:val="22"/>
              </w:rPr>
              <w:t>,</w:t>
            </w:r>
            <w:r w:rsidRPr="00CB453A">
              <w:rPr>
                <w:rFonts w:ascii="Tahoma" w:hAnsi="Tahoma" w:cs="Tahoma"/>
                <w:sz w:val="22"/>
                <w:szCs w:val="22"/>
              </w:rPr>
              <w:t>2%</w:t>
            </w:r>
          </w:p>
        </w:tc>
      </w:tr>
      <w:tr w:rsidR="00CB453A" w:rsidRPr="00CB453A" w14:paraId="283665F3" w14:textId="5704CFDE" w:rsidTr="00D9312D">
        <w:trPr>
          <w:trHeight w:val="187"/>
        </w:trPr>
        <w:tc>
          <w:tcPr>
            <w:tcW w:w="2835" w:type="dxa"/>
            <w:shd w:val="clear" w:color="auto" w:fill="FFFFFF" w:themeFill="background1"/>
            <w:noWrap/>
            <w:vAlign w:val="center"/>
          </w:tcPr>
          <w:p w14:paraId="228E2196" w14:textId="77777777" w:rsidR="00B90D97" w:rsidRPr="00CB453A" w:rsidRDefault="00B90D97" w:rsidP="00B90D97">
            <w:pPr>
              <w:tabs>
                <w:tab w:val="left" w:pos="1968"/>
                <w:tab w:val="left" w:pos="2010"/>
                <w:tab w:val="left" w:pos="4047"/>
              </w:tabs>
              <w:ind w:right="49"/>
              <w:rPr>
                <w:rFonts w:ascii="Tahoma" w:hAnsi="Tahoma" w:cs="Tahoma"/>
                <w:sz w:val="22"/>
                <w:szCs w:val="22"/>
              </w:rPr>
            </w:pPr>
            <w:r w:rsidRPr="00CB453A">
              <w:rPr>
                <w:rFonts w:ascii="Tahoma" w:hAnsi="Tahoma"/>
                <w:i/>
                <w:sz w:val="22"/>
                <w:szCs w:val="22"/>
                <w:lang w:val="el-GR"/>
              </w:rPr>
              <w:t>Περιθώριο (%)</w:t>
            </w:r>
          </w:p>
        </w:tc>
        <w:tc>
          <w:tcPr>
            <w:tcW w:w="1418" w:type="dxa"/>
            <w:tcBorders>
              <w:top w:val="nil"/>
              <w:left w:val="nil"/>
              <w:right w:val="nil"/>
            </w:tcBorders>
            <w:shd w:val="clear" w:color="auto" w:fill="auto"/>
            <w:noWrap/>
            <w:tcMar>
              <w:left w:w="28" w:type="dxa"/>
              <w:right w:w="28" w:type="dxa"/>
            </w:tcMar>
            <w:vAlign w:val="bottom"/>
          </w:tcPr>
          <w:p w14:paraId="41AB3E00" w14:textId="1DC3DCA1" w:rsidR="00B90D97" w:rsidRPr="00CB453A" w:rsidRDefault="00B90D97" w:rsidP="00B90D97">
            <w:pPr>
              <w:jc w:val="right"/>
              <w:rPr>
                <w:rFonts w:ascii="Tahoma" w:eastAsia="Arial Unicode MS" w:hAnsi="Tahoma" w:cs="Tahoma"/>
                <w:i/>
                <w:iCs/>
                <w:sz w:val="22"/>
                <w:szCs w:val="22"/>
                <w:highlight w:val="red"/>
                <w:lang w:val="el-GR" w:eastAsia="el-GR"/>
              </w:rPr>
            </w:pPr>
            <w:r w:rsidRPr="00CB453A">
              <w:rPr>
                <w:rFonts w:ascii="Tahoma" w:hAnsi="Tahoma" w:cs="Tahoma"/>
                <w:i/>
                <w:iCs/>
                <w:sz w:val="22"/>
                <w:szCs w:val="22"/>
              </w:rPr>
              <w:t>40</w:t>
            </w:r>
            <w:r w:rsidR="00D717C4">
              <w:rPr>
                <w:rFonts w:ascii="Tahoma" w:hAnsi="Tahoma" w:cs="Tahoma"/>
                <w:i/>
                <w:iCs/>
                <w:sz w:val="22"/>
                <w:szCs w:val="22"/>
              </w:rPr>
              <w:t>,</w:t>
            </w:r>
            <w:r w:rsidRPr="00CB453A">
              <w:rPr>
                <w:rFonts w:ascii="Tahoma" w:hAnsi="Tahoma" w:cs="Tahoma"/>
                <w:i/>
                <w:iCs/>
                <w:sz w:val="22"/>
                <w:szCs w:val="22"/>
              </w:rPr>
              <w:t>9%</w:t>
            </w:r>
          </w:p>
        </w:tc>
        <w:tc>
          <w:tcPr>
            <w:tcW w:w="1339" w:type="dxa"/>
            <w:tcBorders>
              <w:top w:val="nil"/>
              <w:left w:val="nil"/>
              <w:right w:val="nil"/>
            </w:tcBorders>
            <w:shd w:val="clear" w:color="auto" w:fill="auto"/>
            <w:noWrap/>
            <w:tcMar>
              <w:left w:w="28" w:type="dxa"/>
              <w:right w:w="28" w:type="dxa"/>
            </w:tcMar>
            <w:vAlign w:val="bottom"/>
          </w:tcPr>
          <w:p w14:paraId="61765CEA" w14:textId="0FFD8005" w:rsidR="00B90D97" w:rsidRPr="00CB453A" w:rsidRDefault="00B90D97" w:rsidP="00B90D97">
            <w:pPr>
              <w:jc w:val="right"/>
              <w:rPr>
                <w:rFonts w:ascii="Tahoma" w:eastAsia="Arial Unicode MS" w:hAnsi="Tahoma" w:cs="Tahoma"/>
                <w:i/>
                <w:iCs/>
                <w:sz w:val="22"/>
                <w:szCs w:val="22"/>
                <w:highlight w:val="red"/>
                <w:lang w:val="el-GR" w:eastAsia="el-GR"/>
              </w:rPr>
            </w:pPr>
            <w:r w:rsidRPr="00CB453A">
              <w:rPr>
                <w:rFonts w:ascii="Tahoma" w:hAnsi="Tahoma" w:cs="Tahoma"/>
                <w:i/>
                <w:iCs/>
                <w:sz w:val="22"/>
                <w:szCs w:val="22"/>
              </w:rPr>
              <w:t>41</w:t>
            </w:r>
            <w:r w:rsidR="00D717C4">
              <w:rPr>
                <w:rFonts w:ascii="Tahoma" w:hAnsi="Tahoma" w:cs="Tahoma"/>
                <w:i/>
                <w:iCs/>
                <w:sz w:val="22"/>
                <w:szCs w:val="22"/>
              </w:rPr>
              <w:t>,</w:t>
            </w:r>
            <w:r w:rsidRPr="00CB453A">
              <w:rPr>
                <w:rFonts w:ascii="Tahoma" w:hAnsi="Tahoma" w:cs="Tahoma"/>
                <w:i/>
                <w:iCs/>
                <w:sz w:val="22"/>
                <w:szCs w:val="22"/>
              </w:rPr>
              <w:t>5%</w:t>
            </w:r>
          </w:p>
        </w:tc>
        <w:tc>
          <w:tcPr>
            <w:tcW w:w="1154" w:type="dxa"/>
            <w:tcBorders>
              <w:top w:val="nil"/>
              <w:left w:val="nil"/>
              <w:right w:val="nil"/>
            </w:tcBorders>
            <w:shd w:val="clear" w:color="auto" w:fill="auto"/>
            <w:tcMar>
              <w:left w:w="28" w:type="dxa"/>
              <w:right w:w="28" w:type="dxa"/>
            </w:tcMar>
            <w:vAlign w:val="bottom"/>
          </w:tcPr>
          <w:p w14:paraId="14D771D3" w14:textId="1DE9355B" w:rsidR="00B90D97" w:rsidRPr="00CB453A" w:rsidRDefault="00B90D97" w:rsidP="00B90D97">
            <w:pPr>
              <w:jc w:val="right"/>
              <w:rPr>
                <w:rFonts w:ascii="Tahoma" w:eastAsia="Arial Unicode MS" w:hAnsi="Tahoma" w:cs="Tahoma"/>
                <w:i/>
                <w:iCs/>
                <w:sz w:val="22"/>
                <w:szCs w:val="22"/>
                <w:highlight w:val="red"/>
                <w:lang w:val="el-GR" w:eastAsia="el-GR"/>
              </w:rPr>
            </w:pPr>
            <w:r w:rsidRPr="00CB453A">
              <w:rPr>
                <w:rFonts w:ascii="Tahoma" w:hAnsi="Tahoma" w:cs="Tahoma"/>
                <w:i/>
                <w:iCs/>
                <w:sz w:val="22"/>
                <w:szCs w:val="22"/>
              </w:rPr>
              <w:t>-0</w:t>
            </w:r>
            <w:r w:rsidR="00D717C4">
              <w:rPr>
                <w:rFonts w:ascii="Tahoma" w:hAnsi="Tahoma" w:cs="Tahoma"/>
                <w:i/>
                <w:iCs/>
                <w:sz w:val="22"/>
                <w:szCs w:val="22"/>
              </w:rPr>
              <w:t>,</w:t>
            </w:r>
            <w:r w:rsidRPr="00CB453A">
              <w:rPr>
                <w:rFonts w:ascii="Tahoma" w:hAnsi="Tahoma" w:cs="Tahoma"/>
                <w:i/>
                <w:iCs/>
                <w:sz w:val="22"/>
                <w:szCs w:val="22"/>
              </w:rPr>
              <w:t>6</w:t>
            </w:r>
            <w:proofErr w:type="spellStart"/>
            <w:r w:rsidR="00D717C4">
              <w:rPr>
                <w:rFonts w:ascii="Tahoma" w:hAnsi="Tahoma" w:cs="Tahoma"/>
                <w:i/>
                <w:iCs/>
                <w:sz w:val="22"/>
                <w:szCs w:val="22"/>
                <w:lang w:val="el-GR"/>
              </w:rPr>
              <w:t>μον</w:t>
            </w:r>
            <w:proofErr w:type="spellEnd"/>
          </w:p>
        </w:tc>
        <w:tc>
          <w:tcPr>
            <w:tcW w:w="1333" w:type="dxa"/>
            <w:tcBorders>
              <w:top w:val="nil"/>
              <w:left w:val="nil"/>
              <w:right w:val="nil"/>
            </w:tcBorders>
            <w:vAlign w:val="bottom"/>
          </w:tcPr>
          <w:p w14:paraId="49001F22" w14:textId="7EA2A448" w:rsidR="00B90D97" w:rsidRPr="00CB453A" w:rsidRDefault="00B90D97" w:rsidP="00B90D97">
            <w:pPr>
              <w:jc w:val="right"/>
              <w:rPr>
                <w:rFonts w:ascii="Tahoma" w:hAnsi="Tahoma" w:cs="Tahoma"/>
                <w:i/>
                <w:iCs/>
                <w:sz w:val="22"/>
                <w:szCs w:val="22"/>
              </w:rPr>
            </w:pPr>
            <w:r w:rsidRPr="00CB453A">
              <w:rPr>
                <w:rFonts w:ascii="Tahoma" w:hAnsi="Tahoma" w:cs="Tahoma"/>
                <w:i/>
                <w:iCs/>
                <w:sz w:val="22"/>
                <w:szCs w:val="22"/>
              </w:rPr>
              <w:t>42</w:t>
            </w:r>
            <w:r w:rsidR="00D717C4">
              <w:rPr>
                <w:rFonts w:ascii="Tahoma" w:hAnsi="Tahoma" w:cs="Tahoma"/>
                <w:i/>
                <w:iCs/>
                <w:sz w:val="22"/>
                <w:szCs w:val="22"/>
              </w:rPr>
              <w:t>,</w:t>
            </w:r>
            <w:r w:rsidRPr="00CB453A">
              <w:rPr>
                <w:rFonts w:ascii="Tahoma" w:hAnsi="Tahoma" w:cs="Tahoma"/>
                <w:i/>
                <w:iCs/>
                <w:sz w:val="22"/>
                <w:szCs w:val="22"/>
              </w:rPr>
              <w:t>1%</w:t>
            </w:r>
          </w:p>
        </w:tc>
        <w:tc>
          <w:tcPr>
            <w:tcW w:w="1333" w:type="dxa"/>
            <w:tcBorders>
              <w:top w:val="nil"/>
              <w:left w:val="nil"/>
              <w:right w:val="nil"/>
            </w:tcBorders>
            <w:vAlign w:val="bottom"/>
          </w:tcPr>
          <w:p w14:paraId="665321AB" w14:textId="592B2E07" w:rsidR="00B90D97" w:rsidRPr="00CB453A" w:rsidRDefault="00B90D97" w:rsidP="00B90D97">
            <w:pPr>
              <w:jc w:val="right"/>
              <w:rPr>
                <w:rFonts w:ascii="Tahoma" w:hAnsi="Tahoma" w:cs="Tahoma"/>
                <w:i/>
                <w:iCs/>
                <w:sz w:val="22"/>
                <w:szCs w:val="22"/>
              </w:rPr>
            </w:pPr>
            <w:r w:rsidRPr="00CB453A">
              <w:rPr>
                <w:rFonts w:ascii="Tahoma" w:hAnsi="Tahoma" w:cs="Tahoma"/>
                <w:i/>
                <w:iCs/>
                <w:sz w:val="22"/>
                <w:szCs w:val="22"/>
              </w:rPr>
              <w:t>41</w:t>
            </w:r>
            <w:r w:rsidR="00D717C4">
              <w:rPr>
                <w:rFonts w:ascii="Tahoma" w:hAnsi="Tahoma" w:cs="Tahoma"/>
                <w:i/>
                <w:iCs/>
                <w:sz w:val="22"/>
                <w:szCs w:val="22"/>
              </w:rPr>
              <w:t>,</w:t>
            </w:r>
            <w:r w:rsidRPr="00CB453A">
              <w:rPr>
                <w:rFonts w:ascii="Tahoma" w:hAnsi="Tahoma" w:cs="Tahoma"/>
                <w:i/>
                <w:iCs/>
                <w:sz w:val="22"/>
                <w:szCs w:val="22"/>
              </w:rPr>
              <w:t>9%</w:t>
            </w:r>
          </w:p>
        </w:tc>
        <w:tc>
          <w:tcPr>
            <w:tcW w:w="1333" w:type="dxa"/>
            <w:tcBorders>
              <w:top w:val="nil"/>
              <w:left w:val="nil"/>
              <w:right w:val="nil"/>
            </w:tcBorders>
            <w:vAlign w:val="bottom"/>
          </w:tcPr>
          <w:p w14:paraId="6EA75994" w14:textId="5DAA15A9" w:rsidR="00B90D97" w:rsidRPr="00D717C4" w:rsidRDefault="00B90D97" w:rsidP="00B90D97">
            <w:pPr>
              <w:jc w:val="right"/>
              <w:rPr>
                <w:rFonts w:ascii="Tahoma" w:hAnsi="Tahoma" w:cs="Tahoma"/>
                <w:i/>
                <w:sz w:val="22"/>
                <w:szCs w:val="22"/>
                <w:lang w:val="el-GR"/>
              </w:rPr>
            </w:pPr>
            <w:r w:rsidRPr="00CB453A">
              <w:rPr>
                <w:rFonts w:ascii="Tahoma" w:hAnsi="Tahoma" w:cs="Tahoma"/>
                <w:i/>
                <w:iCs/>
                <w:sz w:val="22"/>
                <w:szCs w:val="22"/>
              </w:rPr>
              <w:t>+0</w:t>
            </w:r>
            <w:r w:rsidR="00D717C4">
              <w:rPr>
                <w:rFonts w:ascii="Tahoma" w:hAnsi="Tahoma" w:cs="Tahoma"/>
                <w:i/>
                <w:iCs/>
                <w:sz w:val="22"/>
                <w:szCs w:val="22"/>
              </w:rPr>
              <w:t>,</w:t>
            </w:r>
            <w:r w:rsidRPr="00CB453A">
              <w:rPr>
                <w:rFonts w:ascii="Tahoma" w:hAnsi="Tahoma" w:cs="Tahoma"/>
                <w:i/>
                <w:iCs/>
                <w:sz w:val="22"/>
                <w:szCs w:val="22"/>
              </w:rPr>
              <w:t>2</w:t>
            </w:r>
            <w:proofErr w:type="spellStart"/>
            <w:r w:rsidR="00D717C4">
              <w:rPr>
                <w:rFonts w:ascii="Tahoma" w:hAnsi="Tahoma" w:cs="Tahoma"/>
                <w:i/>
                <w:iCs/>
                <w:sz w:val="22"/>
                <w:szCs w:val="22"/>
                <w:lang w:val="el-GR"/>
              </w:rPr>
              <w:t>μον</w:t>
            </w:r>
            <w:proofErr w:type="spellEnd"/>
          </w:p>
        </w:tc>
      </w:tr>
      <w:tr w:rsidR="00CB453A" w:rsidRPr="00CB453A" w14:paraId="4B560B0B" w14:textId="215A10AF" w:rsidTr="00D9312D">
        <w:trPr>
          <w:trHeight w:val="187"/>
        </w:trPr>
        <w:tc>
          <w:tcPr>
            <w:tcW w:w="2835" w:type="dxa"/>
            <w:shd w:val="clear" w:color="auto" w:fill="FFFFFF" w:themeFill="background1"/>
            <w:noWrap/>
            <w:vAlign w:val="center"/>
          </w:tcPr>
          <w:p w14:paraId="49F1DAE4" w14:textId="77777777" w:rsidR="00B90D97" w:rsidRPr="00CB453A" w:rsidRDefault="00B90D97" w:rsidP="00B90D97">
            <w:pPr>
              <w:tabs>
                <w:tab w:val="left" w:pos="1968"/>
                <w:tab w:val="left" w:pos="2010"/>
                <w:tab w:val="left" w:pos="4047"/>
              </w:tabs>
              <w:ind w:right="49"/>
              <w:rPr>
                <w:rFonts w:ascii="Tahoma" w:hAnsi="Tahoma" w:cs="Tahoma"/>
                <w:sz w:val="22"/>
                <w:szCs w:val="22"/>
              </w:rPr>
            </w:pPr>
            <w:r w:rsidRPr="00CB453A">
              <w:rPr>
                <w:rFonts w:ascii="Tahoma" w:hAnsi="Tahoma" w:cs="Tahoma"/>
                <w:sz w:val="22"/>
                <w:szCs w:val="22"/>
                <w:lang w:val="el-GR"/>
              </w:rPr>
              <w:t>Ρουμανία κινητή</w:t>
            </w:r>
          </w:p>
        </w:tc>
        <w:tc>
          <w:tcPr>
            <w:tcW w:w="1418" w:type="dxa"/>
            <w:tcBorders>
              <w:top w:val="nil"/>
              <w:left w:val="nil"/>
              <w:bottom w:val="nil"/>
              <w:right w:val="nil"/>
            </w:tcBorders>
            <w:shd w:val="clear" w:color="000000" w:fill="FFFFFF"/>
            <w:noWrap/>
            <w:tcMar>
              <w:left w:w="28" w:type="dxa"/>
              <w:right w:w="28" w:type="dxa"/>
            </w:tcMar>
            <w:vAlign w:val="bottom"/>
          </w:tcPr>
          <w:p w14:paraId="5E673ED5" w14:textId="6A6765B2" w:rsidR="00B90D97" w:rsidRPr="00CB453A" w:rsidRDefault="00B90D97" w:rsidP="00B90D97">
            <w:pPr>
              <w:jc w:val="right"/>
              <w:rPr>
                <w:rFonts w:ascii="Tahoma" w:eastAsia="Arial Unicode MS" w:hAnsi="Tahoma" w:cs="Tahoma"/>
                <w:i/>
                <w:iCs/>
                <w:sz w:val="22"/>
                <w:szCs w:val="22"/>
                <w:highlight w:val="red"/>
                <w:lang w:val="el-GR" w:eastAsia="el-GR"/>
              </w:rPr>
            </w:pPr>
            <w:r w:rsidRPr="00CB453A">
              <w:rPr>
                <w:rFonts w:ascii="Tahoma" w:hAnsi="Tahoma" w:cs="Tahoma"/>
                <w:sz w:val="22"/>
                <w:szCs w:val="22"/>
              </w:rPr>
              <w:t>4</w:t>
            </w:r>
            <w:r w:rsidR="00D717C4">
              <w:rPr>
                <w:rFonts w:ascii="Tahoma" w:hAnsi="Tahoma" w:cs="Tahoma"/>
                <w:sz w:val="22"/>
                <w:szCs w:val="22"/>
              </w:rPr>
              <w:t>,</w:t>
            </w:r>
            <w:r w:rsidRPr="00CB453A">
              <w:rPr>
                <w:rFonts w:ascii="Tahoma" w:hAnsi="Tahoma" w:cs="Tahoma"/>
                <w:sz w:val="22"/>
                <w:szCs w:val="22"/>
              </w:rPr>
              <w:t xml:space="preserve">8 </w:t>
            </w:r>
          </w:p>
        </w:tc>
        <w:tc>
          <w:tcPr>
            <w:tcW w:w="1339" w:type="dxa"/>
            <w:tcBorders>
              <w:top w:val="nil"/>
              <w:left w:val="nil"/>
              <w:bottom w:val="nil"/>
              <w:right w:val="nil"/>
            </w:tcBorders>
            <w:shd w:val="clear" w:color="000000" w:fill="FFFFFF"/>
            <w:noWrap/>
            <w:tcMar>
              <w:left w:w="28" w:type="dxa"/>
              <w:right w:w="28" w:type="dxa"/>
            </w:tcMar>
            <w:vAlign w:val="bottom"/>
          </w:tcPr>
          <w:p w14:paraId="39E261B2" w14:textId="172407BB" w:rsidR="00B90D97" w:rsidRPr="00CB453A" w:rsidRDefault="00B90D97" w:rsidP="00B90D97">
            <w:pPr>
              <w:jc w:val="right"/>
              <w:rPr>
                <w:rFonts w:ascii="Tahoma" w:eastAsia="Arial Unicode MS" w:hAnsi="Tahoma" w:cs="Tahoma"/>
                <w:i/>
                <w:iCs/>
                <w:sz w:val="22"/>
                <w:szCs w:val="22"/>
                <w:highlight w:val="red"/>
                <w:lang w:val="el-GR" w:eastAsia="el-GR"/>
              </w:rPr>
            </w:pPr>
            <w:r w:rsidRPr="00CB453A">
              <w:rPr>
                <w:rFonts w:ascii="Tahoma" w:hAnsi="Tahoma" w:cs="Tahoma"/>
                <w:sz w:val="22"/>
                <w:szCs w:val="22"/>
              </w:rPr>
              <w:t>13</w:t>
            </w:r>
            <w:r w:rsidR="00D717C4">
              <w:rPr>
                <w:rFonts w:ascii="Tahoma" w:hAnsi="Tahoma" w:cs="Tahoma"/>
                <w:sz w:val="22"/>
                <w:szCs w:val="22"/>
              </w:rPr>
              <w:t>,</w:t>
            </w:r>
            <w:r w:rsidRPr="00CB453A">
              <w:rPr>
                <w:rFonts w:ascii="Tahoma" w:hAnsi="Tahoma" w:cs="Tahoma"/>
                <w:sz w:val="22"/>
                <w:szCs w:val="22"/>
              </w:rPr>
              <w:t xml:space="preserve">7 </w:t>
            </w:r>
          </w:p>
        </w:tc>
        <w:tc>
          <w:tcPr>
            <w:tcW w:w="1154" w:type="dxa"/>
            <w:tcBorders>
              <w:top w:val="nil"/>
              <w:left w:val="nil"/>
              <w:bottom w:val="nil"/>
              <w:right w:val="nil"/>
            </w:tcBorders>
            <w:shd w:val="clear" w:color="000000" w:fill="FFFFFF"/>
            <w:tcMar>
              <w:left w:w="28" w:type="dxa"/>
              <w:right w:w="28" w:type="dxa"/>
            </w:tcMar>
            <w:vAlign w:val="bottom"/>
          </w:tcPr>
          <w:p w14:paraId="3CCACE38" w14:textId="01A723C3" w:rsidR="00B90D97" w:rsidRPr="00CB453A" w:rsidRDefault="00B90D97" w:rsidP="00B90D97">
            <w:pPr>
              <w:jc w:val="right"/>
              <w:rPr>
                <w:rFonts w:ascii="Tahoma" w:eastAsia="Arial Unicode MS" w:hAnsi="Tahoma" w:cs="Tahoma"/>
                <w:i/>
                <w:iCs/>
                <w:sz w:val="22"/>
                <w:szCs w:val="22"/>
                <w:highlight w:val="red"/>
                <w:lang w:val="el-GR" w:eastAsia="el-GR"/>
              </w:rPr>
            </w:pPr>
            <w:r w:rsidRPr="00CB453A">
              <w:rPr>
                <w:rFonts w:ascii="Tahoma" w:hAnsi="Tahoma" w:cs="Tahoma"/>
                <w:sz w:val="22"/>
                <w:szCs w:val="22"/>
              </w:rPr>
              <w:t>-65</w:t>
            </w:r>
            <w:r w:rsidR="00D717C4">
              <w:rPr>
                <w:rFonts w:ascii="Tahoma" w:hAnsi="Tahoma" w:cs="Tahoma"/>
                <w:sz w:val="22"/>
                <w:szCs w:val="22"/>
              </w:rPr>
              <w:t>,</w:t>
            </w:r>
            <w:r w:rsidRPr="00CB453A">
              <w:rPr>
                <w:rFonts w:ascii="Tahoma" w:hAnsi="Tahoma" w:cs="Tahoma"/>
                <w:sz w:val="22"/>
                <w:szCs w:val="22"/>
              </w:rPr>
              <w:t>0%</w:t>
            </w:r>
          </w:p>
        </w:tc>
        <w:tc>
          <w:tcPr>
            <w:tcW w:w="1333" w:type="dxa"/>
            <w:tcBorders>
              <w:top w:val="nil"/>
              <w:left w:val="nil"/>
              <w:bottom w:val="nil"/>
              <w:right w:val="nil"/>
            </w:tcBorders>
            <w:shd w:val="clear" w:color="000000" w:fill="FFFFFF"/>
            <w:vAlign w:val="bottom"/>
          </w:tcPr>
          <w:p w14:paraId="04CB7883" w14:textId="7E1FE69B" w:rsidR="00B90D97" w:rsidRPr="00CB453A" w:rsidRDefault="00B90D97" w:rsidP="00B90D97">
            <w:pPr>
              <w:jc w:val="right"/>
              <w:rPr>
                <w:rFonts w:ascii="Tahoma" w:hAnsi="Tahoma" w:cs="Tahoma"/>
                <w:sz w:val="22"/>
                <w:szCs w:val="22"/>
              </w:rPr>
            </w:pPr>
            <w:r w:rsidRPr="00CB453A">
              <w:rPr>
                <w:rFonts w:ascii="Tahoma" w:hAnsi="Tahoma" w:cs="Tahoma"/>
                <w:sz w:val="22"/>
                <w:szCs w:val="22"/>
              </w:rPr>
              <w:t>8</w:t>
            </w:r>
            <w:r w:rsidR="00D717C4">
              <w:rPr>
                <w:rFonts w:ascii="Tahoma" w:hAnsi="Tahoma" w:cs="Tahoma"/>
                <w:sz w:val="22"/>
                <w:szCs w:val="22"/>
              </w:rPr>
              <w:t>,</w:t>
            </w:r>
            <w:r w:rsidRPr="00CB453A">
              <w:rPr>
                <w:rFonts w:ascii="Tahoma" w:hAnsi="Tahoma" w:cs="Tahoma"/>
                <w:sz w:val="22"/>
                <w:szCs w:val="22"/>
              </w:rPr>
              <w:t xml:space="preserve">3 </w:t>
            </w:r>
          </w:p>
        </w:tc>
        <w:tc>
          <w:tcPr>
            <w:tcW w:w="1333" w:type="dxa"/>
            <w:tcBorders>
              <w:top w:val="nil"/>
              <w:left w:val="nil"/>
              <w:bottom w:val="nil"/>
              <w:right w:val="nil"/>
            </w:tcBorders>
            <w:shd w:val="clear" w:color="000000" w:fill="FFFFFF"/>
            <w:vAlign w:val="bottom"/>
          </w:tcPr>
          <w:p w14:paraId="6C867259" w14:textId="078688CC" w:rsidR="00B90D97" w:rsidRPr="00CB453A" w:rsidRDefault="00B90D97" w:rsidP="00B90D97">
            <w:pPr>
              <w:jc w:val="right"/>
              <w:rPr>
                <w:rFonts w:ascii="Tahoma" w:hAnsi="Tahoma" w:cs="Tahoma"/>
                <w:sz w:val="22"/>
                <w:szCs w:val="22"/>
              </w:rPr>
            </w:pPr>
            <w:r w:rsidRPr="00CB453A">
              <w:rPr>
                <w:rFonts w:ascii="Tahoma" w:hAnsi="Tahoma" w:cs="Tahoma"/>
                <w:sz w:val="22"/>
                <w:szCs w:val="22"/>
              </w:rPr>
              <w:t>25</w:t>
            </w:r>
            <w:r w:rsidR="00D717C4">
              <w:rPr>
                <w:rFonts w:ascii="Tahoma" w:hAnsi="Tahoma" w:cs="Tahoma"/>
                <w:sz w:val="22"/>
                <w:szCs w:val="22"/>
              </w:rPr>
              <w:t>,</w:t>
            </w:r>
            <w:r w:rsidRPr="00CB453A">
              <w:rPr>
                <w:rFonts w:ascii="Tahoma" w:hAnsi="Tahoma" w:cs="Tahoma"/>
                <w:sz w:val="22"/>
                <w:szCs w:val="22"/>
              </w:rPr>
              <w:t xml:space="preserve">4 </w:t>
            </w:r>
          </w:p>
        </w:tc>
        <w:tc>
          <w:tcPr>
            <w:tcW w:w="1333" w:type="dxa"/>
            <w:tcBorders>
              <w:top w:val="nil"/>
              <w:left w:val="nil"/>
              <w:bottom w:val="nil"/>
              <w:right w:val="nil"/>
            </w:tcBorders>
            <w:shd w:val="clear" w:color="000000" w:fill="FFFFFF"/>
            <w:vAlign w:val="bottom"/>
          </w:tcPr>
          <w:p w14:paraId="173ED063" w14:textId="1C276261" w:rsidR="00B90D97" w:rsidRPr="00CB453A" w:rsidRDefault="00B90D97" w:rsidP="00B90D97">
            <w:pPr>
              <w:jc w:val="right"/>
              <w:rPr>
                <w:rFonts w:ascii="Tahoma" w:hAnsi="Tahoma" w:cs="Tahoma"/>
                <w:sz w:val="22"/>
                <w:szCs w:val="22"/>
              </w:rPr>
            </w:pPr>
            <w:r w:rsidRPr="00CB453A">
              <w:rPr>
                <w:rFonts w:ascii="Tahoma" w:hAnsi="Tahoma" w:cs="Tahoma"/>
                <w:sz w:val="22"/>
                <w:szCs w:val="22"/>
              </w:rPr>
              <w:t>-67</w:t>
            </w:r>
            <w:r w:rsidR="00D717C4">
              <w:rPr>
                <w:rFonts w:ascii="Tahoma" w:hAnsi="Tahoma" w:cs="Tahoma"/>
                <w:sz w:val="22"/>
                <w:szCs w:val="22"/>
              </w:rPr>
              <w:t>,</w:t>
            </w:r>
            <w:r w:rsidRPr="00CB453A">
              <w:rPr>
                <w:rFonts w:ascii="Tahoma" w:hAnsi="Tahoma" w:cs="Tahoma"/>
                <w:sz w:val="22"/>
                <w:szCs w:val="22"/>
              </w:rPr>
              <w:t>3%</w:t>
            </w:r>
          </w:p>
        </w:tc>
      </w:tr>
      <w:tr w:rsidR="00CB453A" w:rsidRPr="00CB453A" w14:paraId="791B05AB" w14:textId="2DF1676C" w:rsidTr="00D9312D">
        <w:trPr>
          <w:trHeight w:val="187"/>
        </w:trPr>
        <w:tc>
          <w:tcPr>
            <w:tcW w:w="2835" w:type="dxa"/>
            <w:tcBorders>
              <w:left w:val="nil"/>
              <w:bottom w:val="single" w:sz="12" w:space="0" w:color="4F81BD" w:themeColor="accent1"/>
              <w:right w:val="nil"/>
            </w:tcBorders>
            <w:shd w:val="clear" w:color="auto" w:fill="FFFFFF" w:themeFill="background1"/>
            <w:noWrap/>
            <w:vAlign w:val="center"/>
          </w:tcPr>
          <w:p w14:paraId="3EF27086" w14:textId="77777777" w:rsidR="00B90D97" w:rsidRPr="00CB453A" w:rsidRDefault="00B90D97" w:rsidP="00B90D97">
            <w:pPr>
              <w:tabs>
                <w:tab w:val="left" w:pos="4047"/>
              </w:tabs>
              <w:rPr>
                <w:rFonts w:ascii="Tahoma" w:hAnsi="Tahoma" w:cs="Tahoma"/>
                <w:sz w:val="22"/>
                <w:szCs w:val="22"/>
              </w:rPr>
            </w:pPr>
            <w:r w:rsidRPr="00CB453A">
              <w:rPr>
                <w:rFonts w:ascii="Tahoma" w:hAnsi="Tahoma"/>
                <w:i/>
                <w:sz w:val="22"/>
                <w:szCs w:val="22"/>
                <w:lang w:val="el-GR"/>
              </w:rPr>
              <w:t>Περιθώριο</w:t>
            </w:r>
            <w:r w:rsidRPr="00CB453A">
              <w:rPr>
                <w:rFonts w:ascii="Tahoma" w:hAnsi="Tahoma"/>
                <w:i/>
                <w:sz w:val="22"/>
                <w:szCs w:val="22"/>
                <w:lang w:val="en-US"/>
              </w:rPr>
              <w:t xml:space="preserve"> </w:t>
            </w:r>
            <w:r w:rsidRPr="00CB453A">
              <w:rPr>
                <w:rFonts w:ascii="Tahoma" w:hAnsi="Tahoma"/>
                <w:i/>
                <w:sz w:val="22"/>
                <w:szCs w:val="22"/>
                <w:lang w:val="el-GR"/>
              </w:rPr>
              <w:t>(</w:t>
            </w:r>
            <w:r w:rsidRPr="00CB453A">
              <w:rPr>
                <w:rFonts w:ascii="Tahoma" w:hAnsi="Tahoma"/>
                <w:i/>
                <w:sz w:val="22"/>
                <w:szCs w:val="22"/>
                <w:lang w:val="en-US"/>
              </w:rPr>
              <w:t>%</w:t>
            </w:r>
            <w:r w:rsidRPr="00CB453A">
              <w:rPr>
                <w:rFonts w:ascii="Tahoma" w:hAnsi="Tahoma"/>
                <w:i/>
                <w:sz w:val="22"/>
                <w:szCs w:val="22"/>
                <w:lang w:val="el-GR"/>
              </w:rPr>
              <w:t>)</w:t>
            </w:r>
          </w:p>
        </w:tc>
        <w:tc>
          <w:tcPr>
            <w:tcW w:w="1418" w:type="dxa"/>
            <w:tcBorders>
              <w:top w:val="nil"/>
              <w:left w:val="nil"/>
              <w:bottom w:val="single" w:sz="4" w:space="0" w:color="auto"/>
              <w:right w:val="nil"/>
            </w:tcBorders>
            <w:shd w:val="clear" w:color="auto" w:fill="auto"/>
            <w:noWrap/>
            <w:tcMar>
              <w:left w:w="28" w:type="dxa"/>
              <w:right w:w="28" w:type="dxa"/>
            </w:tcMar>
            <w:vAlign w:val="bottom"/>
          </w:tcPr>
          <w:p w14:paraId="75D3A21D" w14:textId="4BC21613" w:rsidR="00B90D97" w:rsidRPr="00CB453A" w:rsidRDefault="00B90D97" w:rsidP="00B90D97">
            <w:pPr>
              <w:jc w:val="right"/>
              <w:rPr>
                <w:rFonts w:ascii="Tahoma" w:eastAsia="Arial Unicode MS" w:hAnsi="Tahoma" w:cs="Tahoma"/>
                <w:i/>
                <w:iCs/>
                <w:sz w:val="22"/>
                <w:szCs w:val="22"/>
                <w:highlight w:val="red"/>
                <w:lang w:val="el-GR" w:eastAsia="el-GR"/>
              </w:rPr>
            </w:pPr>
            <w:r w:rsidRPr="00CB453A">
              <w:rPr>
                <w:rFonts w:ascii="Tahoma" w:hAnsi="Tahoma" w:cs="Tahoma"/>
                <w:i/>
                <w:iCs/>
                <w:sz w:val="22"/>
                <w:szCs w:val="22"/>
              </w:rPr>
              <w:t>6</w:t>
            </w:r>
            <w:r w:rsidR="00D717C4">
              <w:rPr>
                <w:rFonts w:ascii="Tahoma" w:hAnsi="Tahoma" w:cs="Tahoma"/>
                <w:i/>
                <w:iCs/>
                <w:sz w:val="22"/>
                <w:szCs w:val="22"/>
              </w:rPr>
              <w:t>,</w:t>
            </w:r>
            <w:r w:rsidRPr="00CB453A">
              <w:rPr>
                <w:rFonts w:ascii="Tahoma" w:hAnsi="Tahoma" w:cs="Tahoma"/>
                <w:i/>
                <w:iCs/>
                <w:sz w:val="22"/>
                <w:szCs w:val="22"/>
              </w:rPr>
              <w:t>9%</w:t>
            </w:r>
          </w:p>
        </w:tc>
        <w:tc>
          <w:tcPr>
            <w:tcW w:w="1339" w:type="dxa"/>
            <w:tcBorders>
              <w:top w:val="nil"/>
              <w:left w:val="nil"/>
              <w:bottom w:val="single" w:sz="4" w:space="0" w:color="auto"/>
              <w:right w:val="nil"/>
            </w:tcBorders>
            <w:shd w:val="clear" w:color="auto" w:fill="auto"/>
            <w:noWrap/>
            <w:tcMar>
              <w:left w:w="28" w:type="dxa"/>
              <w:right w:w="28" w:type="dxa"/>
            </w:tcMar>
            <w:vAlign w:val="bottom"/>
          </w:tcPr>
          <w:p w14:paraId="52FF1FC8" w14:textId="73911EB4" w:rsidR="00B90D97" w:rsidRPr="00CB453A" w:rsidRDefault="00B90D97" w:rsidP="00B90D97">
            <w:pPr>
              <w:jc w:val="right"/>
              <w:rPr>
                <w:rFonts w:ascii="Tahoma" w:eastAsia="Arial Unicode MS" w:hAnsi="Tahoma" w:cs="Tahoma"/>
                <w:i/>
                <w:iCs/>
                <w:sz w:val="22"/>
                <w:szCs w:val="22"/>
                <w:highlight w:val="red"/>
                <w:lang w:val="el-GR" w:eastAsia="el-GR"/>
              </w:rPr>
            </w:pPr>
            <w:r w:rsidRPr="00CB453A">
              <w:rPr>
                <w:rFonts w:ascii="Tahoma" w:hAnsi="Tahoma" w:cs="Tahoma"/>
                <w:i/>
                <w:iCs/>
                <w:sz w:val="22"/>
                <w:szCs w:val="22"/>
              </w:rPr>
              <w:t>17</w:t>
            </w:r>
            <w:r w:rsidR="00D717C4">
              <w:rPr>
                <w:rFonts w:ascii="Tahoma" w:hAnsi="Tahoma" w:cs="Tahoma"/>
                <w:i/>
                <w:iCs/>
                <w:sz w:val="22"/>
                <w:szCs w:val="22"/>
              </w:rPr>
              <w:t>,</w:t>
            </w:r>
            <w:r w:rsidRPr="00CB453A">
              <w:rPr>
                <w:rFonts w:ascii="Tahoma" w:hAnsi="Tahoma" w:cs="Tahoma"/>
                <w:i/>
                <w:iCs/>
                <w:sz w:val="22"/>
                <w:szCs w:val="22"/>
              </w:rPr>
              <w:t>5%</w:t>
            </w:r>
          </w:p>
        </w:tc>
        <w:tc>
          <w:tcPr>
            <w:tcW w:w="1154" w:type="dxa"/>
            <w:tcBorders>
              <w:top w:val="nil"/>
              <w:left w:val="nil"/>
              <w:bottom w:val="single" w:sz="4" w:space="0" w:color="auto"/>
              <w:right w:val="nil"/>
            </w:tcBorders>
            <w:shd w:val="clear" w:color="auto" w:fill="auto"/>
            <w:tcMar>
              <w:left w:w="28" w:type="dxa"/>
              <w:right w:w="28" w:type="dxa"/>
            </w:tcMar>
            <w:vAlign w:val="bottom"/>
          </w:tcPr>
          <w:p w14:paraId="20730F34" w14:textId="4B673527" w:rsidR="00B90D97" w:rsidRPr="00CB453A" w:rsidRDefault="00B90D97" w:rsidP="00B90D97">
            <w:pPr>
              <w:jc w:val="right"/>
              <w:rPr>
                <w:rFonts w:ascii="Tahoma" w:eastAsia="Arial Unicode MS" w:hAnsi="Tahoma" w:cs="Tahoma"/>
                <w:i/>
                <w:iCs/>
                <w:sz w:val="22"/>
                <w:szCs w:val="22"/>
                <w:highlight w:val="red"/>
                <w:lang w:val="el-GR" w:eastAsia="el-GR"/>
              </w:rPr>
            </w:pPr>
            <w:r w:rsidRPr="00CB453A">
              <w:rPr>
                <w:rFonts w:ascii="Tahoma" w:hAnsi="Tahoma" w:cs="Tahoma"/>
                <w:i/>
                <w:iCs/>
                <w:sz w:val="22"/>
                <w:szCs w:val="22"/>
              </w:rPr>
              <w:t>-10</w:t>
            </w:r>
            <w:r w:rsidR="00D717C4">
              <w:rPr>
                <w:rFonts w:ascii="Tahoma" w:hAnsi="Tahoma" w:cs="Tahoma"/>
                <w:i/>
                <w:iCs/>
                <w:sz w:val="22"/>
                <w:szCs w:val="22"/>
              </w:rPr>
              <w:t>,</w:t>
            </w:r>
            <w:r w:rsidRPr="00CB453A">
              <w:rPr>
                <w:rFonts w:ascii="Tahoma" w:hAnsi="Tahoma" w:cs="Tahoma"/>
                <w:i/>
                <w:iCs/>
                <w:sz w:val="22"/>
                <w:szCs w:val="22"/>
              </w:rPr>
              <w:t>6</w:t>
            </w:r>
            <w:proofErr w:type="spellStart"/>
            <w:r w:rsidR="00D717C4">
              <w:rPr>
                <w:rFonts w:ascii="Tahoma" w:hAnsi="Tahoma" w:cs="Tahoma"/>
                <w:i/>
                <w:iCs/>
                <w:sz w:val="22"/>
                <w:szCs w:val="22"/>
                <w:lang w:val="el-GR"/>
              </w:rPr>
              <w:t>μον</w:t>
            </w:r>
            <w:proofErr w:type="spellEnd"/>
          </w:p>
        </w:tc>
        <w:tc>
          <w:tcPr>
            <w:tcW w:w="1333" w:type="dxa"/>
            <w:tcBorders>
              <w:top w:val="nil"/>
              <w:left w:val="nil"/>
              <w:bottom w:val="single" w:sz="4" w:space="0" w:color="auto"/>
              <w:right w:val="nil"/>
            </w:tcBorders>
            <w:vAlign w:val="bottom"/>
          </w:tcPr>
          <w:p w14:paraId="2D302346" w14:textId="6050BCE5" w:rsidR="00B90D97" w:rsidRPr="00CB453A" w:rsidRDefault="00B90D97" w:rsidP="00B90D97">
            <w:pPr>
              <w:jc w:val="right"/>
              <w:rPr>
                <w:rFonts w:ascii="Tahoma" w:hAnsi="Tahoma" w:cs="Tahoma"/>
                <w:i/>
                <w:iCs/>
                <w:sz w:val="22"/>
                <w:szCs w:val="22"/>
              </w:rPr>
            </w:pPr>
            <w:r w:rsidRPr="00CB453A">
              <w:rPr>
                <w:rFonts w:ascii="Tahoma" w:hAnsi="Tahoma" w:cs="Tahoma"/>
                <w:i/>
                <w:iCs/>
                <w:sz w:val="22"/>
                <w:szCs w:val="22"/>
              </w:rPr>
              <w:t>6</w:t>
            </w:r>
            <w:r w:rsidR="00D717C4">
              <w:rPr>
                <w:rFonts w:ascii="Tahoma" w:hAnsi="Tahoma" w:cs="Tahoma"/>
                <w:i/>
                <w:iCs/>
                <w:sz w:val="22"/>
                <w:szCs w:val="22"/>
              </w:rPr>
              <w:t>,</w:t>
            </w:r>
            <w:r w:rsidRPr="00CB453A">
              <w:rPr>
                <w:rFonts w:ascii="Tahoma" w:hAnsi="Tahoma" w:cs="Tahoma"/>
                <w:i/>
                <w:iCs/>
                <w:sz w:val="22"/>
                <w:szCs w:val="22"/>
              </w:rPr>
              <w:t>0%</w:t>
            </w:r>
          </w:p>
        </w:tc>
        <w:tc>
          <w:tcPr>
            <w:tcW w:w="1333" w:type="dxa"/>
            <w:tcBorders>
              <w:top w:val="nil"/>
              <w:left w:val="nil"/>
              <w:bottom w:val="single" w:sz="4" w:space="0" w:color="auto"/>
              <w:right w:val="nil"/>
            </w:tcBorders>
            <w:vAlign w:val="bottom"/>
          </w:tcPr>
          <w:p w14:paraId="1D7DC984" w14:textId="7D2378A6" w:rsidR="00B90D97" w:rsidRPr="00CB453A" w:rsidRDefault="00B90D97" w:rsidP="00B90D97">
            <w:pPr>
              <w:jc w:val="right"/>
              <w:rPr>
                <w:rFonts w:ascii="Tahoma" w:hAnsi="Tahoma" w:cs="Tahoma"/>
                <w:i/>
                <w:iCs/>
                <w:sz w:val="22"/>
                <w:szCs w:val="22"/>
              </w:rPr>
            </w:pPr>
            <w:r w:rsidRPr="00CB453A">
              <w:rPr>
                <w:rFonts w:ascii="Tahoma" w:hAnsi="Tahoma" w:cs="Tahoma"/>
                <w:i/>
                <w:iCs/>
                <w:sz w:val="22"/>
                <w:szCs w:val="22"/>
              </w:rPr>
              <w:t>16</w:t>
            </w:r>
            <w:r w:rsidR="00D717C4">
              <w:rPr>
                <w:rFonts w:ascii="Tahoma" w:hAnsi="Tahoma" w:cs="Tahoma"/>
                <w:i/>
                <w:iCs/>
                <w:sz w:val="22"/>
                <w:szCs w:val="22"/>
              </w:rPr>
              <w:t>,</w:t>
            </w:r>
            <w:r w:rsidRPr="00CB453A">
              <w:rPr>
                <w:rFonts w:ascii="Tahoma" w:hAnsi="Tahoma" w:cs="Tahoma"/>
                <w:i/>
                <w:iCs/>
                <w:sz w:val="22"/>
                <w:szCs w:val="22"/>
              </w:rPr>
              <w:t>2%</w:t>
            </w:r>
          </w:p>
        </w:tc>
        <w:tc>
          <w:tcPr>
            <w:tcW w:w="1333" w:type="dxa"/>
            <w:tcBorders>
              <w:top w:val="nil"/>
              <w:left w:val="nil"/>
              <w:bottom w:val="single" w:sz="4" w:space="0" w:color="auto"/>
              <w:right w:val="nil"/>
            </w:tcBorders>
            <w:vAlign w:val="bottom"/>
          </w:tcPr>
          <w:p w14:paraId="21197593" w14:textId="302F2A9A" w:rsidR="00B90D97" w:rsidRPr="00D717C4" w:rsidRDefault="00B90D97" w:rsidP="00B90D97">
            <w:pPr>
              <w:jc w:val="right"/>
              <w:rPr>
                <w:rFonts w:ascii="Tahoma" w:hAnsi="Tahoma" w:cs="Tahoma"/>
                <w:i/>
                <w:sz w:val="22"/>
                <w:szCs w:val="22"/>
                <w:lang w:val="el-GR"/>
              </w:rPr>
            </w:pPr>
            <w:r w:rsidRPr="00CB453A">
              <w:rPr>
                <w:rFonts w:ascii="Tahoma" w:hAnsi="Tahoma" w:cs="Tahoma"/>
                <w:i/>
                <w:iCs/>
                <w:sz w:val="22"/>
                <w:szCs w:val="22"/>
              </w:rPr>
              <w:t>-10</w:t>
            </w:r>
            <w:r w:rsidR="00D717C4">
              <w:rPr>
                <w:rFonts w:ascii="Tahoma" w:hAnsi="Tahoma" w:cs="Tahoma"/>
                <w:i/>
                <w:iCs/>
                <w:sz w:val="22"/>
                <w:szCs w:val="22"/>
              </w:rPr>
              <w:t>,</w:t>
            </w:r>
            <w:r w:rsidRPr="00CB453A">
              <w:rPr>
                <w:rFonts w:ascii="Tahoma" w:hAnsi="Tahoma" w:cs="Tahoma"/>
                <w:i/>
                <w:iCs/>
                <w:sz w:val="22"/>
                <w:szCs w:val="22"/>
              </w:rPr>
              <w:t>2</w:t>
            </w:r>
            <w:proofErr w:type="spellStart"/>
            <w:r w:rsidR="00D717C4">
              <w:rPr>
                <w:rFonts w:ascii="Tahoma" w:hAnsi="Tahoma" w:cs="Tahoma"/>
                <w:i/>
                <w:iCs/>
                <w:sz w:val="22"/>
                <w:szCs w:val="22"/>
                <w:lang w:val="el-GR"/>
              </w:rPr>
              <w:t>μον</w:t>
            </w:r>
            <w:proofErr w:type="spellEnd"/>
          </w:p>
        </w:tc>
      </w:tr>
      <w:tr w:rsidR="00CB453A" w:rsidRPr="00CB453A" w14:paraId="57FF94E0" w14:textId="2FFA9C07" w:rsidTr="00D9312D">
        <w:trPr>
          <w:trHeight w:val="229"/>
        </w:trPr>
        <w:tc>
          <w:tcPr>
            <w:tcW w:w="2835" w:type="dxa"/>
            <w:tcBorders>
              <w:top w:val="single" w:sz="12" w:space="0" w:color="4F81BD" w:themeColor="accent1"/>
              <w:left w:val="nil"/>
              <w:right w:val="nil"/>
            </w:tcBorders>
            <w:shd w:val="clear" w:color="auto" w:fill="F2F2F2" w:themeFill="background1" w:themeFillShade="F2"/>
            <w:noWrap/>
            <w:vAlign w:val="center"/>
          </w:tcPr>
          <w:p w14:paraId="1CB571C7" w14:textId="77777777" w:rsidR="00B90D97" w:rsidRPr="00CB453A" w:rsidRDefault="00B90D97" w:rsidP="00B90D97">
            <w:pPr>
              <w:tabs>
                <w:tab w:val="left" w:pos="4047"/>
              </w:tabs>
              <w:rPr>
                <w:rFonts w:ascii="Tahoma" w:hAnsi="Tahoma" w:cs="Tahoma"/>
                <w:i/>
                <w:sz w:val="22"/>
                <w:szCs w:val="22"/>
              </w:rPr>
            </w:pPr>
            <w:r w:rsidRPr="00CB453A">
              <w:rPr>
                <w:rFonts w:ascii="Tahoma" w:hAnsi="Tahoma" w:cs="Tahoma"/>
                <w:b/>
                <w:iCs/>
                <w:sz w:val="22"/>
                <w:szCs w:val="22"/>
                <w:lang w:val="el-GR"/>
              </w:rPr>
              <w:t>Όμιλος ΟΤΕ</w:t>
            </w:r>
          </w:p>
        </w:tc>
        <w:tc>
          <w:tcPr>
            <w:tcW w:w="1418" w:type="dxa"/>
            <w:tcBorders>
              <w:top w:val="single" w:sz="12" w:space="0" w:color="548DD4" w:themeColor="text2" w:themeTint="99"/>
              <w:left w:val="nil"/>
              <w:bottom w:val="nil"/>
              <w:right w:val="nil"/>
            </w:tcBorders>
            <w:shd w:val="clear" w:color="auto" w:fill="F2F2F2" w:themeFill="background1" w:themeFillShade="F2"/>
            <w:noWrap/>
            <w:tcMar>
              <w:left w:w="28" w:type="dxa"/>
              <w:right w:w="28" w:type="dxa"/>
            </w:tcMar>
            <w:vAlign w:val="bottom"/>
          </w:tcPr>
          <w:p w14:paraId="77DA8E1F" w14:textId="1C7C8609" w:rsidR="00B90D97" w:rsidRPr="00CB453A" w:rsidRDefault="00B90D97" w:rsidP="00B90D97">
            <w:pPr>
              <w:jc w:val="right"/>
              <w:rPr>
                <w:rFonts w:ascii="Tahoma" w:eastAsia="Arial Unicode MS" w:hAnsi="Tahoma" w:cs="Tahoma"/>
                <w:b/>
                <w:i/>
                <w:iCs/>
                <w:sz w:val="22"/>
                <w:szCs w:val="22"/>
                <w:highlight w:val="red"/>
                <w:lang w:val="el-GR" w:eastAsia="el-GR"/>
              </w:rPr>
            </w:pPr>
            <w:r w:rsidRPr="00CB453A">
              <w:rPr>
                <w:rFonts w:ascii="Tahoma" w:hAnsi="Tahoma" w:cs="Tahoma"/>
                <w:b/>
                <w:bCs/>
                <w:sz w:val="22"/>
                <w:szCs w:val="22"/>
              </w:rPr>
              <w:t>326</w:t>
            </w:r>
            <w:r w:rsidR="00D717C4">
              <w:rPr>
                <w:rFonts w:ascii="Tahoma" w:hAnsi="Tahoma" w:cs="Tahoma"/>
                <w:b/>
                <w:bCs/>
                <w:sz w:val="22"/>
                <w:szCs w:val="22"/>
              </w:rPr>
              <w:t>,</w:t>
            </w:r>
            <w:r w:rsidRPr="00CB453A">
              <w:rPr>
                <w:rFonts w:ascii="Tahoma" w:hAnsi="Tahoma" w:cs="Tahoma"/>
                <w:b/>
                <w:bCs/>
                <w:sz w:val="22"/>
                <w:szCs w:val="22"/>
              </w:rPr>
              <w:t>8</w:t>
            </w:r>
          </w:p>
        </w:tc>
        <w:tc>
          <w:tcPr>
            <w:tcW w:w="1339" w:type="dxa"/>
            <w:tcBorders>
              <w:top w:val="single" w:sz="12" w:space="0" w:color="548DD4" w:themeColor="text2" w:themeTint="99"/>
              <w:left w:val="nil"/>
              <w:bottom w:val="nil"/>
              <w:right w:val="nil"/>
            </w:tcBorders>
            <w:shd w:val="clear" w:color="auto" w:fill="F2F2F2" w:themeFill="background1" w:themeFillShade="F2"/>
            <w:noWrap/>
            <w:tcMar>
              <w:left w:w="28" w:type="dxa"/>
              <w:right w:w="28" w:type="dxa"/>
            </w:tcMar>
            <w:vAlign w:val="bottom"/>
          </w:tcPr>
          <w:p w14:paraId="168B2942" w14:textId="4B2F4986" w:rsidR="00B90D97" w:rsidRPr="00CB453A" w:rsidRDefault="00B90D97" w:rsidP="00B90D97">
            <w:pPr>
              <w:jc w:val="right"/>
              <w:rPr>
                <w:rFonts w:ascii="Tahoma" w:eastAsia="Arial Unicode MS" w:hAnsi="Tahoma" w:cs="Tahoma"/>
                <w:b/>
                <w:i/>
                <w:iCs/>
                <w:sz w:val="22"/>
                <w:szCs w:val="22"/>
                <w:highlight w:val="red"/>
                <w:lang w:val="el-GR" w:eastAsia="el-GR"/>
              </w:rPr>
            </w:pPr>
            <w:r w:rsidRPr="00CB453A">
              <w:rPr>
                <w:rFonts w:ascii="Tahoma" w:hAnsi="Tahoma" w:cs="Tahoma"/>
                <w:b/>
                <w:bCs/>
                <w:sz w:val="22"/>
                <w:szCs w:val="22"/>
              </w:rPr>
              <w:t>332</w:t>
            </w:r>
            <w:r w:rsidR="00D717C4">
              <w:rPr>
                <w:rFonts w:ascii="Tahoma" w:hAnsi="Tahoma" w:cs="Tahoma"/>
                <w:b/>
                <w:bCs/>
                <w:sz w:val="22"/>
                <w:szCs w:val="22"/>
              </w:rPr>
              <w:t>,</w:t>
            </w:r>
            <w:r w:rsidRPr="00CB453A">
              <w:rPr>
                <w:rFonts w:ascii="Tahoma" w:hAnsi="Tahoma" w:cs="Tahoma"/>
                <w:b/>
                <w:bCs/>
                <w:sz w:val="22"/>
                <w:szCs w:val="22"/>
              </w:rPr>
              <w:t>8</w:t>
            </w:r>
          </w:p>
        </w:tc>
        <w:tc>
          <w:tcPr>
            <w:tcW w:w="1154" w:type="dxa"/>
            <w:tcBorders>
              <w:top w:val="single" w:sz="12" w:space="0" w:color="548DD4" w:themeColor="text2" w:themeTint="99"/>
              <w:left w:val="nil"/>
              <w:bottom w:val="nil"/>
              <w:right w:val="nil"/>
            </w:tcBorders>
            <w:shd w:val="clear" w:color="auto" w:fill="F2F2F2" w:themeFill="background1" w:themeFillShade="F2"/>
            <w:tcMar>
              <w:left w:w="28" w:type="dxa"/>
              <w:right w:w="28" w:type="dxa"/>
            </w:tcMar>
            <w:vAlign w:val="bottom"/>
          </w:tcPr>
          <w:p w14:paraId="73BA9553" w14:textId="43816F31" w:rsidR="00B90D97" w:rsidRPr="00CB453A" w:rsidRDefault="00B90D97" w:rsidP="00B90D97">
            <w:pPr>
              <w:jc w:val="right"/>
              <w:rPr>
                <w:rFonts w:ascii="Tahoma" w:eastAsia="Arial Unicode MS" w:hAnsi="Tahoma" w:cs="Tahoma"/>
                <w:b/>
                <w:i/>
                <w:iCs/>
                <w:sz w:val="22"/>
                <w:szCs w:val="22"/>
                <w:highlight w:val="red"/>
                <w:lang w:val="el-GR" w:eastAsia="el-GR"/>
              </w:rPr>
            </w:pPr>
            <w:r w:rsidRPr="00CB453A">
              <w:rPr>
                <w:rFonts w:ascii="Tahoma" w:hAnsi="Tahoma" w:cs="Tahoma"/>
                <w:b/>
                <w:bCs/>
                <w:sz w:val="22"/>
                <w:szCs w:val="22"/>
              </w:rPr>
              <w:t>-1</w:t>
            </w:r>
            <w:r w:rsidR="00D717C4">
              <w:rPr>
                <w:rFonts w:ascii="Tahoma" w:hAnsi="Tahoma" w:cs="Tahoma"/>
                <w:b/>
                <w:bCs/>
                <w:sz w:val="22"/>
                <w:szCs w:val="22"/>
              </w:rPr>
              <w:t>,</w:t>
            </w:r>
            <w:r w:rsidRPr="00CB453A">
              <w:rPr>
                <w:rFonts w:ascii="Tahoma" w:hAnsi="Tahoma" w:cs="Tahoma"/>
                <w:b/>
                <w:bCs/>
                <w:sz w:val="22"/>
                <w:szCs w:val="22"/>
              </w:rPr>
              <w:t>8%</w:t>
            </w:r>
          </w:p>
        </w:tc>
        <w:tc>
          <w:tcPr>
            <w:tcW w:w="1333" w:type="dxa"/>
            <w:tcBorders>
              <w:top w:val="single" w:sz="12" w:space="0" w:color="548DD4" w:themeColor="text2" w:themeTint="99"/>
              <w:left w:val="nil"/>
              <w:bottom w:val="nil"/>
              <w:right w:val="nil"/>
            </w:tcBorders>
            <w:shd w:val="clear" w:color="auto" w:fill="F2F2F2" w:themeFill="background1" w:themeFillShade="F2"/>
            <w:vAlign w:val="bottom"/>
          </w:tcPr>
          <w:p w14:paraId="0C63BD92" w14:textId="52A1CA3F" w:rsidR="00B90D97" w:rsidRPr="00CB453A" w:rsidRDefault="00B90D97" w:rsidP="00B90D97">
            <w:pPr>
              <w:jc w:val="right"/>
              <w:rPr>
                <w:rFonts w:ascii="Tahoma" w:hAnsi="Tahoma" w:cs="Tahoma"/>
                <w:b/>
                <w:sz w:val="22"/>
                <w:szCs w:val="22"/>
              </w:rPr>
            </w:pPr>
            <w:r w:rsidRPr="00CB453A">
              <w:rPr>
                <w:rFonts w:ascii="Tahoma" w:hAnsi="Tahoma" w:cs="Tahoma"/>
                <w:b/>
                <w:bCs/>
                <w:sz w:val="22"/>
                <w:szCs w:val="22"/>
              </w:rPr>
              <w:t>648</w:t>
            </w:r>
            <w:r w:rsidR="00D717C4">
              <w:rPr>
                <w:rFonts w:ascii="Tahoma" w:hAnsi="Tahoma" w:cs="Tahoma"/>
                <w:b/>
                <w:bCs/>
                <w:sz w:val="22"/>
                <w:szCs w:val="22"/>
              </w:rPr>
              <w:t>,</w:t>
            </w:r>
            <w:r w:rsidRPr="00CB453A">
              <w:rPr>
                <w:rFonts w:ascii="Tahoma" w:hAnsi="Tahoma" w:cs="Tahoma"/>
                <w:b/>
                <w:bCs/>
                <w:sz w:val="22"/>
                <w:szCs w:val="22"/>
              </w:rPr>
              <w:t>8</w:t>
            </w:r>
          </w:p>
        </w:tc>
        <w:tc>
          <w:tcPr>
            <w:tcW w:w="1333" w:type="dxa"/>
            <w:tcBorders>
              <w:top w:val="single" w:sz="12" w:space="0" w:color="548DD4" w:themeColor="text2" w:themeTint="99"/>
              <w:left w:val="nil"/>
              <w:bottom w:val="nil"/>
              <w:right w:val="nil"/>
            </w:tcBorders>
            <w:shd w:val="clear" w:color="auto" w:fill="F2F2F2" w:themeFill="background1" w:themeFillShade="F2"/>
            <w:vAlign w:val="bottom"/>
          </w:tcPr>
          <w:p w14:paraId="49E9AB0E" w14:textId="4D6F4A53" w:rsidR="00B90D97" w:rsidRPr="00CB453A" w:rsidRDefault="00B90D97" w:rsidP="00B90D97">
            <w:pPr>
              <w:jc w:val="right"/>
              <w:rPr>
                <w:rFonts w:ascii="Tahoma" w:hAnsi="Tahoma" w:cs="Tahoma"/>
                <w:b/>
                <w:sz w:val="22"/>
                <w:szCs w:val="22"/>
              </w:rPr>
            </w:pPr>
            <w:r w:rsidRPr="00CB453A">
              <w:rPr>
                <w:rFonts w:ascii="Tahoma" w:hAnsi="Tahoma" w:cs="Tahoma"/>
                <w:b/>
                <w:bCs/>
                <w:sz w:val="22"/>
                <w:szCs w:val="22"/>
              </w:rPr>
              <w:t>658</w:t>
            </w:r>
            <w:r w:rsidR="00D717C4">
              <w:rPr>
                <w:rFonts w:ascii="Tahoma" w:hAnsi="Tahoma" w:cs="Tahoma"/>
                <w:b/>
                <w:bCs/>
                <w:sz w:val="22"/>
                <w:szCs w:val="22"/>
              </w:rPr>
              <w:t>,</w:t>
            </w:r>
            <w:r w:rsidRPr="00CB453A">
              <w:rPr>
                <w:rFonts w:ascii="Tahoma" w:hAnsi="Tahoma" w:cs="Tahoma"/>
                <w:b/>
                <w:bCs/>
                <w:sz w:val="22"/>
                <w:szCs w:val="22"/>
              </w:rPr>
              <w:t>1</w:t>
            </w:r>
          </w:p>
        </w:tc>
        <w:tc>
          <w:tcPr>
            <w:tcW w:w="1333" w:type="dxa"/>
            <w:tcBorders>
              <w:top w:val="single" w:sz="12" w:space="0" w:color="548DD4" w:themeColor="text2" w:themeTint="99"/>
              <w:left w:val="nil"/>
              <w:bottom w:val="nil"/>
              <w:right w:val="nil"/>
            </w:tcBorders>
            <w:shd w:val="clear" w:color="auto" w:fill="F2F2F2" w:themeFill="background1" w:themeFillShade="F2"/>
            <w:vAlign w:val="bottom"/>
          </w:tcPr>
          <w:p w14:paraId="3C408A97" w14:textId="602481FA" w:rsidR="00B90D97" w:rsidRPr="00CB453A" w:rsidRDefault="00B90D97" w:rsidP="00B90D97">
            <w:pPr>
              <w:jc w:val="right"/>
              <w:rPr>
                <w:rFonts w:ascii="Tahoma" w:hAnsi="Tahoma" w:cs="Tahoma"/>
                <w:b/>
                <w:sz w:val="22"/>
                <w:szCs w:val="22"/>
              </w:rPr>
            </w:pPr>
            <w:r w:rsidRPr="00CB453A">
              <w:rPr>
                <w:rFonts w:ascii="Tahoma" w:hAnsi="Tahoma" w:cs="Tahoma"/>
                <w:b/>
                <w:bCs/>
                <w:sz w:val="22"/>
                <w:szCs w:val="22"/>
              </w:rPr>
              <w:t>-1</w:t>
            </w:r>
            <w:r w:rsidR="00D717C4">
              <w:rPr>
                <w:rFonts w:ascii="Tahoma" w:hAnsi="Tahoma" w:cs="Tahoma"/>
                <w:b/>
                <w:bCs/>
                <w:sz w:val="22"/>
                <w:szCs w:val="22"/>
              </w:rPr>
              <w:t>,</w:t>
            </w:r>
            <w:r w:rsidRPr="00CB453A">
              <w:rPr>
                <w:rFonts w:ascii="Tahoma" w:hAnsi="Tahoma" w:cs="Tahoma"/>
                <w:b/>
                <w:bCs/>
                <w:sz w:val="22"/>
                <w:szCs w:val="22"/>
              </w:rPr>
              <w:t>4%</w:t>
            </w:r>
          </w:p>
        </w:tc>
      </w:tr>
      <w:tr w:rsidR="00CB453A" w:rsidRPr="00CB453A" w14:paraId="4608C9E3" w14:textId="5D92126D" w:rsidTr="00D9312D">
        <w:trPr>
          <w:trHeight w:val="197"/>
        </w:trPr>
        <w:tc>
          <w:tcPr>
            <w:tcW w:w="2835" w:type="dxa"/>
            <w:tcBorders>
              <w:left w:val="nil"/>
              <w:bottom w:val="single" w:sz="12" w:space="0" w:color="4F81BD" w:themeColor="accent1"/>
              <w:right w:val="nil"/>
            </w:tcBorders>
            <w:shd w:val="clear" w:color="auto" w:fill="F2F2F2" w:themeFill="background1" w:themeFillShade="F2"/>
            <w:noWrap/>
            <w:vAlign w:val="center"/>
          </w:tcPr>
          <w:p w14:paraId="02FF3BCE" w14:textId="77777777" w:rsidR="00B90D97" w:rsidRPr="00CB453A" w:rsidRDefault="00B90D97" w:rsidP="00B90D97">
            <w:pPr>
              <w:tabs>
                <w:tab w:val="left" w:pos="4047"/>
              </w:tabs>
              <w:rPr>
                <w:rFonts w:ascii="Tahoma" w:hAnsi="Tahoma" w:cs="Tahoma"/>
                <w:b/>
                <w:sz w:val="22"/>
                <w:szCs w:val="22"/>
                <w:lang w:val="el-GR"/>
              </w:rPr>
            </w:pPr>
            <w:r w:rsidRPr="00CB453A">
              <w:rPr>
                <w:rFonts w:ascii="Tahoma" w:hAnsi="Tahoma" w:cs="Tahoma"/>
                <w:b/>
                <w:i/>
                <w:sz w:val="22"/>
                <w:szCs w:val="22"/>
                <w:lang w:val="el-GR"/>
              </w:rPr>
              <w:t>Περιθώριο (%)</w:t>
            </w:r>
          </w:p>
        </w:tc>
        <w:tc>
          <w:tcPr>
            <w:tcW w:w="1418" w:type="dxa"/>
            <w:tcBorders>
              <w:top w:val="nil"/>
              <w:left w:val="nil"/>
              <w:bottom w:val="single" w:sz="12" w:space="0" w:color="548DD4" w:themeColor="text2" w:themeTint="99"/>
              <w:right w:val="nil"/>
            </w:tcBorders>
            <w:shd w:val="clear" w:color="auto" w:fill="F2F2F2" w:themeFill="background1" w:themeFillShade="F2"/>
            <w:noWrap/>
            <w:tcMar>
              <w:left w:w="28" w:type="dxa"/>
              <w:right w:w="28" w:type="dxa"/>
            </w:tcMar>
            <w:vAlign w:val="bottom"/>
          </w:tcPr>
          <w:p w14:paraId="14A60CEE" w14:textId="281305F1" w:rsidR="00B90D97" w:rsidRPr="00CB453A" w:rsidRDefault="00B90D97" w:rsidP="00B90D97">
            <w:pPr>
              <w:jc w:val="right"/>
              <w:rPr>
                <w:rFonts w:ascii="Tahoma" w:eastAsia="Arial Unicode MS" w:hAnsi="Tahoma" w:cs="Tahoma"/>
                <w:b/>
                <w:i/>
                <w:iCs/>
                <w:sz w:val="22"/>
                <w:szCs w:val="22"/>
                <w:highlight w:val="red"/>
                <w:lang w:val="el-GR" w:eastAsia="el-GR"/>
              </w:rPr>
            </w:pPr>
            <w:r w:rsidRPr="00CB453A">
              <w:rPr>
                <w:rFonts w:ascii="Tahoma" w:hAnsi="Tahoma" w:cs="Tahoma"/>
                <w:b/>
                <w:bCs/>
                <w:i/>
                <w:iCs/>
                <w:sz w:val="22"/>
                <w:szCs w:val="22"/>
              </w:rPr>
              <w:t>38</w:t>
            </w:r>
            <w:r w:rsidR="00D717C4">
              <w:rPr>
                <w:rFonts w:ascii="Tahoma" w:hAnsi="Tahoma" w:cs="Tahoma"/>
                <w:b/>
                <w:bCs/>
                <w:i/>
                <w:iCs/>
                <w:sz w:val="22"/>
                <w:szCs w:val="22"/>
              </w:rPr>
              <w:t>,</w:t>
            </w:r>
            <w:r w:rsidRPr="00CB453A">
              <w:rPr>
                <w:rFonts w:ascii="Tahoma" w:hAnsi="Tahoma" w:cs="Tahoma"/>
                <w:b/>
                <w:bCs/>
                <w:i/>
                <w:iCs/>
                <w:sz w:val="22"/>
                <w:szCs w:val="22"/>
              </w:rPr>
              <w:t>3%</w:t>
            </w:r>
          </w:p>
        </w:tc>
        <w:tc>
          <w:tcPr>
            <w:tcW w:w="1339" w:type="dxa"/>
            <w:tcBorders>
              <w:top w:val="nil"/>
              <w:left w:val="nil"/>
              <w:bottom w:val="single" w:sz="12" w:space="0" w:color="548DD4" w:themeColor="text2" w:themeTint="99"/>
              <w:right w:val="nil"/>
            </w:tcBorders>
            <w:shd w:val="clear" w:color="auto" w:fill="F2F2F2" w:themeFill="background1" w:themeFillShade="F2"/>
            <w:noWrap/>
            <w:tcMar>
              <w:left w:w="28" w:type="dxa"/>
              <w:right w:w="28" w:type="dxa"/>
            </w:tcMar>
            <w:vAlign w:val="bottom"/>
          </w:tcPr>
          <w:p w14:paraId="414AB7B1" w14:textId="798C1FE6" w:rsidR="00B90D97" w:rsidRPr="00CB453A" w:rsidRDefault="00B90D97" w:rsidP="00B90D97">
            <w:pPr>
              <w:jc w:val="right"/>
              <w:rPr>
                <w:rFonts w:ascii="Tahoma" w:eastAsia="Arial Unicode MS" w:hAnsi="Tahoma" w:cs="Tahoma"/>
                <w:b/>
                <w:i/>
                <w:iCs/>
                <w:sz w:val="22"/>
                <w:szCs w:val="22"/>
                <w:highlight w:val="red"/>
                <w:lang w:val="el-GR" w:eastAsia="el-GR"/>
              </w:rPr>
            </w:pPr>
            <w:r w:rsidRPr="00CB453A">
              <w:rPr>
                <w:rFonts w:ascii="Tahoma" w:hAnsi="Tahoma" w:cs="Tahoma"/>
                <w:b/>
                <w:bCs/>
                <w:i/>
                <w:iCs/>
                <w:sz w:val="22"/>
                <w:szCs w:val="22"/>
              </w:rPr>
              <w:t>39</w:t>
            </w:r>
            <w:r w:rsidR="00D717C4">
              <w:rPr>
                <w:rFonts w:ascii="Tahoma" w:hAnsi="Tahoma" w:cs="Tahoma"/>
                <w:b/>
                <w:bCs/>
                <w:i/>
                <w:iCs/>
                <w:sz w:val="22"/>
                <w:szCs w:val="22"/>
              </w:rPr>
              <w:t>,</w:t>
            </w:r>
            <w:r w:rsidRPr="00CB453A">
              <w:rPr>
                <w:rFonts w:ascii="Tahoma" w:hAnsi="Tahoma" w:cs="Tahoma"/>
                <w:b/>
                <w:bCs/>
                <w:i/>
                <w:iCs/>
                <w:sz w:val="22"/>
                <w:szCs w:val="22"/>
              </w:rPr>
              <w:t>4%</w:t>
            </w:r>
          </w:p>
        </w:tc>
        <w:tc>
          <w:tcPr>
            <w:tcW w:w="1154" w:type="dxa"/>
            <w:tcBorders>
              <w:top w:val="nil"/>
              <w:left w:val="nil"/>
              <w:bottom w:val="single" w:sz="12" w:space="0" w:color="548DD4" w:themeColor="text2" w:themeTint="99"/>
              <w:right w:val="nil"/>
            </w:tcBorders>
            <w:shd w:val="clear" w:color="auto" w:fill="F2F2F2" w:themeFill="background1" w:themeFillShade="F2"/>
            <w:tcMar>
              <w:left w:w="28" w:type="dxa"/>
              <w:right w:w="28" w:type="dxa"/>
            </w:tcMar>
            <w:vAlign w:val="bottom"/>
          </w:tcPr>
          <w:p w14:paraId="6A75D8BD" w14:textId="455AE608" w:rsidR="00B90D97" w:rsidRPr="00CB453A" w:rsidRDefault="00B90D97" w:rsidP="00B90D97">
            <w:pPr>
              <w:jc w:val="right"/>
              <w:rPr>
                <w:rFonts w:ascii="Tahoma" w:eastAsia="Arial Unicode MS" w:hAnsi="Tahoma" w:cs="Tahoma"/>
                <w:b/>
                <w:i/>
                <w:iCs/>
                <w:sz w:val="22"/>
                <w:szCs w:val="22"/>
                <w:highlight w:val="red"/>
                <w:lang w:val="el-GR" w:eastAsia="el-GR"/>
              </w:rPr>
            </w:pPr>
            <w:r w:rsidRPr="00CB453A">
              <w:rPr>
                <w:rFonts w:ascii="Tahoma" w:hAnsi="Tahoma" w:cs="Tahoma"/>
                <w:b/>
                <w:bCs/>
                <w:i/>
                <w:iCs/>
                <w:sz w:val="22"/>
                <w:szCs w:val="22"/>
              </w:rPr>
              <w:t>-1</w:t>
            </w:r>
            <w:r w:rsidR="00D717C4">
              <w:rPr>
                <w:rFonts w:ascii="Tahoma" w:hAnsi="Tahoma" w:cs="Tahoma"/>
                <w:b/>
                <w:bCs/>
                <w:i/>
                <w:iCs/>
                <w:sz w:val="22"/>
                <w:szCs w:val="22"/>
              </w:rPr>
              <w:t>,</w:t>
            </w:r>
            <w:r w:rsidRPr="00CB453A">
              <w:rPr>
                <w:rFonts w:ascii="Tahoma" w:hAnsi="Tahoma" w:cs="Tahoma"/>
                <w:b/>
                <w:bCs/>
                <w:i/>
                <w:iCs/>
                <w:sz w:val="22"/>
                <w:szCs w:val="22"/>
              </w:rPr>
              <w:t>1</w:t>
            </w:r>
            <w:proofErr w:type="spellStart"/>
            <w:r w:rsidR="00D717C4">
              <w:rPr>
                <w:rFonts w:ascii="Tahoma" w:hAnsi="Tahoma" w:cs="Tahoma"/>
                <w:b/>
                <w:bCs/>
                <w:i/>
                <w:iCs/>
                <w:sz w:val="22"/>
                <w:szCs w:val="22"/>
                <w:lang w:val="el-GR"/>
              </w:rPr>
              <w:t>μον</w:t>
            </w:r>
            <w:proofErr w:type="spellEnd"/>
          </w:p>
        </w:tc>
        <w:tc>
          <w:tcPr>
            <w:tcW w:w="1333" w:type="dxa"/>
            <w:tcBorders>
              <w:top w:val="nil"/>
              <w:left w:val="nil"/>
              <w:bottom w:val="single" w:sz="12" w:space="0" w:color="548DD4" w:themeColor="text2" w:themeTint="99"/>
              <w:right w:val="nil"/>
            </w:tcBorders>
            <w:shd w:val="clear" w:color="auto" w:fill="F2F2F2" w:themeFill="background1" w:themeFillShade="F2"/>
            <w:vAlign w:val="bottom"/>
          </w:tcPr>
          <w:p w14:paraId="500C0F37" w14:textId="53B44631" w:rsidR="00B90D97" w:rsidRPr="00CB453A" w:rsidRDefault="00B90D97" w:rsidP="00B90D97">
            <w:pPr>
              <w:jc w:val="right"/>
              <w:rPr>
                <w:rFonts w:ascii="Tahoma" w:hAnsi="Tahoma" w:cs="Tahoma"/>
                <w:b/>
                <w:i/>
                <w:sz w:val="22"/>
                <w:szCs w:val="22"/>
              </w:rPr>
            </w:pPr>
            <w:r w:rsidRPr="00CB453A">
              <w:rPr>
                <w:rFonts w:ascii="Tahoma" w:hAnsi="Tahoma" w:cs="Tahoma"/>
                <w:b/>
                <w:bCs/>
                <w:i/>
                <w:iCs/>
                <w:sz w:val="22"/>
                <w:szCs w:val="22"/>
              </w:rPr>
              <w:t>39</w:t>
            </w:r>
            <w:r w:rsidR="00D717C4">
              <w:rPr>
                <w:rFonts w:ascii="Tahoma" w:hAnsi="Tahoma" w:cs="Tahoma"/>
                <w:b/>
                <w:bCs/>
                <w:i/>
                <w:iCs/>
                <w:sz w:val="22"/>
                <w:szCs w:val="22"/>
              </w:rPr>
              <w:t>,</w:t>
            </w:r>
            <w:r w:rsidRPr="00CB453A">
              <w:rPr>
                <w:rFonts w:ascii="Tahoma" w:hAnsi="Tahoma" w:cs="Tahoma"/>
                <w:b/>
                <w:bCs/>
                <w:i/>
                <w:iCs/>
                <w:sz w:val="22"/>
                <w:szCs w:val="22"/>
              </w:rPr>
              <w:t>1%</w:t>
            </w:r>
          </w:p>
        </w:tc>
        <w:tc>
          <w:tcPr>
            <w:tcW w:w="1333" w:type="dxa"/>
            <w:tcBorders>
              <w:top w:val="nil"/>
              <w:left w:val="nil"/>
              <w:bottom w:val="single" w:sz="12" w:space="0" w:color="548DD4" w:themeColor="text2" w:themeTint="99"/>
              <w:right w:val="nil"/>
            </w:tcBorders>
            <w:shd w:val="clear" w:color="auto" w:fill="F2F2F2" w:themeFill="background1" w:themeFillShade="F2"/>
            <w:vAlign w:val="bottom"/>
          </w:tcPr>
          <w:p w14:paraId="0975132B" w14:textId="7C13DB93" w:rsidR="00B90D97" w:rsidRPr="00CB453A" w:rsidRDefault="00B90D97" w:rsidP="00B90D97">
            <w:pPr>
              <w:jc w:val="right"/>
              <w:rPr>
                <w:rFonts w:ascii="Tahoma" w:hAnsi="Tahoma" w:cs="Tahoma"/>
                <w:b/>
                <w:i/>
                <w:sz w:val="22"/>
                <w:szCs w:val="22"/>
              </w:rPr>
            </w:pPr>
            <w:r w:rsidRPr="00CB453A">
              <w:rPr>
                <w:rFonts w:ascii="Tahoma" w:hAnsi="Tahoma" w:cs="Tahoma"/>
                <w:b/>
                <w:bCs/>
                <w:i/>
                <w:iCs/>
                <w:sz w:val="22"/>
                <w:szCs w:val="22"/>
              </w:rPr>
              <w:t>39</w:t>
            </w:r>
            <w:r w:rsidR="00D717C4">
              <w:rPr>
                <w:rFonts w:ascii="Tahoma" w:hAnsi="Tahoma" w:cs="Tahoma"/>
                <w:b/>
                <w:bCs/>
                <w:i/>
                <w:iCs/>
                <w:sz w:val="22"/>
                <w:szCs w:val="22"/>
              </w:rPr>
              <w:t>,</w:t>
            </w:r>
            <w:r w:rsidRPr="00CB453A">
              <w:rPr>
                <w:rFonts w:ascii="Tahoma" w:hAnsi="Tahoma" w:cs="Tahoma"/>
                <w:b/>
                <w:bCs/>
                <w:i/>
                <w:iCs/>
                <w:sz w:val="22"/>
                <w:szCs w:val="22"/>
              </w:rPr>
              <w:t>5%</w:t>
            </w:r>
          </w:p>
        </w:tc>
        <w:tc>
          <w:tcPr>
            <w:tcW w:w="1333" w:type="dxa"/>
            <w:tcBorders>
              <w:top w:val="nil"/>
              <w:left w:val="nil"/>
              <w:bottom w:val="single" w:sz="12" w:space="0" w:color="548DD4" w:themeColor="text2" w:themeTint="99"/>
              <w:right w:val="nil"/>
            </w:tcBorders>
            <w:shd w:val="clear" w:color="auto" w:fill="F2F2F2" w:themeFill="background1" w:themeFillShade="F2"/>
            <w:vAlign w:val="bottom"/>
          </w:tcPr>
          <w:p w14:paraId="47D9C054" w14:textId="0DFD5501" w:rsidR="00B90D97" w:rsidRPr="00D717C4" w:rsidRDefault="00B90D97" w:rsidP="00B90D97">
            <w:pPr>
              <w:jc w:val="right"/>
              <w:rPr>
                <w:rFonts w:ascii="Tahoma" w:hAnsi="Tahoma" w:cs="Tahoma"/>
                <w:b/>
                <w:i/>
                <w:sz w:val="22"/>
                <w:szCs w:val="22"/>
                <w:lang w:val="el-GR"/>
              </w:rPr>
            </w:pPr>
            <w:r w:rsidRPr="00CB453A">
              <w:rPr>
                <w:rFonts w:ascii="Tahoma" w:hAnsi="Tahoma" w:cs="Tahoma"/>
                <w:b/>
                <w:bCs/>
                <w:i/>
                <w:iCs/>
                <w:sz w:val="22"/>
                <w:szCs w:val="22"/>
              </w:rPr>
              <w:t>-0</w:t>
            </w:r>
            <w:r w:rsidR="00D717C4">
              <w:rPr>
                <w:rFonts w:ascii="Tahoma" w:hAnsi="Tahoma" w:cs="Tahoma"/>
                <w:b/>
                <w:bCs/>
                <w:i/>
                <w:iCs/>
                <w:sz w:val="22"/>
                <w:szCs w:val="22"/>
              </w:rPr>
              <w:t>,</w:t>
            </w:r>
            <w:r w:rsidRPr="00CB453A">
              <w:rPr>
                <w:rFonts w:ascii="Tahoma" w:hAnsi="Tahoma" w:cs="Tahoma"/>
                <w:b/>
                <w:bCs/>
                <w:i/>
                <w:iCs/>
                <w:sz w:val="22"/>
                <w:szCs w:val="22"/>
              </w:rPr>
              <w:t>4</w:t>
            </w:r>
            <w:proofErr w:type="spellStart"/>
            <w:r w:rsidR="00D717C4">
              <w:rPr>
                <w:rFonts w:ascii="Tahoma" w:hAnsi="Tahoma" w:cs="Tahoma"/>
                <w:b/>
                <w:bCs/>
                <w:i/>
                <w:iCs/>
                <w:sz w:val="22"/>
                <w:szCs w:val="22"/>
                <w:lang w:val="el-GR"/>
              </w:rPr>
              <w:t>μον</w:t>
            </w:r>
            <w:proofErr w:type="spellEnd"/>
          </w:p>
        </w:tc>
      </w:tr>
    </w:tbl>
    <w:p w14:paraId="36C1BE06" w14:textId="77777777" w:rsidR="00E80ACE" w:rsidRDefault="00E80ACE" w:rsidP="00926B5E">
      <w:pPr>
        <w:autoSpaceDE w:val="0"/>
        <w:autoSpaceDN w:val="0"/>
        <w:adjustRightInd w:val="0"/>
        <w:jc w:val="both"/>
        <w:rPr>
          <w:rFonts w:ascii="Tahoma" w:hAnsi="Tahoma" w:cs="Tahoma"/>
          <w:color w:val="FF0000"/>
          <w:sz w:val="16"/>
          <w:szCs w:val="16"/>
          <w:lang w:val="el-GR" w:eastAsia="el-GR"/>
        </w:rPr>
      </w:pPr>
    </w:p>
    <w:p w14:paraId="72B595F0" w14:textId="77777777" w:rsidR="00114B69" w:rsidRDefault="00114B69" w:rsidP="00926B5E">
      <w:pPr>
        <w:autoSpaceDE w:val="0"/>
        <w:autoSpaceDN w:val="0"/>
        <w:adjustRightInd w:val="0"/>
        <w:jc w:val="both"/>
        <w:rPr>
          <w:rFonts w:ascii="Tahoma" w:hAnsi="Tahoma" w:cs="Tahoma"/>
          <w:color w:val="FF0000"/>
          <w:sz w:val="16"/>
          <w:szCs w:val="16"/>
          <w:lang w:val="el-GR" w:eastAsia="el-GR"/>
        </w:rPr>
      </w:pPr>
    </w:p>
    <w:p w14:paraId="5A35F3A3" w14:textId="18D9B305" w:rsidR="00926B5E" w:rsidRPr="00AF42A5" w:rsidRDefault="0011593B" w:rsidP="00926B5E">
      <w:pPr>
        <w:autoSpaceDE w:val="0"/>
        <w:autoSpaceDN w:val="0"/>
        <w:adjustRightInd w:val="0"/>
        <w:jc w:val="both"/>
        <w:rPr>
          <w:rFonts w:ascii="Tahoma" w:hAnsi="Tahoma" w:cs="Tahoma"/>
          <w:color w:val="FF0000"/>
          <w:sz w:val="16"/>
          <w:szCs w:val="16"/>
          <w:lang w:val="el-GR" w:eastAsia="el-GR"/>
        </w:rPr>
      </w:pPr>
      <w:r w:rsidRPr="00AF42A5">
        <w:rPr>
          <w:noProof/>
          <w:color w:val="FF0000"/>
          <w:lang w:val="el-GR" w:eastAsia="el-GR"/>
        </w:rPr>
        <mc:AlternateContent>
          <mc:Choice Requires="wpg">
            <w:drawing>
              <wp:anchor distT="0" distB="0" distL="114300" distR="114300" simplePos="0" relativeHeight="251658240" behindDoc="0" locked="0" layoutInCell="1" allowOverlap="1" wp14:anchorId="29D90E66" wp14:editId="7397F64C">
                <wp:simplePos x="0" y="0"/>
                <wp:positionH relativeFrom="margin">
                  <wp:posOffset>-33655</wp:posOffset>
                </wp:positionH>
                <wp:positionV relativeFrom="paragraph">
                  <wp:posOffset>130175</wp:posOffset>
                </wp:positionV>
                <wp:extent cx="6847840" cy="2552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255270"/>
                          <a:chOff x="537" y="1853"/>
                          <a:chExt cx="10666" cy="402"/>
                        </a:xfrm>
                      </wpg:grpSpPr>
                      <wps:wsp>
                        <wps:cNvPr id="4" name="Rectangle 11"/>
                        <wps:cNvSpPr>
                          <a:spLocks noChangeArrowheads="1"/>
                        </wps:cNvSpPr>
                        <wps:spPr bwMode="auto">
                          <a:xfrm>
                            <a:off x="537" y="1853"/>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12"/>
                        <wps:cNvSpPr txBox="1">
                          <a:spLocks noChangeArrowheads="1"/>
                        </wps:cNvSpPr>
                        <wps:spPr bwMode="auto">
                          <a:xfrm>
                            <a:off x="5351" y="1870"/>
                            <a:ext cx="1469"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BF46F" w14:textId="77777777" w:rsidR="003A5A31" w:rsidRPr="00F973F1" w:rsidRDefault="003A5A31">
                              <w:pPr>
                                <w:rPr>
                                  <w:rFonts w:ascii="Tahoma" w:hAnsi="Tahoma" w:cs="Tahoma"/>
                                  <w:b/>
                                  <w:color w:val="FFFFFF"/>
                                  <w:sz w:val="22"/>
                                  <w:szCs w:val="22"/>
                                  <w:lang w:val="el-GR"/>
                                </w:rPr>
                              </w:pPr>
                              <w:r w:rsidRPr="00F973F1">
                                <w:rPr>
                                  <w:rFonts w:ascii="Tahoma" w:hAnsi="Tahoma" w:cs="Tahoma"/>
                                  <w:b/>
                                  <w:color w:val="FFFFFF"/>
                                  <w:sz w:val="22"/>
                                  <w:szCs w:val="22"/>
                                  <w:lang w:val="el-GR"/>
                                </w:rPr>
                                <w:t>ΕΛΛΑΔΑ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90E66" id="Group 1" o:spid="_x0000_s1029" style="position:absolute;left:0;text-align:left;margin-left:-2.65pt;margin-top:10.25pt;width:539.2pt;height:20.1pt;z-index:251658240;mso-position-horizontal-relative:margin" coordorigin="537,1853"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">
                <v:rect id="Rectangle 11" o:spid="_x0000_s1030" style="position:absolute;left:537;top:1853;width:106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" fillcolor="#558ed5" stroked="f"/>
                <v:shape id="Text Box 12" o:spid="_x0000_s1031" type="#_x0000_t202" style="position:absolute;left:5351;top:1870;width:146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E4BF46F" w14:textId="77777777" w:rsidR="003A5A31" w:rsidRPr="00F973F1" w:rsidRDefault="003A5A31">
                        <w:pPr>
                          <w:rPr>
                            <w:rFonts w:ascii="Tahoma" w:hAnsi="Tahoma" w:cs="Tahoma"/>
                            <w:b/>
                            <w:color w:val="FFFFFF"/>
                            <w:sz w:val="22"/>
                            <w:szCs w:val="22"/>
                            <w:lang w:val="el-GR"/>
                          </w:rPr>
                        </w:pPr>
                        <w:r w:rsidRPr="00F973F1">
                          <w:rPr>
                            <w:rFonts w:ascii="Tahoma" w:hAnsi="Tahoma" w:cs="Tahoma"/>
                            <w:b/>
                            <w:color w:val="FFFFFF"/>
                            <w:sz w:val="22"/>
                            <w:szCs w:val="22"/>
                            <w:lang w:val="el-GR"/>
                          </w:rPr>
                          <w:t>ΕΛΛΑΔΑ</w:t>
                        </w:r>
                      </w:p>
                    </w:txbxContent>
                  </v:textbox>
                </v:shape>
                <w10:wrap anchorx="margin"/>
              </v:group>
            </w:pict>
          </mc:Fallback>
        </mc:AlternateContent>
      </w:r>
    </w:p>
    <w:p w14:paraId="7D108E35" w14:textId="4249FCAD" w:rsidR="00EB5951" w:rsidRDefault="00923CC4" w:rsidP="00607ABB">
      <w:pPr>
        <w:autoSpaceDE w:val="0"/>
        <w:autoSpaceDN w:val="0"/>
        <w:adjustRightInd w:val="0"/>
        <w:jc w:val="both"/>
        <w:rPr>
          <w:rFonts w:ascii="Tahoma" w:hAnsi="Tahoma" w:cs="Tahoma"/>
          <w:color w:val="FF0000"/>
          <w:sz w:val="16"/>
          <w:szCs w:val="16"/>
          <w:lang w:val="el-GR" w:eastAsia="el-GR"/>
        </w:rPr>
      </w:pPr>
      <w:r w:rsidRPr="00AF42A5">
        <w:rPr>
          <w:rFonts w:ascii="Tahoma" w:hAnsi="Tahoma" w:cs="Tahoma"/>
          <w:color w:val="FF0000"/>
          <w:sz w:val="16"/>
          <w:szCs w:val="16"/>
          <w:lang w:val="el-GR" w:eastAsia="el-GR"/>
        </w:rPr>
        <w:tab/>
      </w:r>
    </w:p>
    <w:p w14:paraId="41E13815" w14:textId="77777777" w:rsidR="0011593B" w:rsidRDefault="0011593B" w:rsidP="000F1C00">
      <w:pPr>
        <w:rPr>
          <w:rFonts w:ascii="Tahoma" w:hAnsi="Tahoma" w:cs="Tahoma"/>
          <w:color w:val="FF0000"/>
          <w:sz w:val="16"/>
          <w:szCs w:val="16"/>
          <w:lang w:val="el-GR" w:eastAsia="el-GR"/>
        </w:rPr>
      </w:pPr>
    </w:p>
    <w:p w14:paraId="1845E4A6" w14:textId="77777777" w:rsidR="0011593B" w:rsidRPr="0011593B" w:rsidRDefault="0011593B" w:rsidP="0011593B">
      <w:pPr>
        <w:rPr>
          <w:rFonts w:ascii="Tahoma" w:hAnsi="Tahoma" w:cs="Tahoma"/>
          <w:sz w:val="16"/>
          <w:szCs w:val="16"/>
          <w:lang w:val="el-GR" w:eastAsia="el-GR"/>
        </w:rPr>
      </w:pPr>
    </w:p>
    <w:p w14:paraId="4077016D" w14:textId="77777777" w:rsidR="0011593B" w:rsidRDefault="0011593B" w:rsidP="000F1C00">
      <w:pPr>
        <w:rPr>
          <w:rFonts w:ascii="Tahoma" w:hAnsi="Tahoma" w:cs="Tahoma"/>
          <w:color w:val="FF0000"/>
          <w:sz w:val="16"/>
          <w:szCs w:val="16"/>
          <w:lang w:val="el-GR" w:eastAsia="el-GR"/>
        </w:rPr>
      </w:pPr>
    </w:p>
    <w:p w14:paraId="1E7948D7" w14:textId="2A4D5FD6" w:rsidR="001753F1" w:rsidRPr="005B3EE6" w:rsidRDefault="00E14040" w:rsidP="000F1C00">
      <w:pPr>
        <w:rPr>
          <w:rFonts w:ascii="Tahoma" w:hAnsi="Tahoma" w:cs="Tahoma"/>
          <w:b/>
          <w:color w:val="004B87"/>
          <w:sz w:val="22"/>
          <w:szCs w:val="22"/>
          <w:u w:val="single"/>
        </w:rPr>
      </w:pPr>
      <w:proofErr w:type="spellStart"/>
      <w:r w:rsidRPr="005B3EE6">
        <w:rPr>
          <w:rFonts w:ascii="Tahoma" w:hAnsi="Tahoma" w:cs="Tahoma"/>
          <w:b/>
          <w:color w:val="004B87"/>
          <w:sz w:val="22"/>
          <w:szCs w:val="22"/>
          <w:u w:val="single"/>
        </w:rPr>
        <w:t>Λειτουργικά</w:t>
      </w:r>
      <w:proofErr w:type="spellEnd"/>
      <w:r w:rsidRPr="005B3EE6">
        <w:rPr>
          <w:rFonts w:ascii="Tahoma" w:hAnsi="Tahoma" w:cs="Tahoma"/>
          <w:b/>
          <w:color w:val="004B87"/>
          <w:sz w:val="22"/>
          <w:szCs w:val="22"/>
          <w:u w:val="single"/>
        </w:rPr>
        <w:t xml:space="preserve"> </w:t>
      </w:r>
      <w:proofErr w:type="spellStart"/>
      <w:r w:rsidRPr="005B3EE6">
        <w:rPr>
          <w:rFonts w:ascii="Tahoma" w:hAnsi="Tahoma" w:cs="Tahoma"/>
          <w:b/>
          <w:color w:val="004B87"/>
          <w:sz w:val="22"/>
          <w:szCs w:val="22"/>
          <w:u w:val="single"/>
        </w:rPr>
        <w:t>στοιχεί</w:t>
      </w:r>
      <w:proofErr w:type="spellEnd"/>
      <w:r w:rsidRPr="005B3EE6">
        <w:rPr>
          <w:rFonts w:ascii="Tahoma" w:hAnsi="Tahoma" w:cs="Tahoma"/>
          <w:b/>
          <w:color w:val="004B87"/>
          <w:sz w:val="22"/>
          <w:szCs w:val="22"/>
          <w:u w:val="single"/>
        </w:rPr>
        <w:t>α</w:t>
      </w:r>
      <w:r w:rsidR="00F01446" w:rsidRPr="005B3EE6">
        <w:rPr>
          <w:rFonts w:ascii="Tahoma" w:hAnsi="Tahoma" w:cs="Tahoma"/>
          <w:b/>
          <w:color w:val="004B87"/>
          <w:sz w:val="22"/>
          <w:szCs w:val="22"/>
          <w:u w:val="single"/>
        </w:rPr>
        <w:t>:</w:t>
      </w:r>
    </w:p>
    <w:tbl>
      <w:tblPr>
        <w:tblW w:w="10632" w:type="dxa"/>
        <w:jc w:val="center"/>
        <w:tblLayout w:type="fixed"/>
        <w:tblLook w:val="04A0" w:firstRow="1" w:lastRow="0" w:firstColumn="1" w:lastColumn="0" w:noHBand="0" w:noVBand="1"/>
      </w:tblPr>
      <w:tblGrid>
        <w:gridCol w:w="2708"/>
        <w:gridCol w:w="1364"/>
        <w:gridCol w:w="1870"/>
        <w:gridCol w:w="50"/>
        <w:gridCol w:w="1407"/>
        <w:gridCol w:w="1577"/>
        <w:gridCol w:w="1656"/>
      </w:tblGrid>
      <w:tr w:rsidR="00FA5F88" w:rsidRPr="00FA5F88" w14:paraId="17C77C34" w14:textId="77777777" w:rsidTr="006F2877">
        <w:trPr>
          <w:trHeight w:hRule="exact" w:val="819"/>
          <w:jc w:val="center"/>
        </w:trPr>
        <w:tc>
          <w:tcPr>
            <w:tcW w:w="2708" w:type="dxa"/>
            <w:tcBorders>
              <w:top w:val="nil"/>
              <w:left w:val="nil"/>
              <w:bottom w:val="single" w:sz="12" w:space="0" w:color="8DB3E2" w:themeColor="text2" w:themeTint="66"/>
              <w:right w:val="nil"/>
            </w:tcBorders>
            <w:shd w:val="clear" w:color="auto" w:fill="FFFFFF" w:themeFill="background1"/>
            <w:vAlign w:val="center"/>
          </w:tcPr>
          <w:p w14:paraId="65422969" w14:textId="0113319B" w:rsidR="00926B5E" w:rsidRPr="00FA5F88" w:rsidRDefault="00926B5E" w:rsidP="00353096">
            <w:pPr>
              <w:pStyle w:val="xl37"/>
              <w:tabs>
                <w:tab w:val="center" w:pos="142"/>
                <w:tab w:val="left" w:pos="3369"/>
              </w:tabs>
              <w:jc w:val="left"/>
              <w:rPr>
                <w:lang w:val="el-GR" w:eastAsia="el-GR"/>
              </w:rPr>
            </w:pPr>
          </w:p>
        </w:tc>
        <w:tc>
          <w:tcPr>
            <w:tcW w:w="1364" w:type="dxa"/>
            <w:tcBorders>
              <w:top w:val="nil"/>
              <w:left w:val="nil"/>
              <w:bottom w:val="single" w:sz="12" w:space="0" w:color="8DB3E2" w:themeColor="text2" w:themeTint="66"/>
              <w:right w:val="nil"/>
            </w:tcBorders>
            <w:shd w:val="clear" w:color="auto" w:fill="FFFFFF" w:themeFill="background1"/>
            <w:noWrap/>
            <w:vAlign w:val="center"/>
            <w:hideMark/>
          </w:tcPr>
          <w:p w14:paraId="363B9CB4" w14:textId="4EC70507" w:rsidR="00926B5E" w:rsidRPr="00FA5F88" w:rsidRDefault="00B05212" w:rsidP="00353096">
            <w:pPr>
              <w:pStyle w:val="xl37"/>
              <w:tabs>
                <w:tab w:val="center" w:pos="142"/>
                <w:tab w:val="left" w:pos="3369"/>
              </w:tabs>
              <w:rPr>
                <w:lang w:val="el-GR" w:eastAsia="el-GR"/>
              </w:rPr>
            </w:pPr>
            <w:r w:rsidRPr="00FA5F88">
              <w:rPr>
                <w:lang w:val="el-GR" w:eastAsia="el-GR"/>
              </w:rPr>
              <w:t>Β</w:t>
            </w:r>
            <w:r w:rsidR="00926B5E" w:rsidRPr="00FA5F88">
              <w:rPr>
                <w:lang w:val="el-GR" w:eastAsia="el-GR"/>
              </w:rPr>
              <w:t>’ τρίμηνο 2023</w:t>
            </w:r>
          </w:p>
        </w:tc>
        <w:tc>
          <w:tcPr>
            <w:tcW w:w="1920" w:type="dxa"/>
            <w:gridSpan w:val="2"/>
            <w:tcBorders>
              <w:top w:val="nil"/>
              <w:left w:val="nil"/>
              <w:bottom w:val="single" w:sz="12" w:space="0" w:color="8DB3E2" w:themeColor="text2" w:themeTint="66"/>
              <w:right w:val="nil"/>
            </w:tcBorders>
            <w:shd w:val="clear" w:color="auto" w:fill="FFFFFF" w:themeFill="background1"/>
            <w:noWrap/>
            <w:vAlign w:val="center"/>
            <w:hideMark/>
          </w:tcPr>
          <w:p w14:paraId="27F76D06" w14:textId="0459AF9A" w:rsidR="00926B5E" w:rsidRPr="00FA5F88" w:rsidRDefault="00B05212" w:rsidP="00353096">
            <w:pPr>
              <w:pStyle w:val="xl37"/>
              <w:tabs>
                <w:tab w:val="center" w:pos="142"/>
                <w:tab w:val="left" w:pos="3369"/>
              </w:tabs>
              <w:rPr>
                <w:lang w:val="el-GR" w:eastAsia="el-GR"/>
              </w:rPr>
            </w:pPr>
            <w:r w:rsidRPr="00FA5F88">
              <w:rPr>
                <w:lang w:val="el-GR" w:eastAsia="el-GR"/>
              </w:rPr>
              <w:t>Β</w:t>
            </w:r>
            <w:r w:rsidR="00926B5E" w:rsidRPr="00FA5F88">
              <w:rPr>
                <w:lang w:val="el-GR" w:eastAsia="el-GR"/>
              </w:rPr>
              <w:t>’ τρίμηνο 2022</w:t>
            </w:r>
          </w:p>
        </w:tc>
        <w:tc>
          <w:tcPr>
            <w:tcW w:w="1407" w:type="dxa"/>
            <w:tcBorders>
              <w:top w:val="nil"/>
              <w:left w:val="nil"/>
              <w:bottom w:val="single" w:sz="12" w:space="0" w:color="8DB3E2" w:themeColor="text2" w:themeTint="66"/>
              <w:right w:val="nil"/>
            </w:tcBorders>
            <w:shd w:val="clear" w:color="auto" w:fill="FFFFFF" w:themeFill="background1"/>
            <w:noWrap/>
            <w:vAlign w:val="center"/>
            <w:hideMark/>
          </w:tcPr>
          <w:p w14:paraId="5A1E4B88" w14:textId="77777777" w:rsidR="00926B5E" w:rsidRPr="00FA5F88" w:rsidRDefault="00926B5E" w:rsidP="00353096">
            <w:pPr>
              <w:pStyle w:val="xl37"/>
              <w:tabs>
                <w:tab w:val="center" w:pos="142"/>
                <w:tab w:val="left" w:pos="3369"/>
              </w:tabs>
              <w:rPr>
                <w:lang w:val="el-GR" w:eastAsia="el-GR"/>
              </w:rPr>
            </w:pPr>
            <w:r w:rsidRPr="00FA5F88">
              <w:rPr>
                <w:lang w:val="el-GR" w:eastAsia="el-GR"/>
              </w:rPr>
              <w:t>Ετήσιο  %</w:t>
            </w:r>
          </w:p>
        </w:tc>
        <w:tc>
          <w:tcPr>
            <w:tcW w:w="1577" w:type="dxa"/>
            <w:tcBorders>
              <w:top w:val="nil"/>
              <w:left w:val="nil"/>
              <w:bottom w:val="single" w:sz="12" w:space="0" w:color="8DB3E2" w:themeColor="text2" w:themeTint="66"/>
              <w:right w:val="nil"/>
            </w:tcBorders>
            <w:shd w:val="clear" w:color="auto" w:fill="FFFFFF" w:themeFill="background1"/>
            <w:vAlign w:val="center"/>
          </w:tcPr>
          <w:p w14:paraId="57447DC4" w14:textId="77777777" w:rsidR="00926B5E" w:rsidRPr="00FA5F88" w:rsidRDefault="00926B5E" w:rsidP="00353096">
            <w:pPr>
              <w:pStyle w:val="xl37"/>
              <w:tabs>
                <w:tab w:val="center" w:pos="142"/>
                <w:tab w:val="left" w:pos="3369"/>
              </w:tabs>
              <w:rPr>
                <w:lang w:val="en-US" w:eastAsia="el-GR"/>
              </w:rPr>
            </w:pPr>
            <w:r w:rsidRPr="00FA5F88">
              <w:rPr>
                <w:lang w:val="el-GR" w:eastAsia="el-GR"/>
              </w:rPr>
              <w:t xml:space="preserve">Ετήσιο  </w:t>
            </w:r>
            <w:r w:rsidRPr="00FA5F88">
              <w:rPr>
                <w:lang w:val="en-US" w:eastAsia="el-GR"/>
              </w:rPr>
              <w:t>+/-</w:t>
            </w:r>
          </w:p>
        </w:tc>
        <w:tc>
          <w:tcPr>
            <w:tcW w:w="1656" w:type="dxa"/>
            <w:tcBorders>
              <w:top w:val="nil"/>
              <w:left w:val="nil"/>
              <w:bottom w:val="single" w:sz="12" w:space="0" w:color="8DB3E2" w:themeColor="text2" w:themeTint="66"/>
              <w:right w:val="nil"/>
            </w:tcBorders>
            <w:shd w:val="clear" w:color="auto" w:fill="FFFFFF" w:themeFill="background1"/>
            <w:vAlign w:val="center"/>
          </w:tcPr>
          <w:p w14:paraId="7999AE7A" w14:textId="6C753558" w:rsidR="00926B5E" w:rsidRPr="00FA5F88" w:rsidRDefault="006F2877" w:rsidP="00353096">
            <w:pPr>
              <w:pStyle w:val="xl37"/>
              <w:tabs>
                <w:tab w:val="center" w:pos="142"/>
                <w:tab w:val="left" w:pos="3369"/>
              </w:tabs>
              <w:jc w:val="right"/>
              <w:rPr>
                <w:lang w:val="el-GR" w:eastAsia="el-GR"/>
              </w:rPr>
            </w:pPr>
            <w:r w:rsidRPr="00FA5F88">
              <w:rPr>
                <w:lang w:val="el-GR" w:eastAsia="el-GR"/>
              </w:rPr>
              <w:t>Β</w:t>
            </w:r>
            <w:r w:rsidR="00926B5E" w:rsidRPr="00FA5F88">
              <w:rPr>
                <w:lang w:val="el-GR" w:eastAsia="el-GR"/>
              </w:rPr>
              <w:t>’ τρίμηνο 2023 +/</w:t>
            </w:r>
            <w:r w:rsidR="00926B5E" w:rsidRPr="00FA5F88">
              <w:rPr>
                <w:lang w:val="en-US" w:eastAsia="el-GR"/>
              </w:rPr>
              <w:t>-</w:t>
            </w:r>
          </w:p>
        </w:tc>
      </w:tr>
      <w:tr w:rsidR="00FA5F88" w:rsidRPr="00FA5F88" w14:paraId="02BF47FD" w14:textId="77777777" w:rsidTr="001D7CCF">
        <w:trPr>
          <w:trHeight w:hRule="exact" w:val="364"/>
          <w:jc w:val="center"/>
        </w:trPr>
        <w:tc>
          <w:tcPr>
            <w:tcW w:w="2708" w:type="dxa"/>
            <w:tcBorders>
              <w:top w:val="single" w:sz="12" w:space="0" w:color="8DB3E2" w:themeColor="text2" w:themeTint="66"/>
              <w:left w:val="nil"/>
              <w:bottom w:val="nil"/>
              <w:right w:val="nil"/>
            </w:tcBorders>
            <w:shd w:val="clear" w:color="auto" w:fill="FFFFFF"/>
            <w:noWrap/>
            <w:vAlign w:val="center"/>
            <w:hideMark/>
          </w:tcPr>
          <w:p w14:paraId="5AF4905C" w14:textId="77777777" w:rsidR="00D76104" w:rsidRPr="00171568" w:rsidRDefault="00D76104" w:rsidP="00D76104">
            <w:pPr>
              <w:pStyle w:val="xl37"/>
              <w:tabs>
                <w:tab w:val="center" w:pos="142"/>
                <w:tab w:val="left" w:pos="3369"/>
              </w:tabs>
              <w:jc w:val="left"/>
              <w:rPr>
                <w:b w:val="0"/>
                <w:sz w:val="20"/>
                <w:szCs w:val="20"/>
                <w:lang w:val="el-GR" w:eastAsia="el-GR"/>
              </w:rPr>
            </w:pPr>
            <w:r w:rsidRPr="00171568">
              <w:rPr>
                <w:b w:val="0"/>
                <w:sz w:val="20"/>
                <w:szCs w:val="20"/>
                <w:lang w:val="el-GR" w:eastAsia="el-GR"/>
              </w:rPr>
              <w:t>Συνδέσεις Σταθερής</w:t>
            </w:r>
          </w:p>
        </w:tc>
        <w:tc>
          <w:tcPr>
            <w:tcW w:w="1364" w:type="dxa"/>
            <w:tcBorders>
              <w:top w:val="single" w:sz="12" w:space="0" w:color="8DB3E2" w:themeColor="text2" w:themeTint="66"/>
              <w:left w:val="nil"/>
              <w:bottom w:val="nil"/>
              <w:right w:val="nil"/>
            </w:tcBorders>
            <w:shd w:val="clear" w:color="auto" w:fill="FFFFFF"/>
            <w:noWrap/>
            <w:vAlign w:val="bottom"/>
            <w:hideMark/>
          </w:tcPr>
          <w:p w14:paraId="7352FF79" w14:textId="63F6447D" w:rsidR="00D76104" w:rsidRPr="00171568" w:rsidRDefault="00D76104" w:rsidP="00D76104">
            <w:pPr>
              <w:ind w:left="-108"/>
              <w:jc w:val="right"/>
              <w:rPr>
                <w:rFonts w:ascii="Tahoma" w:hAnsi="Tahoma" w:cs="Tahoma"/>
                <w:bCs/>
                <w:lang w:val="en-US"/>
              </w:rPr>
            </w:pPr>
            <w:r w:rsidRPr="00171568">
              <w:rPr>
                <w:rFonts w:ascii="Tahoma" w:hAnsi="Tahoma" w:cs="Tahoma"/>
              </w:rPr>
              <w:t>2</w:t>
            </w:r>
            <w:r w:rsidR="000F1C00" w:rsidRPr="00171568">
              <w:rPr>
                <w:rFonts w:ascii="Tahoma" w:hAnsi="Tahoma" w:cs="Tahoma"/>
              </w:rPr>
              <w:t>.</w:t>
            </w:r>
            <w:r w:rsidRPr="00171568">
              <w:rPr>
                <w:rFonts w:ascii="Tahoma" w:hAnsi="Tahoma" w:cs="Tahoma"/>
              </w:rPr>
              <w:t>698</w:t>
            </w:r>
            <w:r w:rsidR="000F1C00" w:rsidRPr="00171568">
              <w:rPr>
                <w:rFonts w:ascii="Tahoma" w:hAnsi="Tahoma" w:cs="Tahoma"/>
              </w:rPr>
              <w:t>.</w:t>
            </w:r>
            <w:r w:rsidRPr="00171568">
              <w:rPr>
                <w:rFonts w:ascii="Tahoma" w:hAnsi="Tahoma" w:cs="Tahoma"/>
              </w:rPr>
              <w:t>609</w:t>
            </w:r>
          </w:p>
        </w:tc>
        <w:tc>
          <w:tcPr>
            <w:tcW w:w="1920" w:type="dxa"/>
            <w:gridSpan w:val="2"/>
            <w:tcBorders>
              <w:top w:val="single" w:sz="12" w:space="0" w:color="8DB3E2" w:themeColor="text2" w:themeTint="66"/>
              <w:left w:val="nil"/>
              <w:bottom w:val="nil"/>
              <w:right w:val="nil"/>
            </w:tcBorders>
            <w:shd w:val="clear" w:color="auto" w:fill="FFFFFF"/>
            <w:noWrap/>
            <w:vAlign w:val="bottom"/>
            <w:hideMark/>
          </w:tcPr>
          <w:p w14:paraId="521FADEE" w14:textId="090D4C8C" w:rsidR="00D76104" w:rsidRPr="00171568" w:rsidRDefault="00D76104" w:rsidP="00D76104">
            <w:pPr>
              <w:ind w:left="-108"/>
              <w:jc w:val="right"/>
              <w:rPr>
                <w:rFonts w:ascii="Tahoma" w:hAnsi="Tahoma" w:cs="Tahoma"/>
                <w:bCs/>
                <w:lang w:val="en-US"/>
              </w:rPr>
            </w:pPr>
            <w:r w:rsidRPr="00171568">
              <w:rPr>
                <w:rFonts w:ascii="Tahoma" w:hAnsi="Tahoma" w:cs="Tahoma"/>
              </w:rPr>
              <w:t>2</w:t>
            </w:r>
            <w:r w:rsidR="000F1C00" w:rsidRPr="00171568">
              <w:rPr>
                <w:rFonts w:ascii="Tahoma" w:hAnsi="Tahoma" w:cs="Tahoma"/>
              </w:rPr>
              <w:t>.</w:t>
            </w:r>
            <w:r w:rsidRPr="00171568">
              <w:rPr>
                <w:rFonts w:ascii="Tahoma" w:hAnsi="Tahoma" w:cs="Tahoma"/>
              </w:rPr>
              <w:t>714</w:t>
            </w:r>
            <w:r w:rsidR="000F1C00" w:rsidRPr="00171568">
              <w:rPr>
                <w:rFonts w:ascii="Tahoma" w:hAnsi="Tahoma" w:cs="Tahoma"/>
              </w:rPr>
              <w:t>.</w:t>
            </w:r>
            <w:r w:rsidRPr="00171568">
              <w:rPr>
                <w:rFonts w:ascii="Tahoma" w:hAnsi="Tahoma" w:cs="Tahoma"/>
              </w:rPr>
              <w:t>096</w:t>
            </w:r>
          </w:p>
        </w:tc>
        <w:tc>
          <w:tcPr>
            <w:tcW w:w="1407" w:type="dxa"/>
            <w:tcBorders>
              <w:top w:val="single" w:sz="12" w:space="0" w:color="8DB3E2" w:themeColor="text2" w:themeTint="66"/>
              <w:left w:val="nil"/>
              <w:bottom w:val="nil"/>
              <w:right w:val="nil"/>
            </w:tcBorders>
            <w:shd w:val="clear" w:color="auto" w:fill="FFFFFF"/>
            <w:noWrap/>
            <w:vAlign w:val="bottom"/>
            <w:hideMark/>
          </w:tcPr>
          <w:p w14:paraId="24606FBC" w14:textId="43441473" w:rsidR="00D76104" w:rsidRPr="00171568" w:rsidRDefault="00D76104" w:rsidP="00D76104">
            <w:pPr>
              <w:ind w:left="-108"/>
              <w:jc w:val="right"/>
              <w:rPr>
                <w:rFonts w:ascii="Tahoma" w:hAnsi="Tahoma" w:cs="Tahoma"/>
                <w:bCs/>
                <w:lang w:val="en-US"/>
              </w:rPr>
            </w:pPr>
            <w:r w:rsidRPr="00171568">
              <w:rPr>
                <w:rFonts w:ascii="Tahoma" w:hAnsi="Tahoma" w:cs="Tahoma"/>
              </w:rPr>
              <w:t>-0</w:t>
            </w:r>
            <w:r w:rsidR="000F1C00" w:rsidRPr="00171568">
              <w:rPr>
                <w:rFonts w:ascii="Tahoma" w:hAnsi="Tahoma" w:cs="Tahoma"/>
              </w:rPr>
              <w:t>,</w:t>
            </w:r>
            <w:r w:rsidRPr="00171568">
              <w:rPr>
                <w:rFonts w:ascii="Tahoma" w:hAnsi="Tahoma" w:cs="Tahoma"/>
              </w:rPr>
              <w:t>6%</w:t>
            </w:r>
          </w:p>
        </w:tc>
        <w:tc>
          <w:tcPr>
            <w:tcW w:w="1577" w:type="dxa"/>
            <w:tcBorders>
              <w:top w:val="single" w:sz="12" w:space="0" w:color="8DB3E2" w:themeColor="text2" w:themeTint="66"/>
              <w:left w:val="nil"/>
              <w:bottom w:val="nil"/>
              <w:right w:val="nil"/>
            </w:tcBorders>
            <w:shd w:val="clear" w:color="auto" w:fill="FFFFFF"/>
            <w:vAlign w:val="bottom"/>
            <w:hideMark/>
          </w:tcPr>
          <w:p w14:paraId="22AB44D5" w14:textId="1488F002" w:rsidR="00D76104" w:rsidRPr="00171568" w:rsidRDefault="00D76104" w:rsidP="00D76104">
            <w:pPr>
              <w:ind w:left="-108"/>
              <w:jc w:val="right"/>
              <w:rPr>
                <w:rFonts w:ascii="Tahoma" w:hAnsi="Tahoma" w:cs="Tahoma"/>
                <w:bCs/>
                <w:lang w:val="en-US"/>
              </w:rPr>
            </w:pPr>
            <w:r w:rsidRPr="00171568">
              <w:rPr>
                <w:rFonts w:ascii="Tahoma" w:hAnsi="Tahoma" w:cs="Tahoma"/>
              </w:rPr>
              <w:t>(15</w:t>
            </w:r>
            <w:r w:rsidR="000F1C00" w:rsidRPr="00171568">
              <w:rPr>
                <w:rFonts w:ascii="Tahoma" w:hAnsi="Tahoma" w:cs="Tahoma"/>
              </w:rPr>
              <w:t>.</w:t>
            </w:r>
            <w:r w:rsidRPr="00171568">
              <w:rPr>
                <w:rFonts w:ascii="Tahoma" w:hAnsi="Tahoma" w:cs="Tahoma"/>
              </w:rPr>
              <w:t>487)</w:t>
            </w:r>
          </w:p>
        </w:tc>
        <w:tc>
          <w:tcPr>
            <w:tcW w:w="1656" w:type="dxa"/>
            <w:tcBorders>
              <w:top w:val="single" w:sz="12" w:space="0" w:color="8DB3E2" w:themeColor="text2" w:themeTint="66"/>
              <w:left w:val="nil"/>
              <w:bottom w:val="nil"/>
              <w:right w:val="nil"/>
            </w:tcBorders>
            <w:shd w:val="clear" w:color="auto" w:fill="FFFFFF"/>
            <w:vAlign w:val="bottom"/>
            <w:hideMark/>
          </w:tcPr>
          <w:p w14:paraId="1F7C6870" w14:textId="248517F2" w:rsidR="00D76104" w:rsidRPr="00171568" w:rsidRDefault="00D76104" w:rsidP="00D76104">
            <w:pPr>
              <w:ind w:left="-108"/>
              <w:jc w:val="right"/>
              <w:rPr>
                <w:rFonts w:ascii="Tahoma" w:hAnsi="Tahoma" w:cs="Tahoma"/>
                <w:bCs/>
                <w:lang w:val="en-US"/>
              </w:rPr>
            </w:pPr>
            <w:r w:rsidRPr="00171568">
              <w:rPr>
                <w:rFonts w:ascii="Tahoma" w:hAnsi="Tahoma" w:cs="Tahoma"/>
              </w:rPr>
              <w:t>(2</w:t>
            </w:r>
            <w:r w:rsidR="000F1C00" w:rsidRPr="00171568">
              <w:rPr>
                <w:rFonts w:ascii="Tahoma" w:hAnsi="Tahoma" w:cs="Tahoma"/>
              </w:rPr>
              <w:t>.</w:t>
            </w:r>
            <w:r w:rsidRPr="00171568">
              <w:rPr>
                <w:rFonts w:ascii="Tahoma" w:hAnsi="Tahoma" w:cs="Tahoma"/>
              </w:rPr>
              <w:t>706)</w:t>
            </w:r>
          </w:p>
        </w:tc>
      </w:tr>
      <w:tr w:rsidR="00FA5F88" w:rsidRPr="00FA5F88" w14:paraId="564C4B94" w14:textId="77777777" w:rsidTr="001D7CCF">
        <w:trPr>
          <w:trHeight w:hRule="exact" w:val="384"/>
          <w:jc w:val="center"/>
        </w:trPr>
        <w:tc>
          <w:tcPr>
            <w:tcW w:w="2708" w:type="dxa"/>
            <w:shd w:val="clear" w:color="auto" w:fill="FFFFFF"/>
            <w:noWrap/>
            <w:vAlign w:val="center"/>
            <w:hideMark/>
          </w:tcPr>
          <w:p w14:paraId="7F396A55" w14:textId="77777777" w:rsidR="00D76104" w:rsidRPr="00171568" w:rsidRDefault="00D76104" w:rsidP="00D76104">
            <w:pPr>
              <w:pStyle w:val="xl37"/>
              <w:tabs>
                <w:tab w:val="center" w:pos="142"/>
                <w:tab w:val="left" w:pos="3369"/>
              </w:tabs>
              <w:jc w:val="left"/>
              <w:rPr>
                <w:b w:val="0"/>
                <w:sz w:val="20"/>
                <w:szCs w:val="20"/>
                <w:lang w:val="el-GR" w:eastAsia="el-GR"/>
              </w:rPr>
            </w:pPr>
            <w:proofErr w:type="spellStart"/>
            <w:r w:rsidRPr="00171568">
              <w:rPr>
                <w:b w:val="0"/>
                <w:sz w:val="20"/>
                <w:szCs w:val="20"/>
                <w:lang w:val="el-GR" w:eastAsia="el-GR"/>
              </w:rPr>
              <w:t>Ευρυζωνικές</w:t>
            </w:r>
            <w:proofErr w:type="spellEnd"/>
            <w:r w:rsidRPr="00171568">
              <w:rPr>
                <w:b w:val="0"/>
                <w:sz w:val="20"/>
                <w:szCs w:val="20"/>
                <w:lang w:val="el-GR" w:eastAsia="el-GR"/>
              </w:rPr>
              <w:t xml:space="preserve"> Συνδέσεις </w:t>
            </w:r>
          </w:p>
        </w:tc>
        <w:tc>
          <w:tcPr>
            <w:tcW w:w="1364" w:type="dxa"/>
            <w:shd w:val="clear" w:color="auto" w:fill="FFFFFF"/>
            <w:noWrap/>
            <w:vAlign w:val="bottom"/>
            <w:hideMark/>
          </w:tcPr>
          <w:p w14:paraId="58B12C46" w14:textId="5D1BC561" w:rsidR="00D76104" w:rsidRPr="00171568" w:rsidRDefault="00D76104" w:rsidP="00D76104">
            <w:pPr>
              <w:ind w:left="-108"/>
              <w:jc w:val="right"/>
              <w:rPr>
                <w:rFonts w:ascii="Tahoma" w:hAnsi="Tahoma" w:cs="Tahoma"/>
                <w:bCs/>
                <w:lang w:val="en-US"/>
              </w:rPr>
            </w:pPr>
            <w:r w:rsidRPr="00171568">
              <w:rPr>
                <w:rFonts w:ascii="Tahoma" w:hAnsi="Tahoma" w:cs="Tahoma"/>
              </w:rPr>
              <w:t>2</w:t>
            </w:r>
            <w:r w:rsidR="000F1C00" w:rsidRPr="00171568">
              <w:rPr>
                <w:rFonts w:ascii="Tahoma" w:hAnsi="Tahoma" w:cs="Tahoma"/>
              </w:rPr>
              <w:t>.</w:t>
            </w:r>
            <w:r w:rsidRPr="00171568">
              <w:rPr>
                <w:rFonts w:ascii="Tahoma" w:hAnsi="Tahoma" w:cs="Tahoma"/>
              </w:rPr>
              <w:t>342</w:t>
            </w:r>
            <w:r w:rsidR="000F1C00" w:rsidRPr="00171568">
              <w:rPr>
                <w:rFonts w:ascii="Tahoma" w:hAnsi="Tahoma" w:cs="Tahoma"/>
              </w:rPr>
              <w:t>.</w:t>
            </w:r>
            <w:r w:rsidRPr="00171568">
              <w:rPr>
                <w:rFonts w:ascii="Tahoma" w:hAnsi="Tahoma" w:cs="Tahoma"/>
              </w:rPr>
              <w:t>376</w:t>
            </w:r>
          </w:p>
        </w:tc>
        <w:tc>
          <w:tcPr>
            <w:tcW w:w="1920" w:type="dxa"/>
            <w:gridSpan w:val="2"/>
            <w:shd w:val="clear" w:color="auto" w:fill="FFFFFF"/>
            <w:noWrap/>
            <w:vAlign w:val="bottom"/>
            <w:hideMark/>
          </w:tcPr>
          <w:p w14:paraId="1FFC71D7" w14:textId="6D3E743A" w:rsidR="00D76104" w:rsidRPr="00171568" w:rsidRDefault="00D76104" w:rsidP="00D76104">
            <w:pPr>
              <w:ind w:left="-108"/>
              <w:jc w:val="right"/>
              <w:rPr>
                <w:rFonts w:ascii="Tahoma" w:hAnsi="Tahoma" w:cs="Tahoma"/>
                <w:bCs/>
                <w:lang w:val="en-US"/>
              </w:rPr>
            </w:pPr>
            <w:r w:rsidRPr="00171568">
              <w:rPr>
                <w:rFonts w:ascii="Tahoma" w:hAnsi="Tahoma" w:cs="Tahoma"/>
              </w:rPr>
              <w:t>2</w:t>
            </w:r>
            <w:r w:rsidR="000F1C00" w:rsidRPr="00171568">
              <w:rPr>
                <w:rFonts w:ascii="Tahoma" w:hAnsi="Tahoma" w:cs="Tahoma"/>
              </w:rPr>
              <w:t>.</w:t>
            </w:r>
            <w:r w:rsidRPr="00171568">
              <w:rPr>
                <w:rFonts w:ascii="Tahoma" w:hAnsi="Tahoma" w:cs="Tahoma"/>
              </w:rPr>
              <w:t>287</w:t>
            </w:r>
            <w:r w:rsidR="000F1C00" w:rsidRPr="00171568">
              <w:rPr>
                <w:rFonts w:ascii="Tahoma" w:hAnsi="Tahoma" w:cs="Tahoma"/>
              </w:rPr>
              <w:t>.</w:t>
            </w:r>
            <w:r w:rsidRPr="00171568">
              <w:rPr>
                <w:rFonts w:ascii="Tahoma" w:hAnsi="Tahoma" w:cs="Tahoma"/>
              </w:rPr>
              <w:t>003</w:t>
            </w:r>
          </w:p>
        </w:tc>
        <w:tc>
          <w:tcPr>
            <w:tcW w:w="1407" w:type="dxa"/>
            <w:shd w:val="clear" w:color="auto" w:fill="FFFFFF"/>
            <w:noWrap/>
            <w:vAlign w:val="bottom"/>
            <w:hideMark/>
          </w:tcPr>
          <w:p w14:paraId="32A81AF9" w14:textId="68CCF212" w:rsidR="00D76104" w:rsidRPr="00171568" w:rsidRDefault="00D76104" w:rsidP="00D76104">
            <w:pPr>
              <w:ind w:left="-108"/>
              <w:jc w:val="right"/>
              <w:rPr>
                <w:rFonts w:ascii="Tahoma" w:hAnsi="Tahoma" w:cs="Tahoma"/>
                <w:bCs/>
                <w:lang w:val="en-US"/>
              </w:rPr>
            </w:pPr>
            <w:r w:rsidRPr="00171568">
              <w:rPr>
                <w:rFonts w:ascii="Tahoma" w:hAnsi="Tahoma" w:cs="Tahoma"/>
              </w:rPr>
              <w:t>+2</w:t>
            </w:r>
            <w:r w:rsidR="000F1C00" w:rsidRPr="00171568">
              <w:rPr>
                <w:rFonts w:ascii="Tahoma" w:hAnsi="Tahoma" w:cs="Tahoma"/>
              </w:rPr>
              <w:t>,</w:t>
            </w:r>
            <w:r w:rsidRPr="00171568">
              <w:rPr>
                <w:rFonts w:ascii="Tahoma" w:hAnsi="Tahoma" w:cs="Tahoma"/>
              </w:rPr>
              <w:t>4%</w:t>
            </w:r>
          </w:p>
        </w:tc>
        <w:tc>
          <w:tcPr>
            <w:tcW w:w="1577" w:type="dxa"/>
            <w:shd w:val="clear" w:color="auto" w:fill="FFFFFF"/>
            <w:vAlign w:val="bottom"/>
            <w:hideMark/>
          </w:tcPr>
          <w:p w14:paraId="761FA270" w14:textId="17AC7306" w:rsidR="00D76104" w:rsidRPr="00171568" w:rsidRDefault="00D76104" w:rsidP="00D76104">
            <w:pPr>
              <w:ind w:left="-108"/>
              <w:jc w:val="right"/>
              <w:rPr>
                <w:rFonts w:ascii="Tahoma" w:hAnsi="Tahoma" w:cs="Tahoma"/>
                <w:bCs/>
                <w:lang w:val="en-US"/>
              </w:rPr>
            </w:pPr>
            <w:r w:rsidRPr="00171568">
              <w:rPr>
                <w:rFonts w:ascii="Tahoma" w:hAnsi="Tahoma" w:cs="Tahoma"/>
              </w:rPr>
              <w:t>55</w:t>
            </w:r>
            <w:r w:rsidR="000F1C00" w:rsidRPr="00171568">
              <w:rPr>
                <w:rFonts w:ascii="Tahoma" w:hAnsi="Tahoma" w:cs="Tahoma"/>
              </w:rPr>
              <w:t>.</w:t>
            </w:r>
            <w:r w:rsidRPr="00171568">
              <w:rPr>
                <w:rFonts w:ascii="Tahoma" w:hAnsi="Tahoma" w:cs="Tahoma"/>
              </w:rPr>
              <w:t>373</w:t>
            </w:r>
          </w:p>
        </w:tc>
        <w:tc>
          <w:tcPr>
            <w:tcW w:w="1656" w:type="dxa"/>
            <w:shd w:val="clear" w:color="auto" w:fill="FFFFFF"/>
            <w:vAlign w:val="bottom"/>
            <w:hideMark/>
          </w:tcPr>
          <w:p w14:paraId="36A796AD" w14:textId="2B2A9B66" w:rsidR="00D76104" w:rsidRPr="00171568" w:rsidRDefault="00D76104" w:rsidP="00D76104">
            <w:pPr>
              <w:ind w:left="-108"/>
              <w:jc w:val="right"/>
              <w:rPr>
                <w:rFonts w:ascii="Tahoma" w:hAnsi="Tahoma" w:cs="Tahoma"/>
                <w:bCs/>
                <w:lang w:val="en-US"/>
              </w:rPr>
            </w:pPr>
            <w:r w:rsidRPr="00171568">
              <w:rPr>
                <w:rFonts w:ascii="Tahoma" w:hAnsi="Tahoma" w:cs="Tahoma"/>
              </w:rPr>
              <w:t>9</w:t>
            </w:r>
            <w:r w:rsidR="000F1C00" w:rsidRPr="00171568">
              <w:rPr>
                <w:rFonts w:ascii="Tahoma" w:hAnsi="Tahoma" w:cs="Tahoma"/>
              </w:rPr>
              <w:t>.</w:t>
            </w:r>
            <w:r w:rsidRPr="00171568">
              <w:rPr>
                <w:rFonts w:ascii="Tahoma" w:hAnsi="Tahoma" w:cs="Tahoma"/>
              </w:rPr>
              <w:t>002</w:t>
            </w:r>
          </w:p>
        </w:tc>
      </w:tr>
      <w:tr w:rsidR="00631A4D" w:rsidRPr="00B10695" w14:paraId="790644C4" w14:textId="77777777" w:rsidTr="001D7CCF">
        <w:trPr>
          <w:trHeight w:hRule="exact" w:val="514"/>
          <w:jc w:val="center"/>
        </w:trPr>
        <w:tc>
          <w:tcPr>
            <w:tcW w:w="2708" w:type="dxa"/>
            <w:shd w:val="clear" w:color="auto" w:fill="FFFFFF"/>
            <w:noWrap/>
            <w:vAlign w:val="center"/>
            <w:hideMark/>
          </w:tcPr>
          <w:p w14:paraId="47FC59B6" w14:textId="79B12E63" w:rsidR="00631A4D" w:rsidRPr="00171568" w:rsidRDefault="00631A4D" w:rsidP="00631A4D">
            <w:pPr>
              <w:pStyle w:val="xl37"/>
              <w:tabs>
                <w:tab w:val="center" w:pos="142"/>
                <w:tab w:val="left" w:pos="3369"/>
              </w:tabs>
              <w:jc w:val="left"/>
              <w:rPr>
                <w:b w:val="0"/>
                <w:i/>
                <w:iCs/>
                <w:sz w:val="20"/>
                <w:szCs w:val="20"/>
                <w:lang w:val="el-GR" w:eastAsia="el-GR"/>
              </w:rPr>
            </w:pPr>
            <w:r w:rsidRPr="00171568">
              <w:rPr>
                <w:b w:val="0"/>
                <w:i/>
                <w:iCs/>
                <w:sz w:val="20"/>
                <w:szCs w:val="20"/>
                <w:lang w:val="el-GR" w:eastAsia="el-GR"/>
              </w:rPr>
              <w:t>…εκ των οποίων συνδέσεις οπτικών ινών</w:t>
            </w:r>
            <w:r w:rsidR="00171568" w:rsidRPr="00171568">
              <w:rPr>
                <w:b w:val="0"/>
                <w:i/>
                <w:iCs/>
                <w:sz w:val="20"/>
                <w:szCs w:val="20"/>
                <w:lang w:val="el-GR" w:eastAsia="el-GR"/>
              </w:rPr>
              <w:t xml:space="preserve"> – </w:t>
            </w:r>
            <w:proofErr w:type="spellStart"/>
            <w:r w:rsidR="00171568" w:rsidRPr="00171568">
              <w:rPr>
                <w:b w:val="0"/>
                <w:i/>
                <w:iCs/>
                <w:sz w:val="20"/>
                <w:szCs w:val="20"/>
                <w:lang w:val="en-US" w:eastAsia="el-GR"/>
              </w:rPr>
              <w:t>FTTx</w:t>
            </w:r>
            <w:proofErr w:type="spellEnd"/>
          </w:p>
        </w:tc>
        <w:tc>
          <w:tcPr>
            <w:tcW w:w="1364" w:type="dxa"/>
            <w:shd w:val="clear" w:color="auto" w:fill="FFFFFF"/>
            <w:noWrap/>
            <w:vAlign w:val="bottom"/>
            <w:hideMark/>
          </w:tcPr>
          <w:p w14:paraId="370A7901" w14:textId="5F4F29FE" w:rsidR="00631A4D" w:rsidRPr="00B10695" w:rsidRDefault="00631A4D" w:rsidP="00631A4D">
            <w:pPr>
              <w:ind w:left="-108"/>
              <w:jc w:val="right"/>
              <w:rPr>
                <w:rFonts w:ascii="Tahoma" w:hAnsi="Tahoma" w:cs="Tahoma"/>
                <w:bCs/>
                <w:i/>
                <w:iCs/>
                <w:lang w:val="en-US"/>
              </w:rPr>
            </w:pPr>
            <w:r w:rsidRPr="00B10695">
              <w:rPr>
                <w:rFonts w:ascii="Tahoma" w:hAnsi="Tahoma" w:cs="Tahoma"/>
                <w:i/>
                <w:iCs/>
              </w:rPr>
              <w:t>1.514.904</w:t>
            </w:r>
          </w:p>
        </w:tc>
        <w:tc>
          <w:tcPr>
            <w:tcW w:w="1920" w:type="dxa"/>
            <w:gridSpan w:val="2"/>
            <w:shd w:val="clear" w:color="auto" w:fill="FFFFFF"/>
            <w:noWrap/>
            <w:vAlign w:val="bottom"/>
            <w:hideMark/>
          </w:tcPr>
          <w:p w14:paraId="27D0E5B2" w14:textId="23823471" w:rsidR="00631A4D" w:rsidRPr="00B10695" w:rsidRDefault="00631A4D" w:rsidP="00631A4D">
            <w:pPr>
              <w:ind w:left="-108"/>
              <w:jc w:val="right"/>
              <w:rPr>
                <w:rFonts w:ascii="Tahoma" w:hAnsi="Tahoma" w:cs="Tahoma"/>
                <w:bCs/>
                <w:i/>
                <w:iCs/>
                <w:lang w:val="en-US"/>
              </w:rPr>
            </w:pPr>
            <w:r w:rsidRPr="00B10695">
              <w:rPr>
                <w:rFonts w:ascii="Tahoma" w:hAnsi="Tahoma" w:cs="Tahoma"/>
                <w:i/>
                <w:iCs/>
              </w:rPr>
              <w:t>1.415.406</w:t>
            </w:r>
          </w:p>
        </w:tc>
        <w:tc>
          <w:tcPr>
            <w:tcW w:w="1407" w:type="dxa"/>
            <w:shd w:val="clear" w:color="auto" w:fill="FFFFFF"/>
            <w:noWrap/>
            <w:vAlign w:val="bottom"/>
            <w:hideMark/>
          </w:tcPr>
          <w:p w14:paraId="14089856" w14:textId="6958BCA4" w:rsidR="00631A4D" w:rsidRPr="00B10695" w:rsidRDefault="00631A4D" w:rsidP="00631A4D">
            <w:pPr>
              <w:ind w:left="-108"/>
              <w:jc w:val="right"/>
              <w:rPr>
                <w:rFonts w:ascii="Tahoma" w:hAnsi="Tahoma" w:cs="Tahoma"/>
                <w:bCs/>
                <w:i/>
                <w:iCs/>
                <w:lang w:val="en-US"/>
              </w:rPr>
            </w:pPr>
            <w:r w:rsidRPr="00B10695">
              <w:rPr>
                <w:rFonts w:ascii="Tahoma" w:hAnsi="Tahoma" w:cs="Tahoma"/>
                <w:i/>
                <w:iCs/>
              </w:rPr>
              <w:t>+7,0%</w:t>
            </w:r>
          </w:p>
        </w:tc>
        <w:tc>
          <w:tcPr>
            <w:tcW w:w="1577" w:type="dxa"/>
            <w:shd w:val="clear" w:color="auto" w:fill="FFFFFF"/>
            <w:vAlign w:val="bottom"/>
            <w:hideMark/>
          </w:tcPr>
          <w:p w14:paraId="28C8D756" w14:textId="2BCE7557" w:rsidR="00631A4D" w:rsidRPr="00B10695" w:rsidRDefault="00631A4D" w:rsidP="00631A4D">
            <w:pPr>
              <w:ind w:left="-108"/>
              <w:jc w:val="right"/>
              <w:rPr>
                <w:rFonts w:ascii="Tahoma" w:hAnsi="Tahoma" w:cs="Tahoma"/>
                <w:bCs/>
                <w:i/>
                <w:iCs/>
                <w:lang w:val="en-US"/>
              </w:rPr>
            </w:pPr>
            <w:r w:rsidRPr="00B10695">
              <w:rPr>
                <w:rFonts w:ascii="Tahoma" w:hAnsi="Tahoma" w:cs="Tahoma"/>
                <w:i/>
                <w:iCs/>
              </w:rPr>
              <w:t>99.498</w:t>
            </w:r>
          </w:p>
        </w:tc>
        <w:tc>
          <w:tcPr>
            <w:tcW w:w="1656" w:type="dxa"/>
            <w:shd w:val="clear" w:color="auto" w:fill="FFFFFF"/>
            <w:vAlign w:val="bottom"/>
            <w:hideMark/>
          </w:tcPr>
          <w:p w14:paraId="3BF9CBA5" w14:textId="675EDED6" w:rsidR="00631A4D" w:rsidRPr="00B10695" w:rsidRDefault="00631A4D" w:rsidP="00631A4D">
            <w:pPr>
              <w:ind w:left="-108"/>
              <w:jc w:val="right"/>
              <w:rPr>
                <w:rFonts w:ascii="Tahoma" w:hAnsi="Tahoma" w:cs="Tahoma"/>
                <w:bCs/>
                <w:i/>
                <w:iCs/>
                <w:lang w:val="en-US"/>
              </w:rPr>
            </w:pPr>
            <w:r w:rsidRPr="00B10695">
              <w:rPr>
                <w:rFonts w:ascii="Tahoma" w:hAnsi="Tahoma" w:cs="Tahoma"/>
                <w:i/>
                <w:iCs/>
              </w:rPr>
              <w:t>25.497</w:t>
            </w:r>
          </w:p>
        </w:tc>
      </w:tr>
      <w:tr w:rsidR="00B10695" w:rsidRPr="00631A4D" w14:paraId="42DD1846" w14:textId="77777777" w:rsidTr="001D7CCF">
        <w:trPr>
          <w:trHeight w:hRule="exact" w:val="514"/>
          <w:jc w:val="center"/>
        </w:trPr>
        <w:tc>
          <w:tcPr>
            <w:tcW w:w="2708" w:type="dxa"/>
            <w:shd w:val="clear" w:color="auto" w:fill="FFFFFF"/>
            <w:noWrap/>
            <w:vAlign w:val="center"/>
          </w:tcPr>
          <w:p w14:paraId="5AA08FD2" w14:textId="1D4D9409" w:rsidR="00B10695" w:rsidRPr="00171568" w:rsidRDefault="00B10695" w:rsidP="00B10695">
            <w:pPr>
              <w:pStyle w:val="xl37"/>
              <w:tabs>
                <w:tab w:val="center" w:pos="142"/>
                <w:tab w:val="left" w:pos="3369"/>
              </w:tabs>
              <w:jc w:val="left"/>
              <w:rPr>
                <w:b w:val="0"/>
                <w:i/>
                <w:iCs/>
                <w:sz w:val="20"/>
                <w:szCs w:val="20"/>
                <w:lang w:val="el-GR" w:eastAsia="el-GR"/>
              </w:rPr>
            </w:pPr>
            <w:r w:rsidRPr="00171568">
              <w:rPr>
                <w:b w:val="0"/>
                <w:i/>
                <w:iCs/>
                <w:sz w:val="20"/>
                <w:szCs w:val="20"/>
                <w:lang w:val="el-GR" w:eastAsia="el-GR"/>
              </w:rPr>
              <w:t>…..…εκ των οποίων συνδέσεις -</w:t>
            </w:r>
            <w:r w:rsidRPr="00171568">
              <w:rPr>
                <w:b w:val="0"/>
                <w:i/>
                <w:iCs/>
                <w:sz w:val="20"/>
                <w:szCs w:val="20"/>
                <w:lang w:val="en-US" w:eastAsia="el-GR"/>
              </w:rPr>
              <w:t>FTTH</w:t>
            </w:r>
          </w:p>
        </w:tc>
        <w:tc>
          <w:tcPr>
            <w:tcW w:w="1364" w:type="dxa"/>
            <w:shd w:val="clear" w:color="auto" w:fill="FFFFFF"/>
            <w:noWrap/>
            <w:vAlign w:val="bottom"/>
          </w:tcPr>
          <w:p w14:paraId="5CBA5131" w14:textId="0B517AE3" w:rsidR="00B10695" w:rsidRPr="00B10695" w:rsidRDefault="00B10695" w:rsidP="00B10695">
            <w:pPr>
              <w:ind w:left="-108"/>
              <w:jc w:val="right"/>
              <w:rPr>
                <w:rFonts w:ascii="Tahoma" w:hAnsi="Tahoma" w:cs="Tahoma"/>
                <w:i/>
                <w:iCs/>
              </w:rPr>
            </w:pPr>
            <w:r w:rsidRPr="00171568">
              <w:rPr>
                <w:rFonts w:ascii="Tahoma" w:hAnsi="Tahoma" w:cs="Tahoma"/>
                <w:i/>
                <w:iCs/>
              </w:rPr>
              <w:t>193.588</w:t>
            </w:r>
          </w:p>
        </w:tc>
        <w:tc>
          <w:tcPr>
            <w:tcW w:w="1920" w:type="dxa"/>
            <w:gridSpan w:val="2"/>
            <w:shd w:val="clear" w:color="auto" w:fill="FFFFFF"/>
            <w:noWrap/>
            <w:vAlign w:val="bottom"/>
          </w:tcPr>
          <w:p w14:paraId="72C99FD6" w14:textId="790263DE" w:rsidR="00B10695" w:rsidRPr="00B10695" w:rsidRDefault="00B10695" w:rsidP="00B10695">
            <w:pPr>
              <w:ind w:left="-108"/>
              <w:jc w:val="right"/>
              <w:rPr>
                <w:rFonts w:ascii="Tahoma" w:hAnsi="Tahoma" w:cs="Tahoma"/>
                <w:i/>
                <w:iCs/>
              </w:rPr>
            </w:pPr>
            <w:r w:rsidRPr="00171568">
              <w:rPr>
                <w:rFonts w:ascii="Tahoma" w:hAnsi="Tahoma" w:cs="Tahoma"/>
                <w:i/>
                <w:iCs/>
              </w:rPr>
              <w:t>92.254</w:t>
            </w:r>
          </w:p>
        </w:tc>
        <w:tc>
          <w:tcPr>
            <w:tcW w:w="1407" w:type="dxa"/>
            <w:shd w:val="clear" w:color="auto" w:fill="FFFFFF"/>
            <w:noWrap/>
            <w:vAlign w:val="bottom"/>
          </w:tcPr>
          <w:p w14:paraId="3C05C92E" w14:textId="7BF6CCC5" w:rsidR="00B10695" w:rsidRPr="00B10695" w:rsidRDefault="00B10695" w:rsidP="00B10695">
            <w:pPr>
              <w:ind w:left="-108"/>
              <w:jc w:val="right"/>
              <w:rPr>
                <w:rFonts w:ascii="Tahoma" w:hAnsi="Tahoma" w:cs="Tahoma"/>
                <w:i/>
                <w:iCs/>
              </w:rPr>
            </w:pPr>
            <w:r w:rsidRPr="00171568">
              <w:rPr>
                <w:rFonts w:ascii="Tahoma" w:hAnsi="Tahoma" w:cs="Tahoma"/>
                <w:i/>
                <w:iCs/>
              </w:rPr>
              <w:t>+109,8%</w:t>
            </w:r>
          </w:p>
        </w:tc>
        <w:tc>
          <w:tcPr>
            <w:tcW w:w="1577" w:type="dxa"/>
            <w:shd w:val="clear" w:color="auto" w:fill="FFFFFF"/>
            <w:vAlign w:val="bottom"/>
          </w:tcPr>
          <w:p w14:paraId="4503CE0A" w14:textId="05416563" w:rsidR="00B10695" w:rsidRPr="00B10695" w:rsidRDefault="00B10695" w:rsidP="00B10695">
            <w:pPr>
              <w:ind w:left="-108"/>
              <w:jc w:val="right"/>
              <w:rPr>
                <w:rFonts w:ascii="Tahoma" w:hAnsi="Tahoma" w:cs="Tahoma"/>
                <w:i/>
                <w:iCs/>
              </w:rPr>
            </w:pPr>
            <w:r w:rsidRPr="00171568">
              <w:rPr>
                <w:rFonts w:ascii="Tahoma" w:hAnsi="Tahoma" w:cs="Tahoma"/>
                <w:i/>
                <w:iCs/>
              </w:rPr>
              <w:t>101.334</w:t>
            </w:r>
          </w:p>
        </w:tc>
        <w:tc>
          <w:tcPr>
            <w:tcW w:w="1656" w:type="dxa"/>
            <w:shd w:val="clear" w:color="auto" w:fill="FFFFFF"/>
            <w:vAlign w:val="bottom"/>
          </w:tcPr>
          <w:p w14:paraId="3E0437CA" w14:textId="4F605B93" w:rsidR="00B10695" w:rsidRPr="00B10695" w:rsidRDefault="00B10695" w:rsidP="00B10695">
            <w:pPr>
              <w:ind w:left="-108"/>
              <w:jc w:val="right"/>
              <w:rPr>
                <w:rFonts w:ascii="Tahoma" w:hAnsi="Tahoma" w:cs="Tahoma"/>
                <w:i/>
                <w:iCs/>
              </w:rPr>
            </w:pPr>
            <w:r w:rsidRPr="00171568">
              <w:rPr>
                <w:rFonts w:ascii="Tahoma" w:hAnsi="Tahoma" w:cs="Tahoma"/>
                <w:i/>
                <w:iCs/>
              </w:rPr>
              <w:t>27.765</w:t>
            </w:r>
          </w:p>
        </w:tc>
      </w:tr>
      <w:tr w:rsidR="00B10695" w:rsidRPr="00FA5F88" w14:paraId="0C58EE2C" w14:textId="77777777" w:rsidTr="00B10695">
        <w:trPr>
          <w:trHeight w:hRule="exact" w:val="269"/>
          <w:jc w:val="center"/>
        </w:trPr>
        <w:tc>
          <w:tcPr>
            <w:tcW w:w="2708" w:type="dxa"/>
            <w:tcBorders>
              <w:top w:val="nil"/>
              <w:left w:val="nil"/>
              <w:bottom w:val="single" w:sz="8" w:space="0" w:color="8DB3E2" w:themeColor="text2" w:themeTint="66"/>
              <w:right w:val="nil"/>
            </w:tcBorders>
            <w:shd w:val="clear" w:color="auto" w:fill="FFFFFF"/>
            <w:noWrap/>
            <w:vAlign w:val="center"/>
            <w:hideMark/>
          </w:tcPr>
          <w:p w14:paraId="00890C84" w14:textId="77777777" w:rsidR="00B10695" w:rsidRPr="00171568" w:rsidRDefault="00B10695" w:rsidP="00B10695">
            <w:pPr>
              <w:pStyle w:val="xl37"/>
              <w:tabs>
                <w:tab w:val="center" w:pos="142"/>
                <w:tab w:val="left" w:pos="3369"/>
              </w:tabs>
              <w:jc w:val="left"/>
              <w:rPr>
                <w:b w:val="0"/>
                <w:sz w:val="20"/>
                <w:szCs w:val="20"/>
                <w:lang w:val="el-GR" w:eastAsia="el-GR"/>
              </w:rPr>
            </w:pPr>
            <w:r w:rsidRPr="00171568">
              <w:rPr>
                <w:b w:val="0"/>
                <w:sz w:val="20"/>
                <w:szCs w:val="20"/>
                <w:lang w:val="el-GR" w:eastAsia="el-GR"/>
              </w:rPr>
              <w:t>Συνδρομητές</w:t>
            </w:r>
            <w:r w:rsidRPr="00171568">
              <w:rPr>
                <w:b w:val="0"/>
                <w:sz w:val="20"/>
                <w:szCs w:val="20"/>
                <w:lang w:val="en-US" w:eastAsia="el-GR"/>
              </w:rPr>
              <w:t xml:space="preserve"> </w:t>
            </w:r>
            <w:r w:rsidRPr="00171568">
              <w:rPr>
                <w:b w:val="0"/>
                <w:sz w:val="20"/>
                <w:szCs w:val="20"/>
                <w:lang w:val="el-GR" w:eastAsia="el-GR"/>
              </w:rPr>
              <w:t>τηλεόρασης</w:t>
            </w:r>
          </w:p>
        </w:tc>
        <w:tc>
          <w:tcPr>
            <w:tcW w:w="1364" w:type="dxa"/>
            <w:tcBorders>
              <w:top w:val="nil"/>
              <w:left w:val="nil"/>
              <w:bottom w:val="single" w:sz="8" w:space="0" w:color="8DB3E2" w:themeColor="text2" w:themeTint="66"/>
              <w:right w:val="nil"/>
            </w:tcBorders>
            <w:shd w:val="clear" w:color="auto" w:fill="FFFFFF"/>
            <w:noWrap/>
            <w:vAlign w:val="bottom"/>
          </w:tcPr>
          <w:p w14:paraId="24B1DA6E" w14:textId="0116458F" w:rsidR="00B10695" w:rsidRPr="00B10695" w:rsidRDefault="00B10695" w:rsidP="00B10695">
            <w:pPr>
              <w:ind w:left="-108"/>
              <w:jc w:val="right"/>
              <w:rPr>
                <w:rFonts w:ascii="Tahoma" w:hAnsi="Tahoma" w:cs="Tahoma"/>
                <w:bCs/>
                <w:lang w:val="en-US"/>
              </w:rPr>
            </w:pPr>
            <w:r w:rsidRPr="00B10695">
              <w:rPr>
                <w:rFonts w:ascii="Tahoma" w:hAnsi="Tahoma" w:cs="Tahoma"/>
              </w:rPr>
              <w:t>647</w:t>
            </w:r>
            <w:r>
              <w:rPr>
                <w:rFonts w:ascii="Tahoma" w:hAnsi="Tahoma" w:cs="Tahoma"/>
              </w:rPr>
              <w:t>.</w:t>
            </w:r>
            <w:r w:rsidRPr="00B10695">
              <w:rPr>
                <w:rFonts w:ascii="Tahoma" w:hAnsi="Tahoma" w:cs="Tahoma"/>
              </w:rPr>
              <w:t>897</w:t>
            </w:r>
          </w:p>
        </w:tc>
        <w:tc>
          <w:tcPr>
            <w:tcW w:w="1920" w:type="dxa"/>
            <w:gridSpan w:val="2"/>
            <w:tcBorders>
              <w:top w:val="nil"/>
              <w:left w:val="nil"/>
              <w:bottom w:val="single" w:sz="8" w:space="0" w:color="8DB3E2" w:themeColor="text2" w:themeTint="66"/>
              <w:right w:val="nil"/>
            </w:tcBorders>
            <w:shd w:val="clear" w:color="auto" w:fill="FFFFFF"/>
            <w:noWrap/>
            <w:vAlign w:val="bottom"/>
          </w:tcPr>
          <w:p w14:paraId="56156376" w14:textId="0FD54363" w:rsidR="00B10695" w:rsidRPr="00B10695" w:rsidRDefault="00B10695" w:rsidP="00B10695">
            <w:pPr>
              <w:ind w:left="-108"/>
              <w:jc w:val="right"/>
              <w:rPr>
                <w:rFonts w:ascii="Tahoma" w:hAnsi="Tahoma" w:cs="Tahoma"/>
                <w:bCs/>
                <w:lang w:val="en-US"/>
              </w:rPr>
            </w:pPr>
            <w:r w:rsidRPr="00B10695">
              <w:rPr>
                <w:rFonts w:ascii="Tahoma" w:hAnsi="Tahoma" w:cs="Tahoma"/>
              </w:rPr>
              <w:t>641</w:t>
            </w:r>
            <w:r w:rsidR="003A5148">
              <w:rPr>
                <w:rFonts w:ascii="Tahoma" w:hAnsi="Tahoma" w:cs="Tahoma"/>
                <w:lang w:val="el-GR"/>
              </w:rPr>
              <w:t>.</w:t>
            </w:r>
            <w:r w:rsidRPr="00B10695">
              <w:rPr>
                <w:rFonts w:ascii="Tahoma" w:hAnsi="Tahoma" w:cs="Tahoma"/>
              </w:rPr>
              <w:t>578</w:t>
            </w:r>
          </w:p>
        </w:tc>
        <w:tc>
          <w:tcPr>
            <w:tcW w:w="1407" w:type="dxa"/>
            <w:tcBorders>
              <w:top w:val="nil"/>
              <w:left w:val="nil"/>
              <w:bottom w:val="single" w:sz="8" w:space="0" w:color="8DB3E2" w:themeColor="text2" w:themeTint="66"/>
              <w:right w:val="nil"/>
            </w:tcBorders>
            <w:shd w:val="clear" w:color="auto" w:fill="FFFFFF"/>
            <w:noWrap/>
            <w:vAlign w:val="bottom"/>
          </w:tcPr>
          <w:p w14:paraId="0D957F5F" w14:textId="6ACA04C9" w:rsidR="00B10695" w:rsidRPr="00B10695" w:rsidRDefault="00B10695" w:rsidP="00B10695">
            <w:pPr>
              <w:ind w:left="-108"/>
              <w:jc w:val="right"/>
              <w:rPr>
                <w:rFonts w:ascii="Tahoma" w:hAnsi="Tahoma" w:cs="Tahoma"/>
                <w:bCs/>
                <w:lang w:val="en-US"/>
              </w:rPr>
            </w:pPr>
            <w:r w:rsidRPr="00B10695">
              <w:rPr>
                <w:rFonts w:ascii="Tahoma" w:hAnsi="Tahoma" w:cs="Tahoma"/>
              </w:rPr>
              <w:t>+1</w:t>
            </w:r>
            <w:r w:rsidR="003A5148">
              <w:rPr>
                <w:rFonts w:ascii="Tahoma" w:hAnsi="Tahoma" w:cs="Tahoma"/>
                <w:lang w:val="el-GR"/>
              </w:rPr>
              <w:t>,</w:t>
            </w:r>
            <w:r w:rsidRPr="00B10695">
              <w:rPr>
                <w:rFonts w:ascii="Tahoma" w:hAnsi="Tahoma" w:cs="Tahoma"/>
              </w:rPr>
              <w:t>0%</w:t>
            </w:r>
          </w:p>
        </w:tc>
        <w:tc>
          <w:tcPr>
            <w:tcW w:w="1577" w:type="dxa"/>
            <w:tcBorders>
              <w:top w:val="nil"/>
              <w:left w:val="nil"/>
              <w:bottom w:val="single" w:sz="8" w:space="0" w:color="8DB3E2" w:themeColor="text2" w:themeTint="66"/>
              <w:right w:val="nil"/>
            </w:tcBorders>
            <w:shd w:val="clear" w:color="auto" w:fill="FFFFFF"/>
            <w:vAlign w:val="bottom"/>
          </w:tcPr>
          <w:p w14:paraId="3B44250C" w14:textId="58AE91AE" w:rsidR="00B10695" w:rsidRPr="00B10695" w:rsidRDefault="00B10695" w:rsidP="00B10695">
            <w:pPr>
              <w:ind w:left="-108"/>
              <w:jc w:val="right"/>
              <w:rPr>
                <w:rFonts w:ascii="Tahoma" w:hAnsi="Tahoma" w:cs="Tahoma"/>
                <w:bCs/>
                <w:lang w:val="en-US"/>
              </w:rPr>
            </w:pPr>
            <w:r w:rsidRPr="00B10695">
              <w:rPr>
                <w:rFonts w:ascii="Tahoma" w:hAnsi="Tahoma" w:cs="Tahoma"/>
              </w:rPr>
              <w:t>6</w:t>
            </w:r>
            <w:r w:rsidR="003A5148">
              <w:rPr>
                <w:rFonts w:ascii="Tahoma" w:hAnsi="Tahoma" w:cs="Tahoma"/>
                <w:lang w:val="el-GR"/>
              </w:rPr>
              <w:t>.</w:t>
            </w:r>
            <w:r w:rsidRPr="00B10695">
              <w:rPr>
                <w:rFonts w:ascii="Tahoma" w:hAnsi="Tahoma" w:cs="Tahoma"/>
              </w:rPr>
              <w:t>319</w:t>
            </w:r>
          </w:p>
        </w:tc>
        <w:tc>
          <w:tcPr>
            <w:tcW w:w="1656" w:type="dxa"/>
            <w:tcBorders>
              <w:top w:val="nil"/>
              <w:left w:val="nil"/>
              <w:bottom w:val="single" w:sz="8" w:space="0" w:color="8DB3E2" w:themeColor="text2" w:themeTint="66"/>
              <w:right w:val="nil"/>
            </w:tcBorders>
            <w:shd w:val="clear" w:color="auto" w:fill="FFFFFF"/>
            <w:vAlign w:val="bottom"/>
          </w:tcPr>
          <w:p w14:paraId="404E066A" w14:textId="3BBCC32F" w:rsidR="00B10695" w:rsidRPr="00B10695" w:rsidRDefault="00B10695" w:rsidP="00B10695">
            <w:pPr>
              <w:ind w:left="-108"/>
              <w:jc w:val="right"/>
              <w:rPr>
                <w:rFonts w:ascii="Tahoma" w:hAnsi="Tahoma" w:cs="Tahoma"/>
                <w:bCs/>
                <w:lang w:val="en-US"/>
              </w:rPr>
            </w:pPr>
            <w:r w:rsidRPr="00B10695">
              <w:rPr>
                <w:rFonts w:ascii="Tahoma" w:hAnsi="Tahoma" w:cs="Tahoma"/>
                <w:lang w:val="el-GR"/>
              </w:rPr>
              <w:t>(</w:t>
            </w:r>
            <w:r w:rsidRPr="00B10695">
              <w:rPr>
                <w:rFonts w:ascii="Tahoma" w:hAnsi="Tahoma" w:cs="Tahoma"/>
              </w:rPr>
              <w:t>634</w:t>
            </w:r>
            <w:r w:rsidRPr="00B10695">
              <w:rPr>
                <w:rFonts w:ascii="Tahoma" w:hAnsi="Tahoma" w:cs="Tahoma"/>
                <w:lang w:val="el-GR"/>
              </w:rPr>
              <w:t>)</w:t>
            </w:r>
          </w:p>
        </w:tc>
      </w:tr>
      <w:tr w:rsidR="00B10695" w:rsidRPr="00FA5F88" w14:paraId="2F2C50C9" w14:textId="77777777" w:rsidTr="00353096">
        <w:trPr>
          <w:trHeight w:hRule="exact" w:val="263"/>
          <w:jc w:val="center"/>
        </w:trPr>
        <w:tc>
          <w:tcPr>
            <w:tcW w:w="2708" w:type="dxa"/>
            <w:tcBorders>
              <w:top w:val="single" w:sz="8" w:space="0" w:color="8DB3E2" w:themeColor="text2" w:themeTint="66"/>
              <w:left w:val="nil"/>
              <w:bottom w:val="nil"/>
              <w:right w:val="nil"/>
            </w:tcBorders>
            <w:shd w:val="clear" w:color="auto" w:fill="FFFFFF"/>
            <w:noWrap/>
            <w:vAlign w:val="center"/>
            <w:hideMark/>
          </w:tcPr>
          <w:p w14:paraId="4AB5C368" w14:textId="77777777" w:rsidR="00B10695" w:rsidRPr="00171568" w:rsidRDefault="00B10695" w:rsidP="00B10695">
            <w:pPr>
              <w:pStyle w:val="xl37"/>
              <w:tabs>
                <w:tab w:val="center" w:pos="142"/>
                <w:tab w:val="left" w:pos="3369"/>
              </w:tabs>
              <w:jc w:val="left"/>
              <w:rPr>
                <w:b w:val="0"/>
                <w:sz w:val="20"/>
                <w:szCs w:val="20"/>
                <w:lang w:val="el-GR" w:eastAsia="el-GR"/>
              </w:rPr>
            </w:pPr>
            <w:r w:rsidRPr="00171568">
              <w:rPr>
                <w:b w:val="0"/>
                <w:sz w:val="20"/>
                <w:szCs w:val="20"/>
                <w:lang w:val="el-GR" w:eastAsia="el-GR"/>
              </w:rPr>
              <w:t>Πελάτες Κινητής</w:t>
            </w:r>
          </w:p>
        </w:tc>
        <w:tc>
          <w:tcPr>
            <w:tcW w:w="1364" w:type="dxa"/>
            <w:tcBorders>
              <w:top w:val="single" w:sz="8" w:space="0" w:color="8DB3E2" w:themeColor="text2" w:themeTint="66"/>
              <w:left w:val="nil"/>
              <w:bottom w:val="nil"/>
              <w:right w:val="nil"/>
            </w:tcBorders>
            <w:shd w:val="clear" w:color="auto" w:fill="FFFFFF"/>
            <w:noWrap/>
            <w:vAlign w:val="bottom"/>
            <w:hideMark/>
          </w:tcPr>
          <w:p w14:paraId="3A165A2D" w14:textId="577A9FF7" w:rsidR="00B10695" w:rsidRPr="00B10695" w:rsidRDefault="00B10695" w:rsidP="00B10695">
            <w:pPr>
              <w:ind w:left="-108"/>
              <w:jc w:val="right"/>
              <w:rPr>
                <w:rFonts w:ascii="Tahoma" w:hAnsi="Tahoma" w:cs="Tahoma"/>
                <w:bCs/>
                <w:lang w:val="en-US"/>
              </w:rPr>
            </w:pPr>
            <w:r w:rsidRPr="00B10695">
              <w:rPr>
                <w:rFonts w:ascii="Tahoma" w:hAnsi="Tahoma" w:cs="Tahoma"/>
              </w:rPr>
              <w:t>7</w:t>
            </w:r>
            <w:r>
              <w:rPr>
                <w:rFonts w:ascii="Tahoma" w:hAnsi="Tahoma" w:cs="Tahoma"/>
              </w:rPr>
              <w:t>.</w:t>
            </w:r>
            <w:r w:rsidRPr="00B10695">
              <w:rPr>
                <w:rFonts w:ascii="Tahoma" w:hAnsi="Tahoma" w:cs="Tahoma"/>
              </w:rPr>
              <w:t>373</w:t>
            </w:r>
            <w:r>
              <w:rPr>
                <w:rFonts w:ascii="Tahoma" w:hAnsi="Tahoma" w:cs="Tahoma"/>
              </w:rPr>
              <w:t>.</w:t>
            </w:r>
            <w:r w:rsidRPr="00B10695">
              <w:rPr>
                <w:rFonts w:ascii="Tahoma" w:hAnsi="Tahoma" w:cs="Tahoma"/>
              </w:rPr>
              <w:t>414</w:t>
            </w:r>
          </w:p>
        </w:tc>
        <w:tc>
          <w:tcPr>
            <w:tcW w:w="1920" w:type="dxa"/>
            <w:gridSpan w:val="2"/>
            <w:tcBorders>
              <w:top w:val="single" w:sz="8" w:space="0" w:color="8DB3E2" w:themeColor="text2" w:themeTint="66"/>
              <w:left w:val="nil"/>
              <w:bottom w:val="nil"/>
              <w:right w:val="nil"/>
            </w:tcBorders>
            <w:shd w:val="clear" w:color="auto" w:fill="FFFFFF"/>
            <w:noWrap/>
            <w:vAlign w:val="bottom"/>
            <w:hideMark/>
          </w:tcPr>
          <w:p w14:paraId="068E51AF" w14:textId="04A24799" w:rsidR="00B10695" w:rsidRPr="00B10695" w:rsidRDefault="00B10695" w:rsidP="00B10695">
            <w:pPr>
              <w:ind w:left="-108"/>
              <w:jc w:val="right"/>
              <w:rPr>
                <w:rFonts w:ascii="Tahoma" w:hAnsi="Tahoma" w:cs="Tahoma"/>
                <w:bCs/>
                <w:lang w:val="en-US"/>
              </w:rPr>
            </w:pPr>
            <w:r w:rsidRPr="00B10695">
              <w:rPr>
                <w:rFonts w:ascii="Tahoma" w:hAnsi="Tahoma" w:cs="Tahoma"/>
              </w:rPr>
              <w:t>7</w:t>
            </w:r>
            <w:r>
              <w:rPr>
                <w:rFonts w:ascii="Tahoma" w:hAnsi="Tahoma" w:cs="Tahoma"/>
              </w:rPr>
              <w:t>.</w:t>
            </w:r>
            <w:r w:rsidRPr="00B10695">
              <w:rPr>
                <w:rFonts w:ascii="Tahoma" w:hAnsi="Tahoma" w:cs="Tahoma"/>
              </w:rPr>
              <w:t>322</w:t>
            </w:r>
            <w:r>
              <w:rPr>
                <w:rFonts w:ascii="Tahoma" w:hAnsi="Tahoma" w:cs="Tahoma"/>
              </w:rPr>
              <w:t>.</w:t>
            </w:r>
            <w:r w:rsidRPr="00B10695">
              <w:rPr>
                <w:rFonts w:ascii="Tahoma" w:hAnsi="Tahoma" w:cs="Tahoma"/>
              </w:rPr>
              <w:t>423</w:t>
            </w:r>
          </w:p>
        </w:tc>
        <w:tc>
          <w:tcPr>
            <w:tcW w:w="1407" w:type="dxa"/>
            <w:tcBorders>
              <w:top w:val="single" w:sz="8" w:space="0" w:color="8DB3E2" w:themeColor="text2" w:themeTint="66"/>
              <w:left w:val="nil"/>
              <w:bottom w:val="nil"/>
              <w:right w:val="nil"/>
            </w:tcBorders>
            <w:shd w:val="clear" w:color="auto" w:fill="FFFFFF"/>
            <w:noWrap/>
            <w:vAlign w:val="bottom"/>
            <w:hideMark/>
          </w:tcPr>
          <w:p w14:paraId="1CE0582E" w14:textId="2D2B3C92" w:rsidR="00B10695" w:rsidRPr="00B10695" w:rsidRDefault="00B10695" w:rsidP="00B10695">
            <w:pPr>
              <w:ind w:left="-108"/>
              <w:jc w:val="right"/>
              <w:rPr>
                <w:rFonts w:ascii="Tahoma" w:hAnsi="Tahoma" w:cs="Tahoma"/>
                <w:bCs/>
                <w:lang w:val="en-US"/>
              </w:rPr>
            </w:pPr>
            <w:r w:rsidRPr="00B10695">
              <w:rPr>
                <w:rFonts w:ascii="Tahoma" w:hAnsi="Tahoma" w:cs="Tahoma"/>
              </w:rPr>
              <w:t>+0</w:t>
            </w:r>
            <w:r>
              <w:rPr>
                <w:rFonts w:ascii="Tahoma" w:hAnsi="Tahoma" w:cs="Tahoma"/>
              </w:rPr>
              <w:t>,</w:t>
            </w:r>
            <w:r w:rsidRPr="00B10695">
              <w:rPr>
                <w:rFonts w:ascii="Tahoma" w:hAnsi="Tahoma" w:cs="Tahoma"/>
              </w:rPr>
              <w:t>7%</w:t>
            </w:r>
          </w:p>
        </w:tc>
        <w:tc>
          <w:tcPr>
            <w:tcW w:w="1577" w:type="dxa"/>
            <w:tcBorders>
              <w:top w:val="single" w:sz="8" w:space="0" w:color="8DB3E2" w:themeColor="text2" w:themeTint="66"/>
              <w:left w:val="nil"/>
              <w:bottom w:val="nil"/>
              <w:right w:val="nil"/>
            </w:tcBorders>
            <w:shd w:val="clear" w:color="auto" w:fill="FFFFFF"/>
            <w:vAlign w:val="bottom"/>
            <w:hideMark/>
          </w:tcPr>
          <w:p w14:paraId="65A399A0" w14:textId="404529D9" w:rsidR="00B10695" w:rsidRPr="00B10695" w:rsidRDefault="00B10695" w:rsidP="00B10695">
            <w:pPr>
              <w:ind w:left="-108"/>
              <w:jc w:val="right"/>
              <w:rPr>
                <w:rFonts w:ascii="Tahoma" w:hAnsi="Tahoma" w:cs="Tahoma"/>
                <w:bCs/>
                <w:lang w:val="en-US"/>
              </w:rPr>
            </w:pPr>
            <w:r w:rsidRPr="00B10695">
              <w:rPr>
                <w:rFonts w:ascii="Tahoma" w:hAnsi="Tahoma" w:cs="Tahoma"/>
              </w:rPr>
              <w:t>50</w:t>
            </w:r>
            <w:r>
              <w:rPr>
                <w:rFonts w:ascii="Tahoma" w:hAnsi="Tahoma" w:cs="Tahoma"/>
              </w:rPr>
              <w:t>.</w:t>
            </w:r>
            <w:r w:rsidRPr="00B10695">
              <w:rPr>
                <w:rFonts w:ascii="Tahoma" w:hAnsi="Tahoma" w:cs="Tahoma"/>
              </w:rPr>
              <w:t>991</w:t>
            </w:r>
          </w:p>
        </w:tc>
        <w:tc>
          <w:tcPr>
            <w:tcW w:w="1656" w:type="dxa"/>
            <w:tcBorders>
              <w:top w:val="single" w:sz="8" w:space="0" w:color="8DB3E2" w:themeColor="text2" w:themeTint="66"/>
              <w:left w:val="nil"/>
              <w:bottom w:val="nil"/>
              <w:right w:val="nil"/>
            </w:tcBorders>
            <w:shd w:val="clear" w:color="auto" w:fill="FFFFFF"/>
            <w:vAlign w:val="bottom"/>
            <w:hideMark/>
          </w:tcPr>
          <w:p w14:paraId="504982D0" w14:textId="527B76EA" w:rsidR="00B10695" w:rsidRPr="00B10695" w:rsidRDefault="00B10695" w:rsidP="00B10695">
            <w:pPr>
              <w:ind w:left="-108"/>
              <w:jc w:val="right"/>
              <w:rPr>
                <w:rFonts w:ascii="Tahoma" w:hAnsi="Tahoma" w:cs="Tahoma"/>
                <w:bCs/>
                <w:lang w:val="en-US"/>
              </w:rPr>
            </w:pPr>
            <w:r w:rsidRPr="00B10695">
              <w:rPr>
                <w:rFonts w:ascii="Tahoma" w:hAnsi="Tahoma" w:cs="Tahoma"/>
                <w:i/>
                <w:iCs/>
              </w:rPr>
              <w:t>28</w:t>
            </w:r>
            <w:r>
              <w:rPr>
                <w:rFonts w:ascii="Tahoma" w:hAnsi="Tahoma" w:cs="Tahoma"/>
                <w:i/>
                <w:iCs/>
              </w:rPr>
              <w:t>.</w:t>
            </w:r>
            <w:r w:rsidRPr="00B10695">
              <w:rPr>
                <w:rFonts w:ascii="Tahoma" w:hAnsi="Tahoma" w:cs="Tahoma"/>
                <w:i/>
                <w:iCs/>
              </w:rPr>
              <w:t>175</w:t>
            </w:r>
          </w:p>
        </w:tc>
      </w:tr>
      <w:tr w:rsidR="00B10695" w:rsidRPr="00FA5F88" w14:paraId="18D6E005" w14:textId="77777777" w:rsidTr="00353096">
        <w:trPr>
          <w:trHeight w:hRule="exact" w:val="237"/>
          <w:jc w:val="center"/>
        </w:trPr>
        <w:tc>
          <w:tcPr>
            <w:tcW w:w="2708" w:type="dxa"/>
            <w:shd w:val="clear" w:color="auto" w:fill="FFFFFF"/>
            <w:noWrap/>
            <w:vAlign w:val="center"/>
            <w:hideMark/>
          </w:tcPr>
          <w:p w14:paraId="52240616" w14:textId="77777777" w:rsidR="00B10695" w:rsidRPr="00171568" w:rsidRDefault="00B10695" w:rsidP="00B10695">
            <w:pPr>
              <w:pStyle w:val="xl37"/>
              <w:tabs>
                <w:tab w:val="center" w:pos="142"/>
                <w:tab w:val="left" w:pos="3369"/>
              </w:tabs>
              <w:jc w:val="left"/>
              <w:rPr>
                <w:b w:val="0"/>
                <w:i/>
                <w:sz w:val="20"/>
                <w:szCs w:val="20"/>
                <w:lang w:val="el-GR" w:eastAsia="el-GR"/>
              </w:rPr>
            </w:pPr>
            <w:r w:rsidRPr="00171568">
              <w:rPr>
                <w:b w:val="0"/>
                <w:i/>
                <w:sz w:val="20"/>
                <w:szCs w:val="20"/>
                <w:lang w:val="el-GR" w:eastAsia="el-GR"/>
              </w:rPr>
              <w:t xml:space="preserve"> Πελάτες Συμβολαίου</w:t>
            </w:r>
          </w:p>
        </w:tc>
        <w:tc>
          <w:tcPr>
            <w:tcW w:w="1364" w:type="dxa"/>
            <w:shd w:val="clear" w:color="auto" w:fill="FFFFFF"/>
            <w:noWrap/>
            <w:vAlign w:val="bottom"/>
            <w:hideMark/>
          </w:tcPr>
          <w:p w14:paraId="4B0A5661" w14:textId="29E43CDB" w:rsidR="00B10695" w:rsidRPr="00B10695" w:rsidRDefault="00B10695" w:rsidP="00B10695">
            <w:pPr>
              <w:ind w:left="-108"/>
              <w:jc w:val="right"/>
              <w:rPr>
                <w:rFonts w:ascii="Tahoma" w:hAnsi="Tahoma" w:cs="Tahoma"/>
                <w:bCs/>
                <w:i/>
                <w:lang w:val="en-US"/>
              </w:rPr>
            </w:pPr>
            <w:r w:rsidRPr="00B10695">
              <w:rPr>
                <w:rFonts w:ascii="Tahoma" w:hAnsi="Tahoma" w:cs="Tahoma"/>
                <w:i/>
                <w:iCs/>
              </w:rPr>
              <w:t>3</w:t>
            </w:r>
            <w:r>
              <w:rPr>
                <w:rFonts w:ascii="Tahoma" w:hAnsi="Tahoma" w:cs="Tahoma"/>
                <w:i/>
                <w:iCs/>
              </w:rPr>
              <w:t>.</w:t>
            </w:r>
            <w:r w:rsidRPr="00B10695">
              <w:rPr>
                <w:rFonts w:ascii="Tahoma" w:hAnsi="Tahoma" w:cs="Tahoma"/>
                <w:i/>
                <w:iCs/>
              </w:rPr>
              <w:t>051</w:t>
            </w:r>
            <w:r>
              <w:rPr>
                <w:rFonts w:ascii="Tahoma" w:hAnsi="Tahoma" w:cs="Tahoma"/>
                <w:i/>
                <w:iCs/>
              </w:rPr>
              <w:t>.</w:t>
            </w:r>
            <w:r w:rsidRPr="00B10695">
              <w:rPr>
                <w:rFonts w:ascii="Tahoma" w:hAnsi="Tahoma" w:cs="Tahoma"/>
                <w:i/>
                <w:iCs/>
              </w:rPr>
              <w:t>235</w:t>
            </w:r>
          </w:p>
        </w:tc>
        <w:tc>
          <w:tcPr>
            <w:tcW w:w="1920" w:type="dxa"/>
            <w:gridSpan w:val="2"/>
            <w:shd w:val="clear" w:color="auto" w:fill="FFFFFF"/>
            <w:noWrap/>
            <w:vAlign w:val="bottom"/>
            <w:hideMark/>
          </w:tcPr>
          <w:p w14:paraId="66A09FA7" w14:textId="3B3D338B" w:rsidR="00B10695" w:rsidRPr="00B10695" w:rsidRDefault="00B10695" w:rsidP="00B10695">
            <w:pPr>
              <w:ind w:left="-108"/>
              <w:jc w:val="right"/>
              <w:rPr>
                <w:rFonts w:ascii="Tahoma" w:hAnsi="Tahoma" w:cs="Tahoma"/>
                <w:bCs/>
                <w:i/>
                <w:lang w:val="en-US"/>
              </w:rPr>
            </w:pPr>
            <w:r w:rsidRPr="00B10695">
              <w:rPr>
                <w:rFonts w:ascii="Tahoma" w:hAnsi="Tahoma" w:cs="Tahoma"/>
                <w:i/>
                <w:iCs/>
              </w:rPr>
              <w:t>2</w:t>
            </w:r>
            <w:r>
              <w:rPr>
                <w:rFonts w:ascii="Tahoma" w:hAnsi="Tahoma" w:cs="Tahoma"/>
                <w:i/>
                <w:iCs/>
              </w:rPr>
              <w:t>.</w:t>
            </w:r>
            <w:r w:rsidRPr="00B10695">
              <w:rPr>
                <w:rFonts w:ascii="Tahoma" w:hAnsi="Tahoma" w:cs="Tahoma"/>
                <w:i/>
                <w:iCs/>
              </w:rPr>
              <w:t>898</w:t>
            </w:r>
            <w:r>
              <w:rPr>
                <w:rFonts w:ascii="Tahoma" w:hAnsi="Tahoma" w:cs="Tahoma"/>
                <w:i/>
                <w:iCs/>
              </w:rPr>
              <w:t>.</w:t>
            </w:r>
            <w:r w:rsidRPr="00B10695">
              <w:rPr>
                <w:rFonts w:ascii="Tahoma" w:hAnsi="Tahoma" w:cs="Tahoma"/>
                <w:i/>
                <w:iCs/>
              </w:rPr>
              <w:t>529</w:t>
            </w:r>
          </w:p>
        </w:tc>
        <w:tc>
          <w:tcPr>
            <w:tcW w:w="1407" w:type="dxa"/>
            <w:shd w:val="clear" w:color="auto" w:fill="FFFFFF"/>
            <w:noWrap/>
            <w:vAlign w:val="bottom"/>
            <w:hideMark/>
          </w:tcPr>
          <w:p w14:paraId="3B19B065" w14:textId="321515FD" w:rsidR="00B10695" w:rsidRPr="00B10695" w:rsidRDefault="00B10695" w:rsidP="00B10695">
            <w:pPr>
              <w:ind w:left="-108"/>
              <w:jc w:val="right"/>
              <w:rPr>
                <w:rFonts w:ascii="Tahoma" w:hAnsi="Tahoma" w:cs="Tahoma"/>
                <w:bCs/>
                <w:i/>
                <w:lang w:val="en-US"/>
              </w:rPr>
            </w:pPr>
            <w:r w:rsidRPr="00B10695">
              <w:rPr>
                <w:rFonts w:ascii="Tahoma" w:hAnsi="Tahoma" w:cs="Tahoma"/>
                <w:i/>
                <w:iCs/>
              </w:rPr>
              <w:t>+5</w:t>
            </w:r>
            <w:r>
              <w:rPr>
                <w:rFonts w:ascii="Tahoma" w:hAnsi="Tahoma" w:cs="Tahoma"/>
                <w:i/>
                <w:iCs/>
              </w:rPr>
              <w:t>,</w:t>
            </w:r>
            <w:r w:rsidRPr="00B10695">
              <w:rPr>
                <w:rFonts w:ascii="Tahoma" w:hAnsi="Tahoma" w:cs="Tahoma"/>
                <w:i/>
                <w:iCs/>
              </w:rPr>
              <w:t>3%</w:t>
            </w:r>
          </w:p>
        </w:tc>
        <w:tc>
          <w:tcPr>
            <w:tcW w:w="1577" w:type="dxa"/>
            <w:shd w:val="clear" w:color="auto" w:fill="FFFFFF"/>
            <w:vAlign w:val="bottom"/>
            <w:hideMark/>
          </w:tcPr>
          <w:p w14:paraId="6390EDA7" w14:textId="1178C3FF" w:rsidR="00B10695" w:rsidRPr="00B10695" w:rsidRDefault="00B10695" w:rsidP="00B10695">
            <w:pPr>
              <w:ind w:left="-108"/>
              <w:jc w:val="right"/>
              <w:rPr>
                <w:rFonts w:ascii="Tahoma" w:hAnsi="Tahoma" w:cs="Tahoma"/>
                <w:bCs/>
                <w:i/>
                <w:lang w:val="en-US"/>
              </w:rPr>
            </w:pPr>
            <w:r w:rsidRPr="00B10695">
              <w:rPr>
                <w:rFonts w:ascii="Tahoma" w:hAnsi="Tahoma" w:cs="Tahoma"/>
                <w:i/>
                <w:iCs/>
              </w:rPr>
              <w:t>152</w:t>
            </w:r>
            <w:r>
              <w:rPr>
                <w:rFonts w:ascii="Tahoma" w:hAnsi="Tahoma" w:cs="Tahoma"/>
                <w:i/>
                <w:iCs/>
              </w:rPr>
              <w:t>.</w:t>
            </w:r>
            <w:r w:rsidRPr="00B10695">
              <w:rPr>
                <w:rFonts w:ascii="Tahoma" w:hAnsi="Tahoma" w:cs="Tahoma"/>
                <w:i/>
                <w:iCs/>
              </w:rPr>
              <w:t>706</w:t>
            </w:r>
          </w:p>
        </w:tc>
        <w:tc>
          <w:tcPr>
            <w:tcW w:w="1656" w:type="dxa"/>
            <w:shd w:val="clear" w:color="auto" w:fill="FFFFFF"/>
            <w:vAlign w:val="bottom"/>
            <w:hideMark/>
          </w:tcPr>
          <w:p w14:paraId="49FA0D23" w14:textId="6A5EACD2" w:rsidR="00B10695" w:rsidRPr="00B10695" w:rsidRDefault="00B10695" w:rsidP="00B10695">
            <w:pPr>
              <w:ind w:left="-108"/>
              <w:jc w:val="right"/>
              <w:rPr>
                <w:rFonts w:ascii="Tahoma" w:hAnsi="Tahoma" w:cs="Tahoma"/>
                <w:bCs/>
                <w:i/>
                <w:lang w:val="en-US"/>
              </w:rPr>
            </w:pPr>
            <w:r w:rsidRPr="00B10695">
              <w:rPr>
                <w:rFonts w:ascii="Tahoma" w:hAnsi="Tahoma" w:cs="Tahoma"/>
                <w:i/>
                <w:iCs/>
              </w:rPr>
              <w:t>54</w:t>
            </w:r>
            <w:r>
              <w:rPr>
                <w:rFonts w:ascii="Tahoma" w:hAnsi="Tahoma" w:cs="Tahoma"/>
                <w:i/>
                <w:iCs/>
              </w:rPr>
              <w:t>.</w:t>
            </w:r>
            <w:r w:rsidRPr="00B10695">
              <w:rPr>
                <w:rFonts w:ascii="Tahoma" w:hAnsi="Tahoma" w:cs="Tahoma"/>
                <w:i/>
                <w:iCs/>
              </w:rPr>
              <w:t>000</w:t>
            </w:r>
          </w:p>
        </w:tc>
      </w:tr>
      <w:tr w:rsidR="00B10695" w:rsidRPr="00FA5F88" w14:paraId="4D7E0682" w14:textId="77777777" w:rsidTr="00353096">
        <w:trPr>
          <w:trHeight w:hRule="exact" w:val="241"/>
          <w:jc w:val="center"/>
        </w:trPr>
        <w:tc>
          <w:tcPr>
            <w:tcW w:w="2708" w:type="dxa"/>
            <w:tcBorders>
              <w:top w:val="nil"/>
              <w:left w:val="nil"/>
              <w:bottom w:val="single" w:sz="8" w:space="0" w:color="8DB3E2" w:themeColor="text2" w:themeTint="66"/>
              <w:right w:val="nil"/>
            </w:tcBorders>
            <w:shd w:val="clear" w:color="auto" w:fill="FFFFFF"/>
            <w:noWrap/>
            <w:vAlign w:val="center"/>
            <w:hideMark/>
          </w:tcPr>
          <w:p w14:paraId="065CCD4D" w14:textId="77777777" w:rsidR="00B10695" w:rsidRPr="00171568" w:rsidRDefault="00B10695" w:rsidP="00B10695">
            <w:pPr>
              <w:pStyle w:val="xl37"/>
              <w:tabs>
                <w:tab w:val="center" w:pos="142"/>
                <w:tab w:val="left" w:pos="3369"/>
              </w:tabs>
              <w:jc w:val="left"/>
              <w:rPr>
                <w:b w:val="0"/>
                <w:i/>
                <w:sz w:val="20"/>
                <w:szCs w:val="20"/>
                <w:lang w:val="el-GR" w:eastAsia="el-GR"/>
              </w:rPr>
            </w:pPr>
            <w:r w:rsidRPr="00171568">
              <w:rPr>
                <w:b w:val="0"/>
                <w:i/>
                <w:sz w:val="20"/>
                <w:szCs w:val="20"/>
                <w:lang w:val="el-GR" w:eastAsia="el-GR"/>
              </w:rPr>
              <w:t xml:space="preserve"> Πελάτες Καρτοκινητής</w:t>
            </w:r>
          </w:p>
        </w:tc>
        <w:tc>
          <w:tcPr>
            <w:tcW w:w="1364" w:type="dxa"/>
            <w:tcBorders>
              <w:top w:val="nil"/>
              <w:left w:val="nil"/>
              <w:bottom w:val="single" w:sz="8" w:space="0" w:color="8DB3E2" w:themeColor="text2" w:themeTint="66"/>
              <w:right w:val="nil"/>
            </w:tcBorders>
            <w:shd w:val="clear" w:color="auto" w:fill="FFFFFF"/>
            <w:noWrap/>
            <w:vAlign w:val="bottom"/>
            <w:hideMark/>
          </w:tcPr>
          <w:p w14:paraId="313CC044" w14:textId="3FDA59C4" w:rsidR="00B10695" w:rsidRPr="00B10695" w:rsidRDefault="00B10695" w:rsidP="00B10695">
            <w:pPr>
              <w:ind w:left="-108"/>
              <w:jc w:val="right"/>
              <w:rPr>
                <w:rFonts w:ascii="Tahoma" w:hAnsi="Tahoma" w:cs="Tahoma"/>
                <w:bCs/>
                <w:i/>
                <w:lang w:val="en-US"/>
              </w:rPr>
            </w:pPr>
            <w:r w:rsidRPr="00B10695">
              <w:rPr>
                <w:rFonts w:ascii="Tahoma" w:hAnsi="Tahoma" w:cs="Tahoma"/>
                <w:i/>
                <w:iCs/>
              </w:rPr>
              <w:t>4</w:t>
            </w:r>
            <w:r>
              <w:rPr>
                <w:rFonts w:ascii="Tahoma" w:hAnsi="Tahoma" w:cs="Tahoma"/>
                <w:i/>
                <w:iCs/>
              </w:rPr>
              <w:t>.</w:t>
            </w:r>
            <w:r w:rsidRPr="00B10695">
              <w:rPr>
                <w:rFonts w:ascii="Tahoma" w:hAnsi="Tahoma" w:cs="Tahoma"/>
                <w:i/>
                <w:iCs/>
              </w:rPr>
              <w:t>322</w:t>
            </w:r>
            <w:r>
              <w:rPr>
                <w:rFonts w:ascii="Tahoma" w:hAnsi="Tahoma" w:cs="Tahoma"/>
                <w:i/>
                <w:iCs/>
              </w:rPr>
              <w:t>.</w:t>
            </w:r>
            <w:r w:rsidRPr="00B10695">
              <w:rPr>
                <w:rFonts w:ascii="Tahoma" w:hAnsi="Tahoma" w:cs="Tahoma"/>
                <w:i/>
                <w:iCs/>
              </w:rPr>
              <w:t>179</w:t>
            </w:r>
          </w:p>
        </w:tc>
        <w:tc>
          <w:tcPr>
            <w:tcW w:w="1870" w:type="dxa"/>
            <w:tcBorders>
              <w:top w:val="nil"/>
              <w:left w:val="nil"/>
              <w:bottom w:val="single" w:sz="8" w:space="0" w:color="8DB3E2" w:themeColor="text2" w:themeTint="66"/>
              <w:right w:val="nil"/>
            </w:tcBorders>
            <w:shd w:val="clear" w:color="auto" w:fill="FFFFFF"/>
            <w:noWrap/>
            <w:vAlign w:val="bottom"/>
            <w:hideMark/>
          </w:tcPr>
          <w:p w14:paraId="02A8BA83" w14:textId="71C2C8E4" w:rsidR="00B10695" w:rsidRPr="00B10695" w:rsidRDefault="00B10695" w:rsidP="00B10695">
            <w:pPr>
              <w:ind w:left="-108"/>
              <w:jc w:val="right"/>
              <w:rPr>
                <w:rFonts w:ascii="Tahoma" w:hAnsi="Tahoma" w:cs="Tahoma"/>
                <w:bCs/>
                <w:i/>
                <w:lang w:val="en-US"/>
              </w:rPr>
            </w:pPr>
            <w:r w:rsidRPr="00B10695">
              <w:rPr>
                <w:rFonts w:ascii="Tahoma" w:hAnsi="Tahoma" w:cs="Tahoma"/>
                <w:i/>
                <w:iCs/>
              </w:rPr>
              <w:t>4</w:t>
            </w:r>
            <w:r>
              <w:rPr>
                <w:rFonts w:ascii="Tahoma" w:hAnsi="Tahoma" w:cs="Tahoma"/>
                <w:i/>
                <w:iCs/>
              </w:rPr>
              <w:t>.</w:t>
            </w:r>
            <w:r w:rsidRPr="00B10695">
              <w:rPr>
                <w:rFonts w:ascii="Tahoma" w:hAnsi="Tahoma" w:cs="Tahoma"/>
                <w:i/>
                <w:iCs/>
              </w:rPr>
              <w:t>423</w:t>
            </w:r>
            <w:r>
              <w:rPr>
                <w:rFonts w:ascii="Tahoma" w:hAnsi="Tahoma" w:cs="Tahoma"/>
                <w:i/>
                <w:iCs/>
              </w:rPr>
              <w:t>.</w:t>
            </w:r>
            <w:r w:rsidRPr="00B10695">
              <w:rPr>
                <w:rFonts w:ascii="Tahoma" w:hAnsi="Tahoma" w:cs="Tahoma"/>
                <w:i/>
                <w:iCs/>
              </w:rPr>
              <w:t>894</w:t>
            </w:r>
          </w:p>
        </w:tc>
        <w:tc>
          <w:tcPr>
            <w:tcW w:w="1457" w:type="dxa"/>
            <w:gridSpan w:val="2"/>
            <w:tcBorders>
              <w:top w:val="nil"/>
              <w:left w:val="nil"/>
              <w:bottom w:val="single" w:sz="8" w:space="0" w:color="8DB3E2" w:themeColor="text2" w:themeTint="66"/>
              <w:right w:val="nil"/>
            </w:tcBorders>
            <w:shd w:val="clear" w:color="auto" w:fill="FFFFFF"/>
            <w:noWrap/>
            <w:vAlign w:val="bottom"/>
            <w:hideMark/>
          </w:tcPr>
          <w:p w14:paraId="1E07E3D9" w14:textId="53494A4E" w:rsidR="00B10695" w:rsidRPr="00B10695" w:rsidRDefault="00B10695" w:rsidP="00B10695">
            <w:pPr>
              <w:ind w:left="-108"/>
              <w:jc w:val="right"/>
              <w:rPr>
                <w:rFonts w:ascii="Tahoma" w:hAnsi="Tahoma" w:cs="Tahoma"/>
                <w:bCs/>
                <w:i/>
                <w:lang w:val="en-US"/>
              </w:rPr>
            </w:pPr>
            <w:r w:rsidRPr="00B10695">
              <w:rPr>
                <w:rFonts w:ascii="Tahoma" w:hAnsi="Tahoma" w:cs="Tahoma"/>
                <w:i/>
                <w:iCs/>
              </w:rPr>
              <w:t>-2</w:t>
            </w:r>
            <w:r>
              <w:rPr>
                <w:rFonts w:ascii="Tahoma" w:hAnsi="Tahoma" w:cs="Tahoma"/>
                <w:i/>
                <w:iCs/>
              </w:rPr>
              <w:t>,</w:t>
            </w:r>
            <w:r w:rsidRPr="00B10695">
              <w:rPr>
                <w:rFonts w:ascii="Tahoma" w:hAnsi="Tahoma" w:cs="Tahoma"/>
                <w:i/>
                <w:iCs/>
              </w:rPr>
              <w:t>3%</w:t>
            </w:r>
          </w:p>
        </w:tc>
        <w:tc>
          <w:tcPr>
            <w:tcW w:w="1577" w:type="dxa"/>
            <w:tcBorders>
              <w:top w:val="nil"/>
              <w:left w:val="nil"/>
              <w:bottom w:val="single" w:sz="8" w:space="0" w:color="8DB3E2" w:themeColor="text2" w:themeTint="66"/>
              <w:right w:val="nil"/>
            </w:tcBorders>
            <w:shd w:val="clear" w:color="auto" w:fill="FFFFFF"/>
            <w:vAlign w:val="bottom"/>
            <w:hideMark/>
          </w:tcPr>
          <w:p w14:paraId="2FBCAE6A" w14:textId="4EA0E0C4" w:rsidR="00B10695" w:rsidRPr="00B10695" w:rsidRDefault="00B10695" w:rsidP="00B10695">
            <w:pPr>
              <w:ind w:left="-108"/>
              <w:jc w:val="right"/>
              <w:rPr>
                <w:rFonts w:ascii="Tahoma" w:hAnsi="Tahoma" w:cs="Tahoma"/>
                <w:bCs/>
                <w:i/>
                <w:lang w:val="en-US"/>
              </w:rPr>
            </w:pPr>
            <w:r w:rsidRPr="00B10695">
              <w:rPr>
                <w:rFonts w:ascii="Tahoma" w:hAnsi="Tahoma" w:cs="Tahoma"/>
                <w:i/>
                <w:iCs/>
              </w:rPr>
              <w:t>(101</w:t>
            </w:r>
            <w:r>
              <w:rPr>
                <w:rFonts w:ascii="Tahoma" w:hAnsi="Tahoma" w:cs="Tahoma"/>
                <w:i/>
                <w:iCs/>
              </w:rPr>
              <w:t>.</w:t>
            </w:r>
            <w:r w:rsidRPr="00B10695">
              <w:rPr>
                <w:rFonts w:ascii="Tahoma" w:hAnsi="Tahoma" w:cs="Tahoma"/>
                <w:i/>
                <w:iCs/>
              </w:rPr>
              <w:t>715)</w:t>
            </w:r>
          </w:p>
        </w:tc>
        <w:tc>
          <w:tcPr>
            <w:tcW w:w="1656" w:type="dxa"/>
            <w:tcBorders>
              <w:top w:val="nil"/>
              <w:left w:val="nil"/>
              <w:bottom w:val="single" w:sz="8" w:space="0" w:color="8DB3E2" w:themeColor="text2" w:themeTint="66"/>
              <w:right w:val="nil"/>
            </w:tcBorders>
            <w:shd w:val="clear" w:color="auto" w:fill="FFFFFF"/>
            <w:vAlign w:val="bottom"/>
            <w:hideMark/>
          </w:tcPr>
          <w:p w14:paraId="747BD3EC" w14:textId="633CC21E" w:rsidR="00B10695" w:rsidRPr="00B10695" w:rsidRDefault="00B10695" w:rsidP="00B10695">
            <w:pPr>
              <w:ind w:left="-108"/>
              <w:jc w:val="right"/>
              <w:rPr>
                <w:rFonts w:ascii="Tahoma" w:hAnsi="Tahoma" w:cs="Tahoma"/>
                <w:bCs/>
                <w:i/>
                <w:lang w:val="en-US"/>
              </w:rPr>
            </w:pPr>
            <w:r w:rsidRPr="00B10695">
              <w:rPr>
                <w:rFonts w:ascii="Tahoma" w:hAnsi="Tahoma" w:cs="Tahoma"/>
                <w:i/>
                <w:iCs/>
              </w:rPr>
              <w:t>(25</w:t>
            </w:r>
            <w:r>
              <w:rPr>
                <w:rFonts w:ascii="Tahoma" w:hAnsi="Tahoma" w:cs="Tahoma"/>
                <w:i/>
                <w:iCs/>
              </w:rPr>
              <w:t>.</w:t>
            </w:r>
            <w:r w:rsidRPr="00B10695">
              <w:rPr>
                <w:rFonts w:ascii="Tahoma" w:hAnsi="Tahoma" w:cs="Tahoma"/>
                <w:i/>
                <w:iCs/>
              </w:rPr>
              <w:t>825)</w:t>
            </w:r>
          </w:p>
        </w:tc>
      </w:tr>
    </w:tbl>
    <w:p w14:paraId="21286CBC" w14:textId="77777777" w:rsidR="0094080C" w:rsidRPr="00AF42A5" w:rsidRDefault="0094080C" w:rsidP="00DA45DB">
      <w:pPr>
        <w:pStyle w:val="xl37"/>
        <w:tabs>
          <w:tab w:val="left" w:pos="3369"/>
          <w:tab w:val="center" w:pos="5030"/>
        </w:tabs>
        <w:spacing w:before="0" w:beforeAutospacing="0" w:after="0" w:afterAutospacing="0"/>
        <w:rPr>
          <w:rFonts w:eastAsia="Times New Roman"/>
          <w:color w:val="FF0000"/>
          <w:lang w:val="el-GR"/>
        </w:rPr>
      </w:pPr>
    </w:p>
    <w:p w14:paraId="2C8C0D67" w14:textId="77777777" w:rsidR="00E80ACE" w:rsidRDefault="00E80ACE" w:rsidP="00E47C9F">
      <w:pPr>
        <w:rPr>
          <w:rFonts w:ascii="Tahoma" w:hAnsi="Tahoma" w:cs="Tahoma"/>
          <w:b/>
          <w:color w:val="004B87"/>
          <w:sz w:val="22"/>
          <w:szCs w:val="22"/>
          <w:lang w:val="el-GR"/>
        </w:rPr>
      </w:pPr>
    </w:p>
    <w:p w14:paraId="6037418E" w14:textId="77777777" w:rsidR="00946CD5" w:rsidRDefault="00946CD5">
      <w:pPr>
        <w:rPr>
          <w:rFonts w:ascii="Tahoma" w:hAnsi="Tahoma" w:cs="Tahoma"/>
          <w:b/>
          <w:color w:val="004B87"/>
          <w:sz w:val="22"/>
          <w:szCs w:val="22"/>
          <w:lang w:val="el-GR"/>
        </w:rPr>
      </w:pPr>
      <w:r>
        <w:rPr>
          <w:rFonts w:ascii="Tahoma" w:hAnsi="Tahoma" w:cs="Tahoma"/>
          <w:b/>
          <w:color w:val="004B87"/>
          <w:sz w:val="22"/>
          <w:szCs w:val="22"/>
          <w:lang w:val="el-GR"/>
        </w:rPr>
        <w:br w:type="page"/>
      </w:r>
    </w:p>
    <w:p w14:paraId="20BBA8E6" w14:textId="676D1E7B" w:rsidR="00E47C9F" w:rsidRDefault="00455924" w:rsidP="00E47C9F">
      <w:pPr>
        <w:rPr>
          <w:rFonts w:ascii="Tahoma" w:hAnsi="Tahoma" w:cs="Tahoma"/>
          <w:b/>
          <w:color w:val="004B87"/>
          <w:sz w:val="22"/>
          <w:szCs w:val="22"/>
          <w:lang w:val="el-GR"/>
        </w:rPr>
      </w:pPr>
      <w:r w:rsidRPr="00BE52ED">
        <w:rPr>
          <w:rFonts w:ascii="Tahoma" w:hAnsi="Tahoma" w:cs="Tahoma"/>
          <w:b/>
          <w:color w:val="004B87"/>
          <w:sz w:val="22"/>
          <w:szCs w:val="22"/>
          <w:lang w:val="el-GR"/>
        </w:rPr>
        <w:lastRenderedPageBreak/>
        <w:t>Σταθερή</w:t>
      </w:r>
      <w:r w:rsidR="00BA14DD" w:rsidRPr="00BE52ED">
        <w:rPr>
          <w:rFonts w:ascii="Tahoma" w:hAnsi="Tahoma" w:cs="Tahoma"/>
          <w:b/>
          <w:color w:val="004B87"/>
          <w:sz w:val="22"/>
          <w:szCs w:val="22"/>
          <w:lang w:val="el-GR"/>
        </w:rPr>
        <w:t xml:space="preserve"> Τηλεφωνία</w:t>
      </w:r>
      <w:r w:rsidR="00E47C9F">
        <w:rPr>
          <w:rFonts w:ascii="Tahoma" w:hAnsi="Tahoma" w:cs="Tahoma"/>
          <w:b/>
          <w:color w:val="004B87"/>
          <w:sz w:val="22"/>
          <w:szCs w:val="22"/>
          <w:lang w:val="el-GR"/>
        </w:rPr>
        <w:t xml:space="preserve"> </w:t>
      </w:r>
    </w:p>
    <w:p w14:paraId="5781096A" w14:textId="22BAABC8" w:rsidR="006F2D71" w:rsidRPr="00BE52ED" w:rsidRDefault="002C1E96" w:rsidP="00BE52ED">
      <w:pPr>
        <w:widowControl w:val="0"/>
        <w:autoSpaceDE w:val="0"/>
        <w:autoSpaceDN w:val="0"/>
        <w:adjustRightInd w:val="0"/>
        <w:spacing w:after="160"/>
        <w:jc w:val="both"/>
        <w:rPr>
          <w:rFonts w:ascii="Tahoma" w:hAnsi="Tahoma"/>
          <w:sz w:val="22"/>
          <w:szCs w:val="22"/>
          <w:lang w:val="el-GR"/>
        </w:rPr>
      </w:pPr>
      <w:r w:rsidRPr="00BE52ED">
        <w:rPr>
          <w:rFonts w:ascii="Tahoma" w:hAnsi="Tahoma"/>
          <w:sz w:val="22"/>
          <w:szCs w:val="22"/>
          <w:lang w:val="el-GR"/>
        </w:rPr>
        <w:t>Ο ΟΤΕ</w:t>
      </w:r>
      <w:r w:rsidR="002D042D" w:rsidRPr="00BE52ED">
        <w:rPr>
          <w:rFonts w:ascii="Tahoma" w:hAnsi="Tahoma"/>
          <w:sz w:val="22"/>
          <w:szCs w:val="22"/>
          <w:lang w:val="el-GR"/>
        </w:rPr>
        <w:t xml:space="preserve"> </w:t>
      </w:r>
      <w:r w:rsidR="00BE52ED" w:rsidRPr="00BE52ED">
        <w:rPr>
          <w:rFonts w:ascii="Tahoma" w:hAnsi="Tahoma"/>
          <w:sz w:val="22"/>
          <w:szCs w:val="22"/>
          <w:lang w:val="el-GR"/>
        </w:rPr>
        <w:t xml:space="preserve">συνέχισε </w:t>
      </w:r>
      <w:r w:rsidR="00C230F2">
        <w:rPr>
          <w:rFonts w:ascii="Tahoma" w:hAnsi="Tahoma"/>
          <w:sz w:val="22"/>
          <w:szCs w:val="22"/>
          <w:lang w:val="el-GR"/>
        </w:rPr>
        <w:t>να σημειώνει</w:t>
      </w:r>
      <w:r w:rsidR="00C230F2" w:rsidRPr="00BE52ED">
        <w:rPr>
          <w:rFonts w:ascii="Tahoma" w:hAnsi="Tahoma"/>
          <w:sz w:val="22"/>
          <w:szCs w:val="22"/>
          <w:lang w:val="el-GR"/>
        </w:rPr>
        <w:t xml:space="preserve"> </w:t>
      </w:r>
      <w:r w:rsidR="00FA594F" w:rsidRPr="00BE52ED">
        <w:rPr>
          <w:rFonts w:ascii="Tahoma" w:hAnsi="Tahoma"/>
          <w:sz w:val="22"/>
          <w:szCs w:val="22"/>
          <w:lang w:val="el-GR"/>
        </w:rPr>
        <w:t xml:space="preserve">θετικές επιδόσεις στην αγορά </w:t>
      </w:r>
      <w:proofErr w:type="spellStart"/>
      <w:r w:rsidR="00FA594F" w:rsidRPr="00BE52ED">
        <w:rPr>
          <w:rFonts w:ascii="Tahoma" w:hAnsi="Tahoma"/>
          <w:sz w:val="22"/>
          <w:szCs w:val="22"/>
          <w:lang w:val="el-GR"/>
        </w:rPr>
        <w:t>ευρυζωνικών</w:t>
      </w:r>
      <w:proofErr w:type="spellEnd"/>
      <w:r w:rsidR="00FA594F" w:rsidRPr="00BE52ED">
        <w:rPr>
          <w:rFonts w:ascii="Tahoma" w:hAnsi="Tahoma"/>
          <w:sz w:val="22"/>
          <w:szCs w:val="22"/>
          <w:lang w:val="el-GR"/>
        </w:rPr>
        <w:t xml:space="preserve"> υπηρεσιών, </w:t>
      </w:r>
      <w:r w:rsidR="002D042D" w:rsidRPr="00BE52ED">
        <w:rPr>
          <w:rFonts w:ascii="Tahoma" w:hAnsi="Tahoma"/>
          <w:sz w:val="22"/>
          <w:szCs w:val="22"/>
          <w:lang w:val="el-GR"/>
        </w:rPr>
        <w:t>προσελκύ</w:t>
      </w:r>
      <w:r w:rsidR="00C230F2">
        <w:rPr>
          <w:rFonts w:ascii="Tahoma" w:hAnsi="Tahoma"/>
          <w:sz w:val="22"/>
          <w:szCs w:val="22"/>
          <w:lang w:val="el-GR"/>
        </w:rPr>
        <w:t>οντας</w:t>
      </w:r>
      <w:r w:rsidRPr="00BE52ED">
        <w:rPr>
          <w:rFonts w:ascii="Tahoma" w:hAnsi="Tahoma"/>
          <w:sz w:val="22"/>
          <w:szCs w:val="22"/>
          <w:lang w:val="el-GR"/>
        </w:rPr>
        <w:t xml:space="preserve"> την πλειονότητα των καθαρών νέων συνδέσεων της αγοράς </w:t>
      </w:r>
      <w:r w:rsidR="00D55677">
        <w:rPr>
          <w:rFonts w:ascii="Tahoma" w:hAnsi="Tahoma"/>
          <w:sz w:val="22"/>
          <w:szCs w:val="22"/>
          <w:lang w:val="el-GR"/>
        </w:rPr>
        <w:t>(+</w:t>
      </w:r>
      <w:r w:rsidR="00BE52ED" w:rsidRPr="00BE52ED">
        <w:rPr>
          <w:rFonts w:ascii="Tahoma" w:hAnsi="Tahoma"/>
          <w:sz w:val="22"/>
          <w:szCs w:val="22"/>
          <w:lang w:val="el-GR"/>
        </w:rPr>
        <w:t>9 χιλιάδες στο τρίμηνο</w:t>
      </w:r>
      <w:r w:rsidR="007A24B5" w:rsidRPr="00BE52ED">
        <w:rPr>
          <w:rFonts w:ascii="Tahoma" w:hAnsi="Tahoma"/>
          <w:sz w:val="22"/>
          <w:szCs w:val="22"/>
          <w:lang w:val="el-GR"/>
        </w:rPr>
        <w:t xml:space="preserve">, </w:t>
      </w:r>
      <w:r w:rsidR="00BE52ED" w:rsidRPr="00BE52ED">
        <w:rPr>
          <w:rFonts w:ascii="Tahoma" w:hAnsi="Tahoma"/>
          <w:sz w:val="22"/>
          <w:szCs w:val="22"/>
          <w:lang w:val="el-GR"/>
        </w:rPr>
        <w:t xml:space="preserve">με το συνολικό αριθμό </w:t>
      </w:r>
      <w:r w:rsidR="00F62828">
        <w:rPr>
          <w:rFonts w:ascii="Tahoma" w:hAnsi="Tahoma"/>
          <w:sz w:val="22"/>
          <w:szCs w:val="22"/>
          <w:lang w:val="el-GR"/>
        </w:rPr>
        <w:t xml:space="preserve">των πελατών </w:t>
      </w:r>
      <w:r w:rsidR="00BE52ED" w:rsidRPr="00BE52ED">
        <w:rPr>
          <w:rFonts w:ascii="Tahoma" w:hAnsi="Tahoma"/>
          <w:sz w:val="22"/>
          <w:szCs w:val="22"/>
          <w:lang w:val="el-GR"/>
        </w:rPr>
        <w:t xml:space="preserve">να ανέρχεται </w:t>
      </w:r>
      <w:r w:rsidR="00F62828">
        <w:rPr>
          <w:rFonts w:ascii="Tahoma" w:hAnsi="Tahoma"/>
          <w:sz w:val="22"/>
          <w:szCs w:val="22"/>
          <w:lang w:val="el-GR"/>
        </w:rPr>
        <w:t>σε</w:t>
      </w:r>
      <w:r w:rsidR="00F62828" w:rsidRPr="00BE52ED">
        <w:rPr>
          <w:rFonts w:ascii="Tahoma" w:hAnsi="Tahoma"/>
          <w:sz w:val="22"/>
          <w:szCs w:val="22"/>
          <w:lang w:val="el-GR"/>
        </w:rPr>
        <w:t xml:space="preserve"> </w:t>
      </w:r>
      <w:r w:rsidR="00BE52ED" w:rsidRPr="00BE52ED">
        <w:rPr>
          <w:rFonts w:ascii="Tahoma" w:hAnsi="Tahoma"/>
          <w:sz w:val="22"/>
          <w:szCs w:val="22"/>
          <w:lang w:val="el-GR"/>
        </w:rPr>
        <w:t>2.342 χιλιάδες</w:t>
      </w:r>
      <w:r w:rsidR="00C230F2">
        <w:rPr>
          <w:rFonts w:ascii="Tahoma" w:hAnsi="Tahoma"/>
          <w:sz w:val="22"/>
          <w:szCs w:val="22"/>
          <w:lang w:val="el-GR"/>
        </w:rPr>
        <w:t>)</w:t>
      </w:r>
      <w:r w:rsidR="00CB5910" w:rsidRPr="00BE52ED">
        <w:rPr>
          <w:rFonts w:ascii="Tahoma" w:hAnsi="Tahoma"/>
          <w:sz w:val="22"/>
          <w:szCs w:val="22"/>
          <w:lang w:val="el-GR"/>
        </w:rPr>
        <w:t>.</w:t>
      </w:r>
      <w:r w:rsidR="008D4F1F" w:rsidRPr="00BE52ED">
        <w:rPr>
          <w:rFonts w:ascii="Tahoma" w:hAnsi="Tahoma"/>
          <w:sz w:val="22"/>
          <w:szCs w:val="22"/>
          <w:lang w:val="el-GR"/>
        </w:rPr>
        <w:t xml:space="preserve"> </w:t>
      </w:r>
      <w:r w:rsidR="00D55677">
        <w:rPr>
          <w:rFonts w:ascii="Tahoma" w:hAnsi="Tahoma"/>
          <w:sz w:val="22"/>
          <w:szCs w:val="22"/>
          <w:lang w:val="el-GR"/>
        </w:rPr>
        <w:t>Ως αποτέλεσμα, η</w:t>
      </w:r>
      <w:r w:rsidR="00BE52ED" w:rsidRPr="00BE52ED">
        <w:rPr>
          <w:rFonts w:ascii="Tahoma" w:hAnsi="Tahoma"/>
          <w:sz w:val="22"/>
          <w:szCs w:val="22"/>
          <w:lang w:val="el-GR"/>
        </w:rPr>
        <w:t xml:space="preserve"> διείσδυση των </w:t>
      </w:r>
      <w:proofErr w:type="spellStart"/>
      <w:r w:rsidR="00BE52ED" w:rsidRPr="00BE52ED">
        <w:rPr>
          <w:rFonts w:ascii="Tahoma" w:hAnsi="Tahoma"/>
          <w:sz w:val="22"/>
          <w:szCs w:val="22"/>
          <w:lang w:val="el-GR"/>
        </w:rPr>
        <w:t>ευρυζωνικών</w:t>
      </w:r>
      <w:proofErr w:type="spellEnd"/>
      <w:r w:rsidR="00BE52ED" w:rsidRPr="00BE52ED">
        <w:rPr>
          <w:rFonts w:ascii="Tahoma" w:hAnsi="Tahoma"/>
          <w:sz w:val="22"/>
          <w:szCs w:val="22"/>
          <w:lang w:val="el-GR"/>
        </w:rPr>
        <w:t xml:space="preserve"> συνδέσεων στις συνολικές γραμμές σταθερής αυξήθηκε σε 87%, από 84% ένα χρόνο πριν</w:t>
      </w:r>
      <w:r w:rsidR="00901B5B" w:rsidRPr="00BE52ED">
        <w:rPr>
          <w:rFonts w:ascii="Tahoma" w:hAnsi="Tahoma"/>
          <w:sz w:val="22"/>
          <w:szCs w:val="22"/>
          <w:lang w:val="el-GR"/>
        </w:rPr>
        <w:t>.</w:t>
      </w:r>
      <w:r w:rsidR="00F44239" w:rsidRPr="00BE52ED">
        <w:rPr>
          <w:rFonts w:ascii="Tahoma" w:hAnsi="Tahoma"/>
          <w:sz w:val="22"/>
          <w:szCs w:val="22"/>
          <w:lang w:val="el-GR"/>
        </w:rPr>
        <w:t xml:space="preserve"> </w:t>
      </w:r>
    </w:p>
    <w:p w14:paraId="2147456D" w14:textId="61586F6B" w:rsidR="00AB3C60" w:rsidRDefault="00E42636" w:rsidP="00AB3C60">
      <w:pPr>
        <w:widowControl w:val="0"/>
        <w:autoSpaceDE w:val="0"/>
        <w:autoSpaceDN w:val="0"/>
        <w:adjustRightInd w:val="0"/>
        <w:spacing w:after="160"/>
        <w:jc w:val="both"/>
        <w:rPr>
          <w:rFonts w:ascii="Tahoma" w:hAnsi="Tahoma"/>
          <w:sz w:val="22"/>
          <w:szCs w:val="22"/>
          <w:lang w:val="el-GR"/>
        </w:rPr>
      </w:pPr>
      <w:r w:rsidRPr="00E42636">
        <w:rPr>
          <w:rFonts w:ascii="Tahoma" w:hAnsi="Tahoma"/>
          <w:sz w:val="22"/>
          <w:szCs w:val="22"/>
          <w:lang w:val="el-GR"/>
        </w:rPr>
        <w:t>Συνεπής στη στρατηγική του</w:t>
      </w:r>
      <w:r w:rsidR="00C230F2">
        <w:rPr>
          <w:rFonts w:ascii="Tahoma" w:hAnsi="Tahoma"/>
          <w:sz w:val="22"/>
          <w:szCs w:val="22"/>
          <w:lang w:val="el-GR"/>
        </w:rPr>
        <w:t>,</w:t>
      </w:r>
      <w:r w:rsidRPr="00E42636">
        <w:rPr>
          <w:rFonts w:ascii="Tahoma" w:hAnsi="Tahoma"/>
          <w:sz w:val="22"/>
          <w:szCs w:val="22"/>
          <w:lang w:val="el-GR"/>
        </w:rPr>
        <w:t xml:space="preserve"> ο ΟΤΕ αναβαθμίζει </w:t>
      </w:r>
      <w:r w:rsidR="00C230F2">
        <w:rPr>
          <w:rFonts w:ascii="Tahoma" w:hAnsi="Tahoma"/>
          <w:sz w:val="22"/>
          <w:szCs w:val="22"/>
          <w:lang w:val="el-GR"/>
        </w:rPr>
        <w:t xml:space="preserve">σταθερά </w:t>
      </w:r>
      <w:r w:rsidRPr="00E42636">
        <w:rPr>
          <w:rFonts w:ascii="Tahoma" w:hAnsi="Tahoma"/>
          <w:sz w:val="22"/>
          <w:szCs w:val="22"/>
          <w:lang w:val="el-GR"/>
        </w:rPr>
        <w:t xml:space="preserve">τις </w:t>
      </w:r>
      <w:r w:rsidR="00C230F2">
        <w:rPr>
          <w:rFonts w:ascii="Tahoma" w:hAnsi="Tahoma"/>
          <w:sz w:val="22"/>
          <w:szCs w:val="22"/>
          <w:lang w:val="el-GR"/>
        </w:rPr>
        <w:t>υπηρεσίες που παρέχει</w:t>
      </w:r>
      <w:r w:rsidRPr="00E42636">
        <w:rPr>
          <w:rFonts w:ascii="Tahoma" w:hAnsi="Tahoma"/>
          <w:sz w:val="22"/>
          <w:szCs w:val="22"/>
          <w:lang w:val="el-GR"/>
        </w:rPr>
        <w:t xml:space="preserve"> στους συνδρομητές</w:t>
      </w:r>
      <w:r w:rsidR="00C230F2">
        <w:rPr>
          <w:rFonts w:ascii="Tahoma" w:hAnsi="Tahoma"/>
          <w:sz w:val="22"/>
          <w:szCs w:val="22"/>
          <w:lang w:val="el-GR"/>
        </w:rPr>
        <w:t xml:space="preserve"> του, επεκτείνοντας το δίκτυο</w:t>
      </w:r>
      <w:r w:rsidR="008A6C50">
        <w:rPr>
          <w:rFonts w:ascii="Tahoma" w:hAnsi="Tahoma"/>
          <w:sz w:val="22"/>
          <w:szCs w:val="22"/>
          <w:lang w:val="el-GR"/>
        </w:rPr>
        <w:t xml:space="preserve"> </w:t>
      </w:r>
      <w:r w:rsidRPr="00E42636">
        <w:rPr>
          <w:rFonts w:ascii="Tahoma" w:hAnsi="Tahoma"/>
          <w:sz w:val="22"/>
          <w:szCs w:val="22"/>
          <w:lang w:val="el-GR"/>
        </w:rPr>
        <w:t>οπτικών ινών</w:t>
      </w:r>
      <w:r w:rsidR="00AB3C60" w:rsidRPr="00AB3C60">
        <w:rPr>
          <w:rFonts w:ascii="Tahoma" w:hAnsi="Tahoma"/>
          <w:sz w:val="22"/>
          <w:szCs w:val="22"/>
          <w:lang w:val="el-GR"/>
        </w:rPr>
        <w:t xml:space="preserve">. </w:t>
      </w:r>
      <w:r w:rsidR="008A6C50">
        <w:rPr>
          <w:rFonts w:ascii="Tahoma" w:hAnsi="Tahoma"/>
          <w:sz w:val="22"/>
          <w:szCs w:val="22"/>
          <w:lang w:val="el-GR"/>
        </w:rPr>
        <w:t xml:space="preserve">Ως αποτέλεσμα, </w:t>
      </w:r>
      <w:r w:rsidRPr="00E42636">
        <w:rPr>
          <w:rFonts w:ascii="Tahoma" w:hAnsi="Tahoma"/>
          <w:sz w:val="22"/>
          <w:szCs w:val="22"/>
          <w:lang w:val="el-GR"/>
        </w:rPr>
        <w:t xml:space="preserve">κατέγραψε </w:t>
      </w:r>
      <w:r w:rsidR="00D55677">
        <w:rPr>
          <w:rFonts w:ascii="Tahoma" w:hAnsi="Tahoma"/>
          <w:sz w:val="22"/>
          <w:szCs w:val="22"/>
          <w:lang w:val="el-GR"/>
        </w:rPr>
        <w:t xml:space="preserve">ακόμα ένα </w:t>
      </w:r>
      <w:r w:rsidR="00424BC4">
        <w:rPr>
          <w:rFonts w:ascii="Tahoma" w:hAnsi="Tahoma"/>
          <w:sz w:val="22"/>
          <w:szCs w:val="22"/>
          <w:lang w:val="el-GR"/>
        </w:rPr>
        <w:t>τρίμηνο</w:t>
      </w:r>
      <w:r w:rsidR="00424BC4" w:rsidRPr="00E42636">
        <w:rPr>
          <w:rFonts w:ascii="Tahoma" w:hAnsi="Tahoma"/>
          <w:sz w:val="22"/>
          <w:szCs w:val="22"/>
          <w:lang w:val="el-GR"/>
        </w:rPr>
        <w:t xml:space="preserve"> αύξησ</w:t>
      </w:r>
      <w:r w:rsidR="00424BC4">
        <w:rPr>
          <w:rFonts w:ascii="Tahoma" w:hAnsi="Tahoma"/>
          <w:sz w:val="22"/>
          <w:szCs w:val="22"/>
          <w:lang w:val="el-GR"/>
        </w:rPr>
        <w:t>ης</w:t>
      </w:r>
      <w:r w:rsidRPr="00E42636">
        <w:rPr>
          <w:rFonts w:ascii="Tahoma" w:hAnsi="Tahoma"/>
          <w:sz w:val="22"/>
          <w:szCs w:val="22"/>
          <w:lang w:val="el-GR"/>
        </w:rPr>
        <w:t xml:space="preserve"> στους συνδρομητές οπτικών ινών</w:t>
      </w:r>
      <w:r w:rsidR="00471AAD" w:rsidRPr="00471AAD">
        <w:rPr>
          <w:rFonts w:ascii="Tahoma" w:hAnsi="Tahoma"/>
          <w:sz w:val="22"/>
          <w:szCs w:val="22"/>
          <w:lang w:val="el-GR"/>
        </w:rPr>
        <w:t xml:space="preserve"> (</w:t>
      </w:r>
      <w:proofErr w:type="spellStart"/>
      <w:r w:rsidR="00471AAD">
        <w:rPr>
          <w:rFonts w:ascii="Tahoma" w:hAnsi="Tahoma"/>
          <w:sz w:val="22"/>
          <w:szCs w:val="22"/>
          <w:lang w:val="en-US"/>
        </w:rPr>
        <w:t>FTTx</w:t>
      </w:r>
      <w:proofErr w:type="spellEnd"/>
      <w:r w:rsidR="00471AAD" w:rsidRPr="00471AAD">
        <w:rPr>
          <w:rFonts w:ascii="Tahoma" w:hAnsi="Tahoma"/>
          <w:sz w:val="22"/>
          <w:szCs w:val="22"/>
          <w:lang w:val="el-GR"/>
        </w:rPr>
        <w:t>)</w:t>
      </w:r>
      <w:r w:rsidR="00C230F2">
        <w:rPr>
          <w:rFonts w:ascii="Tahoma" w:hAnsi="Tahoma"/>
          <w:sz w:val="22"/>
          <w:szCs w:val="22"/>
          <w:lang w:val="el-GR"/>
        </w:rPr>
        <w:t xml:space="preserve"> </w:t>
      </w:r>
      <w:r w:rsidRPr="00E42636">
        <w:rPr>
          <w:rFonts w:ascii="Tahoma" w:hAnsi="Tahoma"/>
          <w:sz w:val="22"/>
          <w:szCs w:val="22"/>
          <w:lang w:val="el-GR"/>
        </w:rPr>
        <w:t>κατά 7,0%, με 25 χιλιάδες καθαρές προσθήκες</w:t>
      </w:r>
      <w:r w:rsidR="00AB3C60" w:rsidRPr="00AB3C60">
        <w:rPr>
          <w:rFonts w:ascii="Tahoma" w:hAnsi="Tahoma"/>
          <w:sz w:val="22"/>
          <w:szCs w:val="22"/>
          <w:lang w:val="el-GR"/>
        </w:rPr>
        <w:t xml:space="preserve">. </w:t>
      </w:r>
      <w:r w:rsidRPr="00E42636">
        <w:rPr>
          <w:rFonts w:ascii="Tahoma" w:hAnsi="Tahoma"/>
          <w:sz w:val="22"/>
          <w:szCs w:val="22"/>
          <w:lang w:val="el-GR"/>
        </w:rPr>
        <w:t xml:space="preserve">Ο συνολικός αριθμός συνδρομητών </w:t>
      </w:r>
      <w:proofErr w:type="spellStart"/>
      <w:r w:rsidRPr="00E42636">
        <w:rPr>
          <w:rFonts w:ascii="Tahoma" w:hAnsi="Tahoma"/>
          <w:sz w:val="22"/>
          <w:szCs w:val="22"/>
          <w:lang w:val="el-GR"/>
        </w:rPr>
        <w:t>FTTx</w:t>
      </w:r>
      <w:proofErr w:type="spellEnd"/>
      <w:r w:rsidRPr="00E42636">
        <w:rPr>
          <w:rFonts w:ascii="Tahoma" w:hAnsi="Tahoma"/>
          <w:sz w:val="22"/>
          <w:szCs w:val="22"/>
          <w:lang w:val="el-GR"/>
        </w:rPr>
        <w:t xml:space="preserve"> ανήλθε σε 1.515 χιλιάδες, </w:t>
      </w:r>
      <w:r w:rsidR="00CB0FA7">
        <w:rPr>
          <w:rFonts w:ascii="Tahoma" w:hAnsi="Tahoma"/>
          <w:sz w:val="22"/>
          <w:szCs w:val="22"/>
          <w:lang w:val="el-GR"/>
        </w:rPr>
        <w:t>και η</w:t>
      </w:r>
      <w:r w:rsidRPr="00E42636">
        <w:rPr>
          <w:rFonts w:ascii="Tahoma" w:hAnsi="Tahoma"/>
          <w:sz w:val="22"/>
          <w:szCs w:val="22"/>
          <w:lang w:val="el-GR"/>
        </w:rPr>
        <w:t xml:space="preserve"> διείσδυση των υπηρεσιών οπτικής ίνας </w:t>
      </w:r>
      <w:r w:rsidRPr="00AB3C60">
        <w:rPr>
          <w:rFonts w:ascii="Tahoma" w:hAnsi="Tahoma"/>
          <w:sz w:val="22"/>
          <w:szCs w:val="22"/>
          <w:lang w:val="el-GR"/>
        </w:rPr>
        <w:t xml:space="preserve">επί της συνολικής </w:t>
      </w:r>
      <w:proofErr w:type="spellStart"/>
      <w:r w:rsidRPr="00AB3C60">
        <w:rPr>
          <w:rFonts w:ascii="Tahoma" w:hAnsi="Tahoma"/>
          <w:sz w:val="22"/>
          <w:szCs w:val="22"/>
          <w:lang w:val="el-GR"/>
        </w:rPr>
        <w:t>ευρυζωνικής</w:t>
      </w:r>
      <w:proofErr w:type="spellEnd"/>
      <w:r w:rsidRPr="00AB3C60">
        <w:rPr>
          <w:rFonts w:ascii="Tahoma" w:hAnsi="Tahoma"/>
          <w:sz w:val="22"/>
          <w:szCs w:val="22"/>
          <w:lang w:val="el-GR"/>
        </w:rPr>
        <w:t xml:space="preserve"> βάσης </w:t>
      </w:r>
      <w:r w:rsidRPr="00E42636">
        <w:rPr>
          <w:rFonts w:ascii="Tahoma" w:hAnsi="Tahoma"/>
          <w:sz w:val="22"/>
          <w:szCs w:val="22"/>
          <w:lang w:val="el-GR"/>
        </w:rPr>
        <w:t xml:space="preserve">αυξήθηκε σε 64,7%. </w:t>
      </w:r>
      <w:r w:rsidR="00AB3C60" w:rsidRPr="00AB3C60">
        <w:rPr>
          <w:rFonts w:ascii="Tahoma" w:hAnsi="Tahoma"/>
          <w:sz w:val="22"/>
          <w:szCs w:val="22"/>
          <w:lang w:val="el-GR"/>
        </w:rPr>
        <w:t xml:space="preserve">Το 46% των συνδρομητών </w:t>
      </w:r>
      <w:proofErr w:type="spellStart"/>
      <w:r w:rsidR="00AB3C60" w:rsidRPr="00E42636">
        <w:rPr>
          <w:rFonts w:ascii="Tahoma" w:hAnsi="Tahoma"/>
          <w:sz w:val="22"/>
          <w:szCs w:val="22"/>
          <w:lang w:val="el-GR"/>
        </w:rPr>
        <w:t>FTTx</w:t>
      </w:r>
      <w:proofErr w:type="spellEnd"/>
      <w:r w:rsidR="00AB3C60" w:rsidRPr="00AB3C60">
        <w:rPr>
          <w:rFonts w:ascii="Tahoma" w:hAnsi="Tahoma"/>
          <w:sz w:val="22"/>
          <w:szCs w:val="22"/>
          <w:lang w:val="el-GR"/>
        </w:rPr>
        <w:t xml:space="preserve"> απολαμβάνουν ταχύτητες 100Mbps ή μεγαλύτερες.</w:t>
      </w:r>
    </w:p>
    <w:p w14:paraId="55F65ABF" w14:textId="28696078" w:rsidR="001D4C0F" w:rsidRPr="00413A1A" w:rsidRDefault="006F1B8C" w:rsidP="001D4C0F">
      <w:pPr>
        <w:widowControl w:val="0"/>
        <w:autoSpaceDE w:val="0"/>
        <w:autoSpaceDN w:val="0"/>
        <w:adjustRightInd w:val="0"/>
        <w:spacing w:after="160"/>
        <w:jc w:val="both"/>
        <w:rPr>
          <w:rFonts w:ascii="Tahoma" w:hAnsi="Tahoma"/>
          <w:sz w:val="22"/>
          <w:szCs w:val="22"/>
          <w:lang w:val="el-GR"/>
        </w:rPr>
      </w:pPr>
      <w:r w:rsidRPr="00CB0FA7">
        <w:rPr>
          <w:rFonts w:ascii="Tahoma" w:hAnsi="Tahoma"/>
          <w:sz w:val="22"/>
          <w:szCs w:val="22"/>
          <w:lang w:val="el-GR"/>
        </w:rPr>
        <w:t>Για ακόμα ένα τρίμηνο</w:t>
      </w:r>
      <w:r w:rsidR="008A6C50">
        <w:rPr>
          <w:rFonts w:ascii="Tahoma" w:hAnsi="Tahoma"/>
          <w:sz w:val="22"/>
          <w:szCs w:val="22"/>
          <w:lang w:val="el-GR"/>
        </w:rPr>
        <w:t>,</w:t>
      </w:r>
      <w:r w:rsidRPr="00CB0FA7">
        <w:rPr>
          <w:rFonts w:ascii="Tahoma" w:hAnsi="Tahoma"/>
          <w:sz w:val="22"/>
          <w:szCs w:val="22"/>
          <w:lang w:val="el-GR"/>
        </w:rPr>
        <w:t xml:space="preserve"> ο ΟΤΕ εστίασε στο επενδυτικό του πλάνο για την ανάπτυξη του δικτύου </w:t>
      </w:r>
      <w:r w:rsidRPr="00CB0FA7">
        <w:rPr>
          <w:rFonts w:ascii="Tahoma" w:hAnsi="Tahoma"/>
          <w:sz w:val="22"/>
          <w:szCs w:val="22"/>
          <w:lang w:val="en-US"/>
        </w:rPr>
        <w:t>FTTH</w:t>
      </w:r>
      <w:r w:rsidR="00E31BAE" w:rsidRPr="00E31BAE">
        <w:rPr>
          <w:rFonts w:ascii="Tahoma" w:hAnsi="Tahoma"/>
          <w:sz w:val="22"/>
          <w:szCs w:val="22"/>
          <w:lang w:val="el-GR"/>
        </w:rPr>
        <w:t xml:space="preserve">, </w:t>
      </w:r>
      <w:r w:rsidR="00E31BAE">
        <w:rPr>
          <w:rFonts w:ascii="Tahoma" w:hAnsi="Tahoma"/>
          <w:sz w:val="22"/>
          <w:szCs w:val="22"/>
          <w:lang w:val="el-GR"/>
        </w:rPr>
        <w:t xml:space="preserve">έχοντας εγκαταστήσει άνω του 80% των συνολικών γραμμών </w:t>
      </w:r>
      <w:r w:rsidR="00E31BAE">
        <w:rPr>
          <w:rFonts w:ascii="Tahoma" w:hAnsi="Tahoma"/>
          <w:sz w:val="22"/>
          <w:szCs w:val="22"/>
          <w:lang w:val="en-US"/>
        </w:rPr>
        <w:t>FTTH</w:t>
      </w:r>
      <w:r w:rsidR="00E31BAE" w:rsidRPr="00E31BAE">
        <w:rPr>
          <w:rFonts w:ascii="Tahoma" w:hAnsi="Tahoma"/>
          <w:sz w:val="22"/>
          <w:szCs w:val="22"/>
          <w:lang w:val="el-GR"/>
        </w:rPr>
        <w:t xml:space="preserve"> </w:t>
      </w:r>
      <w:r w:rsidR="00E31BAE">
        <w:rPr>
          <w:rFonts w:ascii="Tahoma" w:hAnsi="Tahoma"/>
          <w:sz w:val="22"/>
          <w:szCs w:val="22"/>
          <w:lang w:val="el-GR"/>
        </w:rPr>
        <w:t xml:space="preserve">στη χώρα. </w:t>
      </w:r>
      <w:r w:rsidR="00AC06BF">
        <w:rPr>
          <w:rFonts w:ascii="Tahoma" w:hAnsi="Tahoma"/>
          <w:sz w:val="22"/>
          <w:szCs w:val="22"/>
          <w:lang w:val="el-GR"/>
        </w:rPr>
        <w:t>Σχεδόν</w:t>
      </w:r>
      <w:r w:rsidR="008A6C50">
        <w:rPr>
          <w:rFonts w:ascii="Tahoma" w:hAnsi="Tahoma"/>
          <w:sz w:val="22"/>
          <w:szCs w:val="22"/>
          <w:lang w:val="el-GR"/>
        </w:rPr>
        <w:t xml:space="preserve"> </w:t>
      </w:r>
      <w:r w:rsidR="008A6C50" w:rsidRPr="001D4C0F">
        <w:rPr>
          <w:rFonts w:ascii="Tahoma" w:hAnsi="Tahoma"/>
          <w:sz w:val="22"/>
          <w:szCs w:val="22"/>
          <w:lang w:val="el-GR"/>
        </w:rPr>
        <w:t>1,1 εκατομμύρια</w:t>
      </w:r>
      <w:r w:rsidR="008A6C50">
        <w:rPr>
          <w:rFonts w:ascii="Tahoma" w:hAnsi="Tahoma"/>
          <w:sz w:val="22"/>
          <w:szCs w:val="22"/>
          <w:lang w:val="el-GR"/>
        </w:rPr>
        <w:t xml:space="preserve"> σπίτια κι επιχειρήσεις είχαν πρόσβαση σε </w:t>
      </w:r>
      <w:r>
        <w:rPr>
          <w:rFonts w:ascii="Tahoma" w:hAnsi="Tahoma"/>
          <w:sz w:val="22"/>
          <w:szCs w:val="22"/>
          <w:lang w:val="en-US"/>
        </w:rPr>
        <w:t>FTTH</w:t>
      </w:r>
      <w:r w:rsidRPr="00CB0FA7">
        <w:rPr>
          <w:rFonts w:ascii="Tahoma" w:hAnsi="Tahoma"/>
          <w:sz w:val="22"/>
          <w:szCs w:val="22"/>
          <w:lang w:val="el-GR"/>
        </w:rPr>
        <w:t xml:space="preserve"> </w:t>
      </w:r>
      <w:r w:rsidR="001D4C0F" w:rsidRPr="001D4C0F">
        <w:rPr>
          <w:rFonts w:ascii="Tahoma" w:hAnsi="Tahoma"/>
          <w:sz w:val="22"/>
          <w:szCs w:val="22"/>
          <w:lang w:val="el-GR"/>
        </w:rPr>
        <w:t>στο τέλος Ιουνίου</w:t>
      </w:r>
      <w:r>
        <w:rPr>
          <w:rFonts w:ascii="Tahoma" w:hAnsi="Tahoma"/>
          <w:sz w:val="22"/>
          <w:szCs w:val="22"/>
          <w:lang w:val="el-GR"/>
        </w:rPr>
        <w:t xml:space="preserve">, με </w:t>
      </w:r>
      <w:r w:rsidR="00AC06BF">
        <w:rPr>
          <w:rFonts w:ascii="Tahoma" w:hAnsi="Tahoma"/>
          <w:sz w:val="22"/>
          <w:szCs w:val="22"/>
          <w:lang w:val="el-GR"/>
        </w:rPr>
        <w:t>στόχο</w:t>
      </w:r>
      <w:r w:rsidR="001D4C0F" w:rsidRPr="001D4C0F">
        <w:rPr>
          <w:rFonts w:ascii="Tahoma" w:hAnsi="Tahoma"/>
          <w:sz w:val="22"/>
          <w:szCs w:val="22"/>
          <w:lang w:val="el-GR"/>
        </w:rPr>
        <w:t xml:space="preserve"> τα </w:t>
      </w:r>
      <w:r w:rsidR="00AC06BF">
        <w:rPr>
          <w:rFonts w:ascii="Tahoma" w:hAnsi="Tahoma"/>
          <w:sz w:val="22"/>
          <w:szCs w:val="22"/>
          <w:lang w:val="el-GR"/>
        </w:rPr>
        <w:t xml:space="preserve">περίπου </w:t>
      </w:r>
      <w:r w:rsidR="001D4C0F" w:rsidRPr="001D4C0F">
        <w:rPr>
          <w:rFonts w:ascii="Tahoma" w:hAnsi="Tahoma"/>
          <w:sz w:val="22"/>
          <w:szCs w:val="22"/>
          <w:lang w:val="el-GR"/>
        </w:rPr>
        <w:t xml:space="preserve">1,4 εκατομμύρια μέχρι το τέλος </w:t>
      </w:r>
      <w:r>
        <w:rPr>
          <w:rFonts w:ascii="Tahoma" w:hAnsi="Tahoma"/>
          <w:sz w:val="22"/>
          <w:szCs w:val="22"/>
          <w:lang w:val="el-GR"/>
        </w:rPr>
        <w:t>του 2023</w:t>
      </w:r>
      <w:r w:rsidR="00AB3C60" w:rsidRPr="00984075">
        <w:rPr>
          <w:rFonts w:ascii="Tahoma" w:hAnsi="Tahoma"/>
          <w:sz w:val="22"/>
          <w:szCs w:val="22"/>
          <w:lang w:val="el-GR"/>
        </w:rPr>
        <w:t xml:space="preserve">. </w:t>
      </w:r>
      <w:r>
        <w:rPr>
          <w:rFonts w:ascii="Tahoma" w:hAnsi="Tahoma"/>
          <w:sz w:val="22"/>
          <w:szCs w:val="22"/>
          <w:lang w:val="el-GR"/>
        </w:rPr>
        <w:t xml:space="preserve">Στο τρίμηνο, οι πελάτες </w:t>
      </w:r>
      <w:r>
        <w:rPr>
          <w:rFonts w:ascii="Tahoma" w:hAnsi="Tahoma"/>
          <w:sz w:val="22"/>
          <w:szCs w:val="22"/>
          <w:lang w:val="en-US"/>
        </w:rPr>
        <w:t>FTTH</w:t>
      </w:r>
      <w:r>
        <w:rPr>
          <w:rFonts w:ascii="Tahoma" w:hAnsi="Tahoma"/>
          <w:sz w:val="22"/>
          <w:szCs w:val="22"/>
          <w:lang w:val="el-GR"/>
        </w:rPr>
        <w:t xml:space="preserve"> κατέγραψαν ισχυρή αύξηση, κατά</w:t>
      </w:r>
      <w:r w:rsidR="001D4C0F" w:rsidRPr="001D4C0F">
        <w:rPr>
          <w:rFonts w:ascii="Tahoma" w:hAnsi="Tahoma"/>
          <w:sz w:val="22"/>
          <w:szCs w:val="22"/>
          <w:lang w:val="el-GR"/>
        </w:rPr>
        <w:t xml:space="preserve"> 28 χιλιάδες, με τ</w:t>
      </w:r>
      <w:r w:rsidR="00431FA3">
        <w:rPr>
          <w:rFonts w:ascii="Tahoma" w:hAnsi="Tahoma"/>
          <w:sz w:val="22"/>
          <w:szCs w:val="22"/>
          <w:lang w:val="el-GR"/>
        </w:rPr>
        <w:t xml:space="preserve">η συνολική συνδρομητική βάση </w:t>
      </w:r>
      <w:r w:rsidR="001D4C0F" w:rsidRPr="001D4C0F">
        <w:rPr>
          <w:rFonts w:ascii="Tahoma" w:hAnsi="Tahoma"/>
          <w:sz w:val="22"/>
          <w:szCs w:val="22"/>
          <w:lang w:val="el-GR"/>
        </w:rPr>
        <w:t>να φθάνει τις 194 χιλιάδες</w:t>
      </w:r>
      <w:r w:rsidR="003B3E32" w:rsidRPr="00984075">
        <w:rPr>
          <w:rFonts w:ascii="Tahoma" w:hAnsi="Tahoma"/>
          <w:sz w:val="22"/>
          <w:szCs w:val="22"/>
          <w:lang w:val="el-GR"/>
        </w:rPr>
        <w:t xml:space="preserve">. </w:t>
      </w:r>
      <w:r w:rsidR="001D4C0F" w:rsidRPr="001D4C0F">
        <w:rPr>
          <w:rFonts w:ascii="Tahoma" w:hAnsi="Tahoma"/>
          <w:sz w:val="22"/>
          <w:szCs w:val="22"/>
          <w:lang w:val="el-GR"/>
        </w:rPr>
        <w:t xml:space="preserve">Η διείσδυση στις υποδομές FTTH του ΟΤΕ (ποσοστό πελατών επί των διαθέσιμων γραμμών) αυξήθηκε σε 19%, από 14% πέρυσι. Σε αυτό συνέβαλαν η συνεχής επέκταση του δικτύου, καθώς και </w:t>
      </w:r>
      <w:proofErr w:type="spellStart"/>
      <w:r w:rsidR="001D4C0F" w:rsidRPr="001D4C0F">
        <w:rPr>
          <w:rFonts w:ascii="Tahoma" w:hAnsi="Tahoma"/>
          <w:sz w:val="22"/>
          <w:szCs w:val="22"/>
          <w:lang w:val="el-GR"/>
        </w:rPr>
        <w:t>στοχευμένες</w:t>
      </w:r>
      <w:proofErr w:type="spellEnd"/>
      <w:r w:rsidR="001D4C0F" w:rsidRPr="001D4C0F">
        <w:rPr>
          <w:rFonts w:ascii="Tahoma" w:hAnsi="Tahoma"/>
          <w:sz w:val="22"/>
          <w:szCs w:val="22"/>
          <w:lang w:val="el-GR"/>
        </w:rPr>
        <w:t xml:space="preserve"> προωθητικές ενέργειες.</w:t>
      </w:r>
      <w:r w:rsidR="004A333E">
        <w:rPr>
          <w:rFonts w:ascii="Tahoma" w:hAnsi="Tahoma"/>
          <w:sz w:val="22"/>
          <w:szCs w:val="22"/>
          <w:lang w:val="el-GR"/>
        </w:rPr>
        <w:t xml:space="preserve"> </w:t>
      </w:r>
      <w:r w:rsidR="00413A1A">
        <w:rPr>
          <w:rFonts w:ascii="Tahoma" w:hAnsi="Tahoma"/>
          <w:sz w:val="22"/>
          <w:szCs w:val="22"/>
          <w:lang w:val="el-GR"/>
        </w:rPr>
        <w:t>Παρέχοντας</w:t>
      </w:r>
      <w:r w:rsidR="00413A1A" w:rsidRPr="00413A1A">
        <w:rPr>
          <w:rFonts w:ascii="Tahoma" w:hAnsi="Tahoma"/>
          <w:sz w:val="22"/>
          <w:szCs w:val="22"/>
          <w:lang w:val="el-GR"/>
        </w:rPr>
        <w:t xml:space="preserve"> </w:t>
      </w:r>
      <w:r w:rsidR="00413A1A">
        <w:rPr>
          <w:rFonts w:ascii="Tahoma" w:hAnsi="Tahoma"/>
          <w:sz w:val="22"/>
          <w:szCs w:val="22"/>
          <w:lang w:val="el-GR"/>
        </w:rPr>
        <w:t>προηγμένες</w:t>
      </w:r>
      <w:r w:rsidR="00413A1A" w:rsidRPr="00413A1A">
        <w:rPr>
          <w:rFonts w:ascii="Tahoma" w:hAnsi="Tahoma"/>
          <w:sz w:val="22"/>
          <w:szCs w:val="22"/>
          <w:lang w:val="el-GR"/>
        </w:rPr>
        <w:t xml:space="preserve"> </w:t>
      </w:r>
      <w:r w:rsidR="00413A1A">
        <w:rPr>
          <w:rFonts w:ascii="Tahoma" w:hAnsi="Tahoma"/>
          <w:sz w:val="22"/>
          <w:szCs w:val="22"/>
          <w:lang w:val="el-GR"/>
        </w:rPr>
        <w:t>υποδομές</w:t>
      </w:r>
      <w:r w:rsidR="00413A1A" w:rsidRPr="00413A1A">
        <w:rPr>
          <w:rFonts w:ascii="Tahoma" w:hAnsi="Tahoma"/>
          <w:sz w:val="22"/>
          <w:szCs w:val="22"/>
          <w:lang w:val="el-GR"/>
        </w:rPr>
        <w:t xml:space="preserve"> </w:t>
      </w:r>
      <w:r w:rsidR="00413A1A">
        <w:rPr>
          <w:rFonts w:ascii="Tahoma" w:hAnsi="Tahoma"/>
          <w:sz w:val="22"/>
          <w:szCs w:val="22"/>
          <w:lang w:val="en-US"/>
        </w:rPr>
        <w:t>FTTH</w:t>
      </w:r>
      <w:r w:rsidR="00413A1A" w:rsidRPr="00413A1A">
        <w:rPr>
          <w:rFonts w:ascii="Tahoma" w:hAnsi="Tahoma"/>
          <w:sz w:val="22"/>
          <w:szCs w:val="22"/>
          <w:lang w:val="el-GR"/>
        </w:rPr>
        <w:t xml:space="preserve"> </w:t>
      </w:r>
      <w:r w:rsidR="00413A1A">
        <w:rPr>
          <w:rFonts w:ascii="Tahoma" w:hAnsi="Tahoma"/>
          <w:sz w:val="22"/>
          <w:szCs w:val="22"/>
          <w:lang w:val="el-GR"/>
        </w:rPr>
        <w:t>στη</w:t>
      </w:r>
      <w:r w:rsidR="00413A1A" w:rsidRPr="00413A1A">
        <w:rPr>
          <w:rFonts w:ascii="Tahoma" w:hAnsi="Tahoma"/>
          <w:sz w:val="22"/>
          <w:szCs w:val="22"/>
          <w:lang w:val="el-GR"/>
        </w:rPr>
        <w:t xml:space="preserve"> </w:t>
      </w:r>
      <w:r w:rsidR="00413A1A">
        <w:rPr>
          <w:rFonts w:ascii="Tahoma" w:hAnsi="Tahoma"/>
          <w:sz w:val="22"/>
          <w:szCs w:val="22"/>
          <w:lang w:val="el-GR"/>
        </w:rPr>
        <w:t xml:space="preserve">χώρα, ο ΟΤΕ προσελκύει την πλειονότητα των πελατών θωρακίζοντας </w:t>
      </w:r>
      <w:r w:rsidR="000579FC">
        <w:rPr>
          <w:rFonts w:ascii="Tahoma" w:hAnsi="Tahoma"/>
          <w:sz w:val="22"/>
          <w:szCs w:val="22"/>
          <w:lang w:val="el-GR"/>
        </w:rPr>
        <w:t>την πελατειακή βάση του</w:t>
      </w:r>
      <w:r w:rsidR="00413A1A">
        <w:rPr>
          <w:rFonts w:ascii="Tahoma" w:hAnsi="Tahoma"/>
          <w:sz w:val="22"/>
          <w:szCs w:val="22"/>
          <w:lang w:val="el-GR"/>
        </w:rPr>
        <w:t>.</w:t>
      </w:r>
    </w:p>
    <w:p w14:paraId="03F5FDDA" w14:textId="66462DF1" w:rsidR="00D73E7B" w:rsidRPr="007D78A3" w:rsidRDefault="00D73E7B" w:rsidP="001D4C0F">
      <w:pPr>
        <w:widowControl w:val="0"/>
        <w:autoSpaceDE w:val="0"/>
        <w:autoSpaceDN w:val="0"/>
        <w:adjustRightInd w:val="0"/>
        <w:spacing w:after="160"/>
        <w:jc w:val="both"/>
        <w:rPr>
          <w:rFonts w:ascii="Tahoma" w:hAnsi="Tahoma"/>
          <w:sz w:val="22"/>
          <w:szCs w:val="22"/>
          <w:lang w:val="el-GR"/>
        </w:rPr>
      </w:pPr>
      <w:r w:rsidRPr="001D4C0F">
        <w:rPr>
          <w:rFonts w:ascii="Tahoma" w:hAnsi="Tahoma"/>
          <w:sz w:val="22"/>
          <w:szCs w:val="22"/>
          <w:lang w:val="el-GR"/>
        </w:rPr>
        <w:t xml:space="preserve">Οι συνδρομητές τηλεόρασης του ΟΤΕ άγγιξαν τις 648 χιλιάδες το δεύτερο τρίμηνο του 2023, αυξημένοι κατά 1,0% σε σχέση </w:t>
      </w:r>
      <w:r w:rsidR="00175BF7">
        <w:rPr>
          <w:rFonts w:ascii="Tahoma" w:hAnsi="Tahoma"/>
          <w:sz w:val="22"/>
          <w:szCs w:val="22"/>
          <w:lang w:val="el-GR"/>
        </w:rPr>
        <w:t xml:space="preserve">με την αντίστοιχη περίοδο </w:t>
      </w:r>
      <w:r w:rsidR="000E5471">
        <w:rPr>
          <w:rFonts w:ascii="Tahoma" w:hAnsi="Tahoma"/>
          <w:sz w:val="22"/>
          <w:szCs w:val="22"/>
          <w:lang w:val="el-GR"/>
        </w:rPr>
        <w:t xml:space="preserve">πέρυσι, </w:t>
      </w:r>
      <w:r w:rsidRPr="001D4C0F">
        <w:rPr>
          <w:rFonts w:ascii="Tahoma" w:hAnsi="Tahoma"/>
          <w:sz w:val="22"/>
          <w:szCs w:val="22"/>
          <w:lang w:val="el-GR"/>
        </w:rPr>
        <w:t xml:space="preserve">παρά τον έντονο ανταγωνισμό και την εκτεταμένη πειρατεία. </w:t>
      </w:r>
      <w:r w:rsidR="00FA2940">
        <w:rPr>
          <w:rFonts w:ascii="Tahoma" w:hAnsi="Tahoma"/>
          <w:sz w:val="22"/>
          <w:szCs w:val="22"/>
          <w:lang w:val="el-GR"/>
        </w:rPr>
        <w:t xml:space="preserve"> Η επέκταση της πελατειακής του βάσης, υποστηριζόμενη από το πλούσιο τηλεοπτικό περιεχόμενο, αποτελεί κομμάτι της στρατηγικής του ΟΤΕ.</w:t>
      </w:r>
    </w:p>
    <w:p w14:paraId="2BBCFF6A" w14:textId="77777777" w:rsidR="00FA2940" w:rsidRPr="00750A46" w:rsidRDefault="00FA2940" w:rsidP="00B66122">
      <w:pPr>
        <w:pStyle w:val="ListParagraph"/>
        <w:spacing w:line="259" w:lineRule="auto"/>
        <w:ind w:left="0"/>
        <w:rPr>
          <w:rFonts w:ascii="Tahoma" w:hAnsi="Tahoma" w:cs="Tahoma"/>
          <w:b/>
          <w:color w:val="004B87"/>
          <w:sz w:val="22"/>
          <w:szCs w:val="22"/>
          <w:lang w:val="el-GR"/>
        </w:rPr>
      </w:pPr>
    </w:p>
    <w:p w14:paraId="34216C53" w14:textId="08C958A8" w:rsidR="00E81A8F" w:rsidRDefault="00667F3D" w:rsidP="00E47C9F">
      <w:pPr>
        <w:pStyle w:val="ListParagraph"/>
        <w:spacing w:line="259" w:lineRule="auto"/>
        <w:ind w:left="0"/>
        <w:rPr>
          <w:rFonts w:ascii="Tahoma" w:hAnsi="Tahoma" w:cs="Tahoma"/>
          <w:b/>
          <w:color w:val="004B87"/>
          <w:sz w:val="22"/>
          <w:szCs w:val="22"/>
          <w:lang w:val="el-GR"/>
        </w:rPr>
      </w:pPr>
      <w:r w:rsidRPr="00E47C9F">
        <w:rPr>
          <w:rFonts w:ascii="Tahoma" w:hAnsi="Tahoma" w:cs="Tahoma"/>
          <w:b/>
          <w:color w:val="004B87"/>
          <w:sz w:val="22"/>
          <w:szCs w:val="22"/>
          <w:lang w:val="el-GR"/>
        </w:rPr>
        <w:t>Κινητή</w:t>
      </w:r>
      <w:r w:rsidR="00BA14DD" w:rsidRPr="00E47C9F">
        <w:rPr>
          <w:rFonts w:ascii="Tahoma" w:hAnsi="Tahoma" w:cs="Tahoma"/>
          <w:b/>
          <w:color w:val="004B87"/>
          <w:sz w:val="22"/>
          <w:szCs w:val="22"/>
          <w:lang w:val="el-GR"/>
        </w:rPr>
        <w:t xml:space="preserve"> Τηλεφωνία</w:t>
      </w:r>
      <w:r w:rsidR="00140007" w:rsidRPr="005F67BD">
        <w:rPr>
          <w:rFonts w:ascii="Tahoma" w:hAnsi="Tahoma" w:cs="Tahoma"/>
          <w:b/>
          <w:color w:val="004B87"/>
          <w:sz w:val="22"/>
          <w:szCs w:val="22"/>
          <w:lang w:val="el-GR"/>
        </w:rPr>
        <w:t xml:space="preserve"> </w:t>
      </w:r>
    </w:p>
    <w:p w14:paraId="23C96D37" w14:textId="5583D5B9" w:rsidR="00424C0D" w:rsidRPr="00323689" w:rsidRDefault="00CB0FA7" w:rsidP="00424C0D">
      <w:pPr>
        <w:widowControl w:val="0"/>
        <w:autoSpaceDE w:val="0"/>
        <w:autoSpaceDN w:val="0"/>
        <w:adjustRightInd w:val="0"/>
        <w:spacing w:after="160"/>
        <w:jc w:val="both"/>
        <w:rPr>
          <w:rFonts w:ascii="Tahoma" w:hAnsi="Tahoma"/>
          <w:sz w:val="22"/>
          <w:szCs w:val="22"/>
          <w:lang w:val="el-GR"/>
        </w:rPr>
      </w:pPr>
      <w:r>
        <w:rPr>
          <w:rFonts w:ascii="Tahoma" w:hAnsi="Tahoma"/>
          <w:sz w:val="22"/>
          <w:szCs w:val="22"/>
          <w:lang w:val="el-GR"/>
        </w:rPr>
        <w:t xml:space="preserve">Ακολουθώντας τις τάσεις προηγούμενων τριμήνων, ο </w:t>
      </w:r>
      <w:r w:rsidR="00FE6307" w:rsidRPr="004F247E">
        <w:rPr>
          <w:rFonts w:ascii="Tahoma" w:hAnsi="Tahoma"/>
          <w:sz w:val="22"/>
          <w:szCs w:val="22"/>
          <w:lang w:val="el-GR"/>
        </w:rPr>
        <w:t xml:space="preserve">ΟΤΕ </w:t>
      </w:r>
      <w:r w:rsidR="00582BC8">
        <w:rPr>
          <w:rFonts w:ascii="Tahoma" w:hAnsi="Tahoma"/>
          <w:sz w:val="22"/>
          <w:szCs w:val="22"/>
          <w:lang w:val="el-GR"/>
        </w:rPr>
        <w:t>πέτυχε</w:t>
      </w:r>
      <w:r w:rsidR="00FE6307" w:rsidRPr="004F247E">
        <w:rPr>
          <w:rFonts w:ascii="Tahoma" w:hAnsi="Tahoma"/>
          <w:sz w:val="22"/>
          <w:szCs w:val="22"/>
          <w:lang w:val="el-GR"/>
        </w:rPr>
        <w:t xml:space="preserve"> ετήσια αύξηση 5,3% </w:t>
      </w:r>
      <w:r w:rsidR="00582BC8">
        <w:rPr>
          <w:rFonts w:ascii="Tahoma" w:hAnsi="Tahoma"/>
          <w:sz w:val="22"/>
          <w:szCs w:val="22"/>
          <w:lang w:val="el-GR"/>
        </w:rPr>
        <w:t>στους συνδρομητές</w:t>
      </w:r>
      <w:r w:rsidR="00FE6307" w:rsidRPr="004F247E">
        <w:rPr>
          <w:rFonts w:ascii="Tahoma" w:hAnsi="Tahoma"/>
          <w:sz w:val="22"/>
          <w:szCs w:val="22"/>
          <w:lang w:val="el-GR"/>
        </w:rPr>
        <w:t xml:space="preserve"> </w:t>
      </w:r>
      <w:r w:rsidR="001544C5">
        <w:rPr>
          <w:rFonts w:ascii="Tahoma" w:hAnsi="Tahoma"/>
          <w:sz w:val="22"/>
          <w:szCs w:val="22"/>
          <w:lang w:val="el-GR"/>
        </w:rPr>
        <w:t>συμβολαίου</w:t>
      </w:r>
      <w:r w:rsidR="00C65368" w:rsidRPr="004F247E">
        <w:rPr>
          <w:rFonts w:ascii="Tahoma" w:hAnsi="Tahoma"/>
          <w:sz w:val="22"/>
          <w:szCs w:val="22"/>
          <w:lang w:val="el-GR"/>
        </w:rPr>
        <w:t xml:space="preserve">. </w:t>
      </w:r>
      <w:r w:rsidR="005C2873" w:rsidRPr="004F247E">
        <w:rPr>
          <w:rFonts w:ascii="Tahoma" w:hAnsi="Tahoma"/>
          <w:sz w:val="22"/>
          <w:szCs w:val="22"/>
          <w:lang w:val="el-GR"/>
        </w:rPr>
        <w:t>Η συνολική συνδρομητική βάση ανήλθε στα 7,4 εκατ.</w:t>
      </w:r>
      <w:r w:rsidR="00582BC8" w:rsidRPr="00582BC8">
        <w:rPr>
          <w:rFonts w:ascii="Tahoma" w:hAnsi="Tahoma"/>
          <w:sz w:val="22"/>
          <w:szCs w:val="22"/>
          <w:lang w:val="el-GR"/>
        </w:rPr>
        <w:t xml:space="preserve"> </w:t>
      </w:r>
      <w:r w:rsidR="00582BC8" w:rsidRPr="004F247E">
        <w:rPr>
          <w:rFonts w:ascii="Tahoma" w:hAnsi="Tahoma"/>
          <w:sz w:val="22"/>
          <w:szCs w:val="22"/>
          <w:lang w:val="el-GR"/>
        </w:rPr>
        <w:t>στο τέλος του τριμήνου</w:t>
      </w:r>
      <w:r w:rsidR="00582BC8">
        <w:rPr>
          <w:rFonts w:ascii="Tahoma" w:hAnsi="Tahoma"/>
          <w:sz w:val="22"/>
          <w:szCs w:val="22"/>
          <w:lang w:val="el-GR"/>
        </w:rPr>
        <w:t>,</w:t>
      </w:r>
      <w:r w:rsidR="005C2873" w:rsidRPr="004F247E">
        <w:rPr>
          <w:rFonts w:ascii="Tahoma" w:hAnsi="Tahoma"/>
          <w:sz w:val="22"/>
          <w:szCs w:val="22"/>
          <w:lang w:val="el-GR"/>
        </w:rPr>
        <w:t xml:space="preserve"> </w:t>
      </w:r>
      <w:r w:rsidR="004F247E" w:rsidRPr="004F247E">
        <w:rPr>
          <w:rFonts w:ascii="Tahoma" w:hAnsi="Tahoma"/>
          <w:sz w:val="22"/>
          <w:szCs w:val="22"/>
          <w:lang w:val="el-GR"/>
        </w:rPr>
        <w:t>ενισχυμένη κατά 0,7%.</w:t>
      </w:r>
      <w:r w:rsidR="00FC050C">
        <w:rPr>
          <w:rFonts w:ascii="Tahoma" w:hAnsi="Tahoma"/>
          <w:sz w:val="22"/>
          <w:szCs w:val="22"/>
          <w:lang w:val="el-GR"/>
        </w:rPr>
        <w:t xml:space="preserve"> Η ανάπτυξη </w:t>
      </w:r>
      <w:r w:rsidR="001544C5">
        <w:rPr>
          <w:rFonts w:ascii="Tahoma" w:hAnsi="Tahoma"/>
          <w:sz w:val="22"/>
          <w:szCs w:val="22"/>
          <w:lang w:val="el-GR"/>
        </w:rPr>
        <w:t xml:space="preserve">της συνδρομητικής βάσης </w:t>
      </w:r>
      <w:r w:rsidR="00582BC8">
        <w:rPr>
          <w:rFonts w:ascii="Tahoma" w:hAnsi="Tahoma"/>
          <w:sz w:val="22"/>
          <w:szCs w:val="22"/>
          <w:lang w:val="el-GR"/>
        </w:rPr>
        <w:t xml:space="preserve">στηρίζεται </w:t>
      </w:r>
      <w:r w:rsidR="003073DB">
        <w:rPr>
          <w:rFonts w:ascii="Tahoma" w:hAnsi="Tahoma"/>
          <w:sz w:val="22"/>
          <w:szCs w:val="22"/>
          <w:lang w:val="el-GR"/>
        </w:rPr>
        <w:t xml:space="preserve">στην </w:t>
      </w:r>
      <w:r w:rsidR="004F0723">
        <w:rPr>
          <w:rFonts w:ascii="Tahoma" w:hAnsi="Tahoma"/>
          <w:sz w:val="22"/>
          <w:szCs w:val="22"/>
          <w:lang w:val="el-GR"/>
        </w:rPr>
        <w:t>πιστότητα των πελατών και την υπεροχή του δικτύου</w:t>
      </w:r>
      <w:r w:rsidR="00582BC8">
        <w:rPr>
          <w:rFonts w:ascii="Tahoma" w:hAnsi="Tahoma"/>
          <w:sz w:val="22"/>
          <w:szCs w:val="22"/>
          <w:lang w:val="el-GR"/>
        </w:rPr>
        <w:t>, καθώς η</w:t>
      </w:r>
      <w:r w:rsidR="0007072A">
        <w:rPr>
          <w:rFonts w:ascii="Tahoma" w:hAnsi="Tahoma"/>
          <w:sz w:val="22"/>
          <w:szCs w:val="22"/>
          <w:lang w:val="el-GR"/>
        </w:rPr>
        <w:t xml:space="preserve"> εταιρεία </w:t>
      </w:r>
      <w:r w:rsidR="00424C0D">
        <w:rPr>
          <w:rFonts w:ascii="Tahoma" w:hAnsi="Tahoma"/>
          <w:sz w:val="22"/>
          <w:szCs w:val="22"/>
          <w:lang w:val="el-GR"/>
        </w:rPr>
        <w:t>συνεχίζει να κατέχει πλεονεκτική θέση στις έρευνες ικανοποίησης πελατών και απόδοσης δικτύων</w:t>
      </w:r>
      <w:r w:rsidR="00306974">
        <w:rPr>
          <w:rFonts w:ascii="Tahoma" w:hAnsi="Tahoma"/>
          <w:sz w:val="22"/>
          <w:szCs w:val="22"/>
          <w:lang w:val="el-GR"/>
        </w:rPr>
        <w:t xml:space="preserve"> στην αγορά</w:t>
      </w:r>
      <w:r w:rsidR="0007072A">
        <w:rPr>
          <w:rFonts w:ascii="Tahoma" w:hAnsi="Tahoma"/>
          <w:sz w:val="22"/>
          <w:szCs w:val="22"/>
          <w:lang w:val="el-GR"/>
        </w:rPr>
        <w:t>.</w:t>
      </w:r>
      <w:r w:rsidR="007E5559" w:rsidRPr="00837B10">
        <w:rPr>
          <w:rFonts w:ascii="Tahoma" w:hAnsi="Tahoma"/>
          <w:sz w:val="22"/>
          <w:szCs w:val="22"/>
          <w:lang w:val="el-GR"/>
        </w:rPr>
        <w:t xml:space="preserve"> </w:t>
      </w:r>
      <w:r w:rsidR="00424C0D" w:rsidRPr="00A91356">
        <w:rPr>
          <w:rFonts w:ascii="Tahoma" w:hAnsi="Tahoma"/>
          <w:sz w:val="22"/>
          <w:szCs w:val="22"/>
          <w:lang w:val="el-GR"/>
        </w:rPr>
        <w:t xml:space="preserve">Το δίκτυο κινητής της COSMOTE διακρίθηκε για ακόμη μία φορά ως «το πιο γρήγορο δίκτυο κινητής στην Ελλάδα», στα </w:t>
      </w:r>
      <w:proofErr w:type="spellStart"/>
      <w:r w:rsidR="00CA1CA6" w:rsidRPr="003A2562">
        <w:rPr>
          <w:rFonts w:ascii="Tahoma" w:hAnsi="Tahoma" w:cs="Tahoma"/>
          <w:sz w:val="22"/>
          <w:szCs w:val="22"/>
        </w:rPr>
        <w:t>Speedtest</w:t>
      </w:r>
      <w:proofErr w:type="spellEnd"/>
      <w:r w:rsidR="00CA1CA6" w:rsidRPr="00CA1CA6">
        <w:rPr>
          <w:rFonts w:ascii="Tahoma" w:hAnsi="Tahoma" w:cs="Tahoma"/>
          <w:sz w:val="22"/>
          <w:szCs w:val="22"/>
          <w:lang w:val="el-GR"/>
        </w:rPr>
        <w:t xml:space="preserve"> </w:t>
      </w:r>
      <w:proofErr w:type="spellStart"/>
      <w:r w:rsidR="00CA1CA6" w:rsidRPr="003A2562">
        <w:rPr>
          <w:rFonts w:ascii="Tahoma" w:hAnsi="Tahoma" w:cs="Tahoma"/>
          <w:sz w:val="22"/>
          <w:szCs w:val="22"/>
        </w:rPr>
        <w:t>Awards</w:t>
      </w:r>
      <w:r w:rsidR="00CA1CA6" w:rsidRPr="003A2562">
        <w:rPr>
          <w:rFonts w:ascii="Tahoma" w:hAnsi="Tahoma" w:cs="Tahoma"/>
          <w:sz w:val="22"/>
          <w:szCs w:val="22"/>
          <w:vertAlign w:val="superscript"/>
        </w:rPr>
        <w:t>TM</w:t>
      </w:r>
      <w:proofErr w:type="spellEnd"/>
      <w:r w:rsidR="00424C0D" w:rsidRPr="00A91356">
        <w:rPr>
          <w:rFonts w:ascii="Tahoma" w:hAnsi="Tahoma"/>
          <w:sz w:val="22"/>
          <w:szCs w:val="22"/>
          <w:lang w:val="el-GR"/>
        </w:rPr>
        <w:t xml:space="preserve"> της </w:t>
      </w:r>
      <w:proofErr w:type="spellStart"/>
      <w:r w:rsidR="00424C0D" w:rsidRPr="00A91356">
        <w:rPr>
          <w:rFonts w:ascii="Tahoma" w:hAnsi="Tahoma"/>
          <w:sz w:val="22"/>
          <w:szCs w:val="22"/>
          <w:lang w:val="el-GR"/>
        </w:rPr>
        <w:t>Ookla</w:t>
      </w:r>
      <w:proofErr w:type="spellEnd"/>
      <w:r w:rsidR="00424C0D" w:rsidRPr="00A91356">
        <w:rPr>
          <w:rFonts w:ascii="Tahoma" w:hAnsi="Tahoma"/>
          <w:sz w:val="22"/>
          <w:szCs w:val="22"/>
          <w:lang w:val="el-GR"/>
        </w:rPr>
        <w:t>®</w:t>
      </w:r>
      <w:r w:rsidR="00B76101" w:rsidRPr="00FA6DF8">
        <w:rPr>
          <w:rFonts w:ascii="Tahoma" w:hAnsi="Tahoma"/>
          <w:sz w:val="22"/>
          <w:szCs w:val="22"/>
          <w:lang w:val="el-GR"/>
        </w:rPr>
        <w:t xml:space="preserve">, </w:t>
      </w:r>
      <w:r w:rsidR="00B76101">
        <w:rPr>
          <w:rFonts w:ascii="Tahoma" w:hAnsi="Tahoma"/>
          <w:sz w:val="22"/>
          <w:szCs w:val="22"/>
          <w:lang w:val="el-GR"/>
        </w:rPr>
        <w:t xml:space="preserve">με τους </w:t>
      </w:r>
      <w:r w:rsidR="00424C0D" w:rsidRPr="00A91356">
        <w:rPr>
          <w:rFonts w:ascii="Tahoma" w:hAnsi="Tahoma"/>
          <w:sz w:val="22"/>
          <w:szCs w:val="22"/>
          <w:lang w:val="el-GR"/>
        </w:rPr>
        <w:t xml:space="preserve"> συνδρομητές COSMOTE </w:t>
      </w:r>
      <w:r w:rsidR="00B76101">
        <w:rPr>
          <w:rFonts w:ascii="Tahoma" w:hAnsi="Tahoma"/>
          <w:sz w:val="22"/>
          <w:szCs w:val="22"/>
          <w:lang w:val="el-GR"/>
        </w:rPr>
        <w:t xml:space="preserve">να </w:t>
      </w:r>
      <w:r w:rsidR="00424C0D" w:rsidRPr="00A91356">
        <w:rPr>
          <w:rFonts w:ascii="Tahoma" w:hAnsi="Tahoma"/>
          <w:sz w:val="22"/>
          <w:szCs w:val="22"/>
          <w:lang w:val="el-GR"/>
        </w:rPr>
        <w:t xml:space="preserve">απολαμβάνουν υπερδιπλάσιες μέσες ταχύτητες λήψης από αυτές που προσφέρει ο ανταγωνισμός. Η </w:t>
      </w:r>
      <w:r w:rsidR="00D96D77">
        <w:rPr>
          <w:rFonts w:ascii="Tahoma" w:hAnsi="Tahoma"/>
          <w:sz w:val="22"/>
          <w:szCs w:val="22"/>
          <w:lang w:val="el-GR"/>
        </w:rPr>
        <w:t>κορυφαία</w:t>
      </w:r>
      <w:r w:rsidR="00424C0D" w:rsidRPr="00A91356">
        <w:rPr>
          <w:rFonts w:ascii="Tahoma" w:hAnsi="Tahoma"/>
          <w:sz w:val="22"/>
          <w:szCs w:val="22"/>
          <w:lang w:val="el-GR"/>
        </w:rPr>
        <w:t xml:space="preserve"> ποιότητα του δικτύου της COSMOTE,</w:t>
      </w:r>
      <w:r w:rsidR="00582BC8">
        <w:rPr>
          <w:rFonts w:ascii="Tahoma" w:hAnsi="Tahoma"/>
          <w:sz w:val="22"/>
          <w:szCs w:val="22"/>
          <w:lang w:val="el-GR"/>
        </w:rPr>
        <w:t xml:space="preserve"> αλλά και οι </w:t>
      </w:r>
      <w:r w:rsidR="00424C0D" w:rsidRPr="00A91356">
        <w:rPr>
          <w:rFonts w:ascii="Tahoma" w:hAnsi="Tahoma"/>
          <w:sz w:val="22"/>
          <w:szCs w:val="22"/>
          <w:lang w:val="el-GR"/>
        </w:rPr>
        <w:t xml:space="preserve"> συνεχείς επενδύσεις, </w:t>
      </w:r>
      <w:r w:rsidR="00582BC8">
        <w:rPr>
          <w:rFonts w:ascii="Tahoma" w:hAnsi="Tahoma"/>
          <w:sz w:val="22"/>
          <w:szCs w:val="22"/>
          <w:lang w:val="el-GR"/>
        </w:rPr>
        <w:t xml:space="preserve">κερδίζουν </w:t>
      </w:r>
      <w:r w:rsidR="00D96D77">
        <w:rPr>
          <w:rFonts w:ascii="Tahoma" w:hAnsi="Tahoma"/>
          <w:sz w:val="22"/>
          <w:szCs w:val="22"/>
          <w:lang w:val="el-GR"/>
        </w:rPr>
        <w:t xml:space="preserve"> την εμπιστοσύνη </w:t>
      </w:r>
      <w:r w:rsidR="00424C0D" w:rsidRPr="00A91356">
        <w:rPr>
          <w:rFonts w:ascii="Tahoma" w:hAnsi="Tahoma"/>
          <w:sz w:val="22"/>
          <w:szCs w:val="22"/>
          <w:lang w:val="el-GR"/>
        </w:rPr>
        <w:t xml:space="preserve"> των πελατών και</w:t>
      </w:r>
      <w:r w:rsidR="00582BC8">
        <w:rPr>
          <w:rFonts w:ascii="Tahoma" w:hAnsi="Tahoma"/>
          <w:sz w:val="22"/>
          <w:szCs w:val="22"/>
          <w:lang w:val="el-GR"/>
        </w:rPr>
        <w:t xml:space="preserve"> οδηγούν </w:t>
      </w:r>
      <w:r w:rsidR="00424C0D" w:rsidRPr="00A91356">
        <w:rPr>
          <w:rFonts w:ascii="Tahoma" w:hAnsi="Tahoma"/>
          <w:sz w:val="22"/>
          <w:szCs w:val="22"/>
          <w:lang w:val="el-GR"/>
        </w:rPr>
        <w:t>σε αύξηση εσόδων</w:t>
      </w:r>
      <w:r w:rsidR="00424C0D" w:rsidRPr="00323689">
        <w:rPr>
          <w:rFonts w:ascii="Tahoma" w:hAnsi="Tahoma"/>
          <w:sz w:val="22"/>
          <w:szCs w:val="22"/>
          <w:lang w:val="el-GR"/>
        </w:rPr>
        <w:t>.</w:t>
      </w:r>
    </w:p>
    <w:p w14:paraId="1DA7DEAB" w14:textId="2D5D5689" w:rsidR="007E5559" w:rsidRDefault="007E5559" w:rsidP="007E5559">
      <w:pPr>
        <w:widowControl w:val="0"/>
        <w:autoSpaceDE w:val="0"/>
        <w:autoSpaceDN w:val="0"/>
        <w:adjustRightInd w:val="0"/>
        <w:spacing w:after="160"/>
        <w:jc w:val="both"/>
        <w:rPr>
          <w:rFonts w:ascii="Tahoma" w:hAnsi="Tahoma"/>
          <w:sz w:val="22"/>
          <w:szCs w:val="22"/>
          <w:lang w:val="el-GR"/>
        </w:rPr>
      </w:pPr>
      <w:r w:rsidRPr="009326BB">
        <w:rPr>
          <w:rFonts w:ascii="Tahoma" w:hAnsi="Tahoma"/>
          <w:sz w:val="22"/>
          <w:szCs w:val="22"/>
          <w:lang w:val="el-GR"/>
        </w:rPr>
        <w:t>Ο</w:t>
      </w:r>
      <w:r w:rsidRPr="009326BB" w:rsidDel="009A4E48">
        <w:rPr>
          <w:rFonts w:ascii="Tahoma" w:hAnsi="Tahoma"/>
          <w:sz w:val="22"/>
          <w:szCs w:val="22"/>
          <w:lang w:val="el-GR"/>
        </w:rPr>
        <w:t xml:space="preserve"> </w:t>
      </w:r>
      <w:r w:rsidRPr="009326BB">
        <w:rPr>
          <w:rFonts w:ascii="Tahoma" w:hAnsi="Tahoma"/>
          <w:sz w:val="22"/>
          <w:szCs w:val="22"/>
          <w:lang w:val="el-GR"/>
        </w:rPr>
        <w:t>ΟΤΕ συνεχίζει να επεκτείνει το 5</w:t>
      </w:r>
      <w:r w:rsidRPr="00837B10">
        <w:rPr>
          <w:rFonts w:ascii="Tahoma" w:hAnsi="Tahoma"/>
          <w:sz w:val="22"/>
          <w:szCs w:val="22"/>
          <w:lang w:val="el-GR"/>
        </w:rPr>
        <w:t>G</w:t>
      </w:r>
      <w:r w:rsidRPr="009326BB">
        <w:rPr>
          <w:rFonts w:ascii="Tahoma" w:hAnsi="Tahoma"/>
          <w:sz w:val="22"/>
          <w:szCs w:val="22"/>
          <w:lang w:val="el-GR"/>
        </w:rPr>
        <w:t xml:space="preserve"> δίκτυό του, με πληθυσμιακή κάλυψη που υπερβαίνει πλέον το 85%</w:t>
      </w:r>
      <w:r w:rsidR="00582BC8">
        <w:rPr>
          <w:rFonts w:ascii="Tahoma" w:hAnsi="Tahoma"/>
          <w:sz w:val="22"/>
          <w:szCs w:val="22"/>
          <w:lang w:val="el-GR"/>
        </w:rPr>
        <w:t xml:space="preserve"> και κοντά σ</w:t>
      </w:r>
      <w:r w:rsidR="00837B10" w:rsidRPr="00837B10">
        <w:rPr>
          <w:rFonts w:ascii="Tahoma" w:hAnsi="Tahoma"/>
          <w:sz w:val="22"/>
          <w:szCs w:val="22"/>
          <w:lang w:val="el-GR"/>
        </w:rPr>
        <w:t xml:space="preserve">το στόχο του 90% </w:t>
      </w:r>
      <w:r w:rsidR="00582BC8">
        <w:rPr>
          <w:rFonts w:ascii="Tahoma" w:hAnsi="Tahoma"/>
          <w:sz w:val="22"/>
          <w:szCs w:val="22"/>
          <w:lang w:val="el-GR"/>
        </w:rPr>
        <w:t>για το</w:t>
      </w:r>
      <w:r w:rsidR="00582BC8" w:rsidRPr="00837B10">
        <w:rPr>
          <w:rFonts w:ascii="Tahoma" w:hAnsi="Tahoma"/>
          <w:sz w:val="22"/>
          <w:szCs w:val="22"/>
          <w:lang w:val="el-GR"/>
        </w:rPr>
        <w:t xml:space="preserve"> </w:t>
      </w:r>
      <w:r w:rsidR="00837B10" w:rsidRPr="00837B10">
        <w:rPr>
          <w:rFonts w:ascii="Tahoma" w:hAnsi="Tahoma"/>
          <w:sz w:val="22"/>
          <w:szCs w:val="22"/>
          <w:lang w:val="el-GR"/>
        </w:rPr>
        <w:t xml:space="preserve">τέλος του 2023. Η </w:t>
      </w:r>
      <w:r w:rsidR="00582BC8">
        <w:rPr>
          <w:rFonts w:ascii="Tahoma" w:hAnsi="Tahoma"/>
          <w:sz w:val="22"/>
          <w:szCs w:val="22"/>
          <w:lang w:val="el-GR"/>
        </w:rPr>
        <w:t xml:space="preserve">κάλυψη στην </w:t>
      </w:r>
      <w:r w:rsidR="00837B10" w:rsidRPr="00837B10">
        <w:rPr>
          <w:rFonts w:ascii="Tahoma" w:hAnsi="Tahoma"/>
          <w:sz w:val="22"/>
          <w:szCs w:val="22"/>
          <w:lang w:val="el-GR"/>
        </w:rPr>
        <w:t xml:space="preserve">Αθήνα </w:t>
      </w:r>
      <w:r w:rsidR="00582BC8">
        <w:rPr>
          <w:rFonts w:ascii="Tahoma" w:hAnsi="Tahoma"/>
          <w:sz w:val="22"/>
          <w:szCs w:val="22"/>
          <w:lang w:val="el-GR"/>
        </w:rPr>
        <w:t>ανέρχεται ήδη σε</w:t>
      </w:r>
      <w:r w:rsidR="00837B10" w:rsidRPr="00837B10">
        <w:rPr>
          <w:rFonts w:ascii="Tahoma" w:hAnsi="Tahoma"/>
          <w:sz w:val="22"/>
          <w:szCs w:val="22"/>
          <w:lang w:val="el-GR"/>
        </w:rPr>
        <w:t xml:space="preserve"> 97%</w:t>
      </w:r>
      <w:r w:rsidR="00582BC8">
        <w:rPr>
          <w:rFonts w:ascii="Tahoma" w:hAnsi="Tahoma"/>
          <w:sz w:val="22"/>
          <w:szCs w:val="22"/>
          <w:lang w:val="el-GR"/>
        </w:rPr>
        <w:t>,</w:t>
      </w:r>
      <w:r w:rsidR="00837B10" w:rsidRPr="00837B10">
        <w:rPr>
          <w:rFonts w:ascii="Tahoma" w:hAnsi="Tahoma"/>
          <w:sz w:val="22"/>
          <w:szCs w:val="22"/>
          <w:lang w:val="el-GR"/>
        </w:rPr>
        <w:t xml:space="preserve"> ενώ </w:t>
      </w:r>
      <w:r w:rsidR="00582BC8">
        <w:rPr>
          <w:rFonts w:ascii="Tahoma" w:hAnsi="Tahoma"/>
          <w:sz w:val="22"/>
          <w:szCs w:val="22"/>
          <w:lang w:val="el-GR"/>
        </w:rPr>
        <w:t>στη</w:t>
      </w:r>
      <w:r w:rsidR="00582BC8" w:rsidRPr="00837B10">
        <w:rPr>
          <w:rFonts w:ascii="Tahoma" w:hAnsi="Tahoma"/>
          <w:sz w:val="22"/>
          <w:szCs w:val="22"/>
          <w:lang w:val="el-GR"/>
        </w:rPr>
        <w:t xml:space="preserve"> </w:t>
      </w:r>
      <w:r w:rsidR="00837B10" w:rsidRPr="00837B10">
        <w:rPr>
          <w:rFonts w:ascii="Tahoma" w:hAnsi="Tahoma"/>
          <w:sz w:val="22"/>
          <w:szCs w:val="22"/>
          <w:lang w:val="el-GR"/>
        </w:rPr>
        <w:t xml:space="preserve">Θεσσαλονίκη και άλλες 37 πόλεις στην Ελλάδα </w:t>
      </w:r>
      <w:r w:rsidR="00582BC8">
        <w:rPr>
          <w:rFonts w:ascii="Tahoma" w:hAnsi="Tahoma"/>
          <w:sz w:val="22"/>
          <w:szCs w:val="22"/>
          <w:lang w:val="el-GR"/>
        </w:rPr>
        <w:t>η</w:t>
      </w:r>
      <w:r w:rsidR="00837B10" w:rsidRPr="00837B10">
        <w:rPr>
          <w:rFonts w:ascii="Tahoma" w:hAnsi="Tahoma"/>
          <w:sz w:val="22"/>
          <w:szCs w:val="22"/>
          <w:lang w:val="el-GR"/>
        </w:rPr>
        <w:t xml:space="preserve"> κάλυψη </w:t>
      </w:r>
      <w:r w:rsidR="00582BC8">
        <w:rPr>
          <w:rFonts w:ascii="Tahoma" w:hAnsi="Tahoma"/>
          <w:sz w:val="22"/>
          <w:szCs w:val="22"/>
          <w:lang w:val="el-GR"/>
        </w:rPr>
        <w:t>ξεπερνά το</w:t>
      </w:r>
      <w:r w:rsidR="00837B10" w:rsidRPr="00837B10">
        <w:rPr>
          <w:rFonts w:ascii="Tahoma" w:hAnsi="Tahoma"/>
          <w:sz w:val="22"/>
          <w:szCs w:val="22"/>
          <w:lang w:val="el-GR"/>
        </w:rPr>
        <w:t xml:space="preserve"> 90%, </w:t>
      </w:r>
      <w:r w:rsidR="00582BC8">
        <w:rPr>
          <w:rFonts w:ascii="Tahoma" w:hAnsi="Tahoma"/>
          <w:sz w:val="22"/>
          <w:szCs w:val="22"/>
          <w:lang w:val="el-GR"/>
        </w:rPr>
        <w:t xml:space="preserve">με τις </w:t>
      </w:r>
      <w:r w:rsidR="00837B10" w:rsidRPr="00837B10">
        <w:rPr>
          <w:rFonts w:ascii="Tahoma" w:hAnsi="Tahoma"/>
          <w:sz w:val="22"/>
          <w:szCs w:val="22"/>
          <w:lang w:val="el-GR"/>
        </w:rPr>
        <w:t xml:space="preserve"> ταχύτητες </w:t>
      </w:r>
      <w:r w:rsidR="00582BC8">
        <w:rPr>
          <w:rFonts w:ascii="Tahoma" w:hAnsi="Tahoma"/>
          <w:sz w:val="22"/>
          <w:szCs w:val="22"/>
          <w:lang w:val="el-GR"/>
        </w:rPr>
        <w:t xml:space="preserve">να </w:t>
      </w:r>
      <w:r w:rsidR="00837B10" w:rsidRPr="00837B10">
        <w:rPr>
          <w:rFonts w:ascii="Tahoma" w:hAnsi="Tahoma"/>
          <w:sz w:val="22"/>
          <w:szCs w:val="22"/>
          <w:lang w:val="el-GR"/>
        </w:rPr>
        <w:t>υπερβαίνουν σε κάποιες περιοχές το 1Gbps</w:t>
      </w:r>
      <w:r w:rsidRPr="007E5559">
        <w:rPr>
          <w:rFonts w:ascii="Tahoma" w:hAnsi="Tahoma"/>
          <w:sz w:val="22"/>
          <w:szCs w:val="22"/>
          <w:lang w:val="el-GR"/>
        </w:rPr>
        <w:t xml:space="preserve">. Ο ΟΤΕ </w:t>
      </w:r>
      <w:r w:rsidR="00A254AB">
        <w:rPr>
          <w:rFonts w:ascii="Tahoma" w:hAnsi="Tahoma"/>
          <w:sz w:val="22"/>
          <w:szCs w:val="22"/>
          <w:lang w:val="el-GR"/>
        </w:rPr>
        <w:t xml:space="preserve">στοχεύει στην ενίσχυση των εσόδων του, </w:t>
      </w:r>
      <w:r w:rsidRPr="007E5559">
        <w:rPr>
          <w:rFonts w:ascii="Tahoma" w:hAnsi="Tahoma"/>
          <w:sz w:val="22"/>
          <w:szCs w:val="22"/>
          <w:lang w:val="el-GR"/>
        </w:rPr>
        <w:t>προωθ</w:t>
      </w:r>
      <w:r w:rsidR="00A254AB">
        <w:rPr>
          <w:rFonts w:ascii="Tahoma" w:hAnsi="Tahoma"/>
          <w:sz w:val="22"/>
          <w:szCs w:val="22"/>
          <w:lang w:val="el-GR"/>
        </w:rPr>
        <w:t>ώντας</w:t>
      </w:r>
      <w:r w:rsidRPr="007E5559">
        <w:rPr>
          <w:rFonts w:ascii="Tahoma" w:hAnsi="Tahoma"/>
          <w:sz w:val="22"/>
          <w:szCs w:val="22"/>
          <w:lang w:val="el-GR"/>
        </w:rPr>
        <w:t xml:space="preserve"> τη χρήση δεδομένων μέσω 4</w:t>
      </w:r>
      <w:r w:rsidRPr="00837B10">
        <w:rPr>
          <w:rFonts w:ascii="Tahoma" w:hAnsi="Tahoma"/>
          <w:sz w:val="22"/>
          <w:szCs w:val="22"/>
          <w:lang w:val="el-GR"/>
        </w:rPr>
        <w:t>G</w:t>
      </w:r>
      <w:r w:rsidRPr="007E5559">
        <w:rPr>
          <w:rFonts w:ascii="Tahoma" w:hAnsi="Tahoma"/>
          <w:sz w:val="22"/>
          <w:szCs w:val="22"/>
          <w:lang w:val="el-GR"/>
        </w:rPr>
        <w:t>/4</w:t>
      </w:r>
      <w:r w:rsidRPr="00837B10">
        <w:rPr>
          <w:rFonts w:ascii="Tahoma" w:hAnsi="Tahoma"/>
          <w:sz w:val="22"/>
          <w:szCs w:val="22"/>
          <w:lang w:val="el-GR"/>
        </w:rPr>
        <w:t>G</w:t>
      </w:r>
      <w:r w:rsidRPr="007E5559">
        <w:rPr>
          <w:rFonts w:ascii="Tahoma" w:hAnsi="Tahoma"/>
          <w:sz w:val="22"/>
          <w:szCs w:val="22"/>
          <w:lang w:val="el-GR"/>
        </w:rPr>
        <w:t>+/5</w:t>
      </w:r>
      <w:r w:rsidRPr="00837B10">
        <w:rPr>
          <w:rFonts w:ascii="Tahoma" w:hAnsi="Tahoma"/>
          <w:sz w:val="22"/>
          <w:szCs w:val="22"/>
          <w:lang w:val="el-GR"/>
        </w:rPr>
        <w:t>G</w:t>
      </w:r>
      <w:r w:rsidRPr="007E5559">
        <w:rPr>
          <w:rFonts w:ascii="Tahoma" w:hAnsi="Tahoma"/>
          <w:sz w:val="22"/>
          <w:szCs w:val="22"/>
          <w:lang w:val="el-GR"/>
        </w:rPr>
        <w:t xml:space="preserve">, </w:t>
      </w:r>
      <w:r w:rsidR="00A254AB">
        <w:rPr>
          <w:rFonts w:ascii="Tahoma" w:hAnsi="Tahoma"/>
          <w:sz w:val="22"/>
          <w:szCs w:val="22"/>
          <w:lang w:val="el-GR"/>
        </w:rPr>
        <w:t xml:space="preserve">και </w:t>
      </w:r>
      <w:r w:rsidRPr="007E5559">
        <w:rPr>
          <w:rFonts w:ascii="Tahoma" w:hAnsi="Tahoma"/>
          <w:sz w:val="22"/>
          <w:szCs w:val="22"/>
          <w:lang w:val="el-GR"/>
        </w:rPr>
        <w:t xml:space="preserve">«χτίζοντας» στην υπεροχή του δικτύου του.  </w:t>
      </w:r>
    </w:p>
    <w:p w14:paraId="385E1745" w14:textId="3CD71984" w:rsidR="00EA5759" w:rsidRPr="00EA5759" w:rsidRDefault="00EA5759" w:rsidP="00EA5759">
      <w:pPr>
        <w:widowControl w:val="0"/>
        <w:autoSpaceDE w:val="0"/>
        <w:autoSpaceDN w:val="0"/>
        <w:adjustRightInd w:val="0"/>
        <w:spacing w:after="160"/>
        <w:jc w:val="both"/>
        <w:rPr>
          <w:rFonts w:ascii="Tahoma" w:hAnsi="Tahoma"/>
          <w:sz w:val="22"/>
          <w:szCs w:val="22"/>
          <w:lang w:val="el-GR"/>
        </w:rPr>
      </w:pPr>
      <w:r w:rsidRPr="00EA5759">
        <w:rPr>
          <w:rFonts w:ascii="Tahoma" w:hAnsi="Tahoma"/>
          <w:sz w:val="22"/>
          <w:szCs w:val="22"/>
          <w:lang w:val="el-GR"/>
        </w:rPr>
        <w:t>Ως αποτέλεσμα</w:t>
      </w:r>
      <w:r>
        <w:rPr>
          <w:rFonts w:ascii="Tahoma" w:hAnsi="Tahoma"/>
          <w:sz w:val="22"/>
          <w:szCs w:val="22"/>
          <w:lang w:val="el-GR"/>
        </w:rPr>
        <w:t>,</w:t>
      </w:r>
      <w:r w:rsidRPr="00EA5759">
        <w:rPr>
          <w:rFonts w:ascii="Tahoma" w:hAnsi="Tahoma"/>
          <w:sz w:val="22"/>
          <w:szCs w:val="22"/>
          <w:lang w:val="el-GR"/>
        </w:rPr>
        <w:t xml:space="preserve"> </w:t>
      </w:r>
      <w:r>
        <w:rPr>
          <w:rFonts w:ascii="Tahoma" w:hAnsi="Tahoma"/>
          <w:sz w:val="22"/>
          <w:szCs w:val="22"/>
          <w:lang w:val="el-GR"/>
        </w:rPr>
        <w:t xml:space="preserve">ο ΟΤΕ συνεχίζει να καταγράφει ισχυρές επιδόσεις σε αριθμό συνδρομητών και </w:t>
      </w:r>
      <w:r w:rsidR="00034D0C">
        <w:rPr>
          <w:rFonts w:ascii="Tahoma" w:hAnsi="Tahoma"/>
          <w:sz w:val="22"/>
          <w:szCs w:val="22"/>
          <w:lang w:val="el-GR"/>
        </w:rPr>
        <w:t xml:space="preserve">στα </w:t>
      </w:r>
      <w:r>
        <w:rPr>
          <w:rFonts w:ascii="Tahoma" w:hAnsi="Tahoma"/>
          <w:sz w:val="22"/>
          <w:szCs w:val="22"/>
          <w:lang w:val="el-GR"/>
        </w:rPr>
        <w:t>έσοδα</w:t>
      </w:r>
      <w:r w:rsidR="006573A2" w:rsidRPr="006573A2">
        <w:rPr>
          <w:rFonts w:ascii="Tahoma" w:hAnsi="Tahoma"/>
          <w:sz w:val="22"/>
          <w:szCs w:val="22"/>
          <w:lang w:val="el-GR"/>
        </w:rPr>
        <w:t>.</w:t>
      </w:r>
      <w:r>
        <w:rPr>
          <w:rFonts w:ascii="Tahoma" w:hAnsi="Tahoma"/>
          <w:sz w:val="22"/>
          <w:szCs w:val="22"/>
          <w:lang w:val="el-GR"/>
        </w:rPr>
        <w:t xml:space="preserve"> </w:t>
      </w:r>
    </w:p>
    <w:p w14:paraId="62217820" w14:textId="77777777" w:rsidR="00EA5759" w:rsidRPr="00373812" w:rsidRDefault="00EA5759" w:rsidP="007E5559">
      <w:pPr>
        <w:widowControl w:val="0"/>
        <w:autoSpaceDE w:val="0"/>
        <w:autoSpaceDN w:val="0"/>
        <w:adjustRightInd w:val="0"/>
        <w:spacing w:after="160"/>
        <w:jc w:val="both"/>
        <w:rPr>
          <w:rFonts w:ascii="Tahoma" w:hAnsi="Tahoma"/>
          <w:sz w:val="22"/>
          <w:szCs w:val="22"/>
          <w:lang w:val="el-GR"/>
        </w:rPr>
      </w:pPr>
    </w:p>
    <w:p w14:paraId="4DB864C2" w14:textId="281EAC6B" w:rsidR="00D63D00" w:rsidRPr="00F059FF" w:rsidRDefault="00D63D00" w:rsidP="00DC43B8">
      <w:pPr>
        <w:pStyle w:val="ListParagraph"/>
        <w:spacing w:line="259" w:lineRule="auto"/>
        <w:ind w:left="0"/>
        <w:rPr>
          <w:rFonts w:ascii="Tahoma" w:hAnsi="Tahoma" w:cs="Tahoma"/>
          <w:b/>
          <w:sz w:val="22"/>
          <w:szCs w:val="22"/>
          <w:lang w:val="el-GR"/>
        </w:rPr>
      </w:pPr>
      <w:r w:rsidRPr="009B6CD8">
        <w:rPr>
          <w:rFonts w:ascii="Tahoma" w:hAnsi="Tahoma" w:cs="Tahoma"/>
          <w:b/>
          <w:color w:val="004B87"/>
          <w:sz w:val="22"/>
          <w:szCs w:val="22"/>
          <w:lang w:val="el-GR"/>
        </w:rPr>
        <w:t>Νέες Υπηρεσίες</w:t>
      </w:r>
      <w:r w:rsidR="00623648">
        <w:rPr>
          <w:rFonts w:ascii="Tahoma" w:hAnsi="Tahoma" w:cs="Tahoma"/>
          <w:b/>
          <w:color w:val="004B87"/>
          <w:sz w:val="22"/>
          <w:szCs w:val="22"/>
          <w:lang w:val="el-GR"/>
        </w:rPr>
        <w:t xml:space="preserve"> </w:t>
      </w:r>
    </w:p>
    <w:p w14:paraId="7EEC88B8" w14:textId="7AB7FA88" w:rsidR="0094080C" w:rsidRDefault="00A91356" w:rsidP="00D634EB">
      <w:pPr>
        <w:widowControl w:val="0"/>
        <w:autoSpaceDE w:val="0"/>
        <w:autoSpaceDN w:val="0"/>
        <w:adjustRightInd w:val="0"/>
        <w:spacing w:after="160"/>
        <w:jc w:val="both"/>
        <w:rPr>
          <w:rFonts w:ascii="Tahoma" w:hAnsi="Tahoma"/>
          <w:sz w:val="22"/>
          <w:szCs w:val="22"/>
          <w:lang w:val="el-GR"/>
        </w:rPr>
      </w:pPr>
      <w:r w:rsidRPr="00623648">
        <w:rPr>
          <w:rFonts w:ascii="Tahoma" w:hAnsi="Tahoma"/>
          <w:sz w:val="22"/>
          <w:szCs w:val="22"/>
          <w:lang w:val="el-GR"/>
        </w:rPr>
        <w:t>Η νέα εφαρμογή ηλεκτρονικών συναλλαγών και πληρωμών μέσω κινητού τηλεφώνου, «</w:t>
      </w:r>
      <w:proofErr w:type="spellStart"/>
      <w:r w:rsidRPr="00623648">
        <w:rPr>
          <w:rFonts w:ascii="Tahoma" w:hAnsi="Tahoma"/>
          <w:sz w:val="22"/>
          <w:szCs w:val="22"/>
          <w:lang w:val="el-GR"/>
        </w:rPr>
        <w:t>payzy</w:t>
      </w:r>
      <w:proofErr w:type="spellEnd"/>
      <w:r w:rsidRPr="00623648">
        <w:rPr>
          <w:rFonts w:ascii="Tahoma" w:hAnsi="Tahoma"/>
          <w:sz w:val="22"/>
          <w:szCs w:val="22"/>
          <w:lang w:val="el-GR"/>
        </w:rPr>
        <w:t xml:space="preserve"> </w:t>
      </w:r>
      <w:proofErr w:type="spellStart"/>
      <w:r w:rsidRPr="00623648">
        <w:rPr>
          <w:rFonts w:ascii="Tahoma" w:hAnsi="Tahoma"/>
          <w:sz w:val="22"/>
          <w:szCs w:val="22"/>
          <w:lang w:val="el-GR"/>
        </w:rPr>
        <w:t>by</w:t>
      </w:r>
      <w:proofErr w:type="spellEnd"/>
      <w:r w:rsidRPr="00623648">
        <w:rPr>
          <w:rFonts w:ascii="Tahoma" w:hAnsi="Tahoma"/>
          <w:sz w:val="22"/>
          <w:szCs w:val="22"/>
          <w:lang w:val="el-GR"/>
        </w:rPr>
        <w:t xml:space="preserve"> COSMOTE»</w:t>
      </w:r>
      <w:r w:rsidR="003F303C" w:rsidRPr="00D87CD5">
        <w:rPr>
          <w:rFonts w:ascii="Tahoma" w:hAnsi="Tahoma"/>
          <w:sz w:val="22"/>
          <w:szCs w:val="22"/>
          <w:lang w:val="el-GR"/>
        </w:rPr>
        <w:t xml:space="preserve">, </w:t>
      </w:r>
      <w:r w:rsidR="008F21A7" w:rsidRPr="00D87CD5">
        <w:rPr>
          <w:rFonts w:ascii="Tahoma" w:hAnsi="Tahoma"/>
          <w:sz w:val="22"/>
          <w:szCs w:val="22"/>
          <w:lang w:val="el-GR"/>
        </w:rPr>
        <w:t xml:space="preserve">κερδίζει </w:t>
      </w:r>
      <w:r w:rsidR="00584621" w:rsidRPr="00D87CD5">
        <w:rPr>
          <w:rFonts w:ascii="Tahoma" w:hAnsi="Tahoma"/>
          <w:sz w:val="22"/>
          <w:szCs w:val="22"/>
          <w:lang w:val="el-GR"/>
        </w:rPr>
        <w:t xml:space="preserve">συνεχώς </w:t>
      </w:r>
      <w:r w:rsidR="008F21A7" w:rsidRPr="00D87CD5">
        <w:rPr>
          <w:rFonts w:ascii="Tahoma" w:hAnsi="Tahoma"/>
          <w:sz w:val="22"/>
          <w:szCs w:val="22"/>
          <w:lang w:val="el-GR"/>
        </w:rPr>
        <w:t>έδαφος στην αγορά</w:t>
      </w:r>
      <w:r w:rsidR="00336D63" w:rsidRPr="00D87CD5">
        <w:rPr>
          <w:rFonts w:ascii="Tahoma" w:hAnsi="Tahoma"/>
          <w:sz w:val="22"/>
          <w:szCs w:val="22"/>
          <w:lang w:val="el-GR"/>
        </w:rPr>
        <w:t>,</w:t>
      </w:r>
      <w:r w:rsidR="007C0B0C" w:rsidRPr="00D87CD5">
        <w:rPr>
          <w:rFonts w:ascii="Tahoma" w:hAnsi="Tahoma"/>
          <w:sz w:val="22"/>
          <w:szCs w:val="22"/>
          <w:lang w:val="el-GR"/>
        </w:rPr>
        <w:t xml:space="preserve"> με το συνολικό αριθμό των χρηστών να </w:t>
      </w:r>
      <w:r w:rsidR="003F303C" w:rsidRPr="00D87CD5">
        <w:rPr>
          <w:rFonts w:ascii="Tahoma" w:hAnsi="Tahoma"/>
          <w:sz w:val="22"/>
          <w:szCs w:val="22"/>
          <w:lang w:val="el-GR"/>
        </w:rPr>
        <w:t>αγγίζει</w:t>
      </w:r>
      <w:r w:rsidR="00453E45" w:rsidRPr="00D87CD5">
        <w:rPr>
          <w:rFonts w:ascii="Tahoma" w:hAnsi="Tahoma"/>
          <w:sz w:val="22"/>
          <w:szCs w:val="22"/>
          <w:lang w:val="el-GR"/>
        </w:rPr>
        <w:t xml:space="preserve"> σήμερα</w:t>
      </w:r>
      <w:r w:rsidR="003F303C" w:rsidRPr="00D87CD5">
        <w:rPr>
          <w:rFonts w:ascii="Tahoma" w:hAnsi="Tahoma"/>
          <w:sz w:val="22"/>
          <w:szCs w:val="22"/>
          <w:lang w:val="el-GR"/>
        </w:rPr>
        <w:t xml:space="preserve"> </w:t>
      </w:r>
      <w:r w:rsidR="006E1D03">
        <w:rPr>
          <w:rFonts w:ascii="Tahoma" w:hAnsi="Tahoma"/>
          <w:sz w:val="22"/>
          <w:szCs w:val="22"/>
          <w:lang w:val="el-GR"/>
        </w:rPr>
        <w:t xml:space="preserve">τις </w:t>
      </w:r>
      <w:r w:rsidR="0077321E" w:rsidRPr="00D87CD5">
        <w:rPr>
          <w:rFonts w:ascii="Tahoma" w:hAnsi="Tahoma"/>
          <w:sz w:val="22"/>
          <w:szCs w:val="22"/>
          <w:lang w:val="el-GR"/>
        </w:rPr>
        <w:t>1</w:t>
      </w:r>
      <w:r w:rsidR="00606134" w:rsidRPr="00D87CD5">
        <w:rPr>
          <w:rFonts w:ascii="Tahoma" w:hAnsi="Tahoma"/>
          <w:sz w:val="22"/>
          <w:szCs w:val="22"/>
          <w:lang w:val="el-GR"/>
        </w:rPr>
        <w:t>3</w:t>
      </w:r>
      <w:r w:rsidR="00995A61" w:rsidRPr="00995A61">
        <w:rPr>
          <w:rFonts w:ascii="Tahoma" w:hAnsi="Tahoma"/>
          <w:sz w:val="22"/>
          <w:szCs w:val="22"/>
          <w:lang w:val="el-GR"/>
        </w:rPr>
        <w:t>5</w:t>
      </w:r>
      <w:r w:rsidR="007C0B0C" w:rsidRPr="00D87CD5">
        <w:rPr>
          <w:rFonts w:ascii="Tahoma" w:hAnsi="Tahoma"/>
          <w:sz w:val="22"/>
          <w:szCs w:val="22"/>
          <w:lang w:val="el-GR"/>
        </w:rPr>
        <w:t xml:space="preserve"> χιλιάδες. </w:t>
      </w:r>
    </w:p>
    <w:p w14:paraId="0BBC2C45" w14:textId="37CE6997" w:rsidR="006E1D03" w:rsidRDefault="006E1D03" w:rsidP="00D634EB">
      <w:pPr>
        <w:widowControl w:val="0"/>
        <w:autoSpaceDE w:val="0"/>
        <w:autoSpaceDN w:val="0"/>
        <w:adjustRightInd w:val="0"/>
        <w:spacing w:after="160"/>
        <w:jc w:val="both"/>
        <w:rPr>
          <w:rFonts w:ascii="Tahoma" w:hAnsi="Tahoma"/>
          <w:sz w:val="22"/>
          <w:szCs w:val="22"/>
          <w:lang w:val="el-GR"/>
        </w:rPr>
      </w:pPr>
    </w:p>
    <w:p w14:paraId="04B58E04" w14:textId="4B030C01" w:rsidR="006E1D03" w:rsidRDefault="006E1D03" w:rsidP="00D634EB">
      <w:pPr>
        <w:widowControl w:val="0"/>
        <w:autoSpaceDE w:val="0"/>
        <w:autoSpaceDN w:val="0"/>
        <w:adjustRightInd w:val="0"/>
        <w:spacing w:after="160"/>
        <w:jc w:val="both"/>
        <w:rPr>
          <w:rFonts w:ascii="Tahoma" w:hAnsi="Tahoma"/>
          <w:sz w:val="22"/>
          <w:szCs w:val="22"/>
          <w:lang w:val="el-GR"/>
        </w:rPr>
      </w:pPr>
    </w:p>
    <w:p w14:paraId="4EF05AEE" w14:textId="644FC182" w:rsidR="006E1D03" w:rsidRDefault="006E1D03" w:rsidP="00D634EB">
      <w:pPr>
        <w:widowControl w:val="0"/>
        <w:autoSpaceDE w:val="0"/>
        <w:autoSpaceDN w:val="0"/>
        <w:adjustRightInd w:val="0"/>
        <w:spacing w:after="160"/>
        <w:jc w:val="both"/>
        <w:rPr>
          <w:rFonts w:ascii="Tahoma" w:hAnsi="Tahoma"/>
          <w:sz w:val="22"/>
          <w:szCs w:val="22"/>
          <w:lang w:val="el-GR"/>
        </w:rPr>
      </w:pPr>
    </w:p>
    <w:p w14:paraId="62BF840C" w14:textId="77777777" w:rsidR="00D27C21" w:rsidRPr="00D634EB" w:rsidRDefault="00D27C21" w:rsidP="00D634EB">
      <w:pPr>
        <w:widowControl w:val="0"/>
        <w:autoSpaceDE w:val="0"/>
        <w:autoSpaceDN w:val="0"/>
        <w:adjustRightInd w:val="0"/>
        <w:spacing w:after="160"/>
        <w:jc w:val="both"/>
        <w:rPr>
          <w:rFonts w:ascii="Tahoma" w:hAnsi="Tahoma"/>
          <w:sz w:val="22"/>
          <w:szCs w:val="22"/>
          <w:lang w:val="el-GR"/>
        </w:rPr>
      </w:pPr>
    </w:p>
    <w:p w14:paraId="444CFFE4" w14:textId="77777777" w:rsidR="0094080C" w:rsidRPr="00FD3301" w:rsidRDefault="0094080C" w:rsidP="00DE60A1">
      <w:pPr>
        <w:pStyle w:val="OTENormal"/>
      </w:pPr>
    </w:p>
    <w:p w14:paraId="27D35AE0" w14:textId="608526ED" w:rsidR="00CB7214" w:rsidRPr="009B6CD8" w:rsidRDefault="006728D9" w:rsidP="009B6CD8">
      <w:pPr>
        <w:pStyle w:val="ListParagraph"/>
        <w:spacing w:after="160" w:line="259" w:lineRule="auto"/>
        <w:ind w:left="0"/>
        <w:rPr>
          <w:rFonts w:ascii="Tahoma" w:hAnsi="Tahoma" w:cs="Tahoma"/>
          <w:b/>
          <w:color w:val="004B87"/>
          <w:sz w:val="22"/>
          <w:szCs w:val="22"/>
          <w:u w:val="single"/>
        </w:rPr>
      </w:pPr>
      <w:proofErr w:type="spellStart"/>
      <w:r w:rsidRPr="009B6CD8">
        <w:rPr>
          <w:rFonts w:ascii="Tahoma" w:hAnsi="Tahoma" w:cs="Tahoma"/>
          <w:b/>
          <w:color w:val="004B87"/>
          <w:sz w:val="22"/>
          <w:szCs w:val="22"/>
          <w:u w:val="single"/>
        </w:rPr>
        <w:t>Χρημ</w:t>
      </w:r>
      <w:proofErr w:type="spellEnd"/>
      <w:r w:rsidRPr="009B6CD8">
        <w:rPr>
          <w:rFonts w:ascii="Tahoma" w:hAnsi="Tahoma" w:cs="Tahoma"/>
          <w:b/>
          <w:color w:val="004B87"/>
          <w:sz w:val="22"/>
          <w:szCs w:val="22"/>
          <w:u w:val="single"/>
        </w:rPr>
        <w:t>ατοοικονομικά</w:t>
      </w:r>
      <w:r w:rsidR="00CB7214" w:rsidRPr="009B6CD8">
        <w:rPr>
          <w:rFonts w:ascii="Tahoma" w:hAnsi="Tahoma" w:cs="Tahoma"/>
          <w:b/>
          <w:color w:val="004B87"/>
          <w:sz w:val="22"/>
          <w:szCs w:val="22"/>
          <w:u w:val="single"/>
        </w:rPr>
        <w:t xml:space="preserve"> </w:t>
      </w:r>
      <w:proofErr w:type="spellStart"/>
      <w:r w:rsidR="00CB7214" w:rsidRPr="009B6CD8">
        <w:rPr>
          <w:rFonts w:ascii="Tahoma" w:hAnsi="Tahoma" w:cs="Tahoma"/>
          <w:b/>
          <w:color w:val="004B87"/>
          <w:sz w:val="22"/>
          <w:szCs w:val="22"/>
          <w:u w:val="single"/>
        </w:rPr>
        <w:t>στοιχεί</w:t>
      </w:r>
      <w:proofErr w:type="spellEnd"/>
      <w:r w:rsidR="00CB7214" w:rsidRPr="009B6CD8">
        <w:rPr>
          <w:rFonts w:ascii="Tahoma" w:hAnsi="Tahoma" w:cs="Tahoma"/>
          <w:b/>
          <w:color w:val="004B87"/>
          <w:sz w:val="22"/>
          <w:szCs w:val="22"/>
          <w:u w:val="single"/>
        </w:rPr>
        <w:t>α</w:t>
      </w:r>
      <w:r w:rsidR="00F01446" w:rsidRPr="009B6CD8">
        <w:rPr>
          <w:rFonts w:ascii="Tahoma" w:hAnsi="Tahoma" w:cs="Tahoma"/>
          <w:b/>
          <w:color w:val="004B87"/>
          <w:sz w:val="22"/>
          <w:szCs w:val="22"/>
          <w:u w:val="single"/>
        </w:rPr>
        <w:t>:</w:t>
      </w:r>
      <w:r w:rsidR="00CB7214" w:rsidRPr="009B6CD8" w:rsidDel="00CB7214">
        <w:rPr>
          <w:rFonts w:ascii="Tahoma" w:hAnsi="Tahoma" w:cs="Tahoma"/>
          <w:b/>
          <w:color w:val="004B87"/>
          <w:sz w:val="22"/>
          <w:szCs w:val="22"/>
          <w:u w:val="single"/>
        </w:rPr>
        <w:t xml:space="preserve"> </w:t>
      </w:r>
    </w:p>
    <w:p w14:paraId="6F334556" w14:textId="77777777" w:rsidR="00655E32" w:rsidRPr="00AF42A5" w:rsidRDefault="00655E32" w:rsidP="00DC43B8">
      <w:pPr>
        <w:pStyle w:val="ListParagraph"/>
        <w:spacing w:line="259" w:lineRule="auto"/>
        <w:ind w:left="0"/>
        <w:rPr>
          <w:rFonts w:ascii="Tahoma" w:hAnsi="Tahoma" w:cs="Tahoma"/>
          <w:b/>
          <w:color w:val="FF0000"/>
          <w:sz w:val="22"/>
          <w:szCs w:val="22"/>
          <w:u w:val="single"/>
        </w:rPr>
      </w:pPr>
    </w:p>
    <w:tbl>
      <w:tblPr>
        <w:tblW w:w="10547" w:type="dxa"/>
        <w:jc w:val="center"/>
        <w:tblLayout w:type="fixed"/>
        <w:tblLook w:val="04A0" w:firstRow="1" w:lastRow="0" w:firstColumn="1" w:lastColumn="0" w:noHBand="0" w:noVBand="1"/>
      </w:tblPr>
      <w:tblGrid>
        <w:gridCol w:w="2708"/>
        <w:gridCol w:w="1705"/>
        <w:gridCol w:w="1394"/>
        <w:gridCol w:w="1185"/>
        <w:gridCol w:w="1185"/>
        <w:gridCol w:w="1185"/>
        <w:gridCol w:w="1185"/>
      </w:tblGrid>
      <w:tr w:rsidR="00853773" w:rsidRPr="00853773" w14:paraId="06236693" w14:textId="75500DF6" w:rsidTr="00AE1C8F">
        <w:trPr>
          <w:trHeight w:hRule="exact" w:val="577"/>
          <w:jc w:val="center"/>
        </w:trPr>
        <w:tc>
          <w:tcPr>
            <w:tcW w:w="2708" w:type="dxa"/>
            <w:tcBorders>
              <w:top w:val="nil"/>
              <w:left w:val="nil"/>
              <w:bottom w:val="single" w:sz="12" w:space="0" w:color="548DD4" w:themeColor="text2" w:themeTint="99"/>
              <w:right w:val="nil"/>
            </w:tcBorders>
            <w:shd w:val="clear" w:color="auto" w:fill="FFFFFF" w:themeFill="background1"/>
            <w:vAlign w:val="bottom"/>
            <w:hideMark/>
          </w:tcPr>
          <w:p w14:paraId="6B5C228A" w14:textId="77777777" w:rsidR="00B86299" w:rsidRPr="00853773" w:rsidRDefault="00B86299" w:rsidP="00353096">
            <w:pPr>
              <w:tabs>
                <w:tab w:val="left" w:pos="4047"/>
              </w:tabs>
              <w:ind w:left="-108"/>
              <w:rPr>
                <w:rFonts w:ascii="Tahoma" w:hAnsi="Tahoma" w:cs="Tahoma"/>
                <w:b/>
                <w:bCs/>
                <w:sz w:val="22"/>
                <w:szCs w:val="22"/>
                <w:lang w:val="el-GR"/>
              </w:rPr>
            </w:pPr>
            <w:r w:rsidRPr="00853773">
              <w:rPr>
                <w:rFonts w:ascii="Tahoma" w:hAnsi="Tahoma" w:cs="Tahoma"/>
                <w:b/>
                <w:sz w:val="22"/>
                <w:szCs w:val="22"/>
                <w:lang w:val="el-GR" w:eastAsia="el-GR"/>
              </w:rPr>
              <w:t>(</w:t>
            </w:r>
            <w:proofErr w:type="spellStart"/>
            <w:r w:rsidRPr="00853773">
              <w:rPr>
                <w:rFonts w:ascii="Tahoma" w:hAnsi="Tahoma" w:cs="Tahoma"/>
                <w:b/>
                <w:sz w:val="22"/>
                <w:szCs w:val="22"/>
                <w:lang w:val="el-GR" w:eastAsia="el-GR"/>
              </w:rPr>
              <w:t>Εκατ</w:t>
            </w:r>
            <w:proofErr w:type="spellEnd"/>
            <w:r w:rsidRPr="00853773">
              <w:rPr>
                <w:rFonts w:ascii="Tahoma" w:hAnsi="Tahoma" w:cs="Tahoma"/>
                <w:b/>
                <w:sz w:val="22"/>
                <w:szCs w:val="22"/>
                <w:lang w:val="en-US" w:eastAsia="el-GR"/>
              </w:rPr>
              <w:t>.</w:t>
            </w:r>
            <w:r w:rsidRPr="00853773">
              <w:rPr>
                <w:rFonts w:ascii="Tahoma" w:hAnsi="Tahoma" w:cs="Tahoma"/>
                <w:b/>
                <w:sz w:val="22"/>
                <w:szCs w:val="22"/>
                <w:lang w:val="el-GR" w:eastAsia="el-GR"/>
              </w:rPr>
              <w:t xml:space="preserve"> €</w:t>
            </w:r>
            <w:r w:rsidRPr="00853773">
              <w:rPr>
                <w:rFonts w:ascii="Tahoma" w:hAnsi="Tahoma" w:cs="Tahoma"/>
                <w:b/>
                <w:bCs/>
                <w:sz w:val="22"/>
                <w:szCs w:val="22"/>
                <w:lang w:val="el-GR"/>
              </w:rPr>
              <w:t>)</w:t>
            </w:r>
          </w:p>
        </w:tc>
        <w:tc>
          <w:tcPr>
            <w:tcW w:w="1705" w:type="dxa"/>
            <w:tcBorders>
              <w:top w:val="nil"/>
              <w:left w:val="nil"/>
              <w:bottom w:val="single" w:sz="12" w:space="0" w:color="548DD4" w:themeColor="text2" w:themeTint="99"/>
              <w:right w:val="nil"/>
            </w:tcBorders>
            <w:shd w:val="clear" w:color="auto" w:fill="FFFFFF" w:themeFill="background1"/>
            <w:noWrap/>
            <w:vAlign w:val="center"/>
            <w:hideMark/>
          </w:tcPr>
          <w:p w14:paraId="48A5F5AE" w14:textId="028ECE93" w:rsidR="00B86299" w:rsidRPr="00853773" w:rsidRDefault="00B86299" w:rsidP="00353096">
            <w:pPr>
              <w:jc w:val="right"/>
              <w:rPr>
                <w:rFonts w:ascii="Tahoma" w:hAnsi="Tahoma" w:cs="Tahoma"/>
                <w:b/>
                <w:bCs/>
                <w:sz w:val="22"/>
                <w:szCs w:val="22"/>
                <w:lang w:val="el-GR"/>
              </w:rPr>
            </w:pPr>
            <w:proofErr w:type="spellStart"/>
            <w:r w:rsidRPr="00853773">
              <w:rPr>
                <w:rFonts w:ascii="Tahoma" w:hAnsi="Tahoma" w:cs="Tahoma"/>
                <w:b/>
                <w:bCs/>
                <w:sz w:val="22"/>
                <w:szCs w:val="22"/>
                <w:lang w:val="el-GR"/>
              </w:rPr>
              <w:t>Β’τρίμηνο</w:t>
            </w:r>
            <w:proofErr w:type="spellEnd"/>
            <w:r w:rsidRPr="00853773">
              <w:rPr>
                <w:rFonts w:ascii="Tahoma" w:hAnsi="Tahoma" w:cs="Tahoma"/>
                <w:b/>
                <w:bCs/>
                <w:sz w:val="22"/>
                <w:szCs w:val="22"/>
                <w:lang w:val="el-GR"/>
              </w:rPr>
              <w:t xml:space="preserve"> 2023</w:t>
            </w:r>
          </w:p>
        </w:tc>
        <w:tc>
          <w:tcPr>
            <w:tcW w:w="1394" w:type="dxa"/>
            <w:tcBorders>
              <w:top w:val="nil"/>
              <w:left w:val="nil"/>
              <w:bottom w:val="single" w:sz="12" w:space="0" w:color="548DD4" w:themeColor="text2" w:themeTint="99"/>
              <w:right w:val="nil"/>
            </w:tcBorders>
            <w:shd w:val="clear" w:color="auto" w:fill="FFFFFF" w:themeFill="background1"/>
            <w:noWrap/>
            <w:vAlign w:val="center"/>
            <w:hideMark/>
          </w:tcPr>
          <w:p w14:paraId="21CEDD45" w14:textId="406CFB9C" w:rsidR="00B86299" w:rsidRPr="00853773" w:rsidRDefault="00B86299" w:rsidP="00353096">
            <w:pPr>
              <w:jc w:val="right"/>
              <w:rPr>
                <w:rFonts w:ascii="Tahoma" w:hAnsi="Tahoma" w:cs="Tahoma"/>
                <w:b/>
                <w:bCs/>
                <w:sz w:val="22"/>
                <w:szCs w:val="22"/>
                <w:lang w:val="el-GR"/>
              </w:rPr>
            </w:pPr>
            <w:proofErr w:type="spellStart"/>
            <w:r w:rsidRPr="00853773">
              <w:rPr>
                <w:rFonts w:ascii="Tahoma" w:hAnsi="Tahoma" w:cs="Tahoma"/>
                <w:b/>
                <w:bCs/>
                <w:sz w:val="22"/>
                <w:szCs w:val="22"/>
                <w:lang w:val="el-GR"/>
              </w:rPr>
              <w:t>Β’τρίμηνο</w:t>
            </w:r>
            <w:proofErr w:type="spellEnd"/>
            <w:r w:rsidRPr="00853773">
              <w:rPr>
                <w:rFonts w:ascii="Tahoma" w:hAnsi="Tahoma" w:cs="Tahoma"/>
                <w:b/>
                <w:bCs/>
                <w:sz w:val="22"/>
                <w:szCs w:val="22"/>
                <w:lang w:val="el-GR"/>
              </w:rPr>
              <w:t xml:space="preserve"> 2022</w:t>
            </w:r>
          </w:p>
        </w:tc>
        <w:tc>
          <w:tcPr>
            <w:tcW w:w="1185" w:type="dxa"/>
            <w:tcBorders>
              <w:top w:val="nil"/>
              <w:left w:val="nil"/>
              <w:bottom w:val="single" w:sz="12" w:space="0" w:color="548DD4" w:themeColor="text2" w:themeTint="99"/>
              <w:right w:val="nil"/>
            </w:tcBorders>
            <w:shd w:val="clear" w:color="auto" w:fill="FFFFFF" w:themeFill="background1"/>
            <w:vAlign w:val="center"/>
          </w:tcPr>
          <w:p w14:paraId="180B575E" w14:textId="77777777" w:rsidR="00B86299" w:rsidRPr="00853773" w:rsidRDefault="00B86299" w:rsidP="005A5053">
            <w:pPr>
              <w:jc w:val="right"/>
              <w:rPr>
                <w:rFonts w:ascii="Tahoma" w:hAnsi="Tahoma" w:cs="Tahoma"/>
                <w:b/>
                <w:bCs/>
                <w:sz w:val="22"/>
                <w:szCs w:val="22"/>
                <w:lang w:val="el-GR"/>
              </w:rPr>
            </w:pPr>
            <w:r w:rsidRPr="00853773">
              <w:rPr>
                <w:rFonts w:ascii="Tahoma" w:hAnsi="Tahoma" w:cs="Tahoma"/>
                <w:b/>
                <w:bCs/>
                <w:sz w:val="22"/>
                <w:szCs w:val="22"/>
                <w:lang w:val="el-GR"/>
              </w:rPr>
              <w:t>+/- %</w:t>
            </w:r>
          </w:p>
        </w:tc>
        <w:tc>
          <w:tcPr>
            <w:tcW w:w="1185" w:type="dxa"/>
            <w:tcBorders>
              <w:top w:val="nil"/>
              <w:left w:val="nil"/>
              <w:bottom w:val="single" w:sz="12" w:space="0" w:color="548DD4" w:themeColor="text2" w:themeTint="99"/>
              <w:right w:val="nil"/>
            </w:tcBorders>
            <w:shd w:val="clear" w:color="auto" w:fill="FFFFFF" w:themeFill="background1"/>
          </w:tcPr>
          <w:p w14:paraId="5C166479" w14:textId="215F92CC" w:rsidR="00B86299" w:rsidRPr="00853773" w:rsidRDefault="00B86299" w:rsidP="00B86299">
            <w:pPr>
              <w:rPr>
                <w:rFonts w:ascii="Tahoma" w:hAnsi="Tahoma" w:cs="Tahoma"/>
                <w:b/>
                <w:bCs/>
                <w:sz w:val="22"/>
                <w:szCs w:val="22"/>
                <w:lang w:val="el-GR"/>
              </w:rPr>
            </w:pPr>
            <w:r w:rsidRPr="00853773">
              <w:rPr>
                <w:rFonts w:ascii="Tahoma" w:hAnsi="Tahoma" w:cs="Tahoma"/>
                <w:b/>
                <w:bCs/>
                <w:sz w:val="22"/>
                <w:szCs w:val="22"/>
                <w:lang w:val="el-GR"/>
              </w:rPr>
              <w:t xml:space="preserve">Εξάμηνο </w:t>
            </w:r>
            <w:r w:rsidR="00C86793" w:rsidRPr="00853773">
              <w:rPr>
                <w:rFonts w:ascii="Tahoma" w:hAnsi="Tahoma" w:cs="Tahoma"/>
                <w:b/>
                <w:bCs/>
                <w:sz w:val="22"/>
                <w:szCs w:val="22"/>
                <w:lang w:val="el-GR"/>
              </w:rPr>
              <w:t xml:space="preserve">    </w:t>
            </w:r>
            <w:r w:rsidRPr="00853773">
              <w:rPr>
                <w:rFonts w:ascii="Tahoma" w:hAnsi="Tahoma" w:cs="Tahoma"/>
                <w:b/>
                <w:bCs/>
                <w:sz w:val="22"/>
                <w:szCs w:val="22"/>
                <w:lang w:val="el-GR"/>
              </w:rPr>
              <w:t>2023</w:t>
            </w:r>
          </w:p>
        </w:tc>
        <w:tc>
          <w:tcPr>
            <w:tcW w:w="1185" w:type="dxa"/>
            <w:tcBorders>
              <w:top w:val="nil"/>
              <w:left w:val="nil"/>
              <w:bottom w:val="single" w:sz="12" w:space="0" w:color="548DD4" w:themeColor="text2" w:themeTint="99"/>
              <w:right w:val="nil"/>
            </w:tcBorders>
            <w:shd w:val="clear" w:color="auto" w:fill="FFFFFF" w:themeFill="background1"/>
          </w:tcPr>
          <w:p w14:paraId="76031D53" w14:textId="1F7BEC18" w:rsidR="00B86299" w:rsidRPr="00853773" w:rsidRDefault="00B86299" w:rsidP="00B86299">
            <w:pPr>
              <w:rPr>
                <w:rFonts w:ascii="Tahoma" w:hAnsi="Tahoma" w:cs="Tahoma"/>
                <w:b/>
                <w:bCs/>
                <w:sz w:val="22"/>
                <w:szCs w:val="22"/>
                <w:lang w:val="el-GR"/>
              </w:rPr>
            </w:pPr>
            <w:r w:rsidRPr="00853773">
              <w:rPr>
                <w:rFonts w:ascii="Tahoma" w:hAnsi="Tahoma" w:cs="Tahoma"/>
                <w:b/>
                <w:bCs/>
                <w:sz w:val="22"/>
                <w:szCs w:val="22"/>
                <w:lang w:val="el-GR"/>
              </w:rPr>
              <w:t>Εξάμηνο 2022</w:t>
            </w:r>
          </w:p>
        </w:tc>
        <w:tc>
          <w:tcPr>
            <w:tcW w:w="1185" w:type="dxa"/>
            <w:tcBorders>
              <w:top w:val="nil"/>
              <w:left w:val="nil"/>
              <w:bottom w:val="single" w:sz="12" w:space="0" w:color="548DD4" w:themeColor="text2" w:themeTint="99"/>
              <w:right w:val="nil"/>
            </w:tcBorders>
            <w:shd w:val="clear" w:color="auto" w:fill="FFFFFF" w:themeFill="background1"/>
            <w:vAlign w:val="center"/>
          </w:tcPr>
          <w:p w14:paraId="1B349D75" w14:textId="4E2D2C46" w:rsidR="00B86299" w:rsidRPr="00853773" w:rsidRDefault="00B86299" w:rsidP="005A5053">
            <w:pPr>
              <w:jc w:val="right"/>
              <w:rPr>
                <w:rFonts w:ascii="Tahoma" w:hAnsi="Tahoma" w:cs="Tahoma"/>
                <w:b/>
                <w:bCs/>
                <w:sz w:val="22"/>
                <w:szCs w:val="22"/>
                <w:lang w:val="el-GR"/>
              </w:rPr>
            </w:pPr>
            <w:r w:rsidRPr="00853773">
              <w:rPr>
                <w:rFonts w:ascii="Tahoma" w:hAnsi="Tahoma" w:cs="Tahoma"/>
                <w:b/>
                <w:bCs/>
                <w:sz w:val="22"/>
                <w:szCs w:val="22"/>
                <w:lang w:val="el-GR"/>
              </w:rPr>
              <w:t>+/- %</w:t>
            </w:r>
          </w:p>
        </w:tc>
      </w:tr>
      <w:tr w:rsidR="00853773" w:rsidRPr="00853773" w14:paraId="692868B2" w14:textId="0A1B8744" w:rsidTr="00AE1C8F">
        <w:trPr>
          <w:trHeight w:hRule="exact" w:val="332"/>
          <w:jc w:val="center"/>
        </w:trPr>
        <w:tc>
          <w:tcPr>
            <w:tcW w:w="2708" w:type="dxa"/>
            <w:tcBorders>
              <w:top w:val="single" w:sz="12" w:space="0" w:color="548DD4" w:themeColor="text2" w:themeTint="99"/>
              <w:left w:val="nil"/>
              <w:right w:val="nil"/>
            </w:tcBorders>
            <w:shd w:val="clear" w:color="auto" w:fill="F2F2F2" w:themeFill="background1" w:themeFillShade="F2"/>
            <w:noWrap/>
            <w:vAlign w:val="center"/>
          </w:tcPr>
          <w:p w14:paraId="1722DC70" w14:textId="77777777" w:rsidR="00E00CA5" w:rsidRPr="00853773" w:rsidRDefault="00E00CA5" w:rsidP="00E00CA5">
            <w:pPr>
              <w:tabs>
                <w:tab w:val="left" w:pos="1968"/>
                <w:tab w:val="left" w:pos="2010"/>
                <w:tab w:val="left" w:pos="4047"/>
              </w:tabs>
              <w:ind w:left="-229" w:right="49" w:firstLine="121"/>
              <w:rPr>
                <w:rFonts w:ascii="Tahoma" w:hAnsi="Tahoma" w:cs="Tahoma"/>
                <w:sz w:val="22"/>
                <w:szCs w:val="22"/>
                <w:lang w:val="el-GR"/>
              </w:rPr>
            </w:pPr>
            <w:r w:rsidRPr="00853773">
              <w:rPr>
                <w:rFonts w:ascii="Tahoma" w:hAnsi="Tahoma" w:cs="Tahoma"/>
                <w:b/>
                <w:bCs/>
                <w:sz w:val="22"/>
                <w:szCs w:val="22"/>
                <w:lang w:val="el-GR"/>
              </w:rPr>
              <w:t>Κύκλος Εργασιών</w:t>
            </w:r>
          </w:p>
        </w:tc>
        <w:tc>
          <w:tcPr>
            <w:tcW w:w="1705" w:type="dxa"/>
            <w:tcBorders>
              <w:top w:val="single" w:sz="12" w:space="0" w:color="548DD4" w:themeColor="text2" w:themeTint="99"/>
              <w:left w:val="nil"/>
              <w:right w:val="nil"/>
            </w:tcBorders>
            <w:shd w:val="clear" w:color="auto" w:fill="F2F2F2" w:themeFill="background1" w:themeFillShade="F2"/>
            <w:noWrap/>
            <w:vAlign w:val="center"/>
          </w:tcPr>
          <w:p w14:paraId="2F6F6FA8" w14:textId="3B5E76CF" w:rsidR="00E00CA5" w:rsidRPr="00853773" w:rsidRDefault="00E00CA5" w:rsidP="00E00CA5">
            <w:pPr>
              <w:tabs>
                <w:tab w:val="left" w:pos="1968"/>
                <w:tab w:val="left" w:pos="2010"/>
                <w:tab w:val="left" w:pos="4047"/>
              </w:tabs>
              <w:ind w:left="-229" w:right="49" w:firstLine="121"/>
              <w:jc w:val="right"/>
              <w:rPr>
                <w:rFonts w:ascii="Tahoma" w:hAnsi="Tahoma" w:cs="Tahoma"/>
                <w:b/>
                <w:sz w:val="22"/>
                <w:szCs w:val="22"/>
                <w:lang w:val="el-GR"/>
              </w:rPr>
            </w:pPr>
            <w:r w:rsidRPr="00853773">
              <w:rPr>
                <w:rFonts w:ascii="Tahoma" w:hAnsi="Tahoma" w:cs="Tahoma"/>
                <w:b/>
                <w:bCs/>
                <w:sz w:val="22"/>
                <w:szCs w:val="22"/>
              </w:rPr>
              <w:t>786</w:t>
            </w:r>
            <w:r w:rsidR="000F1C00">
              <w:rPr>
                <w:rFonts w:ascii="Tahoma" w:hAnsi="Tahoma" w:cs="Tahoma"/>
                <w:b/>
                <w:bCs/>
                <w:sz w:val="22"/>
                <w:szCs w:val="22"/>
              </w:rPr>
              <w:t>,</w:t>
            </w:r>
            <w:r w:rsidRPr="00853773">
              <w:rPr>
                <w:rFonts w:ascii="Tahoma" w:hAnsi="Tahoma" w:cs="Tahoma"/>
                <w:b/>
                <w:bCs/>
                <w:sz w:val="22"/>
                <w:szCs w:val="22"/>
              </w:rPr>
              <w:t>6</w:t>
            </w:r>
          </w:p>
        </w:tc>
        <w:tc>
          <w:tcPr>
            <w:tcW w:w="1394" w:type="dxa"/>
            <w:tcBorders>
              <w:top w:val="single" w:sz="12" w:space="0" w:color="548DD4" w:themeColor="text2" w:themeTint="99"/>
              <w:left w:val="nil"/>
              <w:right w:val="nil"/>
            </w:tcBorders>
            <w:shd w:val="clear" w:color="auto" w:fill="F2F2F2" w:themeFill="background1" w:themeFillShade="F2"/>
            <w:noWrap/>
            <w:vAlign w:val="center"/>
          </w:tcPr>
          <w:p w14:paraId="611B57FF" w14:textId="5ED75788" w:rsidR="00E00CA5" w:rsidRPr="00853773" w:rsidRDefault="00E00CA5" w:rsidP="00E00CA5">
            <w:pPr>
              <w:tabs>
                <w:tab w:val="left" w:pos="1968"/>
                <w:tab w:val="left" w:pos="2010"/>
                <w:tab w:val="left" w:pos="4047"/>
              </w:tabs>
              <w:ind w:left="-229" w:right="49" w:firstLine="121"/>
              <w:jc w:val="right"/>
              <w:rPr>
                <w:rFonts w:ascii="Tahoma" w:hAnsi="Tahoma" w:cs="Tahoma"/>
                <w:b/>
                <w:sz w:val="22"/>
                <w:szCs w:val="22"/>
                <w:lang w:val="el-GR"/>
              </w:rPr>
            </w:pPr>
            <w:r w:rsidRPr="00853773">
              <w:rPr>
                <w:rFonts w:ascii="Tahoma" w:hAnsi="Tahoma" w:cs="Tahoma"/>
                <w:b/>
                <w:bCs/>
                <w:sz w:val="22"/>
                <w:szCs w:val="22"/>
              </w:rPr>
              <w:t>768</w:t>
            </w:r>
            <w:r w:rsidR="000F1C00">
              <w:rPr>
                <w:rFonts w:ascii="Tahoma" w:hAnsi="Tahoma" w:cs="Tahoma"/>
                <w:b/>
                <w:bCs/>
                <w:sz w:val="22"/>
                <w:szCs w:val="22"/>
              </w:rPr>
              <w:t>,</w:t>
            </w:r>
            <w:r w:rsidRPr="00853773">
              <w:rPr>
                <w:rFonts w:ascii="Tahoma" w:hAnsi="Tahoma" w:cs="Tahoma"/>
                <w:b/>
                <w:bCs/>
                <w:sz w:val="22"/>
                <w:szCs w:val="22"/>
              </w:rPr>
              <w:t>3</w:t>
            </w:r>
          </w:p>
        </w:tc>
        <w:tc>
          <w:tcPr>
            <w:tcW w:w="1185" w:type="dxa"/>
            <w:tcBorders>
              <w:top w:val="single" w:sz="12" w:space="0" w:color="548DD4" w:themeColor="text2" w:themeTint="99"/>
              <w:left w:val="nil"/>
              <w:right w:val="nil"/>
            </w:tcBorders>
            <w:shd w:val="clear" w:color="auto" w:fill="F2F2F2" w:themeFill="background1" w:themeFillShade="F2"/>
            <w:vAlign w:val="center"/>
          </w:tcPr>
          <w:p w14:paraId="710BB4EA" w14:textId="41BFEEF8" w:rsidR="00E00CA5" w:rsidRPr="00853773" w:rsidRDefault="00E00CA5" w:rsidP="005A5053">
            <w:pPr>
              <w:tabs>
                <w:tab w:val="left" w:pos="1968"/>
                <w:tab w:val="left" w:pos="2010"/>
                <w:tab w:val="left" w:pos="4047"/>
              </w:tabs>
              <w:ind w:left="-229" w:right="49" w:firstLine="121"/>
              <w:jc w:val="right"/>
              <w:rPr>
                <w:rFonts w:ascii="Tahoma" w:hAnsi="Tahoma" w:cs="Tahoma"/>
                <w:b/>
                <w:sz w:val="22"/>
                <w:szCs w:val="22"/>
                <w:lang w:val="el-GR"/>
              </w:rPr>
            </w:pPr>
            <w:r w:rsidRPr="00853773">
              <w:rPr>
                <w:rFonts w:ascii="Tahoma" w:hAnsi="Tahoma" w:cs="Tahoma"/>
                <w:b/>
                <w:bCs/>
                <w:sz w:val="22"/>
                <w:szCs w:val="22"/>
              </w:rPr>
              <w:t>+2</w:t>
            </w:r>
            <w:r w:rsidR="000F1C00">
              <w:rPr>
                <w:rFonts w:ascii="Tahoma" w:hAnsi="Tahoma" w:cs="Tahoma"/>
                <w:b/>
                <w:bCs/>
                <w:sz w:val="22"/>
                <w:szCs w:val="22"/>
              </w:rPr>
              <w:t>,</w:t>
            </w:r>
            <w:r w:rsidRPr="00853773">
              <w:rPr>
                <w:rFonts w:ascii="Tahoma" w:hAnsi="Tahoma" w:cs="Tahoma"/>
                <w:b/>
                <w:bCs/>
                <w:sz w:val="22"/>
                <w:szCs w:val="22"/>
              </w:rPr>
              <w:t>4%</w:t>
            </w:r>
          </w:p>
        </w:tc>
        <w:tc>
          <w:tcPr>
            <w:tcW w:w="1185" w:type="dxa"/>
            <w:tcBorders>
              <w:top w:val="single" w:sz="12" w:space="0" w:color="548DD4" w:themeColor="text2" w:themeTint="99"/>
              <w:left w:val="nil"/>
              <w:right w:val="nil"/>
            </w:tcBorders>
            <w:shd w:val="clear" w:color="auto" w:fill="F2F2F2" w:themeFill="background1" w:themeFillShade="F2"/>
            <w:vAlign w:val="center"/>
          </w:tcPr>
          <w:p w14:paraId="7FA32C3E" w14:textId="4F633E68" w:rsidR="00E00CA5" w:rsidRPr="00853773" w:rsidRDefault="00E00CA5" w:rsidP="005A5053">
            <w:pPr>
              <w:tabs>
                <w:tab w:val="left" w:pos="1968"/>
                <w:tab w:val="left" w:pos="2010"/>
                <w:tab w:val="left" w:pos="4047"/>
              </w:tabs>
              <w:ind w:left="-229" w:right="49" w:firstLine="121"/>
              <w:jc w:val="right"/>
              <w:rPr>
                <w:rFonts w:ascii="Tahoma" w:hAnsi="Tahoma" w:cs="Tahoma"/>
                <w:b/>
                <w:bCs/>
                <w:sz w:val="22"/>
                <w:szCs w:val="22"/>
              </w:rPr>
            </w:pPr>
            <w:r w:rsidRPr="00853773">
              <w:rPr>
                <w:rFonts w:ascii="Tahoma" w:hAnsi="Tahoma" w:cs="Tahoma"/>
                <w:b/>
                <w:bCs/>
                <w:sz w:val="22"/>
                <w:szCs w:val="22"/>
              </w:rPr>
              <w:t>1</w:t>
            </w:r>
            <w:r w:rsidR="000F1C00">
              <w:rPr>
                <w:rFonts w:ascii="Tahoma" w:hAnsi="Tahoma" w:cs="Tahoma"/>
                <w:b/>
                <w:bCs/>
                <w:sz w:val="22"/>
                <w:szCs w:val="22"/>
              </w:rPr>
              <w:t>.</w:t>
            </w:r>
            <w:r w:rsidRPr="00853773">
              <w:rPr>
                <w:rFonts w:ascii="Tahoma" w:hAnsi="Tahoma" w:cs="Tahoma"/>
                <w:b/>
                <w:bCs/>
                <w:sz w:val="22"/>
                <w:szCs w:val="22"/>
              </w:rPr>
              <w:t>522</w:t>
            </w:r>
            <w:r w:rsidR="000F1C00">
              <w:rPr>
                <w:rFonts w:ascii="Tahoma" w:hAnsi="Tahoma" w:cs="Tahoma"/>
                <w:b/>
                <w:bCs/>
                <w:sz w:val="22"/>
                <w:szCs w:val="22"/>
              </w:rPr>
              <w:t>,</w:t>
            </w:r>
            <w:r w:rsidRPr="00853773">
              <w:rPr>
                <w:rFonts w:ascii="Tahoma" w:hAnsi="Tahoma" w:cs="Tahoma"/>
                <w:b/>
                <w:bCs/>
                <w:sz w:val="22"/>
                <w:szCs w:val="22"/>
              </w:rPr>
              <w:t>8</w:t>
            </w:r>
          </w:p>
        </w:tc>
        <w:tc>
          <w:tcPr>
            <w:tcW w:w="1185" w:type="dxa"/>
            <w:tcBorders>
              <w:top w:val="single" w:sz="12" w:space="0" w:color="548DD4" w:themeColor="text2" w:themeTint="99"/>
              <w:left w:val="nil"/>
              <w:right w:val="nil"/>
            </w:tcBorders>
            <w:shd w:val="clear" w:color="auto" w:fill="F2F2F2" w:themeFill="background1" w:themeFillShade="F2"/>
            <w:vAlign w:val="center"/>
          </w:tcPr>
          <w:p w14:paraId="724B17A3" w14:textId="097F1C9C" w:rsidR="00E00CA5" w:rsidRPr="00853773" w:rsidRDefault="00E00CA5" w:rsidP="005A5053">
            <w:pPr>
              <w:tabs>
                <w:tab w:val="left" w:pos="1968"/>
                <w:tab w:val="left" w:pos="2010"/>
                <w:tab w:val="left" w:pos="4047"/>
              </w:tabs>
              <w:ind w:left="-229" w:right="49" w:firstLine="121"/>
              <w:jc w:val="right"/>
              <w:rPr>
                <w:rFonts w:ascii="Tahoma" w:hAnsi="Tahoma" w:cs="Tahoma"/>
                <w:b/>
                <w:bCs/>
                <w:sz w:val="22"/>
                <w:szCs w:val="22"/>
              </w:rPr>
            </w:pPr>
            <w:r w:rsidRPr="00853773">
              <w:rPr>
                <w:rFonts w:ascii="Tahoma" w:hAnsi="Tahoma" w:cs="Tahoma"/>
                <w:b/>
                <w:bCs/>
                <w:sz w:val="22"/>
                <w:szCs w:val="22"/>
              </w:rPr>
              <w:t>1</w:t>
            </w:r>
            <w:r w:rsidR="000F1C00">
              <w:rPr>
                <w:rFonts w:ascii="Tahoma" w:hAnsi="Tahoma" w:cs="Tahoma"/>
                <w:b/>
                <w:bCs/>
                <w:sz w:val="22"/>
                <w:szCs w:val="22"/>
              </w:rPr>
              <w:t>.</w:t>
            </w:r>
            <w:r w:rsidRPr="00853773">
              <w:rPr>
                <w:rFonts w:ascii="Tahoma" w:hAnsi="Tahoma" w:cs="Tahoma"/>
                <w:b/>
                <w:bCs/>
                <w:sz w:val="22"/>
                <w:szCs w:val="22"/>
              </w:rPr>
              <w:t>511</w:t>
            </w:r>
            <w:r w:rsidR="000F1C00">
              <w:rPr>
                <w:rFonts w:ascii="Tahoma" w:hAnsi="Tahoma" w:cs="Tahoma"/>
                <w:b/>
                <w:bCs/>
                <w:sz w:val="22"/>
                <w:szCs w:val="22"/>
              </w:rPr>
              <w:t>,</w:t>
            </w:r>
            <w:r w:rsidRPr="00853773">
              <w:rPr>
                <w:rFonts w:ascii="Tahoma" w:hAnsi="Tahoma" w:cs="Tahoma"/>
                <w:b/>
                <w:bCs/>
                <w:sz w:val="22"/>
                <w:szCs w:val="22"/>
              </w:rPr>
              <w:t>5</w:t>
            </w:r>
          </w:p>
        </w:tc>
        <w:tc>
          <w:tcPr>
            <w:tcW w:w="1185" w:type="dxa"/>
            <w:tcBorders>
              <w:top w:val="single" w:sz="12" w:space="0" w:color="548DD4" w:themeColor="text2" w:themeTint="99"/>
              <w:left w:val="nil"/>
              <w:right w:val="nil"/>
            </w:tcBorders>
            <w:shd w:val="clear" w:color="auto" w:fill="F2F2F2" w:themeFill="background1" w:themeFillShade="F2"/>
            <w:vAlign w:val="center"/>
          </w:tcPr>
          <w:p w14:paraId="5D20F70B" w14:textId="019C0F1F" w:rsidR="00E00CA5" w:rsidRPr="00853773" w:rsidRDefault="00E00CA5" w:rsidP="005A5053">
            <w:pPr>
              <w:tabs>
                <w:tab w:val="left" w:pos="1968"/>
                <w:tab w:val="left" w:pos="2010"/>
                <w:tab w:val="left" w:pos="4047"/>
              </w:tabs>
              <w:ind w:left="-229" w:right="49" w:firstLine="121"/>
              <w:jc w:val="right"/>
              <w:rPr>
                <w:rFonts w:ascii="Tahoma" w:hAnsi="Tahoma" w:cs="Tahoma"/>
                <w:b/>
                <w:bCs/>
                <w:sz w:val="22"/>
                <w:szCs w:val="22"/>
              </w:rPr>
            </w:pPr>
            <w:r w:rsidRPr="00853773">
              <w:rPr>
                <w:rFonts w:ascii="Tahoma" w:hAnsi="Tahoma" w:cs="Tahoma"/>
                <w:b/>
                <w:bCs/>
                <w:sz w:val="22"/>
                <w:szCs w:val="22"/>
              </w:rPr>
              <w:t>+0</w:t>
            </w:r>
            <w:r w:rsidR="000F1C00">
              <w:rPr>
                <w:rFonts w:ascii="Tahoma" w:hAnsi="Tahoma" w:cs="Tahoma"/>
                <w:b/>
                <w:bCs/>
                <w:sz w:val="22"/>
                <w:szCs w:val="22"/>
              </w:rPr>
              <w:t>,</w:t>
            </w:r>
            <w:r w:rsidRPr="00853773">
              <w:rPr>
                <w:rFonts w:ascii="Tahoma" w:hAnsi="Tahoma" w:cs="Tahoma"/>
                <w:b/>
                <w:bCs/>
                <w:sz w:val="22"/>
                <w:szCs w:val="22"/>
              </w:rPr>
              <w:t>7%</w:t>
            </w:r>
          </w:p>
        </w:tc>
      </w:tr>
      <w:tr w:rsidR="00853773" w:rsidRPr="00853773" w14:paraId="13E27AA0" w14:textId="07E4BCCB" w:rsidTr="00AE1C8F">
        <w:trPr>
          <w:trHeight w:hRule="exact" w:val="270"/>
          <w:jc w:val="center"/>
        </w:trPr>
        <w:tc>
          <w:tcPr>
            <w:tcW w:w="2708" w:type="dxa"/>
            <w:tcBorders>
              <w:left w:val="nil"/>
              <w:right w:val="nil"/>
            </w:tcBorders>
            <w:shd w:val="clear" w:color="auto" w:fill="FFFFFF" w:themeFill="background1"/>
            <w:noWrap/>
            <w:vAlign w:val="center"/>
          </w:tcPr>
          <w:p w14:paraId="4E455FE3" w14:textId="77777777" w:rsidR="00E00CA5" w:rsidRPr="00853773" w:rsidRDefault="00E00CA5" w:rsidP="00E00CA5">
            <w:pPr>
              <w:tabs>
                <w:tab w:val="left" w:pos="1968"/>
                <w:tab w:val="left" w:pos="2010"/>
                <w:tab w:val="left" w:pos="4047"/>
              </w:tabs>
              <w:ind w:left="-229" w:right="49" w:firstLine="121"/>
              <w:rPr>
                <w:rFonts w:ascii="Tahoma" w:hAnsi="Tahoma" w:cs="Tahoma"/>
                <w:sz w:val="22"/>
                <w:szCs w:val="22"/>
                <w:lang w:val="el-GR"/>
              </w:rPr>
            </w:pPr>
            <w:r w:rsidRPr="00853773">
              <w:rPr>
                <w:rFonts w:ascii="Tahoma" w:hAnsi="Tahoma" w:cs="Tahoma"/>
                <w:bCs/>
                <w:i/>
                <w:sz w:val="22"/>
                <w:szCs w:val="22"/>
                <w:lang w:val="el-GR"/>
              </w:rPr>
              <w:t>Έσοδα λιανικής σταθερής</w:t>
            </w:r>
          </w:p>
        </w:tc>
        <w:tc>
          <w:tcPr>
            <w:tcW w:w="1705" w:type="dxa"/>
            <w:tcBorders>
              <w:left w:val="nil"/>
              <w:right w:val="nil"/>
            </w:tcBorders>
            <w:shd w:val="clear" w:color="auto" w:fill="FFFFFF" w:themeFill="background1"/>
            <w:noWrap/>
            <w:vAlign w:val="center"/>
          </w:tcPr>
          <w:p w14:paraId="567C5E88" w14:textId="2D26FA19" w:rsidR="00E00CA5" w:rsidRPr="00853773" w:rsidRDefault="00E00CA5" w:rsidP="00E00CA5">
            <w:pPr>
              <w:tabs>
                <w:tab w:val="left" w:pos="1968"/>
                <w:tab w:val="left" w:pos="2010"/>
                <w:tab w:val="left" w:pos="4047"/>
              </w:tabs>
              <w:ind w:left="-229" w:right="49" w:firstLine="121"/>
              <w:jc w:val="right"/>
              <w:rPr>
                <w:rFonts w:ascii="Tahoma" w:hAnsi="Tahoma" w:cs="Tahoma"/>
                <w:i/>
                <w:sz w:val="22"/>
                <w:szCs w:val="22"/>
                <w:lang w:val="el-GR"/>
              </w:rPr>
            </w:pPr>
            <w:r w:rsidRPr="00853773">
              <w:rPr>
                <w:rFonts w:ascii="Tahoma" w:hAnsi="Tahoma" w:cs="Tahoma"/>
                <w:sz w:val="22"/>
                <w:szCs w:val="22"/>
              </w:rPr>
              <w:t>227</w:t>
            </w:r>
            <w:r w:rsidR="000F1C00">
              <w:rPr>
                <w:rFonts w:ascii="Tahoma" w:hAnsi="Tahoma" w:cs="Tahoma"/>
                <w:sz w:val="22"/>
                <w:szCs w:val="22"/>
              </w:rPr>
              <w:t>,</w:t>
            </w:r>
            <w:r w:rsidRPr="00853773">
              <w:rPr>
                <w:rFonts w:ascii="Tahoma" w:hAnsi="Tahoma" w:cs="Tahoma"/>
                <w:sz w:val="22"/>
                <w:szCs w:val="22"/>
              </w:rPr>
              <w:t>6</w:t>
            </w:r>
          </w:p>
        </w:tc>
        <w:tc>
          <w:tcPr>
            <w:tcW w:w="1394" w:type="dxa"/>
            <w:tcBorders>
              <w:left w:val="nil"/>
              <w:right w:val="nil"/>
            </w:tcBorders>
            <w:shd w:val="clear" w:color="auto" w:fill="FFFFFF" w:themeFill="background1"/>
            <w:noWrap/>
            <w:vAlign w:val="center"/>
          </w:tcPr>
          <w:p w14:paraId="7C4363CA" w14:textId="225086D2" w:rsidR="00E00CA5" w:rsidRPr="00853773" w:rsidRDefault="00E00CA5" w:rsidP="00E00CA5">
            <w:pPr>
              <w:tabs>
                <w:tab w:val="left" w:pos="1968"/>
                <w:tab w:val="left" w:pos="2010"/>
                <w:tab w:val="left" w:pos="4047"/>
              </w:tabs>
              <w:ind w:left="-229" w:right="49" w:firstLine="121"/>
              <w:jc w:val="right"/>
              <w:rPr>
                <w:rFonts w:ascii="Tahoma" w:hAnsi="Tahoma" w:cs="Tahoma"/>
                <w:i/>
                <w:sz w:val="22"/>
                <w:szCs w:val="22"/>
                <w:lang w:val="el-GR"/>
              </w:rPr>
            </w:pPr>
            <w:r w:rsidRPr="00853773">
              <w:rPr>
                <w:rFonts w:ascii="Tahoma" w:hAnsi="Tahoma" w:cs="Tahoma"/>
                <w:sz w:val="22"/>
                <w:szCs w:val="22"/>
              </w:rPr>
              <w:t>236</w:t>
            </w:r>
            <w:r w:rsidR="000F1C00">
              <w:rPr>
                <w:rFonts w:ascii="Tahoma" w:hAnsi="Tahoma" w:cs="Tahoma"/>
                <w:sz w:val="22"/>
                <w:szCs w:val="22"/>
              </w:rPr>
              <w:t>,</w:t>
            </w:r>
            <w:r w:rsidRPr="00853773">
              <w:rPr>
                <w:rFonts w:ascii="Tahoma" w:hAnsi="Tahoma" w:cs="Tahoma"/>
                <w:sz w:val="22"/>
                <w:szCs w:val="22"/>
              </w:rPr>
              <w:t>3</w:t>
            </w:r>
          </w:p>
        </w:tc>
        <w:tc>
          <w:tcPr>
            <w:tcW w:w="1185" w:type="dxa"/>
            <w:tcBorders>
              <w:left w:val="nil"/>
              <w:right w:val="nil"/>
            </w:tcBorders>
            <w:shd w:val="clear" w:color="auto" w:fill="FFFFFF" w:themeFill="background1"/>
            <w:vAlign w:val="center"/>
          </w:tcPr>
          <w:p w14:paraId="40583B29" w14:textId="68C74E77" w:rsidR="00E00CA5" w:rsidRPr="00853773" w:rsidRDefault="00E00CA5" w:rsidP="005A5053">
            <w:pPr>
              <w:tabs>
                <w:tab w:val="left" w:pos="1968"/>
                <w:tab w:val="left" w:pos="2010"/>
                <w:tab w:val="left" w:pos="4047"/>
              </w:tabs>
              <w:ind w:left="-229" w:right="49" w:firstLine="121"/>
              <w:jc w:val="right"/>
              <w:rPr>
                <w:rFonts w:ascii="Tahoma" w:hAnsi="Tahoma" w:cs="Tahoma"/>
                <w:i/>
                <w:sz w:val="22"/>
                <w:szCs w:val="22"/>
                <w:lang w:val="el-GR"/>
              </w:rPr>
            </w:pPr>
            <w:r w:rsidRPr="00853773">
              <w:rPr>
                <w:rFonts w:ascii="Tahoma" w:hAnsi="Tahoma" w:cs="Tahoma"/>
                <w:sz w:val="22"/>
                <w:szCs w:val="22"/>
              </w:rPr>
              <w:t>-3</w:t>
            </w:r>
            <w:r w:rsidR="000F1C00">
              <w:rPr>
                <w:rFonts w:ascii="Tahoma" w:hAnsi="Tahoma" w:cs="Tahoma"/>
                <w:sz w:val="22"/>
                <w:szCs w:val="22"/>
              </w:rPr>
              <w:t>,</w:t>
            </w:r>
            <w:r w:rsidRPr="00853773">
              <w:rPr>
                <w:rFonts w:ascii="Tahoma" w:hAnsi="Tahoma" w:cs="Tahoma"/>
                <w:sz w:val="22"/>
                <w:szCs w:val="22"/>
              </w:rPr>
              <w:t>7%</w:t>
            </w:r>
          </w:p>
        </w:tc>
        <w:tc>
          <w:tcPr>
            <w:tcW w:w="1185" w:type="dxa"/>
            <w:tcBorders>
              <w:left w:val="nil"/>
              <w:right w:val="nil"/>
            </w:tcBorders>
            <w:shd w:val="clear" w:color="auto" w:fill="FFFFFF" w:themeFill="background1"/>
            <w:vAlign w:val="center"/>
          </w:tcPr>
          <w:p w14:paraId="6851FC9F" w14:textId="21635122"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sz w:val="22"/>
                <w:szCs w:val="22"/>
              </w:rPr>
              <w:t>456</w:t>
            </w:r>
            <w:r w:rsidR="000F1C00">
              <w:rPr>
                <w:rFonts w:ascii="Tahoma" w:hAnsi="Tahoma" w:cs="Tahoma"/>
                <w:sz w:val="22"/>
                <w:szCs w:val="22"/>
              </w:rPr>
              <w:t>,</w:t>
            </w:r>
            <w:r w:rsidRPr="00853773">
              <w:rPr>
                <w:rFonts w:ascii="Tahoma" w:hAnsi="Tahoma" w:cs="Tahoma"/>
                <w:sz w:val="22"/>
                <w:szCs w:val="22"/>
              </w:rPr>
              <w:t>8</w:t>
            </w:r>
          </w:p>
        </w:tc>
        <w:tc>
          <w:tcPr>
            <w:tcW w:w="1185" w:type="dxa"/>
            <w:tcBorders>
              <w:left w:val="nil"/>
              <w:right w:val="nil"/>
            </w:tcBorders>
            <w:shd w:val="clear" w:color="auto" w:fill="FFFFFF" w:themeFill="background1"/>
            <w:vAlign w:val="center"/>
          </w:tcPr>
          <w:p w14:paraId="055B8DAB" w14:textId="0DA6CD87"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sz w:val="22"/>
                <w:szCs w:val="22"/>
              </w:rPr>
              <w:t>475</w:t>
            </w:r>
            <w:r w:rsidR="000F1C00">
              <w:rPr>
                <w:rFonts w:ascii="Tahoma" w:hAnsi="Tahoma" w:cs="Tahoma"/>
                <w:sz w:val="22"/>
                <w:szCs w:val="22"/>
              </w:rPr>
              <w:t>,</w:t>
            </w:r>
            <w:r w:rsidRPr="00853773">
              <w:rPr>
                <w:rFonts w:ascii="Tahoma" w:hAnsi="Tahoma" w:cs="Tahoma"/>
                <w:sz w:val="22"/>
                <w:szCs w:val="22"/>
              </w:rPr>
              <w:t>9</w:t>
            </w:r>
          </w:p>
        </w:tc>
        <w:tc>
          <w:tcPr>
            <w:tcW w:w="1185" w:type="dxa"/>
            <w:tcBorders>
              <w:left w:val="nil"/>
              <w:right w:val="nil"/>
            </w:tcBorders>
            <w:shd w:val="clear" w:color="auto" w:fill="FFFFFF" w:themeFill="background1"/>
            <w:vAlign w:val="center"/>
          </w:tcPr>
          <w:p w14:paraId="6D2B6AFF" w14:textId="29DDA970"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sz w:val="22"/>
                <w:szCs w:val="22"/>
              </w:rPr>
              <w:t>-4</w:t>
            </w:r>
            <w:r w:rsidR="000F1C00">
              <w:rPr>
                <w:rFonts w:ascii="Tahoma" w:hAnsi="Tahoma" w:cs="Tahoma"/>
                <w:sz w:val="22"/>
                <w:szCs w:val="22"/>
              </w:rPr>
              <w:t>,</w:t>
            </w:r>
            <w:r w:rsidRPr="00853773">
              <w:rPr>
                <w:rFonts w:ascii="Tahoma" w:hAnsi="Tahoma" w:cs="Tahoma"/>
                <w:sz w:val="22"/>
                <w:szCs w:val="22"/>
              </w:rPr>
              <w:t>0%</w:t>
            </w:r>
          </w:p>
        </w:tc>
      </w:tr>
      <w:tr w:rsidR="00853773" w:rsidRPr="00853773" w14:paraId="7354F9D9" w14:textId="65E3CAF9" w:rsidTr="00181DD4">
        <w:trPr>
          <w:trHeight w:hRule="exact" w:val="347"/>
          <w:jc w:val="center"/>
        </w:trPr>
        <w:tc>
          <w:tcPr>
            <w:tcW w:w="2708" w:type="dxa"/>
            <w:tcBorders>
              <w:left w:val="nil"/>
              <w:right w:val="nil"/>
            </w:tcBorders>
            <w:shd w:val="clear" w:color="auto" w:fill="FFFFFF" w:themeFill="background1"/>
            <w:noWrap/>
            <w:vAlign w:val="center"/>
          </w:tcPr>
          <w:p w14:paraId="728700B9" w14:textId="77777777" w:rsidR="00E00CA5" w:rsidRPr="00853773" w:rsidRDefault="00E00CA5" w:rsidP="00E00CA5">
            <w:pPr>
              <w:tabs>
                <w:tab w:val="left" w:pos="1968"/>
                <w:tab w:val="left" w:pos="2010"/>
                <w:tab w:val="left" w:pos="4047"/>
              </w:tabs>
              <w:ind w:left="-229" w:right="49" w:firstLine="121"/>
              <w:rPr>
                <w:rFonts w:ascii="Tahoma" w:hAnsi="Tahoma" w:cs="Tahoma"/>
                <w:bCs/>
                <w:i/>
                <w:sz w:val="22"/>
                <w:szCs w:val="22"/>
                <w:lang w:val="el-GR"/>
              </w:rPr>
            </w:pPr>
            <w:r w:rsidRPr="00853773">
              <w:rPr>
                <w:rFonts w:ascii="Tahoma" w:hAnsi="Tahoma" w:cs="Tahoma"/>
                <w:bCs/>
                <w:i/>
                <w:lang w:val="el-GR"/>
              </w:rPr>
              <w:t xml:space="preserve">          </w:t>
            </w:r>
            <w:proofErr w:type="spellStart"/>
            <w:r w:rsidRPr="00853773">
              <w:rPr>
                <w:rFonts w:ascii="Tahoma" w:hAnsi="Tahoma" w:cs="Tahoma"/>
                <w:bCs/>
                <w:i/>
                <w:lang w:val="el-GR"/>
              </w:rPr>
              <w:t>συμπ</w:t>
            </w:r>
            <w:proofErr w:type="spellEnd"/>
            <w:r w:rsidRPr="00853773">
              <w:rPr>
                <w:rFonts w:ascii="Tahoma" w:hAnsi="Tahoma" w:cs="Tahoma"/>
                <w:bCs/>
                <w:i/>
                <w:lang w:val="el-GR"/>
              </w:rPr>
              <w:t xml:space="preserve">. </w:t>
            </w:r>
            <w:r w:rsidRPr="00853773">
              <w:rPr>
                <w:rFonts w:ascii="Tahoma" w:hAnsi="Tahoma" w:cs="Tahoma"/>
                <w:bCs/>
                <w:i/>
              </w:rPr>
              <w:t xml:space="preserve"> Data Com</w:t>
            </w:r>
          </w:p>
        </w:tc>
        <w:tc>
          <w:tcPr>
            <w:tcW w:w="1705" w:type="dxa"/>
            <w:tcBorders>
              <w:left w:val="nil"/>
              <w:right w:val="nil"/>
            </w:tcBorders>
            <w:shd w:val="clear" w:color="auto" w:fill="FFFFFF" w:themeFill="background1"/>
            <w:noWrap/>
            <w:vAlign w:val="center"/>
          </w:tcPr>
          <w:p w14:paraId="4033A6AD" w14:textId="7504EBA1" w:rsidR="00E00CA5" w:rsidRPr="00853773" w:rsidRDefault="00E00CA5" w:rsidP="00E00CA5">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i/>
                <w:iCs/>
              </w:rPr>
              <w:t>250</w:t>
            </w:r>
            <w:r w:rsidR="000F1C00">
              <w:rPr>
                <w:rFonts w:ascii="Tahoma" w:hAnsi="Tahoma" w:cs="Tahoma"/>
                <w:i/>
                <w:iCs/>
              </w:rPr>
              <w:t>,</w:t>
            </w:r>
            <w:r w:rsidRPr="00853773">
              <w:rPr>
                <w:rFonts w:ascii="Tahoma" w:hAnsi="Tahoma" w:cs="Tahoma"/>
                <w:i/>
                <w:iCs/>
              </w:rPr>
              <w:t>7</w:t>
            </w:r>
          </w:p>
        </w:tc>
        <w:tc>
          <w:tcPr>
            <w:tcW w:w="1394" w:type="dxa"/>
            <w:tcBorders>
              <w:left w:val="nil"/>
              <w:right w:val="nil"/>
            </w:tcBorders>
            <w:shd w:val="clear" w:color="auto" w:fill="FFFFFF" w:themeFill="background1"/>
            <w:noWrap/>
            <w:vAlign w:val="center"/>
          </w:tcPr>
          <w:p w14:paraId="188E233A" w14:textId="4F0D9A16" w:rsidR="00E00CA5" w:rsidRPr="00853773" w:rsidRDefault="00E00CA5" w:rsidP="00E00CA5">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i/>
                <w:iCs/>
              </w:rPr>
              <w:t>258</w:t>
            </w:r>
            <w:r w:rsidR="000F1C00">
              <w:rPr>
                <w:rFonts w:ascii="Tahoma" w:hAnsi="Tahoma" w:cs="Tahoma"/>
                <w:i/>
                <w:iCs/>
              </w:rPr>
              <w:t>,</w:t>
            </w:r>
            <w:r w:rsidRPr="00853773">
              <w:rPr>
                <w:rFonts w:ascii="Tahoma" w:hAnsi="Tahoma" w:cs="Tahoma"/>
                <w:i/>
                <w:iCs/>
              </w:rPr>
              <w:t>2</w:t>
            </w:r>
          </w:p>
        </w:tc>
        <w:tc>
          <w:tcPr>
            <w:tcW w:w="1185" w:type="dxa"/>
            <w:tcBorders>
              <w:left w:val="nil"/>
              <w:right w:val="nil"/>
            </w:tcBorders>
            <w:shd w:val="clear" w:color="auto" w:fill="FFFFFF" w:themeFill="background1"/>
            <w:vAlign w:val="center"/>
          </w:tcPr>
          <w:p w14:paraId="1FEA1C86" w14:textId="57A03B48"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i/>
                <w:iCs/>
              </w:rPr>
              <w:t>-2</w:t>
            </w:r>
            <w:r w:rsidR="000F1C00">
              <w:rPr>
                <w:rFonts w:ascii="Tahoma" w:hAnsi="Tahoma" w:cs="Tahoma"/>
                <w:i/>
                <w:iCs/>
              </w:rPr>
              <w:t>,</w:t>
            </w:r>
            <w:r w:rsidRPr="00853773">
              <w:rPr>
                <w:rFonts w:ascii="Tahoma" w:hAnsi="Tahoma" w:cs="Tahoma"/>
                <w:i/>
                <w:iCs/>
              </w:rPr>
              <w:t>9%</w:t>
            </w:r>
          </w:p>
        </w:tc>
        <w:tc>
          <w:tcPr>
            <w:tcW w:w="1185" w:type="dxa"/>
            <w:tcBorders>
              <w:left w:val="nil"/>
              <w:right w:val="nil"/>
            </w:tcBorders>
            <w:shd w:val="clear" w:color="auto" w:fill="FFFFFF" w:themeFill="background1"/>
            <w:vAlign w:val="center"/>
          </w:tcPr>
          <w:p w14:paraId="786359E4" w14:textId="163845B2" w:rsidR="00E00CA5" w:rsidRPr="00853773" w:rsidRDefault="00E00CA5" w:rsidP="005A5053">
            <w:pPr>
              <w:tabs>
                <w:tab w:val="left" w:pos="1968"/>
                <w:tab w:val="left" w:pos="2010"/>
                <w:tab w:val="left" w:pos="4047"/>
              </w:tabs>
              <w:ind w:left="-229" w:right="49" w:firstLine="121"/>
              <w:jc w:val="right"/>
              <w:rPr>
                <w:rFonts w:ascii="Tahoma" w:hAnsi="Tahoma" w:cs="Tahoma"/>
                <w:i/>
                <w:iCs/>
              </w:rPr>
            </w:pPr>
            <w:r w:rsidRPr="00853773">
              <w:rPr>
                <w:rFonts w:ascii="Tahoma" w:hAnsi="Tahoma" w:cs="Tahoma"/>
                <w:i/>
                <w:iCs/>
              </w:rPr>
              <w:t>501</w:t>
            </w:r>
            <w:r w:rsidR="000F1C00">
              <w:rPr>
                <w:rFonts w:ascii="Tahoma" w:hAnsi="Tahoma" w:cs="Tahoma"/>
                <w:i/>
                <w:iCs/>
              </w:rPr>
              <w:t>,</w:t>
            </w:r>
            <w:r w:rsidRPr="00853773">
              <w:rPr>
                <w:rFonts w:ascii="Tahoma" w:hAnsi="Tahoma" w:cs="Tahoma"/>
                <w:i/>
                <w:iCs/>
              </w:rPr>
              <w:t>1</w:t>
            </w:r>
          </w:p>
        </w:tc>
        <w:tc>
          <w:tcPr>
            <w:tcW w:w="1185" w:type="dxa"/>
            <w:tcBorders>
              <w:left w:val="nil"/>
              <w:right w:val="nil"/>
            </w:tcBorders>
            <w:shd w:val="clear" w:color="auto" w:fill="FFFFFF" w:themeFill="background1"/>
            <w:vAlign w:val="center"/>
          </w:tcPr>
          <w:p w14:paraId="7BD2A707" w14:textId="4854E889" w:rsidR="00E00CA5" w:rsidRPr="00853773" w:rsidRDefault="00E00CA5" w:rsidP="005A5053">
            <w:pPr>
              <w:tabs>
                <w:tab w:val="left" w:pos="1968"/>
                <w:tab w:val="left" w:pos="2010"/>
                <w:tab w:val="left" w:pos="4047"/>
              </w:tabs>
              <w:ind w:left="-229" w:right="49" w:firstLine="121"/>
              <w:jc w:val="right"/>
              <w:rPr>
                <w:rFonts w:ascii="Tahoma" w:hAnsi="Tahoma" w:cs="Tahoma"/>
                <w:i/>
                <w:iCs/>
              </w:rPr>
            </w:pPr>
            <w:r w:rsidRPr="00853773">
              <w:rPr>
                <w:rFonts w:ascii="Tahoma" w:hAnsi="Tahoma" w:cs="Tahoma"/>
                <w:i/>
                <w:iCs/>
              </w:rPr>
              <w:t>517</w:t>
            </w:r>
            <w:r w:rsidR="000F1C00">
              <w:rPr>
                <w:rFonts w:ascii="Tahoma" w:hAnsi="Tahoma" w:cs="Tahoma"/>
                <w:i/>
                <w:iCs/>
              </w:rPr>
              <w:t>,</w:t>
            </w:r>
            <w:r w:rsidRPr="00853773">
              <w:rPr>
                <w:rFonts w:ascii="Tahoma" w:hAnsi="Tahoma" w:cs="Tahoma"/>
                <w:i/>
                <w:iCs/>
              </w:rPr>
              <w:t>7</w:t>
            </w:r>
          </w:p>
        </w:tc>
        <w:tc>
          <w:tcPr>
            <w:tcW w:w="1185" w:type="dxa"/>
            <w:tcBorders>
              <w:left w:val="nil"/>
              <w:right w:val="nil"/>
            </w:tcBorders>
            <w:shd w:val="clear" w:color="auto" w:fill="FFFFFF" w:themeFill="background1"/>
            <w:vAlign w:val="center"/>
          </w:tcPr>
          <w:p w14:paraId="6EEEAB2A" w14:textId="7C65F9CC" w:rsidR="00E00CA5" w:rsidRPr="00853773" w:rsidRDefault="00E00CA5" w:rsidP="005A5053">
            <w:pPr>
              <w:tabs>
                <w:tab w:val="left" w:pos="1968"/>
                <w:tab w:val="left" w:pos="2010"/>
                <w:tab w:val="left" w:pos="4047"/>
              </w:tabs>
              <w:ind w:left="-229" w:right="49" w:firstLine="121"/>
              <w:jc w:val="right"/>
              <w:rPr>
                <w:rFonts w:ascii="Tahoma" w:hAnsi="Tahoma" w:cs="Tahoma"/>
                <w:i/>
                <w:iCs/>
              </w:rPr>
            </w:pPr>
            <w:r w:rsidRPr="00853773">
              <w:rPr>
                <w:rFonts w:ascii="Tahoma" w:hAnsi="Tahoma" w:cs="Tahoma"/>
                <w:i/>
                <w:iCs/>
              </w:rPr>
              <w:t>-3</w:t>
            </w:r>
            <w:r w:rsidR="000F1C00">
              <w:rPr>
                <w:rFonts w:ascii="Tahoma" w:hAnsi="Tahoma" w:cs="Tahoma"/>
                <w:i/>
                <w:iCs/>
              </w:rPr>
              <w:t>,</w:t>
            </w:r>
            <w:r w:rsidRPr="00853773">
              <w:rPr>
                <w:rFonts w:ascii="Tahoma" w:hAnsi="Tahoma" w:cs="Tahoma"/>
                <w:i/>
                <w:iCs/>
              </w:rPr>
              <w:t>2%</w:t>
            </w:r>
          </w:p>
        </w:tc>
      </w:tr>
      <w:tr w:rsidR="00853773" w:rsidRPr="00853773" w14:paraId="2673DB55" w14:textId="5FEC2C5D" w:rsidTr="00181DD4">
        <w:trPr>
          <w:trHeight w:hRule="exact" w:val="649"/>
          <w:jc w:val="center"/>
        </w:trPr>
        <w:tc>
          <w:tcPr>
            <w:tcW w:w="2708" w:type="dxa"/>
            <w:tcBorders>
              <w:left w:val="nil"/>
              <w:right w:val="nil"/>
            </w:tcBorders>
            <w:shd w:val="clear" w:color="auto" w:fill="FFFFFF" w:themeFill="background1"/>
            <w:noWrap/>
            <w:vAlign w:val="center"/>
          </w:tcPr>
          <w:p w14:paraId="59BDCF31" w14:textId="77777777" w:rsidR="00181DD4" w:rsidRDefault="00E00CA5" w:rsidP="00E00CA5">
            <w:pPr>
              <w:tabs>
                <w:tab w:val="left" w:pos="1968"/>
                <w:tab w:val="left" w:pos="2010"/>
                <w:tab w:val="left" w:pos="4047"/>
              </w:tabs>
              <w:ind w:left="-229" w:right="49" w:firstLine="121"/>
              <w:rPr>
                <w:rFonts w:ascii="Tahoma" w:hAnsi="Tahoma" w:cs="Tahoma"/>
                <w:bCs/>
                <w:i/>
                <w:sz w:val="22"/>
                <w:szCs w:val="22"/>
                <w:lang w:val="el-GR"/>
              </w:rPr>
            </w:pPr>
            <w:r w:rsidRPr="00853773">
              <w:rPr>
                <w:rFonts w:ascii="Tahoma" w:hAnsi="Tahoma" w:cs="Tahoma"/>
                <w:bCs/>
                <w:i/>
                <w:sz w:val="22"/>
                <w:szCs w:val="22"/>
                <w:lang w:val="el-GR"/>
              </w:rPr>
              <w:t xml:space="preserve">Έσοδα από υπηρεσίες </w:t>
            </w:r>
          </w:p>
          <w:p w14:paraId="1E01EA60" w14:textId="13A27060" w:rsidR="00E00CA5" w:rsidRPr="00853773" w:rsidRDefault="00E00CA5" w:rsidP="00E00CA5">
            <w:pPr>
              <w:tabs>
                <w:tab w:val="left" w:pos="1968"/>
                <w:tab w:val="left" w:pos="2010"/>
                <w:tab w:val="left" w:pos="4047"/>
              </w:tabs>
              <w:ind w:left="-229" w:right="49" w:firstLine="121"/>
              <w:rPr>
                <w:rFonts w:ascii="Tahoma" w:hAnsi="Tahoma" w:cs="Tahoma"/>
                <w:sz w:val="22"/>
                <w:szCs w:val="22"/>
                <w:lang w:val="el-GR"/>
              </w:rPr>
            </w:pPr>
            <w:r w:rsidRPr="00853773">
              <w:rPr>
                <w:rFonts w:ascii="Tahoma" w:hAnsi="Tahoma" w:cs="Tahoma"/>
                <w:bCs/>
                <w:i/>
                <w:sz w:val="22"/>
                <w:szCs w:val="22"/>
                <w:lang w:val="el-GR"/>
              </w:rPr>
              <w:t>κινητής</w:t>
            </w:r>
          </w:p>
        </w:tc>
        <w:tc>
          <w:tcPr>
            <w:tcW w:w="1705" w:type="dxa"/>
            <w:tcBorders>
              <w:left w:val="nil"/>
              <w:right w:val="nil"/>
            </w:tcBorders>
            <w:shd w:val="clear" w:color="auto" w:fill="FFFFFF" w:themeFill="background1"/>
            <w:noWrap/>
            <w:vAlign w:val="center"/>
          </w:tcPr>
          <w:p w14:paraId="4A89381F" w14:textId="2DAC57BE" w:rsidR="00E00CA5" w:rsidRPr="00853773" w:rsidRDefault="00E00CA5" w:rsidP="00E00CA5">
            <w:pPr>
              <w:tabs>
                <w:tab w:val="left" w:pos="1968"/>
                <w:tab w:val="left" w:pos="2010"/>
                <w:tab w:val="left" w:pos="4047"/>
              </w:tabs>
              <w:ind w:left="-229" w:right="49" w:firstLine="121"/>
              <w:jc w:val="right"/>
              <w:rPr>
                <w:rFonts w:ascii="Tahoma" w:hAnsi="Tahoma" w:cs="Tahoma"/>
                <w:i/>
                <w:sz w:val="22"/>
                <w:szCs w:val="22"/>
              </w:rPr>
            </w:pPr>
            <w:r w:rsidRPr="00853773">
              <w:rPr>
                <w:rFonts w:ascii="Tahoma" w:hAnsi="Tahoma" w:cs="Tahoma"/>
                <w:sz w:val="22"/>
                <w:szCs w:val="22"/>
              </w:rPr>
              <w:t>248</w:t>
            </w:r>
            <w:r w:rsidR="000F1C00">
              <w:rPr>
                <w:rFonts w:ascii="Tahoma" w:hAnsi="Tahoma" w:cs="Tahoma"/>
                <w:sz w:val="22"/>
                <w:szCs w:val="22"/>
              </w:rPr>
              <w:t>,</w:t>
            </w:r>
            <w:r w:rsidRPr="00853773">
              <w:rPr>
                <w:rFonts w:ascii="Tahoma" w:hAnsi="Tahoma" w:cs="Tahoma"/>
                <w:sz w:val="22"/>
                <w:szCs w:val="22"/>
              </w:rPr>
              <w:t>3</w:t>
            </w:r>
          </w:p>
        </w:tc>
        <w:tc>
          <w:tcPr>
            <w:tcW w:w="1394" w:type="dxa"/>
            <w:tcBorders>
              <w:left w:val="nil"/>
              <w:right w:val="nil"/>
            </w:tcBorders>
            <w:shd w:val="clear" w:color="auto" w:fill="FFFFFF" w:themeFill="background1"/>
            <w:noWrap/>
            <w:vAlign w:val="center"/>
          </w:tcPr>
          <w:p w14:paraId="0D3ACF89" w14:textId="19C32D2C" w:rsidR="00E00CA5" w:rsidRPr="00853773" w:rsidRDefault="00E00CA5" w:rsidP="00E00CA5">
            <w:pPr>
              <w:tabs>
                <w:tab w:val="left" w:pos="1968"/>
                <w:tab w:val="left" w:pos="2010"/>
                <w:tab w:val="left" w:pos="4047"/>
              </w:tabs>
              <w:ind w:left="-229" w:right="49" w:firstLine="121"/>
              <w:jc w:val="right"/>
              <w:rPr>
                <w:rFonts w:ascii="Tahoma" w:hAnsi="Tahoma" w:cs="Tahoma"/>
                <w:i/>
                <w:sz w:val="22"/>
                <w:szCs w:val="22"/>
              </w:rPr>
            </w:pPr>
            <w:r w:rsidRPr="00853773">
              <w:rPr>
                <w:rFonts w:ascii="Tahoma" w:hAnsi="Tahoma" w:cs="Tahoma"/>
                <w:sz w:val="22"/>
                <w:szCs w:val="22"/>
              </w:rPr>
              <w:t>242</w:t>
            </w:r>
            <w:r w:rsidR="000F1C00">
              <w:rPr>
                <w:rFonts w:ascii="Tahoma" w:hAnsi="Tahoma" w:cs="Tahoma"/>
                <w:sz w:val="22"/>
                <w:szCs w:val="22"/>
              </w:rPr>
              <w:t>,</w:t>
            </w:r>
            <w:r w:rsidRPr="00853773">
              <w:rPr>
                <w:rFonts w:ascii="Tahoma" w:hAnsi="Tahoma" w:cs="Tahoma"/>
                <w:sz w:val="22"/>
                <w:szCs w:val="22"/>
              </w:rPr>
              <w:t>5</w:t>
            </w:r>
          </w:p>
        </w:tc>
        <w:tc>
          <w:tcPr>
            <w:tcW w:w="1185" w:type="dxa"/>
            <w:tcBorders>
              <w:left w:val="nil"/>
              <w:right w:val="nil"/>
            </w:tcBorders>
            <w:shd w:val="clear" w:color="auto" w:fill="FFFFFF" w:themeFill="background1"/>
            <w:vAlign w:val="center"/>
          </w:tcPr>
          <w:p w14:paraId="24387F2E" w14:textId="341BD025" w:rsidR="00E00CA5" w:rsidRPr="00853773" w:rsidRDefault="00E00CA5" w:rsidP="005A5053">
            <w:pPr>
              <w:tabs>
                <w:tab w:val="left" w:pos="1968"/>
                <w:tab w:val="left" w:pos="2010"/>
                <w:tab w:val="left" w:pos="4047"/>
              </w:tabs>
              <w:ind w:left="-229" w:right="49" w:firstLine="121"/>
              <w:jc w:val="right"/>
              <w:rPr>
                <w:rFonts w:ascii="Tahoma" w:hAnsi="Tahoma" w:cs="Tahoma"/>
                <w:i/>
                <w:sz w:val="22"/>
                <w:szCs w:val="22"/>
              </w:rPr>
            </w:pPr>
            <w:r w:rsidRPr="00853773">
              <w:rPr>
                <w:rFonts w:ascii="Tahoma" w:hAnsi="Tahoma" w:cs="Tahoma"/>
                <w:sz w:val="22"/>
                <w:szCs w:val="22"/>
              </w:rPr>
              <w:t>+2</w:t>
            </w:r>
            <w:r w:rsidR="000F1C00">
              <w:rPr>
                <w:rFonts w:ascii="Tahoma" w:hAnsi="Tahoma" w:cs="Tahoma"/>
                <w:sz w:val="22"/>
                <w:szCs w:val="22"/>
              </w:rPr>
              <w:t>,</w:t>
            </w:r>
            <w:r w:rsidRPr="00853773">
              <w:rPr>
                <w:rFonts w:ascii="Tahoma" w:hAnsi="Tahoma" w:cs="Tahoma"/>
                <w:sz w:val="22"/>
                <w:szCs w:val="22"/>
              </w:rPr>
              <w:t>4%</w:t>
            </w:r>
          </w:p>
        </w:tc>
        <w:tc>
          <w:tcPr>
            <w:tcW w:w="1185" w:type="dxa"/>
            <w:tcBorders>
              <w:left w:val="nil"/>
              <w:right w:val="nil"/>
            </w:tcBorders>
            <w:shd w:val="clear" w:color="auto" w:fill="FFFFFF" w:themeFill="background1"/>
            <w:vAlign w:val="center"/>
          </w:tcPr>
          <w:p w14:paraId="182D8649" w14:textId="4A5948CC"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sz w:val="22"/>
                <w:szCs w:val="22"/>
              </w:rPr>
              <w:t>483</w:t>
            </w:r>
            <w:r w:rsidR="000F1C00">
              <w:rPr>
                <w:rFonts w:ascii="Tahoma" w:hAnsi="Tahoma" w:cs="Tahoma"/>
                <w:sz w:val="22"/>
                <w:szCs w:val="22"/>
              </w:rPr>
              <w:t>,</w:t>
            </w:r>
            <w:r w:rsidRPr="00853773">
              <w:rPr>
                <w:rFonts w:ascii="Tahoma" w:hAnsi="Tahoma" w:cs="Tahoma"/>
                <w:sz w:val="22"/>
                <w:szCs w:val="22"/>
              </w:rPr>
              <w:t>9</w:t>
            </w:r>
          </w:p>
        </w:tc>
        <w:tc>
          <w:tcPr>
            <w:tcW w:w="1185" w:type="dxa"/>
            <w:tcBorders>
              <w:left w:val="nil"/>
              <w:right w:val="nil"/>
            </w:tcBorders>
            <w:shd w:val="clear" w:color="auto" w:fill="FFFFFF" w:themeFill="background1"/>
            <w:vAlign w:val="center"/>
          </w:tcPr>
          <w:p w14:paraId="7DFC401E" w14:textId="710BC110"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sz w:val="22"/>
                <w:szCs w:val="22"/>
              </w:rPr>
              <w:t>471</w:t>
            </w:r>
            <w:r w:rsidR="000F1C00">
              <w:rPr>
                <w:rFonts w:ascii="Tahoma" w:hAnsi="Tahoma" w:cs="Tahoma"/>
                <w:sz w:val="22"/>
                <w:szCs w:val="22"/>
              </w:rPr>
              <w:t>,</w:t>
            </w:r>
            <w:r w:rsidRPr="00853773">
              <w:rPr>
                <w:rFonts w:ascii="Tahoma" w:hAnsi="Tahoma" w:cs="Tahoma"/>
                <w:sz w:val="22"/>
                <w:szCs w:val="22"/>
              </w:rPr>
              <w:t>8</w:t>
            </w:r>
          </w:p>
        </w:tc>
        <w:tc>
          <w:tcPr>
            <w:tcW w:w="1185" w:type="dxa"/>
            <w:tcBorders>
              <w:left w:val="nil"/>
              <w:right w:val="nil"/>
            </w:tcBorders>
            <w:shd w:val="clear" w:color="auto" w:fill="FFFFFF" w:themeFill="background1"/>
            <w:vAlign w:val="center"/>
          </w:tcPr>
          <w:p w14:paraId="026EDC8E" w14:textId="269B0C8C"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sz w:val="22"/>
                <w:szCs w:val="22"/>
              </w:rPr>
              <w:t>+2</w:t>
            </w:r>
            <w:r w:rsidR="000F1C00">
              <w:rPr>
                <w:rFonts w:ascii="Tahoma" w:hAnsi="Tahoma" w:cs="Tahoma"/>
                <w:sz w:val="22"/>
                <w:szCs w:val="22"/>
              </w:rPr>
              <w:t>,</w:t>
            </w:r>
            <w:r w:rsidRPr="00853773">
              <w:rPr>
                <w:rFonts w:ascii="Tahoma" w:hAnsi="Tahoma" w:cs="Tahoma"/>
                <w:sz w:val="22"/>
                <w:szCs w:val="22"/>
              </w:rPr>
              <w:t>6%</w:t>
            </w:r>
          </w:p>
        </w:tc>
      </w:tr>
      <w:tr w:rsidR="00853773" w:rsidRPr="00853773" w14:paraId="31F59F4E" w14:textId="40D40CC6" w:rsidTr="00AE1C8F">
        <w:trPr>
          <w:trHeight w:hRule="exact" w:val="270"/>
          <w:jc w:val="center"/>
        </w:trPr>
        <w:tc>
          <w:tcPr>
            <w:tcW w:w="2708" w:type="dxa"/>
            <w:tcBorders>
              <w:left w:val="nil"/>
              <w:right w:val="nil"/>
            </w:tcBorders>
            <w:shd w:val="clear" w:color="auto" w:fill="FFFFFF" w:themeFill="background1"/>
            <w:noWrap/>
            <w:vAlign w:val="bottom"/>
          </w:tcPr>
          <w:p w14:paraId="45B21AA1" w14:textId="77777777" w:rsidR="00E00CA5" w:rsidRPr="00853773" w:rsidRDefault="00E00CA5" w:rsidP="00E00CA5">
            <w:pPr>
              <w:tabs>
                <w:tab w:val="left" w:pos="1968"/>
                <w:tab w:val="left" w:pos="2010"/>
                <w:tab w:val="left" w:pos="4047"/>
              </w:tabs>
              <w:ind w:left="-229" w:right="49" w:firstLine="121"/>
              <w:rPr>
                <w:rFonts w:ascii="Tahoma" w:hAnsi="Tahoma" w:cs="Tahoma"/>
                <w:sz w:val="22"/>
                <w:szCs w:val="22"/>
                <w:lang w:val="el-GR"/>
              </w:rPr>
            </w:pPr>
            <w:r w:rsidRPr="00853773">
              <w:rPr>
                <w:rFonts w:ascii="Tahoma" w:hAnsi="Tahoma" w:cs="Tahoma"/>
                <w:bCs/>
                <w:i/>
                <w:sz w:val="22"/>
                <w:szCs w:val="22"/>
                <w:lang w:val="el-GR"/>
              </w:rPr>
              <w:t>Έσοδα χονδρικής</w:t>
            </w:r>
          </w:p>
        </w:tc>
        <w:tc>
          <w:tcPr>
            <w:tcW w:w="1705" w:type="dxa"/>
            <w:tcBorders>
              <w:left w:val="nil"/>
              <w:right w:val="nil"/>
            </w:tcBorders>
            <w:shd w:val="clear" w:color="auto" w:fill="FFFFFF" w:themeFill="background1"/>
            <w:noWrap/>
            <w:vAlign w:val="center"/>
          </w:tcPr>
          <w:p w14:paraId="5CB468A8" w14:textId="36292438" w:rsidR="00E00CA5" w:rsidRPr="00853773" w:rsidRDefault="00E00CA5" w:rsidP="00E00CA5">
            <w:pPr>
              <w:tabs>
                <w:tab w:val="left" w:pos="1968"/>
                <w:tab w:val="left" w:pos="2010"/>
                <w:tab w:val="left" w:pos="4047"/>
              </w:tabs>
              <w:ind w:left="-229" w:right="49" w:firstLine="121"/>
              <w:jc w:val="right"/>
              <w:rPr>
                <w:rFonts w:ascii="Tahoma" w:hAnsi="Tahoma" w:cs="Tahoma"/>
                <w:i/>
                <w:sz w:val="22"/>
                <w:szCs w:val="22"/>
              </w:rPr>
            </w:pPr>
            <w:r w:rsidRPr="00853773">
              <w:rPr>
                <w:rFonts w:ascii="Tahoma" w:hAnsi="Tahoma" w:cs="Tahoma"/>
                <w:sz w:val="22"/>
                <w:szCs w:val="22"/>
              </w:rPr>
              <w:t>149</w:t>
            </w:r>
            <w:r w:rsidR="000F1C00">
              <w:rPr>
                <w:rFonts w:ascii="Tahoma" w:hAnsi="Tahoma" w:cs="Tahoma"/>
                <w:sz w:val="22"/>
                <w:szCs w:val="22"/>
              </w:rPr>
              <w:t>,</w:t>
            </w:r>
            <w:r w:rsidRPr="00853773">
              <w:rPr>
                <w:rFonts w:ascii="Tahoma" w:hAnsi="Tahoma" w:cs="Tahoma"/>
                <w:sz w:val="22"/>
                <w:szCs w:val="22"/>
              </w:rPr>
              <w:t>0</w:t>
            </w:r>
          </w:p>
        </w:tc>
        <w:tc>
          <w:tcPr>
            <w:tcW w:w="1394" w:type="dxa"/>
            <w:tcBorders>
              <w:left w:val="nil"/>
              <w:right w:val="nil"/>
            </w:tcBorders>
            <w:shd w:val="clear" w:color="auto" w:fill="FFFFFF" w:themeFill="background1"/>
            <w:noWrap/>
            <w:vAlign w:val="center"/>
          </w:tcPr>
          <w:p w14:paraId="101FCA87" w14:textId="5A2E6EC3" w:rsidR="00E00CA5" w:rsidRPr="00853773" w:rsidRDefault="00E00CA5" w:rsidP="00E00CA5">
            <w:pPr>
              <w:tabs>
                <w:tab w:val="left" w:pos="1968"/>
                <w:tab w:val="left" w:pos="2010"/>
                <w:tab w:val="left" w:pos="4047"/>
              </w:tabs>
              <w:ind w:left="-229" w:right="49" w:firstLine="121"/>
              <w:jc w:val="right"/>
              <w:rPr>
                <w:rFonts w:ascii="Tahoma" w:hAnsi="Tahoma" w:cs="Tahoma"/>
                <w:i/>
                <w:sz w:val="22"/>
                <w:szCs w:val="22"/>
              </w:rPr>
            </w:pPr>
            <w:r w:rsidRPr="00853773">
              <w:rPr>
                <w:rFonts w:ascii="Tahoma" w:hAnsi="Tahoma" w:cs="Tahoma"/>
                <w:sz w:val="22"/>
                <w:szCs w:val="22"/>
              </w:rPr>
              <w:t>145</w:t>
            </w:r>
            <w:r w:rsidR="000F1C00">
              <w:rPr>
                <w:rFonts w:ascii="Tahoma" w:hAnsi="Tahoma" w:cs="Tahoma"/>
                <w:sz w:val="22"/>
                <w:szCs w:val="22"/>
              </w:rPr>
              <w:t>,</w:t>
            </w:r>
            <w:r w:rsidRPr="00853773">
              <w:rPr>
                <w:rFonts w:ascii="Tahoma" w:hAnsi="Tahoma" w:cs="Tahoma"/>
                <w:sz w:val="22"/>
                <w:szCs w:val="22"/>
              </w:rPr>
              <w:t>8</w:t>
            </w:r>
          </w:p>
        </w:tc>
        <w:tc>
          <w:tcPr>
            <w:tcW w:w="1185" w:type="dxa"/>
            <w:tcBorders>
              <w:left w:val="nil"/>
              <w:right w:val="nil"/>
            </w:tcBorders>
            <w:shd w:val="clear" w:color="auto" w:fill="FFFFFF" w:themeFill="background1"/>
            <w:vAlign w:val="center"/>
          </w:tcPr>
          <w:p w14:paraId="2EA95A30" w14:textId="638021F2" w:rsidR="00E00CA5" w:rsidRPr="00853773" w:rsidRDefault="00E00CA5" w:rsidP="005A5053">
            <w:pPr>
              <w:tabs>
                <w:tab w:val="left" w:pos="1968"/>
                <w:tab w:val="left" w:pos="2010"/>
                <w:tab w:val="left" w:pos="4047"/>
              </w:tabs>
              <w:ind w:left="-229" w:right="49" w:firstLine="121"/>
              <w:jc w:val="right"/>
              <w:rPr>
                <w:rFonts w:ascii="Tahoma" w:hAnsi="Tahoma" w:cs="Tahoma"/>
                <w:i/>
                <w:sz w:val="22"/>
                <w:szCs w:val="22"/>
              </w:rPr>
            </w:pPr>
            <w:r w:rsidRPr="00853773">
              <w:rPr>
                <w:rFonts w:ascii="Tahoma" w:hAnsi="Tahoma" w:cs="Tahoma"/>
                <w:sz w:val="22"/>
                <w:szCs w:val="22"/>
              </w:rPr>
              <w:t>+2</w:t>
            </w:r>
            <w:r w:rsidR="000F1C00">
              <w:rPr>
                <w:rFonts w:ascii="Tahoma" w:hAnsi="Tahoma" w:cs="Tahoma"/>
                <w:sz w:val="22"/>
                <w:szCs w:val="22"/>
              </w:rPr>
              <w:t>,</w:t>
            </w:r>
            <w:r w:rsidRPr="00853773">
              <w:rPr>
                <w:rFonts w:ascii="Tahoma" w:hAnsi="Tahoma" w:cs="Tahoma"/>
                <w:sz w:val="22"/>
                <w:szCs w:val="22"/>
              </w:rPr>
              <w:t>2%</w:t>
            </w:r>
          </w:p>
        </w:tc>
        <w:tc>
          <w:tcPr>
            <w:tcW w:w="1185" w:type="dxa"/>
            <w:tcBorders>
              <w:left w:val="nil"/>
              <w:right w:val="nil"/>
            </w:tcBorders>
            <w:shd w:val="clear" w:color="auto" w:fill="FFFFFF" w:themeFill="background1"/>
            <w:vAlign w:val="center"/>
          </w:tcPr>
          <w:p w14:paraId="024E3958" w14:textId="1F235A52"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sz w:val="22"/>
                <w:szCs w:val="22"/>
              </w:rPr>
              <w:t>273</w:t>
            </w:r>
            <w:r w:rsidR="000F1C00">
              <w:rPr>
                <w:rFonts w:ascii="Tahoma" w:hAnsi="Tahoma" w:cs="Tahoma"/>
                <w:sz w:val="22"/>
                <w:szCs w:val="22"/>
              </w:rPr>
              <w:t>,</w:t>
            </w:r>
            <w:r w:rsidRPr="00853773">
              <w:rPr>
                <w:rFonts w:ascii="Tahoma" w:hAnsi="Tahoma" w:cs="Tahoma"/>
                <w:sz w:val="22"/>
                <w:szCs w:val="22"/>
              </w:rPr>
              <w:t>7</w:t>
            </w:r>
          </w:p>
        </w:tc>
        <w:tc>
          <w:tcPr>
            <w:tcW w:w="1185" w:type="dxa"/>
            <w:tcBorders>
              <w:left w:val="nil"/>
              <w:right w:val="nil"/>
            </w:tcBorders>
            <w:shd w:val="clear" w:color="auto" w:fill="FFFFFF" w:themeFill="background1"/>
            <w:vAlign w:val="center"/>
          </w:tcPr>
          <w:p w14:paraId="44D915D7" w14:textId="5BD28B07"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sz w:val="22"/>
                <w:szCs w:val="22"/>
              </w:rPr>
              <w:t>289</w:t>
            </w:r>
            <w:r w:rsidR="000F1C00">
              <w:rPr>
                <w:rFonts w:ascii="Tahoma" w:hAnsi="Tahoma" w:cs="Tahoma"/>
                <w:sz w:val="22"/>
                <w:szCs w:val="22"/>
              </w:rPr>
              <w:t>,</w:t>
            </w:r>
            <w:r w:rsidRPr="00853773">
              <w:rPr>
                <w:rFonts w:ascii="Tahoma" w:hAnsi="Tahoma" w:cs="Tahoma"/>
                <w:sz w:val="22"/>
                <w:szCs w:val="22"/>
              </w:rPr>
              <w:t>5</w:t>
            </w:r>
          </w:p>
        </w:tc>
        <w:tc>
          <w:tcPr>
            <w:tcW w:w="1185" w:type="dxa"/>
            <w:tcBorders>
              <w:left w:val="nil"/>
              <w:right w:val="nil"/>
            </w:tcBorders>
            <w:shd w:val="clear" w:color="auto" w:fill="FFFFFF" w:themeFill="background1"/>
            <w:vAlign w:val="center"/>
          </w:tcPr>
          <w:p w14:paraId="21FAED89" w14:textId="3F7ED826"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sz w:val="22"/>
                <w:szCs w:val="22"/>
              </w:rPr>
              <w:t>-5</w:t>
            </w:r>
            <w:r w:rsidR="000F1C00">
              <w:rPr>
                <w:rFonts w:ascii="Tahoma" w:hAnsi="Tahoma" w:cs="Tahoma"/>
                <w:sz w:val="22"/>
                <w:szCs w:val="22"/>
              </w:rPr>
              <w:t>,</w:t>
            </w:r>
            <w:r w:rsidRPr="00853773">
              <w:rPr>
                <w:rFonts w:ascii="Tahoma" w:hAnsi="Tahoma" w:cs="Tahoma"/>
                <w:sz w:val="22"/>
                <w:szCs w:val="22"/>
              </w:rPr>
              <w:t>5%</w:t>
            </w:r>
          </w:p>
        </w:tc>
      </w:tr>
      <w:tr w:rsidR="00853773" w:rsidRPr="00853773" w14:paraId="2255C93C" w14:textId="57A1BC48" w:rsidTr="00AE1C8F">
        <w:trPr>
          <w:trHeight w:hRule="exact" w:val="270"/>
          <w:jc w:val="center"/>
        </w:trPr>
        <w:tc>
          <w:tcPr>
            <w:tcW w:w="2708" w:type="dxa"/>
            <w:tcBorders>
              <w:left w:val="nil"/>
              <w:bottom w:val="single" w:sz="4" w:space="0" w:color="8DB3E2" w:themeColor="text2" w:themeTint="66"/>
              <w:right w:val="nil"/>
            </w:tcBorders>
            <w:shd w:val="clear" w:color="auto" w:fill="FFFFFF" w:themeFill="background1"/>
            <w:noWrap/>
            <w:vAlign w:val="center"/>
          </w:tcPr>
          <w:p w14:paraId="36ED5232" w14:textId="77777777" w:rsidR="00E00CA5" w:rsidRPr="00853773" w:rsidRDefault="00E00CA5" w:rsidP="00E00CA5">
            <w:pPr>
              <w:tabs>
                <w:tab w:val="left" w:pos="1968"/>
                <w:tab w:val="left" w:pos="2010"/>
                <w:tab w:val="left" w:pos="4047"/>
              </w:tabs>
              <w:ind w:left="-229" w:right="49" w:firstLine="121"/>
              <w:rPr>
                <w:rFonts w:ascii="Tahoma" w:hAnsi="Tahoma" w:cs="Tahoma"/>
                <w:sz w:val="22"/>
                <w:szCs w:val="22"/>
                <w:lang w:val="el-GR"/>
              </w:rPr>
            </w:pPr>
            <w:r w:rsidRPr="00853773">
              <w:rPr>
                <w:rFonts w:ascii="Tahoma" w:hAnsi="Tahoma" w:cs="Tahoma"/>
                <w:bCs/>
                <w:i/>
                <w:sz w:val="22"/>
                <w:szCs w:val="22"/>
                <w:lang w:val="el-GR"/>
              </w:rPr>
              <w:t>Λοιπά Έσοδα</w:t>
            </w:r>
          </w:p>
        </w:tc>
        <w:tc>
          <w:tcPr>
            <w:tcW w:w="1705" w:type="dxa"/>
            <w:tcBorders>
              <w:left w:val="nil"/>
              <w:bottom w:val="single" w:sz="4" w:space="0" w:color="8DB3E2" w:themeColor="text2" w:themeTint="66"/>
              <w:right w:val="nil"/>
            </w:tcBorders>
            <w:shd w:val="clear" w:color="auto" w:fill="FFFFFF" w:themeFill="background1"/>
            <w:noWrap/>
            <w:vAlign w:val="center"/>
          </w:tcPr>
          <w:p w14:paraId="4977205B" w14:textId="5B3D0F79" w:rsidR="00E00CA5" w:rsidRPr="00853773" w:rsidRDefault="00E00CA5" w:rsidP="00E00CA5">
            <w:pPr>
              <w:tabs>
                <w:tab w:val="left" w:pos="1968"/>
                <w:tab w:val="left" w:pos="2010"/>
                <w:tab w:val="left" w:pos="4047"/>
              </w:tabs>
              <w:ind w:left="-229" w:right="49" w:firstLine="121"/>
              <w:jc w:val="right"/>
              <w:rPr>
                <w:rFonts w:ascii="Tahoma" w:hAnsi="Tahoma" w:cs="Tahoma"/>
                <w:i/>
                <w:sz w:val="22"/>
                <w:szCs w:val="22"/>
              </w:rPr>
            </w:pPr>
            <w:r w:rsidRPr="00853773">
              <w:rPr>
                <w:rFonts w:ascii="Tahoma" w:hAnsi="Tahoma" w:cs="Tahoma"/>
                <w:sz w:val="22"/>
                <w:szCs w:val="22"/>
              </w:rPr>
              <w:t>161</w:t>
            </w:r>
            <w:r w:rsidR="000F1C00">
              <w:rPr>
                <w:rFonts w:ascii="Tahoma" w:hAnsi="Tahoma" w:cs="Tahoma"/>
                <w:sz w:val="22"/>
                <w:szCs w:val="22"/>
              </w:rPr>
              <w:t>,</w:t>
            </w:r>
            <w:r w:rsidRPr="00853773">
              <w:rPr>
                <w:rFonts w:ascii="Tahoma" w:hAnsi="Tahoma" w:cs="Tahoma"/>
                <w:sz w:val="22"/>
                <w:szCs w:val="22"/>
              </w:rPr>
              <w:t>7</w:t>
            </w:r>
          </w:p>
        </w:tc>
        <w:tc>
          <w:tcPr>
            <w:tcW w:w="1394" w:type="dxa"/>
            <w:tcBorders>
              <w:left w:val="nil"/>
              <w:bottom w:val="single" w:sz="4" w:space="0" w:color="8DB3E2" w:themeColor="text2" w:themeTint="66"/>
              <w:right w:val="nil"/>
            </w:tcBorders>
            <w:shd w:val="clear" w:color="auto" w:fill="FFFFFF" w:themeFill="background1"/>
            <w:noWrap/>
            <w:vAlign w:val="center"/>
          </w:tcPr>
          <w:p w14:paraId="7A2114E1" w14:textId="7736A237" w:rsidR="00E00CA5" w:rsidRPr="00853773" w:rsidRDefault="00E00CA5" w:rsidP="00E00CA5">
            <w:pPr>
              <w:tabs>
                <w:tab w:val="left" w:pos="1968"/>
                <w:tab w:val="left" w:pos="2010"/>
                <w:tab w:val="left" w:pos="4047"/>
              </w:tabs>
              <w:ind w:left="-229" w:right="49" w:firstLine="121"/>
              <w:jc w:val="right"/>
              <w:rPr>
                <w:rFonts w:ascii="Tahoma" w:hAnsi="Tahoma" w:cs="Tahoma"/>
                <w:i/>
                <w:sz w:val="22"/>
                <w:szCs w:val="22"/>
              </w:rPr>
            </w:pPr>
            <w:r w:rsidRPr="00853773">
              <w:rPr>
                <w:rFonts w:ascii="Tahoma" w:hAnsi="Tahoma" w:cs="Tahoma"/>
                <w:sz w:val="22"/>
                <w:szCs w:val="22"/>
              </w:rPr>
              <w:t>143</w:t>
            </w:r>
            <w:r w:rsidR="000F1C00">
              <w:rPr>
                <w:rFonts w:ascii="Tahoma" w:hAnsi="Tahoma" w:cs="Tahoma"/>
                <w:sz w:val="22"/>
                <w:szCs w:val="22"/>
              </w:rPr>
              <w:t>,</w:t>
            </w:r>
            <w:r w:rsidRPr="00853773">
              <w:rPr>
                <w:rFonts w:ascii="Tahoma" w:hAnsi="Tahoma" w:cs="Tahoma"/>
                <w:sz w:val="22"/>
                <w:szCs w:val="22"/>
              </w:rPr>
              <w:t>7</w:t>
            </w:r>
          </w:p>
        </w:tc>
        <w:tc>
          <w:tcPr>
            <w:tcW w:w="1185" w:type="dxa"/>
            <w:tcBorders>
              <w:left w:val="nil"/>
              <w:bottom w:val="single" w:sz="4" w:space="0" w:color="8DB3E2" w:themeColor="text2" w:themeTint="66"/>
              <w:right w:val="nil"/>
            </w:tcBorders>
            <w:shd w:val="clear" w:color="auto" w:fill="FFFFFF" w:themeFill="background1"/>
            <w:vAlign w:val="center"/>
          </w:tcPr>
          <w:p w14:paraId="622AE310" w14:textId="660B99FE" w:rsidR="00E00CA5" w:rsidRPr="00853773" w:rsidRDefault="00E00CA5" w:rsidP="005A5053">
            <w:pPr>
              <w:tabs>
                <w:tab w:val="left" w:pos="1968"/>
                <w:tab w:val="left" w:pos="2010"/>
                <w:tab w:val="left" w:pos="4047"/>
              </w:tabs>
              <w:ind w:left="-229" w:right="49" w:firstLine="121"/>
              <w:jc w:val="right"/>
              <w:rPr>
                <w:rFonts w:ascii="Tahoma" w:hAnsi="Tahoma" w:cs="Tahoma"/>
                <w:i/>
                <w:sz w:val="22"/>
                <w:szCs w:val="22"/>
              </w:rPr>
            </w:pPr>
            <w:r w:rsidRPr="00853773">
              <w:rPr>
                <w:rFonts w:ascii="Tahoma" w:hAnsi="Tahoma" w:cs="Tahoma"/>
                <w:sz w:val="22"/>
                <w:szCs w:val="22"/>
              </w:rPr>
              <w:t>+12</w:t>
            </w:r>
            <w:r w:rsidR="000F1C00">
              <w:rPr>
                <w:rFonts w:ascii="Tahoma" w:hAnsi="Tahoma" w:cs="Tahoma"/>
                <w:sz w:val="22"/>
                <w:szCs w:val="22"/>
              </w:rPr>
              <w:t>,</w:t>
            </w:r>
            <w:r w:rsidRPr="00853773">
              <w:rPr>
                <w:rFonts w:ascii="Tahoma" w:hAnsi="Tahoma" w:cs="Tahoma"/>
                <w:sz w:val="22"/>
                <w:szCs w:val="22"/>
              </w:rPr>
              <w:t>5%</w:t>
            </w:r>
          </w:p>
        </w:tc>
        <w:tc>
          <w:tcPr>
            <w:tcW w:w="1185" w:type="dxa"/>
            <w:tcBorders>
              <w:left w:val="nil"/>
              <w:bottom w:val="single" w:sz="4" w:space="0" w:color="8DB3E2" w:themeColor="text2" w:themeTint="66"/>
              <w:right w:val="nil"/>
            </w:tcBorders>
            <w:shd w:val="clear" w:color="auto" w:fill="FFFFFF" w:themeFill="background1"/>
            <w:vAlign w:val="center"/>
          </w:tcPr>
          <w:p w14:paraId="6DAD3E29" w14:textId="640B4E4C"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sz w:val="22"/>
                <w:szCs w:val="22"/>
              </w:rPr>
              <w:t>308</w:t>
            </w:r>
            <w:r w:rsidR="000F1C00">
              <w:rPr>
                <w:rFonts w:ascii="Tahoma" w:hAnsi="Tahoma" w:cs="Tahoma"/>
                <w:sz w:val="22"/>
                <w:szCs w:val="22"/>
              </w:rPr>
              <w:t>,</w:t>
            </w:r>
            <w:r w:rsidRPr="00853773">
              <w:rPr>
                <w:rFonts w:ascii="Tahoma" w:hAnsi="Tahoma" w:cs="Tahoma"/>
                <w:sz w:val="22"/>
                <w:szCs w:val="22"/>
              </w:rPr>
              <w:t>4</w:t>
            </w:r>
          </w:p>
        </w:tc>
        <w:tc>
          <w:tcPr>
            <w:tcW w:w="1185" w:type="dxa"/>
            <w:tcBorders>
              <w:left w:val="nil"/>
              <w:bottom w:val="single" w:sz="4" w:space="0" w:color="8DB3E2" w:themeColor="text2" w:themeTint="66"/>
              <w:right w:val="nil"/>
            </w:tcBorders>
            <w:shd w:val="clear" w:color="auto" w:fill="FFFFFF" w:themeFill="background1"/>
            <w:vAlign w:val="center"/>
          </w:tcPr>
          <w:p w14:paraId="0110D4D2" w14:textId="253F3FA1"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sz w:val="22"/>
                <w:szCs w:val="22"/>
              </w:rPr>
              <w:t>274</w:t>
            </w:r>
            <w:r w:rsidR="000F1C00">
              <w:rPr>
                <w:rFonts w:ascii="Tahoma" w:hAnsi="Tahoma" w:cs="Tahoma"/>
                <w:sz w:val="22"/>
                <w:szCs w:val="22"/>
              </w:rPr>
              <w:t>,</w:t>
            </w:r>
            <w:r w:rsidRPr="00853773">
              <w:rPr>
                <w:rFonts w:ascii="Tahoma" w:hAnsi="Tahoma" w:cs="Tahoma"/>
                <w:sz w:val="22"/>
                <w:szCs w:val="22"/>
              </w:rPr>
              <w:t>3</w:t>
            </w:r>
          </w:p>
        </w:tc>
        <w:tc>
          <w:tcPr>
            <w:tcW w:w="1185" w:type="dxa"/>
            <w:tcBorders>
              <w:left w:val="nil"/>
              <w:bottom w:val="single" w:sz="4" w:space="0" w:color="8DB3E2" w:themeColor="text2" w:themeTint="66"/>
              <w:right w:val="nil"/>
            </w:tcBorders>
            <w:shd w:val="clear" w:color="auto" w:fill="FFFFFF" w:themeFill="background1"/>
            <w:vAlign w:val="center"/>
          </w:tcPr>
          <w:p w14:paraId="72C0F876" w14:textId="640C657D" w:rsidR="00E00CA5" w:rsidRPr="00853773" w:rsidRDefault="00E00CA5" w:rsidP="005A5053">
            <w:pPr>
              <w:tabs>
                <w:tab w:val="left" w:pos="1968"/>
                <w:tab w:val="left" w:pos="2010"/>
                <w:tab w:val="left" w:pos="4047"/>
              </w:tabs>
              <w:ind w:left="-229" w:right="49" w:firstLine="121"/>
              <w:jc w:val="right"/>
              <w:rPr>
                <w:rFonts w:ascii="Tahoma" w:hAnsi="Tahoma" w:cs="Tahoma"/>
                <w:sz w:val="22"/>
                <w:szCs w:val="22"/>
              </w:rPr>
            </w:pPr>
            <w:r w:rsidRPr="00853773">
              <w:rPr>
                <w:rFonts w:ascii="Tahoma" w:hAnsi="Tahoma" w:cs="Tahoma"/>
                <w:sz w:val="22"/>
                <w:szCs w:val="22"/>
              </w:rPr>
              <w:t>+12</w:t>
            </w:r>
            <w:r w:rsidR="000F1C00">
              <w:rPr>
                <w:rFonts w:ascii="Tahoma" w:hAnsi="Tahoma" w:cs="Tahoma"/>
                <w:sz w:val="22"/>
                <w:szCs w:val="22"/>
              </w:rPr>
              <w:t>,</w:t>
            </w:r>
            <w:r w:rsidRPr="00853773">
              <w:rPr>
                <w:rFonts w:ascii="Tahoma" w:hAnsi="Tahoma" w:cs="Tahoma"/>
                <w:sz w:val="22"/>
                <w:szCs w:val="22"/>
              </w:rPr>
              <w:t>4%</w:t>
            </w:r>
          </w:p>
        </w:tc>
      </w:tr>
      <w:tr w:rsidR="00853773" w:rsidRPr="00853773" w14:paraId="486B8268" w14:textId="07506A71" w:rsidTr="007E6D7E">
        <w:trPr>
          <w:trHeight w:hRule="exact" w:val="521"/>
          <w:jc w:val="center"/>
        </w:trPr>
        <w:tc>
          <w:tcPr>
            <w:tcW w:w="2708" w:type="dxa"/>
            <w:tcBorders>
              <w:top w:val="single" w:sz="4" w:space="0" w:color="8DB3E2" w:themeColor="text2" w:themeTint="66"/>
              <w:left w:val="nil"/>
              <w:bottom w:val="single" w:sz="4" w:space="0" w:color="8DB3E2" w:themeColor="text2" w:themeTint="66"/>
            </w:tcBorders>
            <w:shd w:val="clear" w:color="auto" w:fill="F2F2F2" w:themeFill="background1" w:themeFillShade="F2"/>
            <w:noWrap/>
            <w:vAlign w:val="center"/>
          </w:tcPr>
          <w:p w14:paraId="5015D644" w14:textId="77777777" w:rsidR="00E00CA5" w:rsidRPr="00853773" w:rsidRDefault="00E00CA5" w:rsidP="00E00CA5">
            <w:pPr>
              <w:tabs>
                <w:tab w:val="left" w:pos="4047"/>
              </w:tabs>
              <w:ind w:left="-108"/>
              <w:rPr>
                <w:rFonts w:ascii="Tahoma" w:hAnsi="Tahoma"/>
                <w:b/>
                <w:sz w:val="22"/>
                <w:lang w:val="el-GR"/>
              </w:rPr>
            </w:pPr>
            <w:r w:rsidRPr="00853773">
              <w:rPr>
                <w:rFonts w:ascii="Tahoma" w:hAnsi="Tahoma"/>
                <w:b/>
                <w:sz w:val="22"/>
                <w:szCs w:val="22"/>
                <w:lang w:val="el-GR"/>
              </w:rPr>
              <w:t xml:space="preserve">Προσαρμοσμένο </w:t>
            </w:r>
            <w:r w:rsidRPr="00853773">
              <w:rPr>
                <w:rFonts w:ascii="Tahoma" w:hAnsi="Tahoma"/>
                <w:b/>
                <w:sz w:val="22"/>
                <w:szCs w:val="22"/>
              </w:rPr>
              <w:t>EBITDA</w:t>
            </w:r>
            <w:r w:rsidRPr="00853773">
              <w:rPr>
                <w:rFonts w:ascii="Tahoma" w:hAnsi="Tahoma"/>
                <w:b/>
                <w:sz w:val="22"/>
                <w:szCs w:val="22"/>
                <w:lang w:val="el-GR"/>
              </w:rPr>
              <w:t xml:space="preserve"> (</w:t>
            </w:r>
            <w:r w:rsidRPr="00853773">
              <w:rPr>
                <w:rFonts w:ascii="Tahoma" w:hAnsi="Tahoma"/>
                <w:b/>
                <w:sz w:val="22"/>
                <w:szCs w:val="22"/>
                <w:lang w:val="en-US"/>
              </w:rPr>
              <w:t>AL</w:t>
            </w:r>
            <w:r w:rsidRPr="00853773">
              <w:rPr>
                <w:rFonts w:ascii="Tahoma" w:hAnsi="Tahoma"/>
                <w:b/>
                <w:sz w:val="22"/>
                <w:szCs w:val="22"/>
                <w:lang w:val="el-GR"/>
              </w:rPr>
              <w:t>)</w:t>
            </w:r>
          </w:p>
        </w:tc>
        <w:tc>
          <w:tcPr>
            <w:tcW w:w="1705"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70C9D5E0" w14:textId="39E1FE68" w:rsidR="00E00CA5" w:rsidRPr="00853773" w:rsidRDefault="00E00CA5" w:rsidP="00E00CA5">
            <w:pPr>
              <w:tabs>
                <w:tab w:val="left" w:pos="4047"/>
              </w:tabs>
              <w:ind w:left="-108"/>
              <w:jc w:val="right"/>
              <w:rPr>
                <w:rFonts w:ascii="Tahoma" w:hAnsi="Tahoma"/>
                <w:b/>
                <w:sz w:val="22"/>
                <w:lang w:val="el-GR"/>
              </w:rPr>
            </w:pPr>
            <w:r w:rsidRPr="00853773">
              <w:rPr>
                <w:rFonts w:ascii="Tahoma" w:hAnsi="Tahoma" w:cs="Tahoma"/>
                <w:b/>
                <w:bCs/>
                <w:sz w:val="22"/>
                <w:szCs w:val="22"/>
              </w:rPr>
              <w:t>322</w:t>
            </w:r>
            <w:r w:rsidR="000F1C00">
              <w:rPr>
                <w:rFonts w:ascii="Tahoma" w:hAnsi="Tahoma" w:cs="Tahoma"/>
                <w:b/>
                <w:bCs/>
                <w:sz w:val="22"/>
                <w:szCs w:val="22"/>
              </w:rPr>
              <w:t>,</w:t>
            </w:r>
            <w:r w:rsidRPr="00853773">
              <w:rPr>
                <w:rFonts w:ascii="Tahoma" w:hAnsi="Tahoma" w:cs="Tahoma"/>
                <w:b/>
                <w:bCs/>
                <w:sz w:val="22"/>
                <w:szCs w:val="22"/>
              </w:rPr>
              <w:t xml:space="preserve">0 </w:t>
            </w:r>
          </w:p>
        </w:tc>
        <w:tc>
          <w:tcPr>
            <w:tcW w:w="1394"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0A1EF727" w14:textId="7A2B8375" w:rsidR="00E00CA5" w:rsidRPr="00853773" w:rsidRDefault="00E00CA5" w:rsidP="00E00CA5">
            <w:pPr>
              <w:tabs>
                <w:tab w:val="left" w:pos="4047"/>
              </w:tabs>
              <w:ind w:left="-108"/>
              <w:jc w:val="right"/>
              <w:rPr>
                <w:rFonts w:ascii="Tahoma" w:hAnsi="Tahoma"/>
                <w:b/>
                <w:sz w:val="22"/>
                <w:lang w:val="el-GR"/>
              </w:rPr>
            </w:pPr>
            <w:r w:rsidRPr="00853773">
              <w:rPr>
                <w:rFonts w:ascii="Tahoma" w:hAnsi="Tahoma" w:cs="Tahoma"/>
                <w:b/>
                <w:bCs/>
                <w:sz w:val="22"/>
                <w:szCs w:val="22"/>
              </w:rPr>
              <w:t>319</w:t>
            </w:r>
            <w:r w:rsidR="000F1C00">
              <w:rPr>
                <w:rFonts w:ascii="Tahoma" w:hAnsi="Tahoma" w:cs="Tahoma"/>
                <w:b/>
                <w:bCs/>
                <w:sz w:val="22"/>
                <w:szCs w:val="22"/>
              </w:rPr>
              <w:t>,</w:t>
            </w:r>
            <w:r w:rsidRPr="00853773">
              <w:rPr>
                <w:rFonts w:ascii="Tahoma" w:hAnsi="Tahoma" w:cs="Tahoma"/>
                <w:b/>
                <w:bCs/>
                <w:sz w:val="22"/>
                <w:szCs w:val="22"/>
              </w:rPr>
              <w:t xml:space="preserve">1 </w:t>
            </w:r>
          </w:p>
        </w:tc>
        <w:tc>
          <w:tcPr>
            <w:tcW w:w="1185"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60FC418C" w14:textId="438A345F" w:rsidR="00E00CA5" w:rsidRPr="00853773" w:rsidRDefault="00E00CA5" w:rsidP="005A5053">
            <w:pPr>
              <w:tabs>
                <w:tab w:val="left" w:pos="4047"/>
              </w:tabs>
              <w:ind w:left="-108"/>
              <w:jc w:val="right"/>
              <w:rPr>
                <w:rFonts w:ascii="Tahoma" w:hAnsi="Tahoma"/>
                <w:b/>
                <w:sz w:val="22"/>
                <w:lang w:val="el-GR"/>
              </w:rPr>
            </w:pPr>
            <w:r w:rsidRPr="00853773">
              <w:rPr>
                <w:rFonts w:ascii="Tahoma" w:hAnsi="Tahoma" w:cs="Tahoma"/>
                <w:b/>
                <w:bCs/>
                <w:sz w:val="22"/>
                <w:szCs w:val="22"/>
              </w:rPr>
              <w:t>+0</w:t>
            </w:r>
            <w:r w:rsidR="000F1C00">
              <w:rPr>
                <w:rFonts w:ascii="Tahoma" w:hAnsi="Tahoma" w:cs="Tahoma"/>
                <w:b/>
                <w:bCs/>
                <w:sz w:val="22"/>
                <w:szCs w:val="22"/>
              </w:rPr>
              <w:t>,</w:t>
            </w:r>
            <w:r w:rsidRPr="00853773">
              <w:rPr>
                <w:rFonts w:ascii="Tahoma" w:hAnsi="Tahoma" w:cs="Tahoma"/>
                <w:b/>
                <w:bCs/>
                <w:sz w:val="22"/>
                <w:szCs w:val="22"/>
              </w:rPr>
              <w:t>9%</w:t>
            </w:r>
          </w:p>
        </w:tc>
        <w:tc>
          <w:tcPr>
            <w:tcW w:w="1185"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75D8D2E2" w14:textId="525EBFEC" w:rsidR="00E00CA5" w:rsidRPr="00853773" w:rsidRDefault="00E00CA5" w:rsidP="005A5053">
            <w:pPr>
              <w:tabs>
                <w:tab w:val="left" w:pos="4047"/>
              </w:tabs>
              <w:ind w:left="-108"/>
              <w:jc w:val="right"/>
              <w:rPr>
                <w:rFonts w:ascii="Tahoma" w:hAnsi="Tahoma" w:cs="Tahoma"/>
                <w:b/>
                <w:bCs/>
                <w:sz w:val="22"/>
                <w:szCs w:val="22"/>
              </w:rPr>
            </w:pPr>
            <w:r w:rsidRPr="00853773">
              <w:rPr>
                <w:rFonts w:ascii="Tahoma" w:hAnsi="Tahoma" w:cs="Tahoma"/>
                <w:b/>
                <w:bCs/>
                <w:sz w:val="22"/>
                <w:szCs w:val="22"/>
              </w:rPr>
              <w:t>640</w:t>
            </w:r>
            <w:r w:rsidR="000F1C00">
              <w:rPr>
                <w:rFonts w:ascii="Tahoma" w:hAnsi="Tahoma" w:cs="Tahoma"/>
                <w:b/>
                <w:bCs/>
                <w:sz w:val="22"/>
                <w:szCs w:val="22"/>
              </w:rPr>
              <w:t>,</w:t>
            </w:r>
            <w:r w:rsidRPr="00853773">
              <w:rPr>
                <w:rFonts w:ascii="Tahoma" w:hAnsi="Tahoma" w:cs="Tahoma"/>
                <w:b/>
                <w:bCs/>
                <w:sz w:val="22"/>
                <w:szCs w:val="22"/>
              </w:rPr>
              <w:t xml:space="preserve">5 </w:t>
            </w:r>
          </w:p>
        </w:tc>
        <w:tc>
          <w:tcPr>
            <w:tcW w:w="1185"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3ED41E83" w14:textId="455CFDE2" w:rsidR="00E00CA5" w:rsidRPr="00853773" w:rsidRDefault="00E00CA5" w:rsidP="005A5053">
            <w:pPr>
              <w:tabs>
                <w:tab w:val="left" w:pos="4047"/>
              </w:tabs>
              <w:ind w:left="-108"/>
              <w:jc w:val="right"/>
              <w:rPr>
                <w:rFonts w:ascii="Tahoma" w:hAnsi="Tahoma" w:cs="Tahoma"/>
                <w:b/>
                <w:bCs/>
                <w:sz w:val="22"/>
                <w:szCs w:val="22"/>
              </w:rPr>
            </w:pPr>
            <w:r w:rsidRPr="00853773">
              <w:rPr>
                <w:rFonts w:ascii="Tahoma" w:hAnsi="Tahoma" w:cs="Tahoma"/>
                <w:b/>
                <w:bCs/>
                <w:sz w:val="22"/>
                <w:szCs w:val="22"/>
              </w:rPr>
              <w:t>632</w:t>
            </w:r>
            <w:r w:rsidR="000F1C00">
              <w:rPr>
                <w:rFonts w:ascii="Tahoma" w:hAnsi="Tahoma" w:cs="Tahoma"/>
                <w:b/>
                <w:bCs/>
                <w:sz w:val="22"/>
                <w:szCs w:val="22"/>
              </w:rPr>
              <w:t>,</w:t>
            </w:r>
            <w:r w:rsidRPr="00853773">
              <w:rPr>
                <w:rFonts w:ascii="Tahoma" w:hAnsi="Tahoma" w:cs="Tahoma"/>
                <w:b/>
                <w:bCs/>
                <w:sz w:val="22"/>
                <w:szCs w:val="22"/>
              </w:rPr>
              <w:t xml:space="preserve">7 </w:t>
            </w:r>
          </w:p>
        </w:tc>
        <w:tc>
          <w:tcPr>
            <w:tcW w:w="1185"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33103157" w14:textId="4A4D0D27" w:rsidR="00E00CA5" w:rsidRPr="00853773" w:rsidRDefault="00E00CA5" w:rsidP="005A5053">
            <w:pPr>
              <w:tabs>
                <w:tab w:val="left" w:pos="4047"/>
              </w:tabs>
              <w:ind w:left="-108"/>
              <w:jc w:val="right"/>
              <w:rPr>
                <w:rFonts w:ascii="Tahoma" w:hAnsi="Tahoma" w:cs="Tahoma"/>
                <w:b/>
                <w:bCs/>
                <w:sz w:val="22"/>
                <w:szCs w:val="22"/>
              </w:rPr>
            </w:pPr>
            <w:r w:rsidRPr="00853773">
              <w:rPr>
                <w:rFonts w:ascii="Tahoma" w:hAnsi="Tahoma" w:cs="Tahoma"/>
                <w:b/>
                <w:bCs/>
                <w:sz w:val="22"/>
                <w:szCs w:val="22"/>
              </w:rPr>
              <w:t>+1</w:t>
            </w:r>
            <w:r w:rsidR="000F1C00">
              <w:rPr>
                <w:rFonts w:ascii="Tahoma" w:hAnsi="Tahoma" w:cs="Tahoma"/>
                <w:b/>
                <w:bCs/>
                <w:sz w:val="22"/>
                <w:szCs w:val="22"/>
              </w:rPr>
              <w:t>,</w:t>
            </w:r>
            <w:r w:rsidRPr="00853773">
              <w:rPr>
                <w:rFonts w:ascii="Tahoma" w:hAnsi="Tahoma" w:cs="Tahoma"/>
                <w:b/>
                <w:bCs/>
                <w:sz w:val="22"/>
                <w:szCs w:val="22"/>
              </w:rPr>
              <w:t>2%</w:t>
            </w:r>
          </w:p>
        </w:tc>
      </w:tr>
      <w:tr w:rsidR="00853773" w:rsidRPr="00853773" w14:paraId="1C11F3DC" w14:textId="1545FCEA" w:rsidTr="00AE1C8F">
        <w:trPr>
          <w:trHeight w:hRule="exact" w:val="270"/>
          <w:jc w:val="center"/>
        </w:trPr>
        <w:tc>
          <w:tcPr>
            <w:tcW w:w="2708" w:type="dxa"/>
            <w:tcBorders>
              <w:top w:val="single" w:sz="4" w:space="0" w:color="8DB3E2" w:themeColor="text2" w:themeTint="66"/>
              <w:left w:val="nil"/>
              <w:bottom w:val="single" w:sz="4" w:space="0" w:color="8DB3E2" w:themeColor="text2" w:themeTint="66"/>
            </w:tcBorders>
            <w:shd w:val="clear" w:color="auto" w:fill="F2F2F2" w:themeFill="background1" w:themeFillShade="F2"/>
            <w:noWrap/>
            <w:vAlign w:val="center"/>
          </w:tcPr>
          <w:p w14:paraId="5F76B4DC" w14:textId="77777777" w:rsidR="00E00CA5" w:rsidRPr="00853773" w:rsidRDefault="00E00CA5" w:rsidP="00E00CA5">
            <w:pPr>
              <w:tabs>
                <w:tab w:val="left" w:pos="4047"/>
              </w:tabs>
              <w:ind w:left="-108"/>
              <w:rPr>
                <w:rFonts w:ascii="Tahoma" w:hAnsi="Tahoma" w:cs="Tahoma"/>
                <w:b/>
                <w:bCs/>
                <w:i/>
                <w:sz w:val="22"/>
                <w:szCs w:val="22"/>
              </w:rPr>
            </w:pPr>
            <w:r w:rsidRPr="00853773">
              <w:rPr>
                <w:rFonts w:ascii="Tahoma" w:hAnsi="Tahoma"/>
                <w:b/>
                <w:i/>
                <w:sz w:val="22"/>
                <w:szCs w:val="22"/>
                <w:lang w:val="el-GR"/>
              </w:rPr>
              <w:t>Περιθώριο %</w:t>
            </w:r>
          </w:p>
        </w:tc>
        <w:tc>
          <w:tcPr>
            <w:tcW w:w="1705"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68053708" w14:textId="24E8AB8E" w:rsidR="00E00CA5" w:rsidRPr="00853773" w:rsidRDefault="00E00CA5" w:rsidP="00E00CA5">
            <w:pPr>
              <w:tabs>
                <w:tab w:val="left" w:pos="4047"/>
              </w:tabs>
              <w:ind w:left="-108"/>
              <w:jc w:val="right"/>
              <w:rPr>
                <w:rFonts w:ascii="Tahoma" w:hAnsi="Tahoma" w:cs="Tahoma"/>
                <w:b/>
                <w:bCs/>
                <w:i/>
                <w:sz w:val="22"/>
                <w:szCs w:val="22"/>
              </w:rPr>
            </w:pPr>
            <w:r w:rsidRPr="00853773">
              <w:rPr>
                <w:rFonts w:ascii="Tahoma" w:hAnsi="Tahoma" w:cs="Tahoma"/>
                <w:b/>
                <w:bCs/>
                <w:i/>
                <w:iCs/>
                <w:sz w:val="22"/>
                <w:szCs w:val="22"/>
              </w:rPr>
              <w:t>40</w:t>
            </w:r>
            <w:r w:rsidR="000F1C00">
              <w:rPr>
                <w:rFonts w:ascii="Tahoma" w:hAnsi="Tahoma" w:cs="Tahoma"/>
                <w:b/>
                <w:bCs/>
                <w:i/>
                <w:iCs/>
                <w:sz w:val="22"/>
                <w:szCs w:val="22"/>
              </w:rPr>
              <w:t>,</w:t>
            </w:r>
            <w:r w:rsidRPr="00853773">
              <w:rPr>
                <w:rFonts w:ascii="Tahoma" w:hAnsi="Tahoma" w:cs="Tahoma"/>
                <w:b/>
                <w:bCs/>
                <w:i/>
                <w:iCs/>
                <w:sz w:val="22"/>
                <w:szCs w:val="22"/>
              </w:rPr>
              <w:t>9%</w:t>
            </w:r>
          </w:p>
        </w:tc>
        <w:tc>
          <w:tcPr>
            <w:tcW w:w="1394" w:type="dxa"/>
            <w:tcBorders>
              <w:top w:val="single" w:sz="4" w:space="0" w:color="8DB3E2" w:themeColor="text2" w:themeTint="66"/>
              <w:bottom w:val="single" w:sz="4" w:space="0" w:color="8DB3E2" w:themeColor="text2" w:themeTint="66"/>
            </w:tcBorders>
            <w:shd w:val="clear" w:color="auto" w:fill="F2F2F2" w:themeFill="background1" w:themeFillShade="F2"/>
            <w:noWrap/>
            <w:vAlign w:val="center"/>
          </w:tcPr>
          <w:p w14:paraId="2B1D2951" w14:textId="58881E9F" w:rsidR="00E00CA5" w:rsidRPr="00853773" w:rsidRDefault="00E00CA5" w:rsidP="00E00CA5">
            <w:pPr>
              <w:tabs>
                <w:tab w:val="left" w:pos="4047"/>
              </w:tabs>
              <w:ind w:left="-108"/>
              <w:jc w:val="right"/>
              <w:rPr>
                <w:rFonts w:ascii="Tahoma" w:hAnsi="Tahoma" w:cs="Tahoma"/>
                <w:b/>
                <w:bCs/>
                <w:i/>
                <w:sz w:val="22"/>
                <w:szCs w:val="22"/>
              </w:rPr>
            </w:pPr>
            <w:r w:rsidRPr="00853773">
              <w:rPr>
                <w:rFonts w:ascii="Tahoma" w:hAnsi="Tahoma" w:cs="Tahoma"/>
                <w:b/>
                <w:bCs/>
                <w:i/>
                <w:iCs/>
                <w:sz w:val="22"/>
                <w:szCs w:val="22"/>
              </w:rPr>
              <w:t>41</w:t>
            </w:r>
            <w:r w:rsidR="000F1C00">
              <w:rPr>
                <w:rFonts w:ascii="Tahoma" w:hAnsi="Tahoma" w:cs="Tahoma"/>
                <w:b/>
                <w:bCs/>
                <w:i/>
                <w:iCs/>
                <w:sz w:val="22"/>
                <w:szCs w:val="22"/>
              </w:rPr>
              <w:t>,</w:t>
            </w:r>
            <w:r w:rsidRPr="00853773">
              <w:rPr>
                <w:rFonts w:ascii="Tahoma" w:hAnsi="Tahoma" w:cs="Tahoma"/>
                <w:b/>
                <w:bCs/>
                <w:i/>
                <w:iCs/>
                <w:sz w:val="22"/>
                <w:szCs w:val="22"/>
              </w:rPr>
              <w:t>5%</w:t>
            </w:r>
          </w:p>
        </w:tc>
        <w:tc>
          <w:tcPr>
            <w:tcW w:w="1185"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18C6C220" w14:textId="2AD6C1E8" w:rsidR="00E00CA5" w:rsidRPr="00020C97" w:rsidRDefault="00E00CA5" w:rsidP="005A5053">
            <w:pPr>
              <w:tabs>
                <w:tab w:val="left" w:pos="4047"/>
              </w:tabs>
              <w:ind w:left="-108" w:right="-305"/>
              <w:jc w:val="center"/>
              <w:rPr>
                <w:rFonts w:ascii="Tahoma" w:hAnsi="Tahoma" w:cs="Tahoma"/>
                <w:b/>
                <w:bCs/>
                <w:i/>
                <w:sz w:val="22"/>
                <w:szCs w:val="22"/>
                <w:lang w:val="el-GR"/>
              </w:rPr>
            </w:pPr>
            <w:r w:rsidRPr="00853773">
              <w:rPr>
                <w:rFonts w:ascii="Tahoma" w:hAnsi="Tahoma" w:cs="Tahoma"/>
                <w:b/>
                <w:bCs/>
                <w:i/>
                <w:iCs/>
                <w:sz w:val="22"/>
                <w:szCs w:val="22"/>
              </w:rPr>
              <w:t>-0</w:t>
            </w:r>
            <w:r w:rsidR="000F1C00">
              <w:rPr>
                <w:rFonts w:ascii="Tahoma" w:hAnsi="Tahoma" w:cs="Tahoma"/>
                <w:b/>
                <w:bCs/>
                <w:i/>
                <w:iCs/>
                <w:sz w:val="22"/>
                <w:szCs w:val="22"/>
              </w:rPr>
              <w:t>,</w:t>
            </w:r>
            <w:r w:rsidRPr="00853773">
              <w:rPr>
                <w:rFonts w:ascii="Tahoma" w:hAnsi="Tahoma" w:cs="Tahoma"/>
                <w:b/>
                <w:bCs/>
                <w:i/>
                <w:iCs/>
                <w:sz w:val="22"/>
                <w:szCs w:val="22"/>
              </w:rPr>
              <w:t>6</w:t>
            </w:r>
            <w:proofErr w:type="spellStart"/>
            <w:r w:rsidR="00020C97">
              <w:rPr>
                <w:rFonts w:ascii="Tahoma" w:hAnsi="Tahoma" w:cs="Tahoma"/>
                <w:b/>
                <w:bCs/>
                <w:i/>
                <w:iCs/>
                <w:sz w:val="22"/>
                <w:szCs w:val="22"/>
                <w:lang w:val="el-GR"/>
              </w:rPr>
              <w:t>μον</w:t>
            </w:r>
            <w:proofErr w:type="spellEnd"/>
          </w:p>
        </w:tc>
        <w:tc>
          <w:tcPr>
            <w:tcW w:w="1185"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311617E8" w14:textId="6347C9F5" w:rsidR="00E00CA5" w:rsidRPr="00853773" w:rsidRDefault="00E00CA5" w:rsidP="005A5053">
            <w:pPr>
              <w:tabs>
                <w:tab w:val="left" w:pos="4047"/>
              </w:tabs>
              <w:ind w:left="-108" w:right="-305"/>
              <w:jc w:val="center"/>
              <w:rPr>
                <w:rFonts w:ascii="Tahoma" w:hAnsi="Tahoma" w:cs="Tahoma"/>
                <w:b/>
                <w:bCs/>
                <w:i/>
                <w:iCs/>
                <w:sz w:val="22"/>
                <w:szCs w:val="22"/>
                <w:lang w:val="el-GR"/>
              </w:rPr>
            </w:pPr>
            <w:r w:rsidRPr="00853773">
              <w:rPr>
                <w:rFonts w:ascii="Tahoma" w:hAnsi="Tahoma" w:cs="Tahoma"/>
                <w:b/>
                <w:bCs/>
                <w:i/>
                <w:iCs/>
                <w:sz w:val="22"/>
                <w:szCs w:val="22"/>
              </w:rPr>
              <w:t>42</w:t>
            </w:r>
            <w:r w:rsidR="000F1C00">
              <w:rPr>
                <w:rFonts w:ascii="Tahoma" w:hAnsi="Tahoma" w:cs="Tahoma"/>
                <w:b/>
                <w:bCs/>
                <w:i/>
                <w:iCs/>
                <w:sz w:val="22"/>
                <w:szCs w:val="22"/>
              </w:rPr>
              <w:t>,</w:t>
            </w:r>
            <w:r w:rsidRPr="00853773">
              <w:rPr>
                <w:rFonts w:ascii="Tahoma" w:hAnsi="Tahoma" w:cs="Tahoma"/>
                <w:b/>
                <w:bCs/>
                <w:i/>
                <w:iCs/>
                <w:sz w:val="22"/>
                <w:szCs w:val="22"/>
              </w:rPr>
              <w:t>1%</w:t>
            </w:r>
          </w:p>
        </w:tc>
        <w:tc>
          <w:tcPr>
            <w:tcW w:w="1185"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2801DC80" w14:textId="42F3FE42" w:rsidR="00E00CA5" w:rsidRPr="00853773" w:rsidRDefault="00E00CA5" w:rsidP="005A5053">
            <w:pPr>
              <w:tabs>
                <w:tab w:val="left" w:pos="4047"/>
              </w:tabs>
              <w:ind w:left="-108" w:right="-305"/>
              <w:jc w:val="center"/>
              <w:rPr>
                <w:rFonts w:ascii="Tahoma" w:hAnsi="Tahoma" w:cs="Tahoma"/>
                <w:b/>
                <w:bCs/>
                <w:i/>
                <w:iCs/>
                <w:sz w:val="22"/>
                <w:szCs w:val="22"/>
                <w:lang w:val="el-GR"/>
              </w:rPr>
            </w:pPr>
            <w:r w:rsidRPr="00853773">
              <w:rPr>
                <w:rFonts w:ascii="Tahoma" w:hAnsi="Tahoma" w:cs="Tahoma"/>
                <w:b/>
                <w:bCs/>
                <w:i/>
                <w:iCs/>
                <w:sz w:val="22"/>
                <w:szCs w:val="22"/>
              </w:rPr>
              <w:t>41</w:t>
            </w:r>
            <w:r w:rsidR="000F1C00">
              <w:rPr>
                <w:rFonts w:ascii="Tahoma" w:hAnsi="Tahoma" w:cs="Tahoma"/>
                <w:b/>
                <w:bCs/>
                <w:i/>
                <w:iCs/>
                <w:sz w:val="22"/>
                <w:szCs w:val="22"/>
              </w:rPr>
              <w:t>,</w:t>
            </w:r>
            <w:r w:rsidRPr="00853773">
              <w:rPr>
                <w:rFonts w:ascii="Tahoma" w:hAnsi="Tahoma" w:cs="Tahoma"/>
                <w:b/>
                <w:bCs/>
                <w:i/>
                <w:iCs/>
                <w:sz w:val="22"/>
                <w:szCs w:val="22"/>
              </w:rPr>
              <w:t>9%</w:t>
            </w:r>
          </w:p>
        </w:tc>
        <w:tc>
          <w:tcPr>
            <w:tcW w:w="1185" w:type="dxa"/>
            <w:tcBorders>
              <w:top w:val="single" w:sz="4" w:space="0" w:color="8DB3E2" w:themeColor="text2" w:themeTint="66"/>
              <w:bottom w:val="single" w:sz="4" w:space="0" w:color="8DB3E2" w:themeColor="text2" w:themeTint="66"/>
            </w:tcBorders>
            <w:shd w:val="clear" w:color="auto" w:fill="F2F2F2" w:themeFill="background1" w:themeFillShade="F2"/>
            <w:vAlign w:val="center"/>
          </w:tcPr>
          <w:p w14:paraId="39044E03" w14:textId="71256F96" w:rsidR="00E00CA5" w:rsidRPr="00020C97" w:rsidRDefault="00E00CA5" w:rsidP="005A5053">
            <w:pPr>
              <w:tabs>
                <w:tab w:val="left" w:pos="4047"/>
              </w:tabs>
              <w:ind w:left="-108" w:right="-305"/>
              <w:jc w:val="center"/>
              <w:rPr>
                <w:rFonts w:ascii="Tahoma" w:hAnsi="Tahoma" w:cs="Tahoma"/>
                <w:b/>
                <w:bCs/>
                <w:i/>
                <w:iCs/>
                <w:sz w:val="22"/>
                <w:szCs w:val="22"/>
                <w:lang w:val="el-GR"/>
              </w:rPr>
            </w:pPr>
            <w:r w:rsidRPr="00853773">
              <w:rPr>
                <w:rFonts w:ascii="Tahoma" w:hAnsi="Tahoma" w:cs="Tahoma"/>
                <w:b/>
                <w:bCs/>
                <w:i/>
                <w:iCs/>
                <w:sz w:val="22"/>
                <w:szCs w:val="22"/>
              </w:rPr>
              <w:t>+0</w:t>
            </w:r>
            <w:r w:rsidR="000F1C00">
              <w:rPr>
                <w:rFonts w:ascii="Tahoma" w:hAnsi="Tahoma" w:cs="Tahoma"/>
                <w:b/>
                <w:bCs/>
                <w:i/>
                <w:iCs/>
                <w:sz w:val="22"/>
                <w:szCs w:val="22"/>
              </w:rPr>
              <w:t>,</w:t>
            </w:r>
            <w:r w:rsidRPr="00853773">
              <w:rPr>
                <w:rFonts w:ascii="Tahoma" w:hAnsi="Tahoma" w:cs="Tahoma"/>
                <w:b/>
                <w:bCs/>
                <w:i/>
                <w:iCs/>
                <w:sz w:val="22"/>
                <w:szCs w:val="22"/>
              </w:rPr>
              <w:t>2</w:t>
            </w:r>
            <w:proofErr w:type="spellStart"/>
            <w:r w:rsidR="00020C97">
              <w:rPr>
                <w:rFonts w:ascii="Tahoma" w:hAnsi="Tahoma" w:cs="Tahoma"/>
                <w:b/>
                <w:bCs/>
                <w:i/>
                <w:iCs/>
                <w:sz w:val="22"/>
                <w:szCs w:val="22"/>
                <w:lang w:val="el-GR"/>
              </w:rPr>
              <w:t>μον</w:t>
            </w:r>
            <w:proofErr w:type="spellEnd"/>
          </w:p>
        </w:tc>
      </w:tr>
    </w:tbl>
    <w:p w14:paraId="62570725" w14:textId="5A47B578" w:rsidR="00336D63" w:rsidRDefault="00336D63" w:rsidP="00095D82">
      <w:pPr>
        <w:shd w:val="clear" w:color="auto" w:fill="FFFFFF"/>
        <w:tabs>
          <w:tab w:val="left" w:pos="1501"/>
        </w:tabs>
        <w:jc w:val="both"/>
        <w:textAlignment w:val="baseline"/>
        <w:rPr>
          <w:rFonts w:ascii="Tahoma" w:hAnsi="Tahoma" w:cs="Tahoma"/>
          <w:b/>
          <w:color w:val="FF0000"/>
          <w:sz w:val="22"/>
          <w:szCs w:val="22"/>
          <w:lang w:val="el-GR"/>
        </w:rPr>
      </w:pPr>
    </w:p>
    <w:p w14:paraId="2F99A28E" w14:textId="7C6D79EF" w:rsidR="00275873" w:rsidRPr="00B109A0" w:rsidRDefault="00275873" w:rsidP="000F58B5">
      <w:pPr>
        <w:widowControl w:val="0"/>
        <w:autoSpaceDE w:val="0"/>
        <w:autoSpaceDN w:val="0"/>
        <w:adjustRightInd w:val="0"/>
        <w:spacing w:after="160"/>
        <w:jc w:val="both"/>
        <w:rPr>
          <w:rFonts w:ascii="Tahoma" w:hAnsi="Tahoma" w:cs="Tahoma"/>
          <w:spacing w:val="-2"/>
          <w:sz w:val="22"/>
          <w:szCs w:val="22"/>
          <w:lang w:val="el-GR"/>
        </w:rPr>
      </w:pPr>
      <w:r w:rsidRPr="00B109A0">
        <w:rPr>
          <w:rFonts w:ascii="Tahoma" w:hAnsi="Tahoma" w:cs="Tahoma"/>
          <w:spacing w:val="-2"/>
          <w:sz w:val="22"/>
          <w:szCs w:val="22"/>
          <w:lang w:val="el-GR"/>
        </w:rPr>
        <w:t xml:space="preserve">Στην Ελλάδα, τα έσοδα σημείωσαν </w:t>
      </w:r>
      <w:r w:rsidR="00B109A0" w:rsidRPr="00B109A0">
        <w:rPr>
          <w:rFonts w:ascii="Tahoma" w:hAnsi="Tahoma" w:cs="Tahoma"/>
          <w:spacing w:val="-2"/>
          <w:sz w:val="22"/>
          <w:szCs w:val="22"/>
          <w:lang w:val="el-GR"/>
        </w:rPr>
        <w:t>αύξηση</w:t>
      </w:r>
      <w:r w:rsidR="00D54A35" w:rsidRPr="00B109A0">
        <w:rPr>
          <w:rFonts w:ascii="Tahoma" w:hAnsi="Tahoma" w:cs="Tahoma"/>
          <w:spacing w:val="-2"/>
          <w:sz w:val="22"/>
          <w:szCs w:val="22"/>
          <w:lang w:val="el-GR"/>
        </w:rPr>
        <w:t xml:space="preserve"> </w:t>
      </w:r>
      <w:r w:rsidRPr="00B109A0">
        <w:rPr>
          <w:rFonts w:ascii="Tahoma" w:hAnsi="Tahoma" w:cs="Tahoma"/>
          <w:spacing w:val="-2"/>
          <w:sz w:val="22"/>
          <w:szCs w:val="22"/>
          <w:lang w:val="el-GR"/>
        </w:rPr>
        <w:t xml:space="preserve">κατά </w:t>
      </w:r>
      <w:r w:rsidR="00B109A0" w:rsidRPr="00B109A0">
        <w:rPr>
          <w:rFonts w:ascii="Tahoma" w:hAnsi="Tahoma" w:cs="Tahoma"/>
          <w:spacing w:val="-2"/>
          <w:sz w:val="22"/>
          <w:szCs w:val="22"/>
          <w:lang w:val="el-GR"/>
        </w:rPr>
        <w:t>2,4</w:t>
      </w:r>
      <w:r w:rsidRPr="00B109A0">
        <w:rPr>
          <w:rFonts w:ascii="Tahoma" w:hAnsi="Tahoma" w:cs="Tahoma"/>
          <w:spacing w:val="-2"/>
          <w:sz w:val="22"/>
          <w:szCs w:val="22"/>
          <w:lang w:val="el-GR"/>
        </w:rPr>
        <w:t xml:space="preserve">% </w:t>
      </w:r>
      <w:r w:rsidR="00AB2209" w:rsidRPr="00B109A0">
        <w:rPr>
          <w:rFonts w:ascii="Tahoma" w:hAnsi="Tahoma" w:cs="Tahoma"/>
          <w:spacing w:val="-2"/>
          <w:sz w:val="22"/>
          <w:szCs w:val="22"/>
          <w:lang w:val="el-GR"/>
        </w:rPr>
        <w:t xml:space="preserve">στο τρίμηνο, </w:t>
      </w:r>
      <w:r w:rsidRPr="00B109A0">
        <w:rPr>
          <w:rFonts w:ascii="Tahoma" w:hAnsi="Tahoma" w:cs="Tahoma"/>
          <w:spacing w:val="-2"/>
          <w:sz w:val="22"/>
          <w:szCs w:val="22"/>
          <w:lang w:val="el-GR"/>
        </w:rPr>
        <w:t>στα €</w:t>
      </w:r>
      <w:r w:rsidR="0041621D" w:rsidRPr="00B109A0">
        <w:rPr>
          <w:rFonts w:ascii="Tahoma" w:hAnsi="Tahoma" w:cs="Tahoma"/>
          <w:spacing w:val="-2"/>
          <w:sz w:val="22"/>
          <w:szCs w:val="22"/>
          <w:lang w:val="el-GR"/>
        </w:rPr>
        <w:t>7</w:t>
      </w:r>
      <w:r w:rsidR="00B109A0" w:rsidRPr="00B109A0">
        <w:rPr>
          <w:rFonts w:ascii="Tahoma" w:hAnsi="Tahoma" w:cs="Tahoma"/>
          <w:spacing w:val="-2"/>
          <w:sz w:val="22"/>
          <w:szCs w:val="22"/>
          <w:lang w:val="el-GR"/>
        </w:rPr>
        <w:t>86,6</w:t>
      </w:r>
      <w:r w:rsidRPr="00B109A0">
        <w:rPr>
          <w:rFonts w:ascii="Tahoma" w:hAnsi="Tahoma" w:cs="Tahoma"/>
          <w:spacing w:val="-2"/>
          <w:sz w:val="22"/>
          <w:szCs w:val="22"/>
          <w:lang w:val="el-GR"/>
        </w:rPr>
        <w:t xml:space="preserve"> εκατ., </w:t>
      </w:r>
      <w:r w:rsidR="00B109A0" w:rsidRPr="00B109A0">
        <w:rPr>
          <w:rFonts w:ascii="Tahoma" w:hAnsi="Tahoma" w:cs="Tahoma"/>
          <w:spacing w:val="-2"/>
          <w:sz w:val="22"/>
          <w:szCs w:val="22"/>
          <w:lang w:val="el-GR"/>
        </w:rPr>
        <w:t xml:space="preserve">καθώς οι ισχυρές επιδόσεις στις υπηρεσίες κινητής και </w:t>
      </w:r>
      <w:r w:rsidR="00B109A0" w:rsidRPr="00B109A0">
        <w:rPr>
          <w:rFonts w:ascii="Tahoma" w:hAnsi="Tahoma" w:cs="Tahoma"/>
          <w:spacing w:val="-2"/>
          <w:sz w:val="22"/>
          <w:szCs w:val="22"/>
          <w:lang w:val="en-US"/>
        </w:rPr>
        <w:t>ICT</w:t>
      </w:r>
      <w:r w:rsidR="00B109A0" w:rsidRPr="00B109A0">
        <w:rPr>
          <w:rFonts w:ascii="Tahoma" w:hAnsi="Tahoma" w:cs="Tahoma"/>
          <w:spacing w:val="-2"/>
          <w:sz w:val="22"/>
          <w:szCs w:val="22"/>
          <w:lang w:val="el-GR"/>
        </w:rPr>
        <w:t xml:space="preserve"> αντιστάθμισαν την πτώση στις υπηρεσίες λιανικής σταθερής. </w:t>
      </w:r>
    </w:p>
    <w:p w14:paraId="36FB58D2" w14:textId="6888BBF7" w:rsidR="007A715C" w:rsidRPr="00AF42A5" w:rsidRDefault="002348A5" w:rsidP="007A715C">
      <w:pPr>
        <w:widowControl w:val="0"/>
        <w:autoSpaceDE w:val="0"/>
        <w:autoSpaceDN w:val="0"/>
        <w:adjustRightInd w:val="0"/>
        <w:spacing w:after="160"/>
        <w:jc w:val="both"/>
        <w:rPr>
          <w:rFonts w:ascii="Tahoma" w:hAnsi="Tahoma" w:cs="Tahoma"/>
          <w:color w:val="FF0000"/>
          <w:spacing w:val="-2"/>
          <w:sz w:val="22"/>
          <w:szCs w:val="22"/>
          <w:lang w:val="el-GR"/>
        </w:rPr>
      </w:pPr>
      <w:r w:rsidRPr="00C13CC7">
        <w:rPr>
          <w:rFonts w:ascii="Tahoma" w:hAnsi="Tahoma" w:cs="Tahoma"/>
          <w:spacing w:val="-2"/>
          <w:sz w:val="22"/>
          <w:szCs w:val="22"/>
          <w:lang w:val="el-GR"/>
        </w:rPr>
        <w:t xml:space="preserve">Τα έσοδα από υπηρεσίες </w:t>
      </w:r>
      <w:r w:rsidR="003016C3" w:rsidRPr="00C13CC7">
        <w:rPr>
          <w:rFonts w:ascii="Tahoma" w:hAnsi="Tahoma" w:cs="Tahoma"/>
          <w:spacing w:val="-2"/>
          <w:sz w:val="22"/>
          <w:szCs w:val="22"/>
          <w:lang w:val="el-GR"/>
        </w:rPr>
        <w:t xml:space="preserve">λιανικής </w:t>
      </w:r>
      <w:r w:rsidRPr="00C13CC7">
        <w:rPr>
          <w:rFonts w:ascii="Tahoma" w:hAnsi="Tahoma" w:cs="Tahoma"/>
          <w:spacing w:val="-2"/>
          <w:sz w:val="22"/>
          <w:szCs w:val="22"/>
          <w:lang w:val="el-GR"/>
        </w:rPr>
        <w:t xml:space="preserve">σταθερής </w:t>
      </w:r>
      <w:r w:rsidR="00FC4BE5" w:rsidRPr="00C13CC7">
        <w:rPr>
          <w:rFonts w:ascii="Tahoma" w:hAnsi="Tahoma" w:cs="Tahoma"/>
          <w:spacing w:val="-2"/>
          <w:sz w:val="22"/>
          <w:szCs w:val="22"/>
          <w:lang w:val="el-GR"/>
        </w:rPr>
        <w:t xml:space="preserve">μειώθηκαν κατά </w:t>
      </w:r>
      <w:r w:rsidR="0029000B" w:rsidRPr="00C13CC7">
        <w:rPr>
          <w:rFonts w:ascii="Tahoma" w:hAnsi="Tahoma" w:cs="Tahoma"/>
          <w:spacing w:val="-2"/>
          <w:sz w:val="22"/>
          <w:szCs w:val="22"/>
          <w:lang w:val="el-GR"/>
        </w:rPr>
        <w:t>3,7</w:t>
      </w:r>
      <w:r w:rsidR="00FC4BE5" w:rsidRPr="00C13CC7">
        <w:rPr>
          <w:rFonts w:ascii="Tahoma" w:hAnsi="Tahoma" w:cs="Tahoma"/>
          <w:spacing w:val="-2"/>
          <w:sz w:val="22"/>
          <w:szCs w:val="22"/>
          <w:lang w:val="el-GR"/>
        </w:rPr>
        <w:t>%</w:t>
      </w:r>
      <w:r w:rsidR="003016C3" w:rsidRPr="00C13CC7">
        <w:rPr>
          <w:rFonts w:ascii="Tahoma" w:hAnsi="Tahoma" w:cs="Tahoma"/>
          <w:spacing w:val="-2"/>
          <w:sz w:val="22"/>
          <w:szCs w:val="22"/>
          <w:lang w:val="el-GR"/>
        </w:rPr>
        <w:t>,</w:t>
      </w:r>
      <w:r w:rsidR="00FC4BE5" w:rsidRPr="00C13CC7">
        <w:rPr>
          <w:rFonts w:ascii="Tahoma" w:hAnsi="Tahoma" w:cs="Tahoma"/>
          <w:spacing w:val="-2"/>
          <w:sz w:val="22"/>
          <w:szCs w:val="22"/>
          <w:lang w:val="el-GR"/>
        </w:rPr>
        <w:t xml:space="preserve"> </w:t>
      </w:r>
      <w:r w:rsidR="00A254AB">
        <w:rPr>
          <w:rFonts w:ascii="Tahoma" w:hAnsi="Tahoma" w:cs="Tahoma"/>
          <w:spacing w:val="-2"/>
          <w:sz w:val="22"/>
          <w:szCs w:val="22"/>
          <w:lang w:val="el-GR"/>
        </w:rPr>
        <w:t>κυρίως</w:t>
      </w:r>
      <w:r w:rsidR="00FC4BE5" w:rsidRPr="00C13CC7">
        <w:rPr>
          <w:rFonts w:ascii="Tahoma" w:hAnsi="Tahoma" w:cs="Tahoma"/>
          <w:spacing w:val="-2"/>
          <w:sz w:val="22"/>
          <w:szCs w:val="22"/>
          <w:lang w:val="el-GR"/>
        </w:rPr>
        <w:t xml:space="preserve"> λόγω</w:t>
      </w:r>
      <w:r w:rsidRPr="00C13CC7">
        <w:rPr>
          <w:rFonts w:ascii="Tahoma" w:hAnsi="Tahoma" w:cs="Tahoma"/>
          <w:spacing w:val="-2"/>
          <w:sz w:val="22"/>
          <w:szCs w:val="22"/>
          <w:lang w:val="el-GR"/>
        </w:rPr>
        <w:t xml:space="preserve"> της </w:t>
      </w:r>
      <w:r w:rsidR="00FC4BE5" w:rsidRPr="00C13CC7">
        <w:rPr>
          <w:rFonts w:ascii="Tahoma" w:hAnsi="Tahoma" w:cs="Tahoma"/>
          <w:spacing w:val="-2"/>
          <w:sz w:val="22"/>
          <w:szCs w:val="22"/>
          <w:lang w:val="el-GR"/>
        </w:rPr>
        <w:t xml:space="preserve">μείωσης των εσόδων </w:t>
      </w:r>
      <w:r w:rsidR="001D33D1" w:rsidRPr="00C13CC7">
        <w:rPr>
          <w:rFonts w:ascii="Tahoma" w:hAnsi="Tahoma" w:cs="Tahoma"/>
          <w:spacing w:val="-2"/>
          <w:sz w:val="22"/>
          <w:szCs w:val="22"/>
          <w:lang w:val="el-GR"/>
        </w:rPr>
        <w:t xml:space="preserve">από υπηρεσίες </w:t>
      </w:r>
      <w:r w:rsidR="00FC4BE5" w:rsidRPr="00C13CC7">
        <w:rPr>
          <w:rFonts w:ascii="Tahoma" w:hAnsi="Tahoma" w:cs="Tahoma"/>
          <w:spacing w:val="-2"/>
          <w:sz w:val="22"/>
          <w:szCs w:val="22"/>
          <w:lang w:val="el-GR"/>
        </w:rPr>
        <w:t>φωνής</w:t>
      </w:r>
      <w:r w:rsidR="00301C3B" w:rsidRPr="00C13CC7">
        <w:rPr>
          <w:rFonts w:ascii="Tahoma" w:hAnsi="Tahoma" w:cs="Tahoma"/>
          <w:spacing w:val="-2"/>
          <w:sz w:val="22"/>
          <w:szCs w:val="22"/>
          <w:lang w:val="el-GR"/>
        </w:rPr>
        <w:t>.</w:t>
      </w:r>
      <w:r w:rsidR="00857582" w:rsidRPr="00C13CC7">
        <w:rPr>
          <w:rFonts w:ascii="Tahoma" w:hAnsi="Tahoma" w:cs="Tahoma"/>
          <w:spacing w:val="-2"/>
          <w:sz w:val="22"/>
          <w:szCs w:val="22"/>
          <w:lang w:val="el-GR"/>
        </w:rPr>
        <w:t xml:space="preserve"> </w:t>
      </w:r>
      <w:r w:rsidR="00F53931">
        <w:rPr>
          <w:rFonts w:ascii="Tahoma" w:hAnsi="Tahoma" w:cs="Tahoma"/>
          <w:spacing w:val="-2"/>
          <w:sz w:val="22"/>
          <w:szCs w:val="22"/>
          <w:lang w:val="el-GR"/>
        </w:rPr>
        <w:t>Συμπεριλαμβανομένων των εσόδων</w:t>
      </w:r>
      <w:r w:rsidR="00271019" w:rsidRPr="00C13CC7">
        <w:rPr>
          <w:rFonts w:ascii="Tahoma" w:hAnsi="Tahoma" w:cs="Tahoma"/>
          <w:spacing w:val="-2"/>
          <w:sz w:val="22"/>
          <w:szCs w:val="22"/>
          <w:lang w:val="el-GR"/>
        </w:rPr>
        <w:t xml:space="preserve"> από υπηρεσίες </w:t>
      </w:r>
      <w:r w:rsidR="00271019" w:rsidRPr="00C13CC7">
        <w:rPr>
          <w:rFonts w:ascii="Tahoma" w:hAnsi="Tahoma" w:cs="Tahoma"/>
          <w:spacing w:val="-2"/>
          <w:sz w:val="22"/>
          <w:szCs w:val="22"/>
          <w:lang w:val="en-US"/>
        </w:rPr>
        <w:t>data</w:t>
      </w:r>
      <w:r w:rsidR="00271019" w:rsidRPr="00C13CC7">
        <w:rPr>
          <w:rFonts w:ascii="Tahoma" w:hAnsi="Tahoma" w:cs="Tahoma"/>
          <w:spacing w:val="-2"/>
          <w:sz w:val="22"/>
          <w:szCs w:val="22"/>
          <w:lang w:val="el-GR"/>
        </w:rPr>
        <w:t xml:space="preserve"> </w:t>
      </w:r>
      <w:r w:rsidR="00271019" w:rsidRPr="00C13CC7">
        <w:rPr>
          <w:rFonts w:ascii="Tahoma" w:hAnsi="Tahoma" w:cs="Tahoma"/>
          <w:spacing w:val="-2"/>
          <w:sz w:val="22"/>
          <w:szCs w:val="22"/>
          <w:lang w:val="en-US"/>
        </w:rPr>
        <w:t>com</w:t>
      </w:r>
      <w:r w:rsidR="00440420" w:rsidRPr="00C13CC7">
        <w:rPr>
          <w:rFonts w:ascii="Tahoma" w:hAnsi="Tahoma" w:cs="Tahoma"/>
          <w:spacing w:val="-2"/>
          <w:sz w:val="22"/>
          <w:szCs w:val="22"/>
          <w:lang w:val="el-GR"/>
        </w:rPr>
        <w:t>,</w:t>
      </w:r>
      <w:r w:rsidR="00271019" w:rsidRPr="00C13CC7">
        <w:rPr>
          <w:rFonts w:ascii="Tahoma" w:hAnsi="Tahoma" w:cs="Tahoma"/>
          <w:spacing w:val="-2"/>
          <w:sz w:val="22"/>
          <w:szCs w:val="22"/>
          <w:lang w:val="el-GR"/>
        </w:rPr>
        <w:t xml:space="preserve"> τα έσοδα λιανικής σταθερής</w:t>
      </w:r>
      <w:r w:rsidR="00B42ABD" w:rsidRPr="00C13CC7">
        <w:rPr>
          <w:rFonts w:ascii="Tahoma" w:hAnsi="Tahoma" w:cs="Tahoma"/>
          <w:spacing w:val="-2"/>
          <w:sz w:val="22"/>
          <w:szCs w:val="22"/>
          <w:lang w:val="el-GR"/>
        </w:rPr>
        <w:t xml:space="preserve"> </w:t>
      </w:r>
      <w:r w:rsidR="00546C5F" w:rsidRPr="00C13CC7">
        <w:rPr>
          <w:rFonts w:ascii="Tahoma" w:hAnsi="Tahoma" w:cs="Tahoma"/>
          <w:spacing w:val="-2"/>
          <w:sz w:val="22"/>
          <w:szCs w:val="22"/>
          <w:lang w:val="el-GR"/>
        </w:rPr>
        <w:t>μειώθηκαν</w:t>
      </w:r>
      <w:r w:rsidR="00271019" w:rsidRPr="00C13CC7">
        <w:rPr>
          <w:rFonts w:ascii="Tahoma" w:hAnsi="Tahoma" w:cs="Tahoma"/>
          <w:spacing w:val="-2"/>
          <w:sz w:val="22"/>
          <w:szCs w:val="22"/>
          <w:lang w:val="el-GR"/>
        </w:rPr>
        <w:t xml:space="preserve"> κατά </w:t>
      </w:r>
      <w:r w:rsidR="009B4D6F" w:rsidRPr="00C13CC7">
        <w:rPr>
          <w:rFonts w:ascii="Tahoma" w:hAnsi="Tahoma" w:cs="Tahoma"/>
          <w:spacing w:val="-2"/>
          <w:sz w:val="22"/>
          <w:szCs w:val="22"/>
          <w:lang w:val="el-GR"/>
        </w:rPr>
        <w:t>2,9</w:t>
      </w:r>
      <w:r w:rsidR="00271019" w:rsidRPr="00C13CC7">
        <w:rPr>
          <w:rFonts w:ascii="Tahoma" w:hAnsi="Tahoma" w:cs="Tahoma"/>
          <w:spacing w:val="-2"/>
          <w:sz w:val="22"/>
          <w:szCs w:val="22"/>
          <w:lang w:val="el-GR"/>
        </w:rPr>
        <w:t>%</w:t>
      </w:r>
      <w:r w:rsidR="00A254AB">
        <w:rPr>
          <w:rFonts w:ascii="Tahoma" w:hAnsi="Tahoma" w:cs="Tahoma"/>
          <w:spacing w:val="-2"/>
          <w:sz w:val="22"/>
          <w:szCs w:val="22"/>
          <w:lang w:val="el-GR"/>
        </w:rPr>
        <w:t>,</w:t>
      </w:r>
      <w:r w:rsidR="009B4D6F" w:rsidRPr="00C13CC7">
        <w:rPr>
          <w:rFonts w:ascii="Tahoma" w:hAnsi="Tahoma" w:cs="Tahoma"/>
          <w:spacing w:val="-2"/>
          <w:sz w:val="22"/>
          <w:szCs w:val="22"/>
          <w:lang w:val="el-GR"/>
        </w:rPr>
        <w:t xml:space="preserve"> </w:t>
      </w:r>
      <w:r w:rsidR="009B4D6F" w:rsidRPr="00A254AB">
        <w:rPr>
          <w:rFonts w:ascii="Tahoma" w:hAnsi="Tahoma" w:cs="Tahoma"/>
          <w:spacing w:val="-2"/>
          <w:sz w:val="22"/>
          <w:szCs w:val="22"/>
          <w:lang w:val="el-GR"/>
        </w:rPr>
        <w:t>μια βελτίωση σε σχέση με τις τάσεις των προηγούμενων τριμήνων</w:t>
      </w:r>
      <w:r w:rsidR="00C13CC7" w:rsidRPr="00A254AB">
        <w:rPr>
          <w:rFonts w:ascii="Tahoma" w:hAnsi="Tahoma" w:cs="Tahoma"/>
          <w:spacing w:val="-2"/>
          <w:sz w:val="22"/>
          <w:szCs w:val="22"/>
          <w:lang w:val="el-GR"/>
        </w:rPr>
        <w:t xml:space="preserve">, </w:t>
      </w:r>
      <w:r w:rsidR="00F26F7F" w:rsidRPr="00D70A33">
        <w:rPr>
          <w:rFonts w:ascii="Tahoma" w:hAnsi="Tahoma" w:cs="Tahoma"/>
          <w:spacing w:val="-2"/>
          <w:sz w:val="22"/>
          <w:szCs w:val="22"/>
          <w:lang w:val="el-GR"/>
        </w:rPr>
        <w:t>παρά τον εντεινόμενο ανταγωνισμό</w:t>
      </w:r>
      <w:r w:rsidR="00271019" w:rsidRPr="00A254AB">
        <w:rPr>
          <w:rFonts w:ascii="Tahoma" w:hAnsi="Tahoma" w:cs="Tahoma"/>
          <w:spacing w:val="-2"/>
          <w:sz w:val="22"/>
          <w:szCs w:val="22"/>
          <w:lang w:val="el-GR"/>
        </w:rPr>
        <w:t>.</w:t>
      </w:r>
      <w:r w:rsidR="00D70A33">
        <w:rPr>
          <w:rFonts w:ascii="Tahoma" w:hAnsi="Tahoma" w:cs="Tahoma"/>
          <w:spacing w:val="-2"/>
          <w:sz w:val="22"/>
          <w:szCs w:val="22"/>
          <w:lang w:val="el-GR"/>
        </w:rPr>
        <w:t xml:space="preserve"> Οι τάσεις στα έσοδα</w:t>
      </w:r>
      <w:r w:rsidR="00857582" w:rsidRPr="00A254AB">
        <w:rPr>
          <w:rFonts w:ascii="Tahoma" w:hAnsi="Tahoma" w:cs="Tahoma"/>
          <w:spacing w:val="-2"/>
          <w:sz w:val="22"/>
          <w:szCs w:val="22"/>
          <w:lang w:val="el-GR"/>
        </w:rPr>
        <w:t xml:space="preserve"> από </w:t>
      </w:r>
      <w:proofErr w:type="spellStart"/>
      <w:r w:rsidR="00857582" w:rsidRPr="00A254AB">
        <w:rPr>
          <w:rFonts w:ascii="Tahoma" w:hAnsi="Tahoma" w:cs="Tahoma"/>
          <w:spacing w:val="-2"/>
          <w:sz w:val="22"/>
          <w:szCs w:val="22"/>
          <w:lang w:val="el-GR"/>
        </w:rPr>
        <w:t>ευρυζωνικές</w:t>
      </w:r>
      <w:proofErr w:type="spellEnd"/>
      <w:r w:rsidR="00857582" w:rsidRPr="00A254AB">
        <w:rPr>
          <w:rFonts w:ascii="Tahoma" w:hAnsi="Tahoma" w:cs="Tahoma"/>
          <w:spacing w:val="-2"/>
          <w:sz w:val="22"/>
          <w:szCs w:val="22"/>
          <w:lang w:val="el-GR"/>
        </w:rPr>
        <w:t xml:space="preserve"> υπηρεσίες</w:t>
      </w:r>
      <w:r w:rsidR="00D70A33">
        <w:rPr>
          <w:rFonts w:ascii="Tahoma" w:hAnsi="Tahoma" w:cs="Tahoma"/>
          <w:spacing w:val="-2"/>
          <w:sz w:val="22"/>
          <w:szCs w:val="22"/>
          <w:lang w:val="el-GR"/>
        </w:rPr>
        <w:t xml:space="preserve"> βελτιώνονται σταδιακά, παρά το γεγονός ότι </w:t>
      </w:r>
      <w:r w:rsidR="00857582" w:rsidRPr="00A254AB">
        <w:rPr>
          <w:rFonts w:ascii="Tahoma" w:hAnsi="Tahoma" w:cs="Tahoma"/>
          <w:spacing w:val="-2"/>
          <w:sz w:val="22"/>
          <w:szCs w:val="22"/>
          <w:lang w:val="el-GR"/>
        </w:rPr>
        <w:t xml:space="preserve"> </w:t>
      </w:r>
      <w:r w:rsidR="00584621" w:rsidRPr="00A254AB">
        <w:rPr>
          <w:rFonts w:ascii="Tahoma" w:hAnsi="Tahoma" w:cs="Tahoma"/>
          <w:spacing w:val="-2"/>
          <w:sz w:val="22"/>
          <w:szCs w:val="22"/>
          <w:lang w:val="el-GR"/>
        </w:rPr>
        <w:t>επηρεάστηκ</w:t>
      </w:r>
      <w:r w:rsidR="00D70A33">
        <w:rPr>
          <w:rFonts w:ascii="Tahoma" w:hAnsi="Tahoma" w:cs="Tahoma"/>
          <w:spacing w:val="-2"/>
          <w:sz w:val="22"/>
          <w:szCs w:val="22"/>
          <w:lang w:val="el-GR"/>
        </w:rPr>
        <w:t>αν</w:t>
      </w:r>
      <w:r w:rsidR="00B0756F" w:rsidRPr="00A254AB">
        <w:rPr>
          <w:rFonts w:ascii="Tahoma" w:hAnsi="Tahoma" w:cs="Tahoma"/>
          <w:spacing w:val="-2"/>
          <w:sz w:val="22"/>
          <w:szCs w:val="22"/>
          <w:lang w:val="el-GR"/>
        </w:rPr>
        <w:t xml:space="preserve"> από τη </w:t>
      </w:r>
      <w:r w:rsidR="003016C3" w:rsidRPr="00A254AB">
        <w:rPr>
          <w:rFonts w:ascii="Tahoma" w:hAnsi="Tahoma" w:cs="Tahoma"/>
          <w:spacing w:val="-2"/>
          <w:sz w:val="22"/>
          <w:szCs w:val="22"/>
          <w:lang w:val="el-GR"/>
        </w:rPr>
        <w:t xml:space="preserve">δωρεάν αναβάθμιση </w:t>
      </w:r>
      <w:r w:rsidR="006878C5" w:rsidRPr="00A254AB">
        <w:rPr>
          <w:rFonts w:ascii="Tahoma" w:hAnsi="Tahoma" w:cs="Tahoma"/>
          <w:spacing w:val="-2"/>
          <w:sz w:val="22"/>
          <w:szCs w:val="22"/>
          <w:lang w:val="el-GR"/>
        </w:rPr>
        <w:t>των ταχυτήτων</w:t>
      </w:r>
      <w:r w:rsidR="007A715C" w:rsidRPr="00A254AB">
        <w:rPr>
          <w:rFonts w:ascii="Tahoma" w:hAnsi="Tahoma" w:cs="Tahoma"/>
          <w:spacing w:val="-2"/>
          <w:sz w:val="22"/>
          <w:szCs w:val="22"/>
          <w:lang w:val="el-GR"/>
        </w:rPr>
        <w:t xml:space="preserve"> το 2022</w:t>
      </w:r>
      <w:r w:rsidR="00857582" w:rsidRPr="00A254AB">
        <w:rPr>
          <w:rFonts w:ascii="Tahoma" w:hAnsi="Tahoma" w:cs="Tahoma"/>
          <w:spacing w:val="-2"/>
          <w:sz w:val="22"/>
          <w:szCs w:val="22"/>
          <w:lang w:val="el-GR"/>
        </w:rPr>
        <w:t xml:space="preserve">, </w:t>
      </w:r>
      <w:r w:rsidR="00F80705" w:rsidRPr="00A254AB">
        <w:rPr>
          <w:rFonts w:ascii="Tahoma" w:hAnsi="Tahoma" w:cs="Tahoma"/>
          <w:spacing w:val="-2"/>
          <w:sz w:val="22"/>
          <w:szCs w:val="22"/>
          <w:lang w:val="el-GR"/>
        </w:rPr>
        <w:t>μία κίνηση ενίσχυσης της πιστότητας</w:t>
      </w:r>
      <w:r w:rsidR="00CA4DAC" w:rsidRPr="00A254AB">
        <w:rPr>
          <w:rFonts w:ascii="Tahoma" w:hAnsi="Tahoma" w:cs="Tahoma"/>
          <w:spacing w:val="-2"/>
          <w:sz w:val="22"/>
          <w:szCs w:val="22"/>
          <w:lang w:val="el-GR"/>
        </w:rPr>
        <w:t xml:space="preserve"> των</w:t>
      </w:r>
      <w:r w:rsidR="00CA4DAC" w:rsidRPr="00C13CC7">
        <w:rPr>
          <w:rFonts w:ascii="Tahoma" w:hAnsi="Tahoma" w:cs="Tahoma"/>
          <w:spacing w:val="-2"/>
          <w:sz w:val="22"/>
          <w:szCs w:val="22"/>
          <w:lang w:val="el-GR"/>
        </w:rPr>
        <w:t xml:space="preserve"> πελ</w:t>
      </w:r>
      <w:r w:rsidR="001D7F2C" w:rsidRPr="00C13CC7">
        <w:rPr>
          <w:rFonts w:ascii="Tahoma" w:hAnsi="Tahoma" w:cs="Tahoma"/>
          <w:spacing w:val="-2"/>
          <w:sz w:val="22"/>
          <w:szCs w:val="22"/>
          <w:lang w:val="el-GR"/>
        </w:rPr>
        <w:t>α</w:t>
      </w:r>
      <w:r w:rsidR="00CA4DAC" w:rsidRPr="00C13CC7">
        <w:rPr>
          <w:rFonts w:ascii="Tahoma" w:hAnsi="Tahoma" w:cs="Tahoma"/>
          <w:spacing w:val="-2"/>
          <w:sz w:val="22"/>
          <w:szCs w:val="22"/>
          <w:lang w:val="el-GR"/>
        </w:rPr>
        <w:t>τών</w:t>
      </w:r>
      <w:r w:rsidR="002260DF" w:rsidRPr="00C13CC7">
        <w:rPr>
          <w:rFonts w:ascii="Tahoma" w:hAnsi="Tahoma" w:cs="Tahoma"/>
          <w:spacing w:val="-2"/>
          <w:sz w:val="22"/>
          <w:szCs w:val="22"/>
          <w:lang w:val="el-GR"/>
        </w:rPr>
        <w:t xml:space="preserve"> και της θέσης</w:t>
      </w:r>
      <w:r w:rsidR="00546C5F" w:rsidRPr="00C13CC7">
        <w:rPr>
          <w:rFonts w:ascii="Tahoma" w:hAnsi="Tahoma" w:cs="Tahoma"/>
          <w:spacing w:val="-2"/>
          <w:sz w:val="22"/>
          <w:szCs w:val="22"/>
          <w:lang w:val="el-GR"/>
        </w:rPr>
        <w:t xml:space="preserve"> του ΟΤΕ στην αγορά</w:t>
      </w:r>
      <w:r w:rsidR="00C13CC7">
        <w:rPr>
          <w:rFonts w:ascii="Tahoma" w:hAnsi="Tahoma" w:cs="Tahoma"/>
          <w:spacing w:val="-2"/>
          <w:sz w:val="22"/>
          <w:szCs w:val="22"/>
          <w:lang w:val="el-GR"/>
        </w:rPr>
        <w:t>.</w:t>
      </w:r>
      <w:r w:rsidR="00D35D1A">
        <w:rPr>
          <w:rFonts w:ascii="Tahoma" w:hAnsi="Tahoma" w:cs="Tahoma"/>
          <w:spacing w:val="-2"/>
          <w:sz w:val="22"/>
          <w:szCs w:val="22"/>
          <w:lang w:val="el-GR"/>
        </w:rPr>
        <w:t xml:space="preserve"> </w:t>
      </w:r>
    </w:p>
    <w:p w14:paraId="6ADC1427" w14:textId="2C908E32" w:rsidR="002057DC" w:rsidRPr="0007632F" w:rsidRDefault="002830B7" w:rsidP="00712CCC">
      <w:pPr>
        <w:widowControl w:val="0"/>
        <w:autoSpaceDE w:val="0"/>
        <w:autoSpaceDN w:val="0"/>
        <w:adjustRightInd w:val="0"/>
        <w:spacing w:after="160"/>
        <w:jc w:val="both"/>
        <w:rPr>
          <w:rFonts w:ascii="Tahoma" w:hAnsi="Tahoma" w:cs="Tahoma"/>
          <w:spacing w:val="-2"/>
          <w:sz w:val="22"/>
          <w:szCs w:val="22"/>
          <w:lang w:val="el-GR"/>
        </w:rPr>
      </w:pPr>
      <w:r w:rsidRPr="001A5BAC">
        <w:rPr>
          <w:rFonts w:ascii="Tahoma" w:hAnsi="Tahoma" w:cs="Tahoma"/>
          <w:spacing w:val="-2"/>
          <w:sz w:val="22"/>
          <w:szCs w:val="22"/>
          <w:lang w:val="el-GR"/>
        </w:rPr>
        <w:t>Τα έσοδα από υπηρεσίες κινη</w:t>
      </w:r>
      <w:r w:rsidR="005C04DA" w:rsidRPr="001A5BAC">
        <w:rPr>
          <w:rFonts w:ascii="Tahoma" w:hAnsi="Tahoma" w:cs="Tahoma"/>
          <w:spacing w:val="-2"/>
          <w:sz w:val="22"/>
          <w:szCs w:val="22"/>
          <w:lang w:val="el-GR"/>
        </w:rPr>
        <w:t xml:space="preserve">τής στην Ελλάδα αυξήθηκαν </w:t>
      </w:r>
      <w:r w:rsidR="00A12929" w:rsidRPr="001A5BAC">
        <w:rPr>
          <w:rFonts w:ascii="Tahoma" w:hAnsi="Tahoma" w:cs="Tahoma"/>
          <w:spacing w:val="-2"/>
          <w:sz w:val="22"/>
          <w:szCs w:val="22"/>
          <w:lang w:val="el-GR"/>
        </w:rPr>
        <w:t>σημαντικά</w:t>
      </w:r>
      <w:r w:rsidR="003016C3" w:rsidRPr="001A5BAC">
        <w:rPr>
          <w:rFonts w:ascii="Tahoma" w:hAnsi="Tahoma" w:cs="Tahoma"/>
          <w:spacing w:val="-2"/>
          <w:sz w:val="22"/>
          <w:szCs w:val="22"/>
          <w:lang w:val="el-GR"/>
        </w:rPr>
        <w:t xml:space="preserve">, </w:t>
      </w:r>
      <w:r w:rsidR="005C04DA" w:rsidRPr="001A5BAC">
        <w:rPr>
          <w:rFonts w:ascii="Tahoma" w:hAnsi="Tahoma" w:cs="Tahoma"/>
          <w:spacing w:val="-2"/>
          <w:sz w:val="22"/>
          <w:szCs w:val="22"/>
          <w:lang w:val="el-GR"/>
        </w:rPr>
        <w:t xml:space="preserve">κατά </w:t>
      </w:r>
      <w:r w:rsidR="0010325E" w:rsidRPr="001A5BAC">
        <w:rPr>
          <w:rFonts w:ascii="Tahoma" w:hAnsi="Tahoma" w:cs="Tahoma"/>
          <w:spacing w:val="-2"/>
          <w:sz w:val="22"/>
          <w:szCs w:val="22"/>
          <w:lang w:val="el-GR"/>
        </w:rPr>
        <w:t>2,</w:t>
      </w:r>
      <w:r w:rsidR="001A5BAC" w:rsidRPr="001A5BAC">
        <w:rPr>
          <w:rFonts w:ascii="Tahoma" w:hAnsi="Tahoma" w:cs="Tahoma"/>
          <w:spacing w:val="-2"/>
          <w:sz w:val="22"/>
          <w:szCs w:val="22"/>
          <w:lang w:val="el-GR"/>
        </w:rPr>
        <w:t>4</w:t>
      </w:r>
      <w:r w:rsidRPr="001A5BAC">
        <w:rPr>
          <w:rFonts w:ascii="Tahoma" w:hAnsi="Tahoma" w:cs="Tahoma"/>
          <w:spacing w:val="-2"/>
          <w:sz w:val="22"/>
          <w:szCs w:val="22"/>
          <w:lang w:val="el-GR"/>
        </w:rPr>
        <w:t>%</w:t>
      </w:r>
      <w:r w:rsidR="00AA5DBD" w:rsidRPr="001A5BAC">
        <w:rPr>
          <w:rFonts w:ascii="Tahoma" w:hAnsi="Tahoma" w:cs="Tahoma"/>
          <w:spacing w:val="-2"/>
          <w:sz w:val="22"/>
          <w:szCs w:val="22"/>
          <w:lang w:val="el-GR"/>
        </w:rPr>
        <w:t xml:space="preserve"> </w:t>
      </w:r>
      <w:r w:rsidR="00AB2209" w:rsidRPr="001A5BAC">
        <w:rPr>
          <w:rFonts w:ascii="Tahoma" w:hAnsi="Tahoma" w:cs="Tahoma"/>
          <w:spacing w:val="-2"/>
          <w:sz w:val="22"/>
          <w:szCs w:val="22"/>
          <w:lang w:val="el-GR"/>
        </w:rPr>
        <w:t xml:space="preserve">στο τρίμηνο. Ανοδικά κινήθηκαν τόσο τα </w:t>
      </w:r>
      <w:r w:rsidR="007D595D" w:rsidRPr="001A5BAC">
        <w:rPr>
          <w:rFonts w:ascii="Tahoma" w:hAnsi="Tahoma" w:cs="Tahoma"/>
          <w:spacing w:val="-2"/>
          <w:sz w:val="22"/>
          <w:szCs w:val="22"/>
          <w:lang w:val="el-GR"/>
        </w:rPr>
        <w:t>έσοδα από υπηρεσίες συμβολαίου</w:t>
      </w:r>
      <w:r w:rsidR="00AB2209" w:rsidRPr="001A5BAC">
        <w:rPr>
          <w:rFonts w:ascii="Tahoma" w:hAnsi="Tahoma" w:cs="Tahoma"/>
          <w:spacing w:val="-2"/>
          <w:sz w:val="22"/>
          <w:szCs w:val="22"/>
          <w:lang w:val="el-GR"/>
        </w:rPr>
        <w:t>, όσο</w:t>
      </w:r>
      <w:r w:rsidR="007D595D" w:rsidRPr="001A5BAC">
        <w:rPr>
          <w:rFonts w:ascii="Tahoma" w:hAnsi="Tahoma" w:cs="Tahoma"/>
          <w:spacing w:val="-2"/>
          <w:sz w:val="22"/>
          <w:szCs w:val="22"/>
          <w:lang w:val="el-GR"/>
        </w:rPr>
        <w:t xml:space="preserve"> και καρτοκινητή</w:t>
      </w:r>
      <w:r w:rsidR="00AB2209" w:rsidRPr="001A5BAC">
        <w:rPr>
          <w:rFonts w:ascii="Tahoma" w:hAnsi="Tahoma" w:cs="Tahoma"/>
          <w:spacing w:val="-2"/>
          <w:sz w:val="22"/>
          <w:szCs w:val="22"/>
          <w:lang w:val="el-GR"/>
        </w:rPr>
        <w:t>ς</w:t>
      </w:r>
      <w:r w:rsidR="004669C9" w:rsidRPr="001A5BAC">
        <w:rPr>
          <w:rFonts w:ascii="Tahoma" w:hAnsi="Tahoma" w:cs="Tahoma"/>
          <w:spacing w:val="-2"/>
          <w:sz w:val="22"/>
          <w:szCs w:val="22"/>
          <w:lang w:val="el-GR"/>
        </w:rPr>
        <w:t xml:space="preserve">, </w:t>
      </w:r>
      <w:r w:rsidR="00351422" w:rsidRPr="001A5BAC">
        <w:rPr>
          <w:rFonts w:ascii="Tahoma" w:hAnsi="Tahoma" w:cs="Tahoma"/>
          <w:spacing w:val="-2"/>
          <w:sz w:val="22"/>
          <w:szCs w:val="22"/>
          <w:lang w:val="el-GR"/>
        </w:rPr>
        <w:t xml:space="preserve">ως </w:t>
      </w:r>
      <w:r w:rsidR="004669C9" w:rsidRPr="001A5BAC">
        <w:rPr>
          <w:rFonts w:ascii="Tahoma" w:hAnsi="Tahoma" w:cs="Tahoma"/>
          <w:spacing w:val="-2"/>
          <w:sz w:val="22"/>
          <w:szCs w:val="22"/>
          <w:lang w:val="el-GR"/>
        </w:rPr>
        <w:t xml:space="preserve">αποτέλεσμα της </w:t>
      </w:r>
      <w:r w:rsidR="00AB2209" w:rsidRPr="001A5BAC">
        <w:rPr>
          <w:rFonts w:ascii="Tahoma" w:hAnsi="Tahoma" w:cs="Tahoma"/>
          <w:spacing w:val="-2"/>
          <w:sz w:val="22"/>
          <w:szCs w:val="22"/>
          <w:lang w:val="el-GR"/>
        </w:rPr>
        <w:t>επι</w:t>
      </w:r>
      <w:r w:rsidR="004669C9" w:rsidRPr="001A5BAC">
        <w:rPr>
          <w:rFonts w:ascii="Tahoma" w:hAnsi="Tahoma" w:cs="Tahoma"/>
          <w:spacing w:val="-2"/>
          <w:sz w:val="22"/>
          <w:szCs w:val="22"/>
          <w:lang w:val="el-GR"/>
        </w:rPr>
        <w:t>τυχημένης προώθησης των υπηρεσιών προστιθέμενης αξίας</w:t>
      </w:r>
      <w:r w:rsidR="00971E73" w:rsidRPr="001A5BAC">
        <w:rPr>
          <w:rFonts w:ascii="Tahoma" w:hAnsi="Tahoma" w:cs="Tahoma"/>
          <w:spacing w:val="-2"/>
          <w:sz w:val="22"/>
          <w:szCs w:val="22"/>
          <w:lang w:val="el-GR"/>
        </w:rPr>
        <w:t xml:space="preserve">, </w:t>
      </w:r>
      <w:r w:rsidR="005A3FBE">
        <w:rPr>
          <w:rFonts w:ascii="Tahoma" w:hAnsi="Tahoma" w:cs="Tahoma"/>
          <w:spacing w:val="-2"/>
          <w:sz w:val="22"/>
          <w:szCs w:val="22"/>
          <w:lang w:val="el-GR"/>
        </w:rPr>
        <w:t xml:space="preserve">αλλά και της </w:t>
      </w:r>
      <w:r w:rsidR="001949D1">
        <w:rPr>
          <w:rFonts w:ascii="Tahoma" w:hAnsi="Tahoma" w:cs="Tahoma"/>
          <w:spacing w:val="-2"/>
          <w:sz w:val="22"/>
          <w:szCs w:val="22"/>
          <w:lang w:val="el-GR"/>
        </w:rPr>
        <w:t>μετάβαση</w:t>
      </w:r>
      <w:r w:rsidR="005A3FBE">
        <w:rPr>
          <w:rFonts w:ascii="Tahoma" w:hAnsi="Tahoma" w:cs="Tahoma"/>
          <w:spacing w:val="-2"/>
          <w:sz w:val="22"/>
          <w:szCs w:val="22"/>
          <w:lang w:val="el-GR"/>
        </w:rPr>
        <w:t>ς</w:t>
      </w:r>
      <w:r w:rsidR="00961EFF">
        <w:rPr>
          <w:rFonts w:ascii="Tahoma" w:hAnsi="Tahoma" w:cs="Tahoma"/>
          <w:spacing w:val="-2"/>
          <w:sz w:val="22"/>
          <w:szCs w:val="22"/>
          <w:lang w:val="el-GR"/>
        </w:rPr>
        <w:t xml:space="preserve"> των πελατών σε </w:t>
      </w:r>
      <w:r w:rsidR="00971E73" w:rsidRPr="001A5BAC">
        <w:rPr>
          <w:rFonts w:ascii="Tahoma" w:hAnsi="Tahoma" w:cs="Tahoma"/>
          <w:spacing w:val="-2"/>
          <w:sz w:val="22"/>
          <w:szCs w:val="22"/>
          <w:lang w:val="el-GR"/>
        </w:rPr>
        <w:t>υπηρε</w:t>
      </w:r>
      <w:r w:rsidR="00961EFF">
        <w:rPr>
          <w:rFonts w:ascii="Tahoma" w:hAnsi="Tahoma" w:cs="Tahoma"/>
          <w:spacing w:val="-2"/>
          <w:sz w:val="22"/>
          <w:szCs w:val="22"/>
          <w:lang w:val="el-GR"/>
        </w:rPr>
        <w:t>σίες</w:t>
      </w:r>
      <w:r w:rsidR="00971E73" w:rsidRPr="001A5BAC">
        <w:rPr>
          <w:rFonts w:ascii="Tahoma" w:hAnsi="Tahoma" w:cs="Tahoma"/>
          <w:spacing w:val="-2"/>
          <w:sz w:val="22"/>
          <w:szCs w:val="22"/>
          <w:lang w:val="el-GR"/>
        </w:rPr>
        <w:t xml:space="preserve"> υψηλότερης αξίας.</w:t>
      </w:r>
      <w:r w:rsidR="004F33F1" w:rsidRPr="004F33F1">
        <w:rPr>
          <w:rFonts w:ascii="Tahoma" w:hAnsi="Tahoma"/>
          <w:sz w:val="22"/>
          <w:szCs w:val="22"/>
          <w:lang w:val="el-GR"/>
        </w:rPr>
        <w:t xml:space="preserve"> </w:t>
      </w:r>
      <w:r w:rsidR="0007632F">
        <w:rPr>
          <w:rFonts w:ascii="Tahoma" w:hAnsi="Tahoma"/>
          <w:sz w:val="22"/>
          <w:szCs w:val="22"/>
          <w:lang w:val="el-GR"/>
        </w:rPr>
        <w:t>Τα</w:t>
      </w:r>
      <w:r w:rsidR="0007632F" w:rsidRPr="0007632F">
        <w:rPr>
          <w:rFonts w:ascii="Tahoma" w:hAnsi="Tahoma"/>
          <w:sz w:val="22"/>
          <w:szCs w:val="22"/>
          <w:lang w:val="el-GR"/>
        </w:rPr>
        <w:t xml:space="preserve"> </w:t>
      </w:r>
      <w:r w:rsidR="0007632F">
        <w:rPr>
          <w:rFonts w:ascii="Tahoma" w:hAnsi="Tahoma"/>
          <w:sz w:val="22"/>
          <w:szCs w:val="22"/>
          <w:lang w:val="el-GR"/>
        </w:rPr>
        <w:t>έσοδα</w:t>
      </w:r>
      <w:r w:rsidR="0007632F" w:rsidRPr="0007632F">
        <w:rPr>
          <w:rFonts w:ascii="Tahoma" w:hAnsi="Tahoma"/>
          <w:sz w:val="22"/>
          <w:szCs w:val="22"/>
          <w:lang w:val="el-GR"/>
        </w:rPr>
        <w:t xml:space="preserve"> </w:t>
      </w:r>
      <w:r w:rsidR="0007632F">
        <w:rPr>
          <w:rFonts w:ascii="Tahoma" w:hAnsi="Tahoma"/>
          <w:sz w:val="22"/>
          <w:szCs w:val="22"/>
          <w:lang w:val="el-GR"/>
        </w:rPr>
        <w:t>από</w:t>
      </w:r>
      <w:r w:rsidR="0007632F" w:rsidRPr="0007632F">
        <w:rPr>
          <w:rFonts w:ascii="Tahoma" w:hAnsi="Tahoma"/>
          <w:sz w:val="22"/>
          <w:szCs w:val="22"/>
          <w:lang w:val="el-GR"/>
        </w:rPr>
        <w:t xml:space="preserve"> </w:t>
      </w:r>
      <w:r w:rsidR="0007632F">
        <w:rPr>
          <w:rFonts w:ascii="Tahoma" w:hAnsi="Tahoma"/>
          <w:sz w:val="22"/>
          <w:szCs w:val="22"/>
          <w:lang w:val="el-GR"/>
        </w:rPr>
        <w:t xml:space="preserve">υπηρεσίες </w:t>
      </w:r>
      <w:proofErr w:type="spellStart"/>
      <w:r w:rsidR="0007632F">
        <w:rPr>
          <w:rFonts w:ascii="Tahoma" w:hAnsi="Tahoma"/>
          <w:sz w:val="22"/>
          <w:szCs w:val="22"/>
          <w:lang w:val="el-GR"/>
        </w:rPr>
        <w:t>περιαγωγής</w:t>
      </w:r>
      <w:proofErr w:type="spellEnd"/>
      <w:r w:rsidR="0007632F">
        <w:rPr>
          <w:rFonts w:ascii="Tahoma" w:hAnsi="Tahoma"/>
          <w:sz w:val="22"/>
          <w:szCs w:val="22"/>
          <w:lang w:val="el-GR"/>
        </w:rPr>
        <w:t xml:space="preserve"> ήταν αυξημένα κατά 13% στο τρίμηνο.</w:t>
      </w:r>
    </w:p>
    <w:p w14:paraId="449C9611" w14:textId="1944EB63" w:rsidR="0048455D" w:rsidRPr="00EA67CC" w:rsidRDefault="00200B93" w:rsidP="0048455D">
      <w:pPr>
        <w:widowControl w:val="0"/>
        <w:autoSpaceDE w:val="0"/>
        <w:autoSpaceDN w:val="0"/>
        <w:adjustRightInd w:val="0"/>
        <w:spacing w:after="160"/>
        <w:jc w:val="both"/>
        <w:rPr>
          <w:rFonts w:ascii="Tahoma" w:hAnsi="Tahoma" w:cs="Tahoma"/>
          <w:spacing w:val="-2"/>
          <w:sz w:val="22"/>
          <w:szCs w:val="22"/>
          <w:lang w:val="el-GR"/>
        </w:rPr>
      </w:pPr>
      <w:r w:rsidRPr="00EA67CC">
        <w:rPr>
          <w:rFonts w:ascii="Tahoma" w:hAnsi="Tahoma" w:cs="Tahoma"/>
          <w:spacing w:val="-2"/>
          <w:sz w:val="22"/>
          <w:szCs w:val="22"/>
          <w:lang w:val="el-GR"/>
        </w:rPr>
        <w:t xml:space="preserve">Τα έσοδα από υπηρεσίες </w:t>
      </w:r>
      <w:r w:rsidR="00ED485E" w:rsidRPr="00EA67CC">
        <w:rPr>
          <w:rFonts w:ascii="Tahoma" w:hAnsi="Tahoma" w:cs="Tahoma"/>
          <w:spacing w:val="-2"/>
          <w:sz w:val="22"/>
          <w:szCs w:val="22"/>
          <w:lang w:val="el-GR"/>
        </w:rPr>
        <w:t>χονδρικής</w:t>
      </w:r>
      <w:r w:rsidRPr="00EA67CC">
        <w:rPr>
          <w:rFonts w:ascii="Tahoma" w:hAnsi="Tahoma" w:cs="Tahoma"/>
          <w:spacing w:val="-2"/>
          <w:sz w:val="22"/>
          <w:szCs w:val="22"/>
          <w:lang w:val="el-GR"/>
        </w:rPr>
        <w:t xml:space="preserve"> κατέγραψαν </w:t>
      </w:r>
      <w:r w:rsidR="00641999" w:rsidRPr="00EA67CC">
        <w:rPr>
          <w:rFonts w:ascii="Tahoma" w:hAnsi="Tahoma" w:cs="Tahoma"/>
          <w:spacing w:val="-2"/>
          <w:sz w:val="22"/>
          <w:szCs w:val="22"/>
          <w:lang w:val="el-GR"/>
        </w:rPr>
        <w:t>αύξηση</w:t>
      </w:r>
      <w:r w:rsidR="00CC48FC" w:rsidRPr="00EA67CC">
        <w:rPr>
          <w:rFonts w:ascii="Tahoma" w:hAnsi="Tahoma" w:cs="Tahoma"/>
          <w:spacing w:val="-2"/>
          <w:sz w:val="22"/>
          <w:szCs w:val="22"/>
          <w:lang w:val="el-GR"/>
        </w:rPr>
        <w:t xml:space="preserve"> </w:t>
      </w:r>
      <w:r w:rsidR="00641999" w:rsidRPr="00EA67CC">
        <w:rPr>
          <w:rFonts w:ascii="Tahoma" w:hAnsi="Tahoma" w:cs="Tahoma"/>
          <w:spacing w:val="-2"/>
          <w:sz w:val="22"/>
          <w:szCs w:val="22"/>
          <w:lang w:val="el-GR"/>
        </w:rPr>
        <w:t>2,2</w:t>
      </w:r>
      <w:r w:rsidR="00CC48FC" w:rsidRPr="00EA67CC">
        <w:rPr>
          <w:rFonts w:ascii="Tahoma" w:hAnsi="Tahoma" w:cs="Tahoma"/>
          <w:spacing w:val="-2"/>
          <w:sz w:val="22"/>
          <w:szCs w:val="22"/>
          <w:lang w:val="el-GR"/>
        </w:rPr>
        <w:t>% στο τρίμηνο</w:t>
      </w:r>
      <w:r w:rsidR="00B025C9" w:rsidRPr="00EA67CC">
        <w:rPr>
          <w:rFonts w:ascii="Tahoma" w:hAnsi="Tahoma" w:cs="Tahoma"/>
          <w:spacing w:val="-2"/>
          <w:sz w:val="22"/>
          <w:szCs w:val="22"/>
          <w:lang w:val="el-GR"/>
        </w:rPr>
        <w:t>, αποτυπώνοντας</w:t>
      </w:r>
      <w:r w:rsidR="007C4B45" w:rsidRPr="00EA67CC">
        <w:rPr>
          <w:rFonts w:ascii="Tahoma" w:hAnsi="Tahoma" w:cs="Tahoma"/>
          <w:spacing w:val="-2"/>
          <w:sz w:val="22"/>
          <w:szCs w:val="22"/>
          <w:lang w:val="el-GR"/>
        </w:rPr>
        <w:t xml:space="preserve"> κυρίως</w:t>
      </w:r>
      <w:r w:rsidR="00B025C9" w:rsidRPr="00EA67CC">
        <w:rPr>
          <w:rFonts w:ascii="Tahoma" w:hAnsi="Tahoma" w:cs="Tahoma"/>
          <w:spacing w:val="-2"/>
          <w:sz w:val="22"/>
          <w:szCs w:val="22"/>
          <w:lang w:val="el-GR"/>
        </w:rPr>
        <w:t xml:space="preserve"> </w:t>
      </w:r>
      <w:r w:rsidR="005A3FBE">
        <w:rPr>
          <w:rFonts w:ascii="Tahoma" w:hAnsi="Tahoma" w:cs="Tahoma"/>
          <w:spacing w:val="-2"/>
          <w:sz w:val="22"/>
          <w:szCs w:val="22"/>
          <w:lang w:val="el-GR"/>
        </w:rPr>
        <w:t>υψηλότερα</w:t>
      </w:r>
      <w:r w:rsidR="005A3FBE" w:rsidRPr="00EA67CC">
        <w:rPr>
          <w:rFonts w:ascii="Tahoma" w:hAnsi="Tahoma" w:cs="Tahoma"/>
          <w:spacing w:val="-2"/>
          <w:sz w:val="22"/>
          <w:szCs w:val="22"/>
          <w:lang w:val="el-GR"/>
        </w:rPr>
        <w:t xml:space="preserve"> </w:t>
      </w:r>
      <w:r w:rsidR="00B025C9" w:rsidRPr="00EA67CC">
        <w:rPr>
          <w:rFonts w:ascii="Tahoma" w:hAnsi="Tahoma" w:cs="Tahoma"/>
          <w:spacing w:val="-2"/>
          <w:sz w:val="22"/>
          <w:szCs w:val="22"/>
          <w:lang w:val="el-GR"/>
        </w:rPr>
        <w:t xml:space="preserve">έσοδα </w:t>
      </w:r>
      <w:r w:rsidR="00B025C9" w:rsidRPr="00EA67CC">
        <w:rPr>
          <w:rFonts w:ascii="Tahoma" w:hAnsi="Tahoma"/>
          <w:sz w:val="22"/>
          <w:szCs w:val="22"/>
          <w:lang w:val="el-GR"/>
        </w:rPr>
        <w:t>από διεθνή κίνηση (χαμηλού ωστόσο περιθωρίου κέρδους</w:t>
      </w:r>
      <w:r w:rsidR="00F10188" w:rsidRPr="00EA67CC">
        <w:rPr>
          <w:rFonts w:ascii="Tahoma" w:hAnsi="Tahoma"/>
          <w:sz w:val="22"/>
          <w:szCs w:val="22"/>
          <w:lang w:val="el-GR"/>
        </w:rPr>
        <w:t>)</w:t>
      </w:r>
      <w:r w:rsidR="00641999" w:rsidRPr="00EA67CC">
        <w:rPr>
          <w:rFonts w:ascii="Tahoma" w:hAnsi="Tahoma" w:cs="Tahoma"/>
          <w:spacing w:val="-2"/>
          <w:sz w:val="22"/>
          <w:szCs w:val="22"/>
          <w:lang w:val="el-GR"/>
        </w:rPr>
        <w:t xml:space="preserve">, ενώ οι ροές </w:t>
      </w:r>
      <w:r w:rsidR="0048455D" w:rsidRPr="00EA67CC">
        <w:rPr>
          <w:rFonts w:ascii="Tahoma" w:hAnsi="Tahoma" w:cs="Tahoma"/>
          <w:spacing w:val="-2"/>
          <w:sz w:val="22"/>
          <w:szCs w:val="22"/>
          <w:lang w:val="el-GR"/>
        </w:rPr>
        <w:t xml:space="preserve">από </w:t>
      </w:r>
      <w:r w:rsidR="005A3FBE">
        <w:rPr>
          <w:rFonts w:ascii="Tahoma" w:hAnsi="Tahoma" w:cs="Tahoma"/>
          <w:spacing w:val="-2"/>
          <w:sz w:val="22"/>
          <w:szCs w:val="22"/>
          <w:lang w:val="el-GR"/>
        </w:rPr>
        <w:t xml:space="preserve">άλλες </w:t>
      </w:r>
      <w:r w:rsidR="0048455D" w:rsidRPr="00EA67CC">
        <w:rPr>
          <w:rFonts w:ascii="Tahoma" w:hAnsi="Tahoma" w:cs="Tahoma"/>
          <w:spacing w:val="-2"/>
          <w:sz w:val="22"/>
          <w:szCs w:val="22"/>
          <w:lang w:val="el-GR"/>
        </w:rPr>
        <w:t xml:space="preserve">υπηρεσίες χονδρικής </w:t>
      </w:r>
      <w:r w:rsidR="005A2D69">
        <w:rPr>
          <w:rFonts w:ascii="Tahoma" w:hAnsi="Tahoma" w:cs="Tahoma"/>
          <w:spacing w:val="-2"/>
          <w:sz w:val="22"/>
          <w:szCs w:val="22"/>
          <w:lang w:val="el-GR"/>
        </w:rPr>
        <w:t xml:space="preserve">με υψηλό περιθώριο κέρδους, </w:t>
      </w:r>
      <w:r w:rsidR="0048455D" w:rsidRPr="00EA67CC">
        <w:rPr>
          <w:rFonts w:ascii="Tahoma" w:hAnsi="Tahoma" w:cs="Tahoma"/>
          <w:spacing w:val="-2"/>
          <w:sz w:val="22"/>
          <w:szCs w:val="22"/>
          <w:lang w:val="el-GR"/>
        </w:rPr>
        <w:t>μειώθηκαν κατά περίπου 4%.</w:t>
      </w:r>
    </w:p>
    <w:p w14:paraId="75CB1A85" w14:textId="4B09C73E" w:rsidR="004E0868" w:rsidRPr="00EA67CC" w:rsidRDefault="0048455D" w:rsidP="00712CCC">
      <w:pPr>
        <w:widowControl w:val="0"/>
        <w:autoSpaceDE w:val="0"/>
        <w:autoSpaceDN w:val="0"/>
        <w:adjustRightInd w:val="0"/>
        <w:spacing w:after="160"/>
        <w:jc w:val="both"/>
        <w:rPr>
          <w:rFonts w:ascii="Tahoma" w:hAnsi="Tahoma"/>
          <w:sz w:val="22"/>
          <w:szCs w:val="22"/>
          <w:lang w:val="el-GR"/>
        </w:rPr>
      </w:pPr>
      <w:r w:rsidRPr="00EA67CC">
        <w:rPr>
          <w:rFonts w:ascii="Tahoma" w:hAnsi="Tahoma"/>
          <w:sz w:val="22"/>
          <w:szCs w:val="22"/>
          <w:lang w:val="el-GR"/>
        </w:rPr>
        <w:t xml:space="preserve">Τα λοιπά έσοδα αυξήθηκαν κατά 12,5% στο τρίμηνο, λόγω των ισχυρών επιδόσεων στις υπηρεσίες </w:t>
      </w:r>
      <w:r w:rsidRPr="00EA67CC">
        <w:rPr>
          <w:rFonts w:ascii="Tahoma" w:hAnsi="Tahoma"/>
          <w:sz w:val="22"/>
          <w:szCs w:val="22"/>
          <w:lang w:val="en-US"/>
        </w:rPr>
        <w:t>ICT</w:t>
      </w:r>
      <w:r w:rsidRPr="00EA67CC">
        <w:rPr>
          <w:rFonts w:ascii="Tahoma" w:hAnsi="Tahoma"/>
          <w:sz w:val="22"/>
          <w:szCs w:val="22"/>
          <w:lang w:val="el-GR"/>
        </w:rPr>
        <w:t xml:space="preserve">. Τα έσοδα από παροχή </w:t>
      </w:r>
      <w:r w:rsidRPr="00EA67CC">
        <w:rPr>
          <w:rFonts w:ascii="Tahoma" w:hAnsi="Tahoma"/>
          <w:sz w:val="22"/>
          <w:szCs w:val="22"/>
          <w:lang w:val="en-US"/>
        </w:rPr>
        <w:t>system</w:t>
      </w:r>
      <w:r w:rsidRPr="00EA67CC">
        <w:rPr>
          <w:rFonts w:ascii="Tahoma" w:hAnsi="Tahoma"/>
          <w:sz w:val="22"/>
          <w:szCs w:val="22"/>
          <w:lang w:val="el-GR"/>
        </w:rPr>
        <w:t xml:space="preserve"> </w:t>
      </w:r>
      <w:r w:rsidRPr="00EA67CC">
        <w:rPr>
          <w:rFonts w:ascii="Tahoma" w:hAnsi="Tahoma"/>
          <w:sz w:val="22"/>
          <w:szCs w:val="22"/>
          <w:lang w:val="en-US"/>
        </w:rPr>
        <w:t>solutions</w:t>
      </w:r>
      <w:r w:rsidRPr="00EA67CC">
        <w:rPr>
          <w:rFonts w:ascii="Tahoma" w:hAnsi="Tahoma"/>
          <w:sz w:val="22"/>
          <w:szCs w:val="22"/>
          <w:lang w:val="el-GR"/>
        </w:rPr>
        <w:t xml:space="preserve"> αυξήθηκαν κατά 26,9% στο τρίμηνο</w:t>
      </w:r>
      <w:r w:rsidR="005A3FBE">
        <w:rPr>
          <w:rFonts w:ascii="Tahoma" w:hAnsi="Tahoma"/>
          <w:sz w:val="22"/>
          <w:szCs w:val="22"/>
          <w:lang w:val="el-GR"/>
        </w:rPr>
        <w:t xml:space="preserve">, καθώς η </w:t>
      </w:r>
      <w:r w:rsidRPr="00EA67CC">
        <w:rPr>
          <w:rFonts w:ascii="Tahoma" w:hAnsi="Tahoma"/>
          <w:sz w:val="22"/>
          <w:szCs w:val="22"/>
          <w:lang w:val="el-GR"/>
        </w:rPr>
        <w:t>εταιρεία αξιοποιεί τη</w:t>
      </w:r>
      <w:r w:rsidR="00D7784F">
        <w:rPr>
          <w:rFonts w:ascii="Tahoma" w:hAnsi="Tahoma"/>
          <w:sz w:val="22"/>
          <w:szCs w:val="22"/>
          <w:lang w:val="el-GR"/>
        </w:rPr>
        <w:t>ν</w:t>
      </w:r>
      <w:r w:rsidRPr="00EA67CC">
        <w:rPr>
          <w:rFonts w:ascii="Tahoma" w:hAnsi="Tahoma"/>
          <w:sz w:val="22"/>
          <w:szCs w:val="22"/>
          <w:lang w:val="el-GR"/>
        </w:rPr>
        <w:t xml:space="preserve"> εμπειρία </w:t>
      </w:r>
      <w:r w:rsidR="005237C2">
        <w:rPr>
          <w:rFonts w:ascii="Tahoma" w:hAnsi="Tahoma"/>
          <w:sz w:val="22"/>
          <w:szCs w:val="22"/>
          <w:lang w:val="el-GR"/>
        </w:rPr>
        <w:t xml:space="preserve">και τεχνογνωσία </w:t>
      </w:r>
      <w:r w:rsidRPr="00EA67CC">
        <w:rPr>
          <w:rFonts w:ascii="Tahoma" w:hAnsi="Tahoma"/>
          <w:sz w:val="22"/>
          <w:szCs w:val="22"/>
          <w:lang w:val="el-GR"/>
        </w:rPr>
        <w:t xml:space="preserve">της σε δικτυακές υποδομές και καινοτόμες, εξατομικευμένες λύσεις </w:t>
      </w:r>
      <w:r w:rsidR="005A3FBE">
        <w:rPr>
          <w:rFonts w:ascii="Tahoma" w:hAnsi="Tahoma"/>
          <w:sz w:val="22"/>
          <w:szCs w:val="22"/>
          <w:lang w:val="el-GR"/>
        </w:rPr>
        <w:t>ΙΤ</w:t>
      </w:r>
      <w:r w:rsidR="005A3FBE" w:rsidRPr="00EA67CC">
        <w:rPr>
          <w:rFonts w:ascii="Tahoma" w:hAnsi="Tahoma"/>
          <w:sz w:val="22"/>
          <w:szCs w:val="22"/>
          <w:lang w:val="el-GR"/>
        </w:rPr>
        <w:t xml:space="preserve"> </w:t>
      </w:r>
      <w:r w:rsidRPr="00EA67CC">
        <w:rPr>
          <w:rFonts w:ascii="Tahoma" w:hAnsi="Tahoma"/>
          <w:sz w:val="22"/>
          <w:szCs w:val="22"/>
          <w:lang w:val="el-GR"/>
        </w:rPr>
        <w:t xml:space="preserve">και </w:t>
      </w:r>
      <w:r w:rsidRPr="00EA67CC">
        <w:rPr>
          <w:rFonts w:ascii="Tahoma" w:hAnsi="Tahoma"/>
          <w:sz w:val="22"/>
          <w:szCs w:val="22"/>
          <w:lang w:val="en-US"/>
        </w:rPr>
        <w:t>cloud</w:t>
      </w:r>
      <w:r w:rsidRPr="00EA67CC">
        <w:rPr>
          <w:rFonts w:ascii="Tahoma" w:hAnsi="Tahoma"/>
          <w:sz w:val="22"/>
          <w:szCs w:val="22"/>
          <w:lang w:val="el-GR"/>
        </w:rPr>
        <w:t xml:space="preserve">. </w:t>
      </w:r>
    </w:p>
    <w:p w14:paraId="4C7B7DF2" w14:textId="5CA5ED5B" w:rsidR="00DA7673" w:rsidRPr="00EA67CC" w:rsidRDefault="00542B98" w:rsidP="00001719">
      <w:pPr>
        <w:widowControl w:val="0"/>
        <w:autoSpaceDE w:val="0"/>
        <w:autoSpaceDN w:val="0"/>
        <w:adjustRightInd w:val="0"/>
        <w:spacing w:after="160"/>
        <w:jc w:val="both"/>
        <w:rPr>
          <w:rFonts w:ascii="Tahoma" w:hAnsi="Tahoma"/>
          <w:sz w:val="22"/>
          <w:szCs w:val="22"/>
          <w:lang w:val="el-GR"/>
        </w:rPr>
      </w:pPr>
      <w:r w:rsidRPr="00A876E6">
        <w:rPr>
          <w:rFonts w:ascii="Tahoma" w:hAnsi="Tahoma"/>
          <w:sz w:val="22"/>
          <w:szCs w:val="22"/>
          <w:lang w:val="el-GR"/>
        </w:rPr>
        <w:t>Το</w:t>
      </w:r>
      <w:r w:rsidRPr="00A876E6" w:rsidDel="000960FC">
        <w:rPr>
          <w:rFonts w:ascii="Tahoma" w:hAnsi="Tahoma"/>
          <w:sz w:val="22"/>
          <w:szCs w:val="22"/>
          <w:lang w:val="el-GR"/>
        </w:rPr>
        <w:t xml:space="preserve"> </w:t>
      </w:r>
      <w:r w:rsidRPr="00A876E6">
        <w:rPr>
          <w:rFonts w:ascii="Tahoma" w:hAnsi="Tahoma"/>
          <w:sz w:val="22"/>
          <w:szCs w:val="22"/>
          <w:lang w:val="el-GR"/>
        </w:rPr>
        <w:t>προσαρμοσμένο EBITDA (AL) στην Ελλάδα αυξήθηκε κατά</w:t>
      </w:r>
      <w:r w:rsidR="001E592A" w:rsidRPr="00A876E6">
        <w:rPr>
          <w:rFonts w:ascii="Tahoma" w:hAnsi="Tahoma"/>
          <w:sz w:val="22"/>
          <w:szCs w:val="22"/>
          <w:lang w:val="el-GR"/>
        </w:rPr>
        <w:t xml:space="preserve"> </w:t>
      </w:r>
      <w:r w:rsidR="00E10E0F" w:rsidRPr="00A876E6">
        <w:rPr>
          <w:rFonts w:ascii="Tahoma" w:hAnsi="Tahoma"/>
          <w:sz w:val="22"/>
          <w:szCs w:val="22"/>
          <w:lang w:val="el-GR"/>
        </w:rPr>
        <w:t>0,9</w:t>
      </w:r>
      <w:r w:rsidRPr="00A876E6">
        <w:rPr>
          <w:rFonts w:ascii="Tahoma" w:hAnsi="Tahoma"/>
          <w:sz w:val="22"/>
          <w:szCs w:val="22"/>
          <w:lang w:val="el-GR"/>
        </w:rPr>
        <w:t>% στο τρίμηνο, στα €3</w:t>
      </w:r>
      <w:r w:rsidR="00E10E0F" w:rsidRPr="00A876E6">
        <w:rPr>
          <w:rFonts w:ascii="Tahoma" w:hAnsi="Tahoma"/>
          <w:sz w:val="22"/>
          <w:szCs w:val="22"/>
          <w:lang w:val="el-GR"/>
        </w:rPr>
        <w:t xml:space="preserve">22,0 </w:t>
      </w:r>
      <w:r w:rsidRPr="00A876E6">
        <w:rPr>
          <w:rFonts w:ascii="Tahoma" w:hAnsi="Tahoma"/>
          <w:sz w:val="22"/>
          <w:szCs w:val="22"/>
          <w:lang w:val="el-GR"/>
        </w:rPr>
        <w:t xml:space="preserve">εκατ., με </w:t>
      </w:r>
      <w:r w:rsidR="00DE60A1" w:rsidRPr="00A876E6">
        <w:rPr>
          <w:rFonts w:ascii="Tahoma" w:hAnsi="Tahoma"/>
          <w:sz w:val="22"/>
          <w:szCs w:val="22"/>
          <w:lang w:val="el-GR"/>
        </w:rPr>
        <w:t xml:space="preserve">το </w:t>
      </w:r>
      <w:r w:rsidRPr="00A876E6">
        <w:rPr>
          <w:rFonts w:ascii="Tahoma" w:hAnsi="Tahoma"/>
          <w:sz w:val="22"/>
          <w:szCs w:val="22"/>
          <w:lang w:val="el-GR"/>
        </w:rPr>
        <w:t xml:space="preserve">περιθώριο EBITDA (AL) </w:t>
      </w:r>
      <w:r w:rsidR="00DE60A1" w:rsidRPr="00A876E6">
        <w:rPr>
          <w:rFonts w:ascii="Tahoma" w:hAnsi="Tahoma"/>
          <w:sz w:val="22"/>
          <w:szCs w:val="22"/>
          <w:lang w:val="el-GR"/>
        </w:rPr>
        <w:t xml:space="preserve">να διαμορφώνεται </w:t>
      </w:r>
      <w:r w:rsidR="00BD428A" w:rsidRPr="00A876E6">
        <w:rPr>
          <w:rFonts w:ascii="Tahoma" w:hAnsi="Tahoma"/>
          <w:sz w:val="22"/>
          <w:szCs w:val="22"/>
          <w:lang w:val="el-GR"/>
        </w:rPr>
        <w:t>στα</w:t>
      </w:r>
      <w:r w:rsidRPr="00A876E6">
        <w:rPr>
          <w:rFonts w:ascii="Tahoma" w:hAnsi="Tahoma"/>
          <w:sz w:val="22"/>
          <w:szCs w:val="22"/>
          <w:lang w:val="el-GR"/>
        </w:rPr>
        <w:t xml:space="preserve"> 4</w:t>
      </w:r>
      <w:r w:rsidR="00955D06" w:rsidRPr="00A876E6">
        <w:rPr>
          <w:rFonts w:ascii="Tahoma" w:hAnsi="Tahoma"/>
          <w:sz w:val="22"/>
          <w:szCs w:val="22"/>
          <w:lang w:val="el-GR"/>
        </w:rPr>
        <w:t>0,9</w:t>
      </w:r>
      <w:r w:rsidRPr="00A876E6">
        <w:rPr>
          <w:rFonts w:ascii="Tahoma" w:hAnsi="Tahoma"/>
          <w:sz w:val="22"/>
          <w:szCs w:val="22"/>
          <w:lang w:val="el-GR"/>
        </w:rPr>
        <w:t>%</w:t>
      </w:r>
      <w:r w:rsidR="00584621" w:rsidRPr="00A876E6">
        <w:rPr>
          <w:rFonts w:ascii="Tahoma" w:hAnsi="Tahoma"/>
          <w:sz w:val="22"/>
          <w:szCs w:val="22"/>
          <w:lang w:val="el-GR"/>
        </w:rPr>
        <w:t xml:space="preserve">, υποβοηθούμενο από </w:t>
      </w:r>
      <w:r w:rsidR="0050411B" w:rsidRPr="00A876E6">
        <w:rPr>
          <w:rFonts w:ascii="Tahoma" w:hAnsi="Tahoma"/>
          <w:sz w:val="22"/>
          <w:szCs w:val="22"/>
          <w:lang w:val="el-GR"/>
        </w:rPr>
        <w:t>επιτυχημένες</w:t>
      </w:r>
      <w:r w:rsidR="006C51DC" w:rsidRPr="00A876E6">
        <w:rPr>
          <w:rFonts w:ascii="Tahoma" w:hAnsi="Tahoma"/>
          <w:sz w:val="22"/>
          <w:szCs w:val="22"/>
          <w:lang w:val="el-GR"/>
        </w:rPr>
        <w:t xml:space="preserve"> </w:t>
      </w:r>
      <w:r w:rsidR="0050411B" w:rsidRPr="00A876E6">
        <w:rPr>
          <w:rFonts w:ascii="Tahoma" w:hAnsi="Tahoma"/>
          <w:sz w:val="22"/>
          <w:szCs w:val="22"/>
          <w:lang w:val="el-GR"/>
        </w:rPr>
        <w:t xml:space="preserve">προσπάθειες περιορισμού </w:t>
      </w:r>
      <w:r w:rsidR="006C51DC" w:rsidRPr="00A876E6">
        <w:rPr>
          <w:rFonts w:ascii="Tahoma" w:hAnsi="Tahoma"/>
          <w:sz w:val="22"/>
          <w:szCs w:val="22"/>
          <w:lang w:val="el-GR"/>
        </w:rPr>
        <w:t xml:space="preserve">του </w:t>
      </w:r>
      <w:r w:rsidR="0050411B" w:rsidRPr="00A876E6">
        <w:rPr>
          <w:rFonts w:ascii="Tahoma" w:hAnsi="Tahoma"/>
          <w:sz w:val="22"/>
          <w:szCs w:val="22"/>
          <w:lang w:val="el-GR"/>
        </w:rPr>
        <w:t>κόστους.</w:t>
      </w:r>
      <w:r w:rsidR="001136A9" w:rsidRPr="00A876E6">
        <w:rPr>
          <w:rFonts w:ascii="Tahoma" w:hAnsi="Tahoma"/>
          <w:sz w:val="22"/>
          <w:szCs w:val="22"/>
          <w:lang w:val="el-GR"/>
        </w:rPr>
        <w:t xml:space="preserve"> </w:t>
      </w:r>
      <w:r w:rsidR="00670FB1" w:rsidRPr="00A876E6">
        <w:rPr>
          <w:rFonts w:ascii="Tahoma" w:hAnsi="Tahoma"/>
          <w:sz w:val="22"/>
          <w:szCs w:val="22"/>
          <w:lang w:val="el-GR"/>
        </w:rPr>
        <w:t xml:space="preserve">Το κόστος προσωπικού μειώθηκε κατά </w:t>
      </w:r>
      <w:r w:rsidR="00CE124E" w:rsidRPr="00A876E6">
        <w:rPr>
          <w:rFonts w:ascii="Tahoma" w:hAnsi="Tahoma"/>
          <w:sz w:val="22"/>
          <w:szCs w:val="22"/>
          <w:lang w:val="el-GR"/>
        </w:rPr>
        <w:t>10</w:t>
      </w:r>
      <w:r w:rsidR="00670FB1" w:rsidRPr="00A876E6">
        <w:rPr>
          <w:rFonts w:ascii="Tahoma" w:hAnsi="Tahoma"/>
          <w:sz w:val="22"/>
          <w:szCs w:val="22"/>
          <w:lang w:val="el-GR"/>
        </w:rPr>
        <w:t>%</w:t>
      </w:r>
      <w:r w:rsidR="0027701B" w:rsidRPr="00A876E6">
        <w:rPr>
          <w:rFonts w:ascii="Tahoma" w:hAnsi="Tahoma"/>
          <w:sz w:val="22"/>
          <w:szCs w:val="22"/>
          <w:lang w:val="el-GR"/>
        </w:rPr>
        <w:t>,</w:t>
      </w:r>
      <w:r w:rsidR="00670FB1" w:rsidRPr="00A876E6">
        <w:rPr>
          <w:rFonts w:ascii="Tahoma" w:hAnsi="Tahoma"/>
          <w:sz w:val="22"/>
          <w:szCs w:val="22"/>
          <w:lang w:val="el-GR"/>
        </w:rPr>
        <w:t xml:space="preserve"> </w:t>
      </w:r>
      <w:r w:rsidR="005311B5" w:rsidRPr="00A876E6">
        <w:rPr>
          <w:rFonts w:ascii="Tahoma" w:hAnsi="Tahoma"/>
          <w:sz w:val="22"/>
          <w:szCs w:val="22"/>
          <w:lang w:val="el-GR"/>
        </w:rPr>
        <w:t xml:space="preserve">αποτυπώνοντας </w:t>
      </w:r>
      <w:r w:rsidR="00670FB1" w:rsidRPr="00A876E6">
        <w:rPr>
          <w:rFonts w:ascii="Tahoma" w:hAnsi="Tahoma"/>
          <w:sz w:val="22"/>
          <w:szCs w:val="22"/>
          <w:lang w:val="el-GR"/>
        </w:rPr>
        <w:t xml:space="preserve">κυρίως το όφελος από το πρόγραμμα εθελούσιας αποχώρησης που υλοποιήθηκε το 2022, καθώς και ορισμένες </w:t>
      </w:r>
      <w:r w:rsidR="00A47533" w:rsidRPr="00A876E6">
        <w:rPr>
          <w:rFonts w:ascii="Tahoma" w:hAnsi="Tahoma"/>
          <w:sz w:val="22"/>
          <w:szCs w:val="22"/>
          <w:lang w:val="el-GR"/>
        </w:rPr>
        <w:t xml:space="preserve">έκτακτες </w:t>
      </w:r>
      <w:r w:rsidR="00FB6138" w:rsidRPr="00A876E6">
        <w:rPr>
          <w:rFonts w:ascii="Tahoma" w:hAnsi="Tahoma"/>
          <w:sz w:val="22"/>
          <w:szCs w:val="22"/>
          <w:lang w:val="el-GR"/>
        </w:rPr>
        <w:t>εξοικονομήσεις</w:t>
      </w:r>
      <w:r w:rsidR="00670FB1" w:rsidRPr="00A876E6">
        <w:rPr>
          <w:rFonts w:ascii="Tahoma" w:hAnsi="Tahoma"/>
          <w:sz w:val="22"/>
          <w:szCs w:val="22"/>
          <w:lang w:val="el-GR"/>
        </w:rPr>
        <w:t xml:space="preserve"> που σχετίζονται με τη νέα συλλογική σύμβαση εργασίας του 2023. Το κόστος ενέργειας </w:t>
      </w:r>
      <w:r w:rsidR="005A3FBE" w:rsidRPr="00A876E6">
        <w:rPr>
          <w:rFonts w:ascii="Tahoma" w:hAnsi="Tahoma"/>
          <w:sz w:val="22"/>
          <w:szCs w:val="22"/>
          <w:lang w:val="el-GR"/>
        </w:rPr>
        <w:t>επίσης μειώθηκε κατά το τρίμηνο</w:t>
      </w:r>
      <w:r w:rsidR="002947A4" w:rsidRPr="00A876E6">
        <w:rPr>
          <w:rFonts w:ascii="Tahoma" w:hAnsi="Tahoma"/>
          <w:sz w:val="22"/>
          <w:szCs w:val="22"/>
          <w:lang w:val="el-GR"/>
        </w:rPr>
        <w:t>. Ο</w:t>
      </w:r>
      <w:r w:rsidR="00670FB1" w:rsidRPr="00A876E6">
        <w:rPr>
          <w:rFonts w:ascii="Tahoma" w:hAnsi="Tahoma"/>
          <w:sz w:val="22"/>
          <w:szCs w:val="22"/>
          <w:lang w:val="el-GR"/>
        </w:rPr>
        <w:t xml:space="preserve"> ΟΤΕ επέκτεινε την </w:t>
      </w:r>
      <w:r w:rsidR="002947A4" w:rsidRPr="00A876E6">
        <w:rPr>
          <w:rFonts w:ascii="Tahoma" w:hAnsi="Tahoma"/>
          <w:sz w:val="22"/>
          <w:szCs w:val="22"/>
          <w:lang w:val="el-GR"/>
        </w:rPr>
        <w:t xml:space="preserve">σύμβαση προμήθειας </w:t>
      </w:r>
      <w:r w:rsidR="00670FB1" w:rsidRPr="00A876E6">
        <w:rPr>
          <w:rFonts w:ascii="Tahoma" w:hAnsi="Tahoma"/>
          <w:sz w:val="22"/>
          <w:szCs w:val="22"/>
          <w:lang w:val="el-GR"/>
        </w:rPr>
        <w:t>ενέργειας για ένα χρόνο</w:t>
      </w:r>
      <w:r w:rsidR="00D27C21" w:rsidRPr="00A876E6">
        <w:rPr>
          <w:rFonts w:ascii="Tahoma" w:hAnsi="Tahoma"/>
          <w:sz w:val="22"/>
          <w:szCs w:val="22"/>
          <w:lang w:val="el-GR"/>
        </w:rPr>
        <w:t>,</w:t>
      </w:r>
      <w:r w:rsidR="00670FB1" w:rsidRPr="00A876E6">
        <w:rPr>
          <w:rFonts w:ascii="Tahoma" w:hAnsi="Tahoma"/>
          <w:sz w:val="22"/>
          <w:szCs w:val="22"/>
          <w:lang w:val="el-GR"/>
        </w:rPr>
        <w:t xml:space="preserve"> και </w:t>
      </w:r>
      <w:r w:rsidR="002947A4" w:rsidRPr="00A876E6">
        <w:rPr>
          <w:rFonts w:ascii="Tahoma" w:hAnsi="Tahoma"/>
          <w:sz w:val="22"/>
          <w:szCs w:val="22"/>
          <w:lang w:val="el-GR"/>
        </w:rPr>
        <w:t xml:space="preserve">παράλληλα επιδιώκει </w:t>
      </w:r>
      <w:r w:rsidR="00670FB1" w:rsidRPr="00A876E6">
        <w:rPr>
          <w:rFonts w:ascii="Tahoma" w:hAnsi="Tahoma"/>
          <w:sz w:val="22"/>
          <w:szCs w:val="22"/>
          <w:lang w:val="el-GR"/>
        </w:rPr>
        <w:t xml:space="preserve">να εξασφαλίσει </w:t>
      </w:r>
      <w:r w:rsidR="00F26F7F" w:rsidRPr="00A876E6">
        <w:rPr>
          <w:rFonts w:ascii="Tahoma" w:hAnsi="Tahoma"/>
          <w:sz w:val="22"/>
          <w:szCs w:val="22"/>
          <w:lang w:val="el-GR"/>
        </w:rPr>
        <w:t xml:space="preserve">σταθερό </w:t>
      </w:r>
      <w:r w:rsidR="00670FB1" w:rsidRPr="00A876E6">
        <w:rPr>
          <w:rFonts w:ascii="Tahoma" w:hAnsi="Tahoma"/>
          <w:sz w:val="22"/>
          <w:szCs w:val="22"/>
          <w:lang w:val="el-GR"/>
        </w:rPr>
        <w:t>ενεργειακ</w:t>
      </w:r>
      <w:r w:rsidR="00F26F7F" w:rsidRPr="00A876E6">
        <w:rPr>
          <w:rFonts w:ascii="Tahoma" w:hAnsi="Tahoma"/>
          <w:sz w:val="22"/>
          <w:szCs w:val="22"/>
          <w:lang w:val="el-GR"/>
        </w:rPr>
        <w:t>ό</w:t>
      </w:r>
      <w:r w:rsidR="00670FB1" w:rsidRPr="00A876E6">
        <w:rPr>
          <w:rFonts w:ascii="Tahoma" w:hAnsi="Tahoma"/>
          <w:sz w:val="22"/>
          <w:szCs w:val="22"/>
          <w:lang w:val="el-GR"/>
        </w:rPr>
        <w:t xml:space="preserve"> κόστος για τα επόμενα έτη. Η Εταιρεία επίσης μείωσε τις προβλέψεις για επισφαλείς απαιτήσεις, σύμφωνα με τις τάσεις που παρατηρήθηκαν το 2022</w:t>
      </w:r>
      <w:r w:rsidR="00395B53" w:rsidRPr="00A876E6">
        <w:rPr>
          <w:rFonts w:ascii="Tahoma" w:hAnsi="Tahoma"/>
          <w:sz w:val="22"/>
          <w:szCs w:val="22"/>
          <w:lang w:val="el-GR"/>
        </w:rPr>
        <w:t>.</w:t>
      </w:r>
      <w:r w:rsidR="001136A9" w:rsidRPr="00EA67CC">
        <w:rPr>
          <w:rFonts w:ascii="Tahoma" w:hAnsi="Tahoma"/>
          <w:sz w:val="22"/>
          <w:szCs w:val="22"/>
          <w:lang w:val="el-GR"/>
        </w:rPr>
        <w:t xml:space="preserve"> </w:t>
      </w:r>
      <w:r w:rsidR="00584621" w:rsidRPr="00EA67CC">
        <w:rPr>
          <w:rFonts w:ascii="Tahoma" w:hAnsi="Tahoma"/>
          <w:sz w:val="22"/>
          <w:szCs w:val="22"/>
          <w:lang w:val="el-GR"/>
        </w:rPr>
        <w:t xml:space="preserve"> </w:t>
      </w:r>
    </w:p>
    <w:p w14:paraId="76741503" w14:textId="08FA9971" w:rsidR="00524221" w:rsidRDefault="00524221">
      <w:pPr>
        <w:rPr>
          <w:rFonts w:ascii="Tahoma" w:hAnsi="Tahoma"/>
          <w:color w:val="FF0000"/>
          <w:sz w:val="22"/>
          <w:szCs w:val="22"/>
          <w:lang w:val="el-GR"/>
        </w:rPr>
      </w:pPr>
    </w:p>
    <w:p w14:paraId="6C415493" w14:textId="026B9234" w:rsidR="00AE1C8F" w:rsidRDefault="00AE1C8F">
      <w:pPr>
        <w:rPr>
          <w:rFonts w:ascii="Tahoma" w:hAnsi="Tahoma"/>
          <w:color w:val="FF0000"/>
          <w:sz w:val="22"/>
          <w:szCs w:val="22"/>
          <w:lang w:val="el-GR"/>
        </w:rPr>
      </w:pPr>
    </w:p>
    <w:p w14:paraId="73D475B5" w14:textId="38B49007" w:rsidR="00D62C2E" w:rsidRDefault="00D62C2E">
      <w:pPr>
        <w:rPr>
          <w:rFonts w:ascii="Tahoma" w:hAnsi="Tahoma"/>
          <w:color w:val="FF0000"/>
          <w:sz w:val="22"/>
          <w:szCs w:val="22"/>
          <w:lang w:val="el-GR"/>
        </w:rPr>
      </w:pPr>
    </w:p>
    <w:p w14:paraId="02061CE9" w14:textId="3F8FCB3F" w:rsidR="00D62C2E" w:rsidRPr="00891DB7" w:rsidRDefault="00D62C2E">
      <w:pPr>
        <w:rPr>
          <w:rFonts w:ascii="Tahoma" w:hAnsi="Tahoma"/>
          <w:color w:val="FF0000"/>
          <w:sz w:val="22"/>
          <w:szCs w:val="22"/>
          <w:lang w:val="el-GR"/>
        </w:rPr>
      </w:pPr>
    </w:p>
    <w:p w14:paraId="0A74F700" w14:textId="44346D94" w:rsidR="00D62C2E" w:rsidRDefault="00D62C2E">
      <w:pPr>
        <w:rPr>
          <w:rFonts w:ascii="Tahoma" w:hAnsi="Tahoma"/>
          <w:color w:val="FF0000"/>
          <w:sz w:val="22"/>
          <w:szCs w:val="22"/>
          <w:lang w:val="el-GR"/>
        </w:rPr>
      </w:pPr>
    </w:p>
    <w:p w14:paraId="2A5C918C" w14:textId="3C4865FA" w:rsidR="00D62C2E" w:rsidRDefault="00D62C2E">
      <w:pPr>
        <w:rPr>
          <w:rFonts w:ascii="Tahoma" w:hAnsi="Tahoma"/>
          <w:color w:val="FF0000"/>
          <w:sz w:val="22"/>
          <w:szCs w:val="22"/>
          <w:lang w:val="el-GR"/>
        </w:rPr>
      </w:pPr>
    </w:p>
    <w:p w14:paraId="407CF18D" w14:textId="144B7DE0" w:rsidR="00D62C2E" w:rsidRDefault="00D62C2E">
      <w:pPr>
        <w:rPr>
          <w:rFonts w:ascii="Tahoma" w:hAnsi="Tahoma"/>
          <w:color w:val="FF0000"/>
          <w:sz w:val="22"/>
          <w:szCs w:val="22"/>
          <w:lang w:val="el-GR"/>
        </w:rPr>
      </w:pPr>
    </w:p>
    <w:p w14:paraId="64B227DE" w14:textId="26B181C3" w:rsidR="006E1D03" w:rsidRDefault="006E1D03">
      <w:pPr>
        <w:rPr>
          <w:rFonts w:ascii="Tahoma" w:hAnsi="Tahoma"/>
          <w:color w:val="FF0000"/>
          <w:sz w:val="22"/>
          <w:szCs w:val="22"/>
          <w:lang w:val="el-GR"/>
        </w:rPr>
      </w:pPr>
    </w:p>
    <w:p w14:paraId="02CBE7BE" w14:textId="77777777" w:rsidR="006E1D03" w:rsidRPr="00AF42A5" w:rsidRDefault="006E1D03">
      <w:pPr>
        <w:rPr>
          <w:rFonts w:ascii="Tahoma" w:hAnsi="Tahoma"/>
          <w:color w:val="FF0000"/>
          <w:sz w:val="22"/>
          <w:szCs w:val="22"/>
          <w:lang w:val="el-GR"/>
        </w:rPr>
      </w:pPr>
    </w:p>
    <w:p w14:paraId="2CBB2702" w14:textId="728CB3F6" w:rsidR="00A51B52" w:rsidRPr="00AF42A5" w:rsidRDefault="00A05C20" w:rsidP="00D40003">
      <w:pPr>
        <w:pStyle w:val="HTMLPreformatted"/>
        <w:jc w:val="both"/>
        <w:rPr>
          <w:rFonts w:ascii="Tahoma" w:hAnsi="Tahoma" w:cs="Tahoma"/>
          <w:color w:val="FF0000"/>
          <w:spacing w:val="-2"/>
          <w:sz w:val="22"/>
          <w:szCs w:val="22"/>
        </w:rPr>
      </w:pPr>
      <w:r w:rsidRPr="00AF42A5">
        <w:rPr>
          <w:rFonts w:ascii="Tahoma" w:hAnsi="Tahoma" w:cs="Tahoma"/>
          <w:noProof/>
          <w:color w:val="FF0000"/>
          <w:sz w:val="22"/>
          <w:szCs w:val="22"/>
        </w:rPr>
        <mc:AlternateContent>
          <mc:Choice Requires="wpg">
            <w:drawing>
              <wp:anchor distT="0" distB="0" distL="114300" distR="114300" simplePos="0" relativeHeight="251658241" behindDoc="0" locked="0" layoutInCell="1" allowOverlap="1" wp14:anchorId="2DBFA02B" wp14:editId="499E1942">
                <wp:simplePos x="0" y="0"/>
                <wp:positionH relativeFrom="margin">
                  <wp:posOffset>-143510</wp:posOffset>
                </wp:positionH>
                <wp:positionV relativeFrom="paragraph">
                  <wp:posOffset>70181</wp:posOffset>
                </wp:positionV>
                <wp:extent cx="6707505" cy="25527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255270"/>
                          <a:chOff x="626" y="13216"/>
                          <a:chExt cx="10666" cy="402"/>
                        </a:xfrm>
                      </wpg:grpSpPr>
                      <wps:wsp>
                        <wps:cNvPr id="33" name="Rectangle 16"/>
                        <wps:cNvSpPr>
                          <a:spLocks noChangeArrowheads="1"/>
                        </wps:cNvSpPr>
                        <wps:spPr bwMode="auto">
                          <a:xfrm>
                            <a:off x="626" y="13216"/>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Text Box 17"/>
                        <wps:cNvSpPr txBox="1">
                          <a:spLocks noChangeArrowheads="1"/>
                        </wps:cNvSpPr>
                        <wps:spPr bwMode="auto">
                          <a:xfrm>
                            <a:off x="4838" y="13216"/>
                            <a:ext cx="2645"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F1911" w14:textId="77777777" w:rsidR="003A5A31" w:rsidRPr="00A76045" w:rsidRDefault="003A5A31" w:rsidP="00A76045">
                              <w:pPr>
                                <w:rPr>
                                  <w:rFonts w:ascii="Tahoma" w:hAnsi="Tahoma" w:cs="Tahoma"/>
                                  <w:b/>
                                  <w:color w:val="FFFFFF"/>
                                  <w:sz w:val="22"/>
                                  <w:szCs w:val="22"/>
                                  <w:lang w:val="el-GR"/>
                                </w:rPr>
                              </w:pPr>
                              <w:r>
                                <w:rPr>
                                  <w:rFonts w:ascii="Tahoma" w:hAnsi="Tahoma" w:cs="Tahoma"/>
                                  <w:b/>
                                  <w:color w:val="FFFFFF"/>
                                  <w:sz w:val="22"/>
                                  <w:szCs w:val="22"/>
                                  <w:lang w:val="el-GR"/>
                                </w:rPr>
                                <w:t>ΡΟΥΜΑΝΙΑ ΚΙΝΗΤΗ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FA02B" id="Group 32" o:spid="_x0000_s1032" style="position:absolute;left:0;text-align:left;margin-left:-11.3pt;margin-top:5.55pt;width:528.15pt;height:20.1pt;z-index:251658241;mso-position-horizontal-relative:margin" coordorigin="626,13216"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">
                <v:rect id="Rectangle 16" o:spid="_x0000_s1033" style="position:absolute;left:626;top:13216;width:106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" fillcolor="#558ed5" stroked="f"/>
                <v:shape id="Text Box 17" o:spid="_x0000_s1034" type="#_x0000_t202" style="position:absolute;left:4838;top:13216;width:264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8BF1911" w14:textId="77777777" w:rsidR="003A5A31" w:rsidRPr="00A76045" w:rsidRDefault="003A5A31" w:rsidP="00A76045">
                        <w:pPr>
                          <w:rPr>
                            <w:rFonts w:ascii="Tahoma" w:hAnsi="Tahoma" w:cs="Tahoma"/>
                            <w:b/>
                            <w:color w:val="FFFFFF"/>
                            <w:sz w:val="22"/>
                            <w:szCs w:val="22"/>
                            <w:lang w:val="el-GR"/>
                          </w:rPr>
                        </w:pPr>
                        <w:r>
                          <w:rPr>
                            <w:rFonts w:ascii="Tahoma" w:hAnsi="Tahoma" w:cs="Tahoma"/>
                            <w:b/>
                            <w:color w:val="FFFFFF"/>
                            <w:sz w:val="22"/>
                            <w:szCs w:val="22"/>
                            <w:lang w:val="el-GR"/>
                          </w:rPr>
                          <w:t>ΡΟΥΜΑΝΙΑ ΚΙΝΗΤΗ</w:t>
                        </w:r>
                      </w:p>
                    </w:txbxContent>
                  </v:textbox>
                </v:shape>
                <w10:wrap anchorx="margin"/>
              </v:group>
            </w:pict>
          </mc:Fallback>
        </mc:AlternateContent>
      </w:r>
    </w:p>
    <w:p w14:paraId="22D43FE2" w14:textId="3E0AD716" w:rsidR="00EF7E8A" w:rsidRPr="00AF42A5" w:rsidRDefault="00EF7E8A" w:rsidP="00D40003">
      <w:pPr>
        <w:pStyle w:val="HTMLPreformatted"/>
        <w:jc w:val="both"/>
        <w:rPr>
          <w:rFonts w:ascii="Tahoma" w:hAnsi="Tahoma" w:cs="Tahoma"/>
          <w:color w:val="FF0000"/>
          <w:spacing w:val="-2"/>
          <w:sz w:val="22"/>
          <w:szCs w:val="22"/>
        </w:rPr>
      </w:pPr>
    </w:p>
    <w:p w14:paraId="76060686" w14:textId="156F4D7D" w:rsidR="00CE42FE" w:rsidRPr="00AF42A5" w:rsidRDefault="00CE42FE" w:rsidP="001E4FE3">
      <w:pPr>
        <w:tabs>
          <w:tab w:val="center" w:pos="4888"/>
          <w:tab w:val="left" w:pos="6600"/>
        </w:tabs>
        <w:rPr>
          <w:rFonts w:ascii="Tahoma" w:hAnsi="Tahoma"/>
          <w:i/>
          <w:color w:val="FF0000"/>
          <w:sz w:val="16"/>
          <w:szCs w:val="16"/>
          <w:lang w:val="el-GR"/>
        </w:rPr>
      </w:pPr>
    </w:p>
    <w:tbl>
      <w:tblPr>
        <w:tblW w:w="10468" w:type="dxa"/>
        <w:tblLayout w:type="fixed"/>
        <w:tblLook w:val="04A0" w:firstRow="1" w:lastRow="0" w:firstColumn="1" w:lastColumn="0" w:noHBand="0" w:noVBand="1"/>
      </w:tblPr>
      <w:tblGrid>
        <w:gridCol w:w="3137"/>
        <w:gridCol w:w="1762"/>
        <w:gridCol w:w="1737"/>
        <w:gridCol w:w="1110"/>
        <w:gridCol w:w="1454"/>
        <w:gridCol w:w="1268"/>
      </w:tblGrid>
      <w:tr w:rsidR="00C65885" w:rsidRPr="00C65885" w14:paraId="7D96AC7E" w14:textId="77777777" w:rsidTr="00353096">
        <w:trPr>
          <w:trHeight w:hRule="exact" w:val="1851"/>
        </w:trPr>
        <w:tc>
          <w:tcPr>
            <w:tcW w:w="3137" w:type="dxa"/>
            <w:tcBorders>
              <w:top w:val="nil"/>
              <w:left w:val="nil"/>
              <w:bottom w:val="single" w:sz="12" w:space="0" w:color="548DD4" w:themeColor="text2" w:themeTint="99"/>
              <w:right w:val="nil"/>
            </w:tcBorders>
            <w:shd w:val="clear" w:color="auto" w:fill="FFFFFF" w:themeFill="background1"/>
            <w:vAlign w:val="bottom"/>
            <w:hideMark/>
          </w:tcPr>
          <w:p w14:paraId="7430D972" w14:textId="77777777" w:rsidR="00A76102" w:rsidRPr="00C65885" w:rsidRDefault="00A76102" w:rsidP="00353096">
            <w:pPr>
              <w:ind w:left="-108"/>
              <w:rPr>
                <w:rFonts w:ascii="Tahoma" w:hAnsi="Tahoma" w:cs="Tahoma"/>
                <w:b/>
                <w:bCs/>
                <w:sz w:val="22"/>
                <w:szCs w:val="22"/>
                <w:lang w:val="el-GR"/>
              </w:rPr>
            </w:pPr>
            <w:r w:rsidRPr="00C65885">
              <w:rPr>
                <w:rFonts w:ascii="Tahoma" w:hAnsi="Tahoma" w:cs="Tahoma"/>
                <w:b/>
                <w:bCs/>
                <w:sz w:val="22"/>
                <w:szCs w:val="22"/>
                <w:lang w:val="el-GR"/>
              </w:rPr>
              <w:t>Λειτουργικά στοιχεία</w:t>
            </w:r>
          </w:p>
        </w:tc>
        <w:tc>
          <w:tcPr>
            <w:tcW w:w="1762" w:type="dxa"/>
            <w:tcBorders>
              <w:top w:val="nil"/>
              <w:left w:val="nil"/>
              <w:bottom w:val="single" w:sz="12" w:space="0" w:color="548DD4" w:themeColor="text2" w:themeTint="99"/>
              <w:right w:val="nil"/>
            </w:tcBorders>
            <w:shd w:val="clear" w:color="auto" w:fill="FFFFFF" w:themeFill="background1"/>
            <w:noWrap/>
            <w:vAlign w:val="bottom"/>
            <w:hideMark/>
          </w:tcPr>
          <w:p w14:paraId="1112E5B6" w14:textId="17D5D4B1" w:rsidR="00A76102" w:rsidRPr="00C65885" w:rsidRDefault="00C86793" w:rsidP="00353096">
            <w:pPr>
              <w:jc w:val="right"/>
              <w:rPr>
                <w:rFonts w:ascii="Tahoma" w:hAnsi="Tahoma" w:cs="Tahoma"/>
                <w:b/>
                <w:bCs/>
                <w:sz w:val="22"/>
                <w:szCs w:val="22"/>
              </w:rPr>
            </w:pPr>
            <w:proofErr w:type="spellStart"/>
            <w:r w:rsidRPr="00C65885">
              <w:rPr>
                <w:rFonts w:ascii="Tahoma" w:hAnsi="Tahoma" w:cs="Tahoma"/>
                <w:b/>
                <w:bCs/>
                <w:sz w:val="22"/>
                <w:szCs w:val="22"/>
                <w:lang w:val="el-GR"/>
              </w:rPr>
              <w:t>Β</w:t>
            </w:r>
            <w:r w:rsidR="00A76102" w:rsidRPr="00C65885">
              <w:rPr>
                <w:rFonts w:ascii="Tahoma" w:hAnsi="Tahoma" w:cs="Tahoma"/>
                <w:b/>
                <w:bCs/>
                <w:sz w:val="22"/>
                <w:szCs w:val="22"/>
                <w:lang w:val="el-GR"/>
              </w:rPr>
              <w:t>’τρίμηνο</w:t>
            </w:r>
            <w:proofErr w:type="spellEnd"/>
            <w:r w:rsidR="00A76102" w:rsidRPr="00C65885">
              <w:rPr>
                <w:rFonts w:ascii="Tahoma" w:hAnsi="Tahoma" w:cs="Tahoma"/>
                <w:b/>
                <w:bCs/>
                <w:sz w:val="22"/>
                <w:szCs w:val="22"/>
                <w:lang w:val="el-GR"/>
              </w:rPr>
              <w:t xml:space="preserve"> 2023</w:t>
            </w:r>
          </w:p>
        </w:tc>
        <w:tc>
          <w:tcPr>
            <w:tcW w:w="1737" w:type="dxa"/>
            <w:tcBorders>
              <w:top w:val="nil"/>
              <w:left w:val="nil"/>
              <w:bottom w:val="single" w:sz="12" w:space="0" w:color="548DD4" w:themeColor="text2" w:themeTint="99"/>
              <w:right w:val="nil"/>
            </w:tcBorders>
            <w:shd w:val="clear" w:color="auto" w:fill="FFFFFF" w:themeFill="background1"/>
            <w:noWrap/>
            <w:vAlign w:val="bottom"/>
            <w:hideMark/>
          </w:tcPr>
          <w:p w14:paraId="1D033995" w14:textId="0CEE59F5" w:rsidR="00A76102" w:rsidRPr="00C65885" w:rsidRDefault="00C86793" w:rsidP="00353096">
            <w:pPr>
              <w:jc w:val="right"/>
              <w:rPr>
                <w:rFonts w:ascii="Tahoma" w:hAnsi="Tahoma" w:cs="Tahoma"/>
                <w:b/>
                <w:bCs/>
                <w:sz w:val="22"/>
                <w:szCs w:val="22"/>
              </w:rPr>
            </w:pPr>
            <w:proofErr w:type="spellStart"/>
            <w:r w:rsidRPr="00C65885">
              <w:rPr>
                <w:rFonts w:ascii="Tahoma" w:hAnsi="Tahoma" w:cs="Tahoma"/>
                <w:b/>
                <w:bCs/>
                <w:sz w:val="22"/>
                <w:szCs w:val="22"/>
                <w:lang w:val="el-GR"/>
              </w:rPr>
              <w:t>Β</w:t>
            </w:r>
            <w:r w:rsidR="00A76102" w:rsidRPr="00C65885">
              <w:rPr>
                <w:rFonts w:ascii="Tahoma" w:hAnsi="Tahoma" w:cs="Tahoma"/>
                <w:b/>
                <w:bCs/>
                <w:sz w:val="22"/>
                <w:szCs w:val="22"/>
                <w:lang w:val="el-GR"/>
              </w:rPr>
              <w:t>’τρίμηνο</w:t>
            </w:r>
            <w:proofErr w:type="spellEnd"/>
            <w:r w:rsidR="00A76102" w:rsidRPr="00C65885">
              <w:rPr>
                <w:rFonts w:ascii="Tahoma" w:hAnsi="Tahoma" w:cs="Tahoma"/>
                <w:b/>
                <w:bCs/>
                <w:sz w:val="22"/>
                <w:szCs w:val="22"/>
                <w:lang w:val="el-GR"/>
              </w:rPr>
              <w:t xml:space="preserve"> 2022</w:t>
            </w:r>
          </w:p>
        </w:tc>
        <w:tc>
          <w:tcPr>
            <w:tcW w:w="1110" w:type="dxa"/>
            <w:tcBorders>
              <w:top w:val="nil"/>
              <w:left w:val="nil"/>
              <w:bottom w:val="single" w:sz="12" w:space="0" w:color="548DD4" w:themeColor="text2" w:themeTint="99"/>
              <w:right w:val="nil"/>
            </w:tcBorders>
            <w:shd w:val="clear" w:color="auto" w:fill="FFFFFF" w:themeFill="background1"/>
            <w:noWrap/>
            <w:vAlign w:val="bottom"/>
            <w:hideMark/>
          </w:tcPr>
          <w:p w14:paraId="1FC4C107" w14:textId="77777777" w:rsidR="00A76102" w:rsidRPr="00C65885" w:rsidRDefault="00A76102" w:rsidP="00353096">
            <w:pPr>
              <w:jc w:val="right"/>
              <w:rPr>
                <w:rFonts w:ascii="Tahoma" w:hAnsi="Tahoma" w:cs="Tahoma"/>
                <w:b/>
                <w:bCs/>
                <w:i/>
                <w:sz w:val="22"/>
                <w:szCs w:val="22"/>
              </w:rPr>
            </w:pPr>
            <w:r w:rsidRPr="00C65885">
              <w:rPr>
                <w:rFonts w:ascii="Tahoma" w:hAnsi="Tahoma" w:cs="Tahoma"/>
                <w:b/>
                <w:bCs/>
                <w:sz w:val="22"/>
                <w:szCs w:val="22"/>
                <w:lang w:val="el-GR"/>
              </w:rPr>
              <w:t>Ετήσιο %</w:t>
            </w:r>
          </w:p>
        </w:tc>
        <w:tc>
          <w:tcPr>
            <w:tcW w:w="1454" w:type="dxa"/>
            <w:tcBorders>
              <w:top w:val="nil"/>
              <w:left w:val="nil"/>
              <w:bottom w:val="single" w:sz="12" w:space="0" w:color="548DD4" w:themeColor="text2" w:themeTint="99"/>
              <w:right w:val="single" w:sz="4" w:space="0" w:color="8DB4E2"/>
            </w:tcBorders>
            <w:shd w:val="clear" w:color="auto" w:fill="FFFFFF" w:themeFill="background1"/>
            <w:vAlign w:val="bottom"/>
            <w:hideMark/>
          </w:tcPr>
          <w:p w14:paraId="5A2DF059" w14:textId="77777777" w:rsidR="00A76102" w:rsidRPr="00C65885" w:rsidRDefault="00A76102" w:rsidP="00353096">
            <w:pPr>
              <w:ind w:firstLine="112"/>
              <w:jc w:val="right"/>
              <w:rPr>
                <w:rFonts w:ascii="Tahoma" w:hAnsi="Tahoma" w:cs="Tahoma"/>
                <w:b/>
                <w:bCs/>
                <w:sz w:val="22"/>
                <w:szCs w:val="22"/>
                <w:lang w:val="el-GR"/>
              </w:rPr>
            </w:pPr>
            <w:r w:rsidRPr="00C65885">
              <w:rPr>
                <w:rFonts w:ascii="Tahoma" w:hAnsi="Tahoma" w:cs="Tahoma"/>
                <w:b/>
                <w:bCs/>
                <w:sz w:val="22"/>
                <w:szCs w:val="22"/>
                <w:lang w:val="el-GR"/>
              </w:rPr>
              <w:t xml:space="preserve">Ετήσιο </w:t>
            </w:r>
          </w:p>
          <w:p w14:paraId="2F6A7920" w14:textId="77777777" w:rsidR="00A76102" w:rsidRPr="00C65885" w:rsidRDefault="00A76102" w:rsidP="00353096">
            <w:pPr>
              <w:ind w:firstLine="112"/>
              <w:jc w:val="right"/>
              <w:rPr>
                <w:rFonts w:ascii="Tahoma" w:hAnsi="Tahoma" w:cs="Tahoma"/>
                <w:b/>
                <w:bCs/>
                <w:sz w:val="22"/>
                <w:szCs w:val="22"/>
                <w:lang w:val="el-GR"/>
              </w:rPr>
            </w:pPr>
            <w:r w:rsidRPr="00C65885">
              <w:rPr>
                <w:rFonts w:ascii="Tahoma" w:hAnsi="Tahoma" w:cs="Tahoma"/>
                <w:b/>
                <w:bCs/>
                <w:sz w:val="22"/>
                <w:szCs w:val="22"/>
                <w:lang w:val="el-GR"/>
              </w:rPr>
              <w:t>+/-</w:t>
            </w:r>
          </w:p>
        </w:tc>
        <w:tc>
          <w:tcPr>
            <w:tcW w:w="1268" w:type="dxa"/>
            <w:tcBorders>
              <w:top w:val="single" w:sz="4" w:space="0" w:color="8DB4E2"/>
              <w:left w:val="single" w:sz="4" w:space="0" w:color="8DB4E2"/>
              <w:bottom w:val="single" w:sz="12" w:space="0" w:color="548DD4" w:themeColor="text2" w:themeTint="99"/>
              <w:right w:val="single" w:sz="4" w:space="0" w:color="8DB4E2"/>
            </w:tcBorders>
            <w:shd w:val="clear" w:color="auto" w:fill="FFFFFF" w:themeFill="background1"/>
            <w:vAlign w:val="bottom"/>
            <w:hideMark/>
          </w:tcPr>
          <w:p w14:paraId="22B57E98" w14:textId="58CA01CB" w:rsidR="00A76102" w:rsidRPr="00C65885" w:rsidRDefault="00C86793" w:rsidP="00353096">
            <w:pPr>
              <w:jc w:val="right"/>
              <w:rPr>
                <w:rFonts w:ascii="Tahoma" w:hAnsi="Tahoma" w:cs="Tahoma"/>
                <w:b/>
                <w:bCs/>
                <w:sz w:val="22"/>
                <w:szCs w:val="22"/>
                <w:lang w:val="el-GR"/>
              </w:rPr>
            </w:pPr>
            <w:r w:rsidRPr="00C65885">
              <w:rPr>
                <w:rFonts w:ascii="Tahoma" w:hAnsi="Tahoma" w:cs="Tahoma"/>
                <w:b/>
                <w:bCs/>
                <w:sz w:val="22"/>
                <w:szCs w:val="22"/>
                <w:lang w:val="el-GR"/>
              </w:rPr>
              <w:t>Β</w:t>
            </w:r>
            <w:r w:rsidR="00A76102" w:rsidRPr="00C65885">
              <w:rPr>
                <w:rFonts w:ascii="Tahoma" w:hAnsi="Tahoma" w:cs="Tahoma"/>
                <w:b/>
                <w:bCs/>
                <w:sz w:val="22"/>
                <w:szCs w:val="22"/>
                <w:lang w:val="el-GR"/>
              </w:rPr>
              <w:t>’ τρίμηνο</w:t>
            </w:r>
          </w:p>
          <w:p w14:paraId="27C64903" w14:textId="77777777" w:rsidR="00A76102" w:rsidRPr="00C65885" w:rsidRDefault="00A76102" w:rsidP="00353096">
            <w:pPr>
              <w:ind w:firstLine="112"/>
              <w:jc w:val="right"/>
              <w:rPr>
                <w:rFonts w:ascii="Tahoma" w:hAnsi="Tahoma" w:cs="Tahoma"/>
                <w:b/>
                <w:bCs/>
                <w:sz w:val="22"/>
                <w:szCs w:val="22"/>
                <w:lang w:val="el-GR"/>
              </w:rPr>
            </w:pPr>
            <w:r w:rsidRPr="00C65885">
              <w:rPr>
                <w:rFonts w:ascii="Tahoma" w:hAnsi="Tahoma" w:cs="Tahoma"/>
                <w:b/>
                <w:bCs/>
                <w:sz w:val="22"/>
                <w:szCs w:val="22"/>
                <w:lang w:val="el-GR"/>
              </w:rPr>
              <w:t>2023</w:t>
            </w:r>
          </w:p>
          <w:p w14:paraId="7CEBCFFA" w14:textId="77777777" w:rsidR="00A76102" w:rsidRPr="00C65885" w:rsidRDefault="00A76102" w:rsidP="00353096">
            <w:pPr>
              <w:ind w:firstLine="112"/>
              <w:jc w:val="right"/>
              <w:rPr>
                <w:rFonts w:ascii="Tahoma" w:hAnsi="Tahoma" w:cs="Tahoma"/>
                <w:b/>
                <w:sz w:val="22"/>
                <w:szCs w:val="22"/>
                <w:lang w:val="el-GR"/>
              </w:rPr>
            </w:pPr>
            <w:r w:rsidRPr="00C65885">
              <w:rPr>
                <w:rFonts w:ascii="Tahoma" w:hAnsi="Tahoma" w:cs="Tahoma"/>
                <w:b/>
                <w:bCs/>
                <w:sz w:val="22"/>
                <w:szCs w:val="22"/>
                <w:lang w:val="el-GR"/>
              </w:rPr>
              <w:t xml:space="preserve">+/- </w:t>
            </w:r>
          </w:p>
        </w:tc>
      </w:tr>
      <w:tr w:rsidR="00C65885" w:rsidRPr="00C65885" w14:paraId="142F8745" w14:textId="77777777" w:rsidTr="00353096">
        <w:trPr>
          <w:trHeight w:hRule="exact" w:val="328"/>
        </w:trPr>
        <w:tc>
          <w:tcPr>
            <w:tcW w:w="3137" w:type="dxa"/>
            <w:shd w:val="clear" w:color="auto" w:fill="FFFFFF"/>
            <w:noWrap/>
            <w:vAlign w:val="bottom"/>
            <w:hideMark/>
          </w:tcPr>
          <w:p w14:paraId="18645596" w14:textId="77777777" w:rsidR="00AF441E" w:rsidRPr="00C65885" w:rsidRDefault="00AF441E" w:rsidP="00AF441E">
            <w:pPr>
              <w:ind w:left="-108"/>
              <w:rPr>
                <w:rFonts w:ascii="Tahoma" w:hAnsi="Tahoma" w:cs="Tahoma"/>
                <w:bCs/>
                <w:sz w:val="22"/>
                <w:szCs w:val="22"/>
              </w:rPr>
            </w:pPr>
            <w:r w:rsidRPr="00C65885">
              <w:rPr>
                <w:rFonts w:ascii="Tahoma" w:hAnsi="Tahoma" w:cs="Tahoma"/>
                <w:bCs/>
                <w:sz w:val="22"/>
                <w:szCs w:val="22"/>
                <w:lang w:val="el-GR"/>
              </w:rPr>
              <w:t>Συνδρομητές κινητής</w:t>
            </w:r>
          </w:p>
        </w:tc>
        <w:tc>
          <w:tcPr>
            <w:tcW w:w="1762" w:type="dxa"/>
            <w:shd w:val="clear" w:color="auto" w:fill="FFFFFF"/>
            <w:noWrap/>
            <w:vAlign w:val="bottom"/>
            <w:hideMark/>
          </w:tcPr>
          <w:p w14:paraId="5C34200D" w14:textId="395139DF" w:rsidR="00AF441E" w:rsidRPr="00C65885" w:rsidRDefault="00AF441E" w:rsidP="00AF441E">
            <w:pPr>
              <w:ind w:left="-108"/>
              <w:jc w:val="right"/>
              <w:rPr>
                <w:rFonts w:ascii="Tahoma" w:hAnsi="Tahoma" w:cs="Tahoma"/>
                <w:sz w:val="22"/>
                <w:szCs w:val="22"/>
                <w:lang w:val="el-GR"/>
              </w:rPr>
            </w:pPr>
            <w:r w:rsidRPr="00C65885">
              <w:rPr>
                <w:rFonts w:ascii="Tahoma" w:hAnsi="Tahoma" w:cs="Tahoma"/>
                <w:sz w:val="22"/>
                <w:szCs w:val="22"/>
              </w:rPr>
              <w:t>4</w:t>
            </w:r>
            <w:r w:rsidR="000F1C00">
              <w:rPr>
                <w:rFonts w:ascii="Tahoma" w:hAnsi="Tahoma" w:cs="Tahoma"/>
                <w:sz w:val="22"/>
                <w:szCs w:val="22"/>
              </w:rPr>
              <w:t>.</w:t>
            </w:r>
            <w:r w:rsidRPr="00C65885">
              <w:rPr>
                <w:rFonts w:ascii="Tahoma" w:hAnsi="Tahoma" w:cs="Tahoma"/>
                <w:sz w:val="22"/>
                <w:szCs w:val="22"/>
              </w:rPr>
              <w:t>063</w:t>
            </w:r>
            <w:r w:rsidR="000F1C00">
              <w:rPr>
                <w:rFonts w:ascii="Tahoma" w:hAnsi="Tahoma" w:cs="Tahoma"/>
                <w:sz w:val="22"/>
                <w:szCs w:val="22"/>
              </w:rPr>
              <w:t>.</w:t>
            </w:r>
            <w:r w:rsidRPr="00C65885">
              <w:rPr>
                <w:rFonts w:ascii="Tahoma" w:hAnsi="Tahoma" w:cs="Tahoma"/>
                <w:sz w:val="22"/>
                <w:szCs w:val="22"/>
              </w:rPr>
              <w:t>395</w:t>
            </w:r>
          </w:p>
        </w:tc>
        <w:tc>
          <w:tcPr>
            <w:tcW w:w="1737" w:type="dxa"/>
            <w:shd w:val="clear" w:color="auto" w:fill="FFFFFF"/>
            <w:noWrap/>
            <w:vAlign w:val="bottom"/>
            <w:hideMark/>
          </w:tcPr>
          <w:p w14:paraId="56BE7447" w14:textId="3C64EF08" w:rsidR="00AF441E" w:rsidRPr="00C65885" w:rsidRDefault="00AF441E" w:rsidP="00AF441E">
            <w:pPr>
              <w:ind w:left="-108"/>
              <w:jc w:val="right"/>
              <w:rPr>
                <w:rFonts w:ascii="Tahoma" w:hAnsi="Tahoma" w:cs="Tahoma"/>
                <w:sz w:val="22"/>
                <w:szCs w:val="22"/>
                <w:lang w:val="en-US"/>
              </w:rPr>
            </w:pPr>
            <w:r w:rsidRPr="00C65885">
              <w:rPr>
                <w:rFonts w:ascii="Tahoma" w:hAnsi="Tahoma" w:cs="Tahoma"/>
                <w:sz w:val="22"/>
                <w:szCs w:val="22"/>
              </w:rPr>
              <w:t>3</w:t>
            </w:r>
            <w:r w:rsidR="000F1C00">
              <w:rPr>
                <w:rFonts w:ascii="Tahoma" w:hAnsi="Tahoma" w:cs="Tahoma"/>
                <w:sz w:val="22"/>
                <w:szCs w:val="22"/>
              </w:rPr>
              <w:t>.</w:t>
            </w:r>
            <w:r w:rsidRPr="00C65885">
              <w:rPr>
                <w:rFonts w:ascii="Tahoma" w:hAnsi="Tahoma" w:cs="Tahoma"/>
                <w:sz w:val="22"/>
                <w:szCs w:val="22"/>
              </w:rPr>
              <w:t>940</w:t>
            </w:r>
            <w:r w:rsidR="000F1C00">
              <w:rPr>
                <w:rFonts w:ascii="Tahoma" w:hAnsi="Tahoma" w:cs="Tahoma"/>
                <w:sz w:val="22"/>
                <w:szCs w:val="22"/>
              </w:rPr>
              <w:t>.</w:t>
            </w:r>
            <w:r w:rsidRPr="00C65885">
              <w:rPr>
                <w:rFonts w:ascii="Tahoma" w:hAnsi="Tahoma" w:cs="Tahoma"/>
                <w:sz w:val="22"/>
                <w:szCs w:val="22"/>
              </w:rPr>
              <w:t>571</w:t>
            </w:r>
          </w:p>
        </w:tc>
        <w:tc>
          <w:tcPr>
            <w:tcW w:w="1110" w:type="dxa"/>
            <w:shd w:val="clear" w:color="auto" w:fill="FFFFFF"/>
            <w:noWrap/>
            <w:vAlign w:val="bottom"/>
            <w:hideMark/>
          </w:tcPr>
          <w:p w14:paraId="637FB4A9" w14:textId="73CC2C03" w:rsidR="00AF441E" w:rsidRPr="00C65885" w:rsidRDefault="00AF441E" w:rsidP="00AF441E">
            <w:pPr>
              <w:ind w:left="-108"/>
              <w:jc w:val="right"/>
              <w:rPr>
                <w:rFonts w:ascii="Tahoma" w:hAnsi="Tahoma" w:cs="Tahoma"/>
                <w:sz w:val="22"/>
                <w:szCs w:val="22"/>
              </w:rPr>
            </w:pPr>
            <w:r w:rsidRPr="00C65885">
              <w:rPr>
                <w:rFonts w:ascii="Tahoma" w:hAnsi="Tahoma" w:cs="Tahoma"/>
                <w:sz w:val="22"/>
                <w:szCs w:val="22"/>
              </w:rPr>
              <w:t>+3</w:t>
            </w:r>
            <w:r w:rsidR="000F1C00">
              <w:rPr>
                <w:rFonts w:ascii="Tahoma" w:hAnsi="Tahoma" w:cs="Tahoma"/>
                <w:sz w:val="22"/>
                <w:szCs w:val="22"/>
              </w:rPr>
              <w:t>,</w:t>
            </w:r>
            <w:r w:rsidRPr="00C65885">
              <w:rPr>
                <w:rFonts w:ascii="Tahoma" w:hAnsi="Tahoma" w:cs="Tahoma"/>
                <w:sz w:val="22"/>
                <w:szCs w:val="22"/>
              </w:rPr>
              <w:t>1%</w:t>
            </w:r>
          </w:p>
        </w:tc>
        <w:tc>
          <w:tcPr>
            <w:tcW w:w="1454" w:type="dxa"/>
            <w:tcBorders>
              <w:top w:val="nil"/>
              <w:left w:val="nil"/>
              <w:bottom w:val="nil"/>
              <w:right w:val="single" w:sz="4" w:space="0" w:color="8DB4E2"/>
            </w:tcBorders>
            <w:shd w:val="clear" w:color="auto" w:fill="FFFFFF"/>
            <w:vAlign w:val="bottom"/>
            <w:hideMark/>
          </w:tcPr>
          <w:p w14:paraId="3542B4AD" w14:textId="47901F1C" w:rsidR="00AF441E" w:rsidRPr="00C65885" w:rsidRDefault="00AF441E" w:rsidP="00AF441E">
            <w:pPr>
              <w:ind w:left="-108"/>
              <w:jc w:val="right"/>
              <w:rPr>
                <w:rFonts w:ascii="Tahoma" w:hAnsi="Tahoma" w:cs="Tahoma"/>
                <w:sz w:val="22"/>
                <w:szCs w:val="22"/>
              </w:rPr>
            </w:pPr>
            <w:r w:rsidRPr="00C65885">
              <w:rPr>
                <w:rFonts w:ascii="Tahoma" w:hAnsi="Tahoma" w:cs="Tahoma"/>
                <w:sz w:val="22"/>
                <w:szCs w:val="22"/>
              </w:rPr>
              <w:t>122</w:t>
            </w:r>
            <w:r w:rsidR="000F1C00">
              <w:rPr>
                <w:rFonts w:ascii="Tahoma" w:hAnsi="Tahoma" w:cs="Tahoma"/>
                <w:sz w:val="22"/>
                <w:szCs w:val="22"/>
              </w:rPr>
              <w:t>.</w:t>
            </w:r>
            <w:r w:rsidRPr="00C65885">
              <w:rPr>
                <w:rFonts w:ascii="Tahoma" w:hAnsi="Tahoma" w:cs="Tahoma"/>
                <w:sz w:val="22"/>
                <w:szCs w:val="22"/>
              </w:rPr>
              <w:t>824</w:t>
            </w:r>
          </w:p>
        </w:tc>
        <w:tc>
          <w:tcPr>
            <w:tcW w:w="1268" w:type="dxa"/>
            <w:tcBorders>
              <w:top w:val="nil"/>
              <w:left w:val="single" w:sz="4" w:space="0" w:color="8DB4E2"/>
              <w:bottom w:val="nil"/>
              <w:right w:val="single" w:sz="4" w:space="0" w:color="8DB4E2"/>
            </w:tcBorders>
            <w:shd w:val="clear" w:color="auto" w:fill="FFFFFF"/>
            <w:vAlign w:val="bottom"/>
            <w:hideMark/>
          </w:tcPr>
          <w:p w14:paraId="5B1A1F4C" w14:textId="675CEEB8" w:rsidR="00AF441E" w:rsidRPr="00C65885" w:rsidRDefault="00AF441E" w:rsidP="00AF441E">
            <w:pPr>
              <w:ind w:left="-108"/>
              <w:jc w:val="right"/>
              <w:rPr>
                <w:rFonts w:ascii="Tahoma" w:hAnsi="Tahoma" w:cs="Tahoma"/>
                <w:sz w:val="22"/>
                <w:szCs w:val="22"/>
              </w:rPr>
            </w:pPr>
            <w:r w:rsidRPr="00C65885">
              <w:rPr>
                <w:rFonts w:ascii="Tahoma" w:hAnsi="Tahoma" w:cs="Tahoma"/>
                <w:sz w:val="22"/>
                <w:szCs w:val="22"/>
              </w:rPr>
              <w:t>941</w:t>
            </w:r>
          </w:p>
        </w:tc>
      </w:tr>
      <w:tr w:rsidR="00C65885" w:rsidRPr="00C65885" w14:paraId="7D8BABD7" w14:textId="77777777" w:rsidTr="00353096">
        <w:trPr>
          <w:trHeight w:hRule="exact" w:val="328"/>
        </w:trPr>
        <w:tc>
          <w:tcPr>
            <w:tcW w:w="3137" w:type="dxa"/>
            <w:shd w:val="clear" w:color="auto" w:fill="FFFFFF" w:themeFill="background1"/>
            <w:noWrap/>
            <w:vAlign w:val="bottom"/>
            <w:hideMark/>
          </w:tcPr>
          <w:p w14:paraId="7E6521AD" w14:textId="77777777" w:rsidR="00AF441E" w:rsidRPr="00C65885" w:rsidRDefault="00AF441E" w:rsidP="00AF441E">
            <w:pPr>
              <w:ind w:left="-108"/>
              <w:rPr>
                <w:rFonts w:ascii="Tahoma" w:hAnsi="Tahoma" w:cs="Tahoma"/>
                <w:i/>
                <w:sz w:val="22"/>
                <w:szCs w:val="22"/>
              </w:rPr>
            </w:pPr>
            <w:r w:rsidRPr="00C65885">
              <w:rPr>
                <w:rFonts w:ascii="Tahoma" w:hAnsi="Tahoma" w:cs="Tahoma"/>
                <w:bCs/>
                <w:i/>
                <w:sz w:val="22"/>
                <w:szCs w:val="22"/>
              </w:rPr>
              <w:t xml:space="preserve">       </w:t>
            </w:r>
            <w:r w:rsidRPr="00C65885">
              <w:rPr>
                <w:rFonts w:ascii="Tahoma" w:hAnsi="Tahoma" w:cs="Tahoma"/>
                <w:bCs/>
                <w:i/>
                <w:sz w:val="22"/>
                <w:szCs w:val="22"/>
                <w:lang w:val="el-GR"/>
              </w:rPr>
              <w:t>Πελάτες συμβολαίου</w:t>
            </w:r>
          </w:p>
        </w:tc>
        <w:tc>
          <w:tcPr>
            <w:tcW w:w="1762" w:type="dxa"/>
            <w:shd w:val="clear" w:color="auto" w:fill="FFFFFF" w:themeFill="background1"/>
            <w:noWrap/>
            <w:vAlign w:val="bottom"/>
            <w:hideMark/>
          </w:tcPr>
          <w:p w14:paraId="08C9F239" w14:textId="4753736A" w:rsidR="00AF441E" w:rsidRPr="00C65885" w:rsidRDefault="00AF441E" w:rsidP="00AF441E">
            <w:pPr>
              <w:ind w:left="-108"/>
              <w:jc w:val="right"/>
              <w:rPr>
                <w:rFonts w:ascii="Tahoma" w:hAnsi="Tahoma" w:cs="Tahoma"/>
                <w:i/>
                <w:sz w:val="22"/>
                <w:szCs w:val="22"/>
              </w:rPr>
            </w:pPr>
            <w:r w:rsidRPr="00C65885">
              <w:rPr>
                <w:rFonts w:ascii="Tahoma" w:hAnsi="Tahoma" w:cs="Tahoma"/>
                <w:i/>
                <w:iCs/>
                <w:sz w:val="22"/>
                <w:szCs w:val="22"/>
              </w:rPr>
              <w:t>1</w:t>
            </w:r>
            <w:r w:rsidR="000F1C00">
              <w:rPr>
                <w:rFonts w:ascii="Tahoma" w:hAnsi="Tahoma" w:cs="Tahoma"/>
                <w:i/>
                <w:iCs/>
                <w:sz w:val="22"/>
                <w:szCs w:val="22"/>
              </w:rPr>
              <w:t>.</w:t>
            </w:r>
            <w:r w:rsidRPr="00C65885">
              <w:rPr>
                <w:rFonts w:ascii="Tahoma" w:hAnsi="Tahoma" w:cs="Tahoma"/>
                <w:i/>
                <w:iCs/>
                <w:sz w:val="22"/>
                <w:szCs w:val="22"/>
              </w:rPr>
              <w:t>863</w:t>
            </w:r>
            <w:r w:rsidR="000F1C00">
              <w:rPr>
                <w:rFonts w:ascii="Tahoma" w:hAnsi="Tahoma" w:cs="Tahoma"/>
                <w:i/>
                <w:iCs/>
                <w:sz w:val="22"/>
                <w:szCs w:val="22"/>
              </w:rPr>
              <w:t>.</w:t>
            </w:r>
            <w:r w:rsidRPr="00C65885">
              <w:rPr>
                <w:rFonts w:ascii="Tahoma" w:hAnsi="Tahoma" w:cs="Tahoma"/>
                <w:i/>
                <w:iCs/>
                <w:sz w:val="22"/>
                <w:szCs w:val="22"/>
              </w:rPr>
              <w:t>583</w:t>
            </w:r>
          </w:p>
        </w:tc>
        <w:tc>
          <w:tcPr>
            <w:tcW w:w="1737" w:type="dxa"/>
            <w:shd w:val="clear" w:color="auto" w:fill="FFFFFF" w:themeFill="background1"/>
            <w:noWrap/>
            <w:vAlign w:val="bottom"/>
            <w:hideMark/>
          </w:tcPr>
          <w:p w14:paraId="465E184C" w14:textId="1C27E7C5" w:rsidR="00AF441E" w:rsidRPr="00C65885" w:rsidRDefault="00AF441E" w:rsidP="00AF441E">
            <w:pPr>
              <w:ind w:left="-108"/>
              <w:jc w:val="right"/>
              <w:rPr>
                <w:rFonts w:ascii="Tahoma" w:hAnsi="Tahoma" w:cs="Tahoma"/>
                <w:i/>
                <w:sz w:val="22"/>
                <w:szCs w:val="22"/>
              </w:rPr>
            </w:pPr>
            <w:r w:rsidRPr="00C65885">
              <w:rPr>
                <w:rFonts w:ascii="Tahoma" w:hAnsi="Tahoma" w:cs="Tahoma"/>
                <w:i/>
                <w:iCs/>
                <w:sz w:val="22"/>
                <w:szCs w:val="22"/>
              </w:rPr>
              <w:t>1</w:t>
            </w:r>
            <w:r w:rsidR="000F1C00">
              <w:rPr>
                <w:rFonts w:ascii="Tahoma" w:hAnsi="Tahoma" w:cs="Tahoma"/>
                <w:i/>
                <w:iCs/>
                <w:sz w:val="22"/>
                <w:szCs w:val="22"/>
              </w:rPr>
              <w:t>.</w:t>
            </w:r>
            <w:r w:rsidRPr="00C65885">
              <w:rPr>
                <w:rFonts w:ascii="Tahoma" w:hAnsi="Tahoma" w:cs="Tahoma"/>
                <w:i/>
                <w:iCs/>
                <w:sz w:val="22"/>
                <w:szCs w:val="22"/>
              </w:rPr>
              <w:t>786</w:t>
            </w:r>
            <w:r w:rsidR="000F1C00">
              <w:rPr>
                <w:rFonts w:ascii="Tahoma" w:hAnsi="Tahoma" w:cs="Tahoma"/>
                <w:i/>
                <w:iCs/>
                <w:sz w:val="22"/>
                <w:szCs w:val="22"/>
              </w:rPr>
              <w:t>.</w:t>
            </w:r>
            <w:r w:rsidRPr="00C65885">
              <w:rPr>
                <w:rFonts w:ascii="Tahoma" w:hAnsi="Tahoma" w:cs="Tahoma"/>
                <w:i/>
                <w:iCs/>
                <w:sz w:val="22"/>
                <w:szCs w:val="22"/>
              </w:rPr>
              <w:t>909</w:t>
            </w:r>
          </w:p>
        </w:tc>
        <w:tc>
          <w:tcPr>
            <w:tcW w:w="1110" w:type="dxa"/>
            <w:shd w:val="clear" w:color="auto" w:fill="FFFFFF" w:themeFill="background1"/>
            <w:noWrap/>
            <w:vAlign w:val="bottom"/>
            <w:hideMark/>
          </w:tcPr>
          <w:p w14:paraId="22D7002A" w14:textId="691F6A44" w:rsidR="00AF441E" w:rsidRPr="00C65885" w:rsidRDefault="00AF441E" w:rsidP="00AF441E">
            <w:pPr>
              <w:ind w:left="-108"/>
              <w:jc w:val="right"/>
              <w:rPr>
                <w:rFonts w:ascii="Tahoma" w:hAnsi="Tahoma" w:cs="Tahoma"/>
                <w:i/>
                <w:sz w:val="22"/>
                <w:szCs w:val="22"/>
              </w:rPr>
            </w:pPr>
            <w:r w:rsidRPr="00C65885">
              <w:rPr>
                <w:rFonts w:ascii="Tahoma" w:hAnsi="Tahoma" w:cs="Tahoma"/>
                <w:i/>
                <w:iCs/>
                <w:sz w:val="22"/>
                <w:szCs w:val="22"/>
              </w:rPr>
              <w:t>+4</w:t>
            </w:r>
            <w:r w:rsidR="000F1C00">
              <w:rPr>
                <w:rFonts w:ascii="Tahoma" w:hAnsi="Tahoma" w:cs="Tahoma"/>
                <w:i/>
                <w:iCs/>
                <w:sz w:val="22"/>
                <w:szCs w:val="22"/>
              </w:rPr>
              <w:t>,</w:t>
            </w:r>
            <w:r w:rsidRPr="00C65885">
              <w:rPr>
                <w:rFonts w:ascii="Tahoma" w:hAnsi="Tahoma" w:cs="Tahoma"/>
                <w:i/>
                <w:iCs/>
                <w:sz w:val="22"/>
                <w:szCs w:val="22"/>
              </w:rPr>
              <w:t>3%</w:t>
            </w:r>
          </w:p>
        </w:tc>
        <w:tc>
          <w:tcPr>
            <w:tcW w:w="1454" w:type="dxa"/>
            <w:tcBorders>
              <w:top w:val="nil"/>
              <w:left w:val="nil"/>
              <w:bottom w:val="nil"/>
              <w:right w:val="single" w:sz="4" w:space="0" w:color="8DB4E2"/>
            </w:tcBorders>
            <w:shd w:val="clear" w:color="auto" w:fill="FFFFFF" w:themeFill="background1"/>
            <w:vAlign w:val="bottom"/>
            <w:hideMark/>
          </w:tcPr>
          <w:p w14:paraId="2D2E1BF5" w14:textId="2997B634" w:rsidR="00AF441E" w:rsidRPr="00C65885" w:rsidRDefault="00AF441E" w:rsidP="00AF441E">
            <w:pPr>
              <w:ind w:left="-108"/>
              <w:jc w:val="right"/>
              <w:rPr>
                <w:rFonts w:ascii="Tahoma" w:hAnsi="Tahoma" w:cs="Tahoma"/>
                <w:i/>
                <w:sz w:val="22"/>
                <w:szCs w:val="22"/>
              </w:rPr>
            </w:pPr>
            <w:r w:rsidRPr="00C65885">
              <w:rPr>
                <w:rFonts w:ascii="Tahoma" w:hAnsi="Tahoma" w:cs="Tahoma"/>
                <w:i/>
                <w:iCs/>
                <w:sz w:val="22"/>
                <w:szCs w:val="22"/>
              </w:rPr>
              <w:t>76</w:t>
            </w:r>
            <w:r w:rsidR="000F1C00">
              <w:rPr>
                <w:rFonts w:ascii="Tahoma" w:hAnsi="Tahoma" w:cs="Tahoma"/>
                <w:i/>
                <w:iCs/>
                <w:sz w:val="22"/>
                <w:szCs w:val="22"/>
              </w:rPr>
              <w:t>.</w:t>
            </w:r>
            <w:r w:rsidRPr="00C65885">
              <w:rPr>
                <w:rFonts w:ascii="Tahoma" w:hAnsi="Tahoma" w:cs="Tahoma"/>
                <w:i/>
                <w:iCs/>
                <w:sz w:val="22"/>
                <w:szCs w:val="22"/>
              </w:rPr>
              <w:t>674</w:t>
            </w:r>
          </w:p>
        </w:tc>
        <w:tc>
          <w:tcPr>
            <w:tcW w:w="1268" w:type="dxa"/>
            <w:tcBorders>
              <w:top w:val="nil"/>
              <w:left w:val="single" w:sz="4" w:space="0" w:color="8DB4E2"/>
              <w:bottom w:val="nil"/>
              <w:right w:val="single" w:sz="4" w:space="0" w:color="8DB4E2"/>
            </w:tcBorders>
            <w:shd w:val="clear" w:color="auto" w:fill="FFFFFF" w:themeFill="background1"/>
            <w:vAlign w:val="bottom"/>
            <w:hideMark/>
          </w:tcPr>
          <w:p w14:paraId="5CF35188" w14:textId="70A28979" w:rsidR="00AF441E" w:rsidRPr="00C65885" w:rsidRDefault="00AF441E" w:rsidP="00AF441E">
            <w:pPr>
              <w:ind w:left="-108"/>
              <w:jc w:val="right"/>
              <w:rPr>
                <w:rFonts w:ascii="Tahoma" w:hAnsi="Tahoma" w:cs="Tahoma"/>
                <w:i/>
                <w:sz w:val="22"/>
                <w:szCs w:val="22"/>
              </w:rPr>
            </w:pPr>
            <w:r w:rsidRPr="00C65885">
              <w:rPr>
                <w:rFonts w:ascii="Tahoma" w:hAnsi="Tahoma" w:cs="Tahoma"/>
                <w:i/>
                <w:iCs/>
                <w:sz w:val="22"/>
                <w:szCs w:val="22"/>
              </w:rPr>
              <w:t>6</w:t>
            </w:r>
            <w:r w:rsidR="000F1C00">
              <w:rPr>
                <w:rFonts w:ascii="Tahoma" w:hAnsi="Tahoma" w:cs="Tahoma"/>
                <w:i/>
                <w:iCs/>
                <w:sz w:val="22"/>
                <w:szCs w:val="22"/>
              </w:rPr>
              <w:t>.</w:t>
            </w:r>
            <w:r w:rsidRPr="00C65885">
              <w:rPr>
                <w:rFonts w:ascii="Tahoma" w:hAnsi="Tahoma" w:cs="Tahoma"/>
                <w:i/>
                <w:iCs/>
                <w:sz w:val="22"/>
                <w:szCs w:val="22"/>
              </w:rPr>
              <w:t>255</w:t>
            </w:r>
          </w:p>
        </w:tc>
      </w:tr>
      <w:tr w:rsidR="00C65885" w:rsidRPr="00C65885" w14:paraId="23804503" w14:textId="77777777" w:rsidTr="00353096">
        <w:trPr>
          <w:trHeight w:hRule="exact" w:val="329"/>
        </w:trPr>
        <w:tc>
          <w:tcPr>
            <w:tcW w:w="3137" w:type="dxa"/>
            <w:tcBorders>
              <w:top w:val="nil"/>
              <w:left w:val="nil"/>
              <w:bottom w:val="single" w:sz="4" w:space="0" w:color="8DB4E2"/>
              <w:right w:val="nil"/>
            </w:tcBorders>
            <w:shd w:val="clear" w:color="auto" w:fill="FFFFFF"/>
            <w:noWrap/>
            <w:vAlign w:val="bottom"/>
            <w:hideMark/>
          </w:tcPr>
          <w:p w14:paraId="724C4459" w14:textId="77777777" w:rsidR="00AF441E" w:rsidRPr="00C65885" w:rsidRDefault="00AF441E" w:rsidP="00AF441E">
            <w:pPr>
              <w:ind w:left="-108"/>
              <w:rPr>
                <w:rFonts w:ascii="Tahoma" w:hAnsi="Tahoma" w:cs="Tahoma"/>
                <w:i/>
                <w:sz w:val="22"/>
                <w:szCs w:val="22"/>
              </w:rPr>
            </w:pPr>
            <w:r w:rsidRPr="00C65885">
              <w:rPr>
                <w:rFonts w:ascii="Tahoma" w:hAnsi="Tahoma" w:cs="Tahoma"/>
                <w:bCs/>
                <w:i/>
                <w:sz w:val="22"/>
                <w:szCs w:val="22"/>
              </w:rPr>
              <w:t xml:space="preserve">       </w:t>
            </w:r>
            <w:r w:rsidRPr="00C65885">
              <w:rPr>
                <w:rFonts w:ascii="Tahoma" w:hAnsi="Tahoma" w:cs="Tahoma"/>
                <w:bCs/>
                <w:i/>
                <w:sz w:val="22"/>
                <w:szCs w:val="22"/>
                <w:lang w:val="el-GR"/>
              </w:rPr>
              <w:t>Πελάτες καρτοκινητής</w:t>
            </w:r>
          </w:p>
        </w:tc>
        <w:tc>
          <w:tcPr>
            <w:tcW w:w="1762" w:type="dxa"/>
            <w:tcBorders>
              <w:top w:val="nil"/>
              <w:left w:val="nil"/>
              <w:bottom w:val="single" w:sz="4" w:space="0" w:color="8DB4E2"/>
              <w:right w:val="nil"/>
            </w:tcBorders>
            <w:shd w:val="clear" w:color="auto" w:fill="FFFFFF"/>
            <w:noWrap/>
            <w:vAlign w:val="bottom"/>
            <w:hideMark/>
          </w:tcPr>
          <w:p w14:paraId="72E7043D" w14:textId="2DF2126F" w:rsidR="00AF441E" w:rsidRPr="00C65885" w:rsidRDefault="00AF441E" w:rsidP="00AF441E">
            <w:pPr>
              <w:ind w:left="-108"/>
              <w:jc w:val="right"/>
              <w:rPr>
                <w:rFonts w:ascii="Tahoma" w:hAnsi="Tahoma" w:cs="Tahoma"/>
                <w:i/>
                <w:sz w:val="22"/>
                <w:szCs w:val="22"/>
              </w:rPr>
            </w:pPr>
            <w:r w:rsidRPr="00C65885">
              <w:rPr>
                <w:rFonts w:ascii="Tahoma" w:hAnsi="Tahoma" w:cs="Tahoma"/>
                <w:i/>
                <w:iCs/>
                <w:sz w:val="22"/>
                <w:szCs w:val="22"/>
              </w:rPr>
              <w:t>2</w:t>
            </w:r>
            <w:r w:rsidR="000F1C00">
              <w:rPr>
                <w:rFonts w:ascii="Tahoma" w:hAnsi="Tahoma" w:cs="Tahoma"/>
                <w:i/>
                <w:iCs/>
                <w:sz w:val="22"/>
                <w:szCs w:val="22"/>
              </w:rPr>
              <w:t>.</w:t>
            </w:r>
            <w:r w:rsidRPr="00C65885">
              <w:rPr>
                <w:rFonts w:ascii="Tahoma" w:hAnsi="Tahoma" w:cs="Tahoma"/>
                <w:i/>
                <w:iCs/>
                <w:sz w:val="22"/>
                <w:szCs w:val="22"/>
              </w:rPr>
              <w:t>199</w:t>
            </w:r>
            <w:r w:rsidR="000F1C00">
              <w:rPr>
                <w:rFonts w:ascii="Tahoma" w:hAnsi="Tahoma" w:cs="Tahoma"/>
                <w:i/>
                <w:iCs/>
                <w:sz w:val="22"/>
                <w:szCs w:val="22"/>
              </w:rPr>
              <w:t>.</w:t>
            </w:r>
            <w:r w:rsidRPr="00C65885">
              <w:rPr>
                <w:rFonts w:ascii="Tahoma" w:hAnsi="Tahoma" w:cs="Tahoma"/>
                <w:i/>
                <w:iCs/>
                <w:sz w:val="22"/>
                <w:szCs w:val="22"/>
              </w:rPr>
              <w:t>812</w:t>
            </w:r>
          </w:p>
        </w:tc>
        <w:tc>
          <w:tcPr>
            <w:tcW w:w="1737" w:type="dxa"/>
            <w:tcBorders>
              <w:top w:val="nil"/>
              <w:left w:val="nil"/>
              <w:bottom w:val="single" w:sz="4" w:space="0" w:color="8DB4E2"/>
              <w:right w:val="nil"/>
            </w:tcBorders>
            <w:shd w:val="clear" w:color="auto" w:fill="FFFFFF"/>
            <w:noWrap/>
            <w:vAlign w:val="bottom"/>
            <w:hideMark/>
          </w:tcPr>
          <w:p w14:paraId="239A8662" w14:textId="08BE74F8" w:rsidR="00AF441E" w:rsidRPr="00C65885" w:rsidRDefault="00AF441E" w:rsidP="00AF441E">
            <w:pPr>
              <w:ind w:left="-108"/>
              <w:jc w:val="right"/>
              <w:rPr>
                <w:rFonts w:ascii="Tahoma" w:hAnsi="Tahoma" w:cs="Tahoma"/>
                <w:i/>
                <w:sz w:val="22"/>
                <w:szCs w:val="22"/>
              </w:rPr>
            </w:pPr>
            <w:r w:rsidRPr="00C65885">
              <w:rPr>
                <w:rFonts w:ascii="Tahoma" w:hAnsi="Tahoma" w:cs="Tahoma"/>
                <w:i/>
                <w:iCs/>
                <w:sz w:val="22"/>
                <w:szCs w:val="22"/>
              </w:rPr>
              <w:t>2</w:t>
            </w:r>
            <w:r w:rsidR="000F1C00">
              <w:rPr>
                <w:rFonts w:ascii="Tahoma" w:hAnsi="Tahoma" w:cs="Tahoma"/>
                <w:i/>
                <w:iCs/>
                <w:sz w:val="22"/>
                <w:szCs w:val="22"/>
              </w:rPr>
              <w:t>.</w:t>
            </w:r>
            <w:r w:rsidRPr="00C65885">
              <w:rPr>
                <w:rFonts w:ascii="Tahoma" w:hAnsi="Tahoma" w:cs="Tahoma"/>
                <w:i/>
                <w:iCs/>
                <w:sz w:val="22"/>
                <w:szCs w:val="22"/>
              </w:rPr>
              <w:t>153</w:t>
            </w:r>
            <w:r w:rsidR="000F1C00">
              <w:rPr>
                <w:rFonts w:ascii="Tahoma" w:hAnsi="Tahoma" w:cs="Tahoma"/>
                <w:i/>
                <w:iCs/>
                <w:sz w:val="22"/>
                <w:szCs w:val="22"/>
              </w:rPr>
              <w:t>.</w:t>
            </w:r>
            <w:r w:rsidRPr="00C65885">
              <w:rPr>
                <w:rFonts w:ascii="Tahoma" w:hAnsi="Tahoma" w:cs="Tahoma"/>
                <w:i/>
                <w:iCs/>
                <w:sz w:val="22"/>
                <w:szCs w:val="22"/>
              </w:rPr>
              <w:t>662</w:t>
            </w:r>
          </w:p>
        </w:tc>
        <w:tc>
          <w:tcPr>
            <w:tcW w:w="1110" w:type="dxa"/>
            <w:tcBorders>
              <w:top w:val="nil"/>
              <w:left w:val="nil"/>
              <w:bottom w:val="single" w:sz="4" w:space="0" w:color="8DB4E2"/>
              <w:right w:val="nil"/>
            </w:tcBorders>
            <w:shd w:val="clear" w:color="auto" w:fill="FFFFFF"/>
            <w:noWrap/>
            <w:vAlign w:val="bottom"/>
            <w:hideMark/>
          </w:tcPr>
          <w:p w14:paraId="7A221891" w14:textId="34ED3CDA" w:rsidR="00AF441E" w:rsidRPr="00C65885" w:rsidRDefault="00AF441E" w:rsidP="00AF441E">
            <w:pPr>
              <w:ind w:left="-108"/>
              <w:jc w:val="right"/>
              <w:rPr>
                <w:rFonts w:ascii="Tahoma" w:hAnsi="Tahoma" w:cs="Tahoma"/>
                <w:i/>
                <w:sz w:val="22"/>
                <w:szCs w:val="22"/>
              </w:rPr>
            </w:pPr>
            <w:r w:rsidRPr="00C65885">
              <w:rPr>
                <w:rFonts w:ascii="Tahoma" w:hAnsi="Tahoma" w:cs="Tahoma"/>
                <w:i/>
                <w:iCs/>
                <w:sz w:val="22"/>
                <w:szCs w:val="22"/>
              </w:rPr>
              <w:t>+2</w:t>
            </w:r>
            <w:r w:rsidR="000F1C00">
              <w:rPr>
                <w:rFonts w:ascii="Tahoma" w:hAnsi="Tahoma" w:cs="Tahoma"/>
                <w:i/>
                <w:iCs/>
                <w:sz w:val="22"/>
                <w:szCs w:val="22"/>
              </w:rPr>
              <w:t>,</w:t>
            </w:r>
            <w:r w:rsidRPr="00C65885">
              <w:rPr>
                <w:rFonts w:ascii="Tahoma" w:hAnsi="Tahoma" w:cs="Tahoma"/>
                <w:i/>
                <w:iCs/>
                <w:sz w:val="22"/>
                <w:szCs w:val="22"/>
              </w:rPr>
              <w:t>1%</w:t>
            </w:r>
          </w:p>
        </w:tc>
        <w:tc>
          <w:tcPr>
            <w:tcW w:w="1454" w:type="dxa"/>
            <w:tcBorders>
              <w:top w:val="nil"/>
              <w:left w:val="nil"/>
              <w:bottom w:val="single" w:sz="4" w:space="0" w:color="8DB4E2"/>
              <w:right w:val="single" w:sz="4" w:space="0" w:color="8DB4E2"/>
            </w:tcBorders>
            <w:shd w:val="clear" w:color="auto" w:fill="FFFFFF"/>
            <w:vAlign w:val="bottom"/>
            <w:hideMark/>
          </w:tcPr>
          <w:p w14:paraId="09157102" w14:textId="676C1905" w:rsidR="00AF441E" w:rsidRPr="00C65885" w:rsidRDefault="00AF441E" w:rsidP="00AF441E">
            <w:pPr>
              <w:ind w:left="-108"/>
              <w:jc w:val="right"/>
              <w:rPr>
                <w:rFonts w:ascii="Tahoma" w:hAnsi="Tahoma" w:cs="Tahoma"/>
                <w:i/>
                <w:sz w:val="22"/>
                <w:szCs w:val="22"/>
              </w:rPr>
            </w:pPr>
            <w:r w:rsidRPr="00C65885">
              <w:rPr>
                <w:rFonts w:ascii="Tahoma" w:hAnsi="Tahoma" w:cs="Tahoma"/>
                <w:i/>
                <w:iCs/>
                <w:sz w:val="22"/>
                <w:szCs w:val="22"/>
              </w:rPr>
              <w:t>46</w:t>
            </w:r>
            <w:r w:rsidR="000F1C00">
              <w:rPr>
                <w:rFonts w:ascii="Tahoma" w:hAnsi="Tahoma" w:cs="Tahoma"/>
                <w:i/>
                <w:iCs/>
                <w:sz w:val="22"/>
                <w:szCs w:val="22"/>
              </w:rPr>
              <w:t>.</w:t>
            </w:r>
            <w:r w:rsidRPr="00C65885">
              <w:rPr>
                <w:rFonts w:ascii="Tahoma" w:hAnsi="Tahoma" w:cs="Tahoma"/>
                <w:i/>
                <w:iCs/>
                <w:sz w:val="22"/>
                <w:szCs w:val="22"/>
              </w:rPr>
              <w:t>150</w:t>
            </w:r>
          </w:p>
        </w:tc>
        <w:tc>
          <w:tcPr>
            <w:tcW w:w="1268" w:type="dxa"/>
            <w:tcBorders>
              <w:top w:val="nil"/>
              <w:left w:val="single" w:sz="4" w:space="0" w:color="8DB4E2"/>
              <w:bottom w:val="single" w:sz="4" w:space="0" w:color="8DB4E2"/>
              <w:right w:val="single" w:sz="4" w:space="0" w:color="8DB4E2"/>
            </w:tcBorders>
            <w:shd w:val="clear" w:color="auto" w:fill="FFFFFF"/>
            <w:vAlign w:val="bottom"/>
            <w:hideMark/>
          </w:tcPr>
          <w:p w14:paraId="169D16CC" w14:textId="2148C4DB" w:rsidR="00AF441E" w:rsidRPr="00C65885" w:rsidRDefault="00AF441E" w:rsidP="00AF441E">
            <w:pPr>
              <w:ind w:left="-108"/>
              <w:jc w:val="right"/>
              <w:rPr>
                <w:rFonts w:ascii="Tahoma" w:hAnsi="Tahoma" w:cs="Tahoma"/>
                <w:i/>
                <w:sz w:val="22"/>
                <w:szCs w:val="22"/>
              </w:rPr>
            </w:pPr>
            <w:r w:rsidRPr="00C65885">
              <w:rPr>
                <w:rFonts w:ascii="Tahoma" w:hAnsi="Tahoma" w:cs="Tahoma"/>
                <w:i/>
                <w:iCs/>
                <w:sz w:val="22"/>
                <w:szCs w:val="22"/>
              </w:rPr>
              <w:t>(5</w:t>
            </w:r>
            <w:r w:rsidR="000F1C00">
              <w:rPr>
                <w:rFonts w:ascii="Tahoma" w:hAnsi="Tahoma" w:cs="Tahoma"/>
                <w:i/>
                <w:iCs/>
                <w:sz w:val="22"/>
                <w:szCs w:val="22"/>
              </w:rPr>
              <w:t>.</w:t>
            </w:r>
            <w:r w:rsidRPr="00C65885">
              <w:rPr>
                <w:rFonts w:ascii="Tahoma" w:hAnsi="Tahoma" w:cs="Tahoma"/>
                <w:i/>
                <w:iCs/>
                <w:sz w:val="22"/>
                <w:szCs w:val="22"/>
              </w:rPr>
              <w:t>314)</w:t>
            </w:r>
          </w:p>
        </w:tc>
      </w:tr>
    </w:tbl>
    <w:p w14:paraId="72C7B7D4" w14:textId="15032EEA" w:rsidR="00290C6E" w:rsidRDefault="00290C6E" w:rsidP="001E4FE3">
      <w:pPr>
        <w:tabs>
          <w:tab w:val="center" w:pos="4888"/>
          <w:tab w:val="left" w:pos="6600"/>
        </w:tabs>
        <w:rPr>
          <w:rFonts w:ascii="Tahoma" w:hAnsi="Tahoma"/>
          <w:i/>
          <w:color w:val="FF0000"/>
          <w:sz w:val="16"/>
          <w:szCs w:val="16"/>
          <w:lang w:val="el-GR"/>
        </w:rPr>
      </w:pPr>
    </w:p>
    <w:p w14:paraId="362B8666" w14:textId="3ECFC428" w:rsidR="001B4AE9" w:rsidRDefault="001B4AE9" w:rsidP="001E4FE3">
      <w:pPr>
        <w:tabs>
          <w:tab w:val="center" w:pos="4888"/>
          <w:tab w:val="left" w:pos="6600"/>
        </w:tabs>
        <w:rPr>
          <w:rFonts w:ascii="Tahoma" w:hAnsi="Tahoma"/>
          <w:i/>
          <w:color w:val="FF0000"/>
          <w:sz w:val="16"/>
          <w:szCs w:val="16"/>
          <w:lang w:val="el-GR"/>
        </w:rPr>
      </w:pPr>
    </w:p>
    <w:p w14:paraId="43A508D9" w14:textId="77777777" w:rsidR="001B4AE9" w:rsidRPr="00AF42A5" w:rsidRDefault="001B4AE9" w:rsidP="001E4FE3">
      <w:pPr>
        <w:tabs>
          <w:tab w:val="center" w:pos="4888"/>
          <w:tab w:val="left" w:pos="6600"/>
        </w:tabs>
        <w:rPr>
          <w:rFonts w:ascii="Tahoma" w:hAnsi="Tahoma"/>
          <w:i/>
          <w:color w:val="FF0000"/>
          <w:sz w:val="16"/>
          <w:szCs w:val="16"/>
          <w:lang w:val="el-GR"/>
        </w:rPr>
      </w:pPr>
    </w:p>
    <w:tbl>
      <w:tblPr>
        <w:tblW w:w="10728" w:type="dxa"/>
        <w:tblLook w:val="04A0" w:firstRow="1" w:lastRow="0" w:firstColumn="1" w:lastColumn="0" w:noHBand="0" w:noVBand="1"/>
      </w:tblPr>
      <w:tblGrid>
        <w:gridCol w:w="3026"/>
        <w:gridCol w:w="1663"/>
        <w:gridCol w:w="1358"/>
        <w:gridCol w:w="1208"/>
        <w:gridCol w:w="1176"/>
        <w:gridCol w:w="1176"/>
        <w:gridCol w:w="1121"/>
      </w:tblGrid>
      <w:tr w:rsidR="00C65885" w:rsidRPr="00C65885" w14:paraId="34352B39" w14:textId="77777777" w:rsidTr="00EE7E17">
        <w:trPr>
          <w:trHeight w:hRule="exact" w:val="743"/>
        </w:trPr>
        <w:tc>
          <w:tcPr>
            <w:tcW w:w="3026" w:type="dxa"/>
            <w:tcBorders>
              <w:top w:val="nil"/>
              <w:left w:val="nil"/>
              <w:bottom w:val="single" w:sz="6" w:space="0" w:color="004B87"/>
              <w:right w:val="nil"/>
            </w:tcBorders>
            <w:shd w:val="clear" w:color="auto" w:fill="FFFFFF" w:themeFill="background1"/>
            <w:vAlign w:val="bottom"/>
            <w:hideMark/>
          </w:tcPr>
          <w:p w14:paraId="2AF8DAD0" w14:textId="7288BAA5" w:rsidR="00AF441E" w:rsidRPr="00C65885" w:rsidRDefault="00AF441E" w:rsidP="00A326B8">
            <w:pPr>
              <w:tabs>
                <w:tab w:val="left" w:pos="4047"/>
              </w:tabs>
              <w:ind w:left="-108"/>
              <w:rPr>
                <w:rFonts w:ascii="Tahoma" w:hAnsi="Tahoma" w:cs="Tahoma"/>
                <w:b/>
                <w:bCs/>
                <w:sz w:val="22"/>
                <w:szCs w:val="22"/>
              </w:rPr>
            </w:pPr>
            <w:r w:rsidRPr="00C65885">
              <w:rPr>
                <w:rFonts w:ascii="Tahoma" w:hAnsi="Tahoma" w:cs="Tahoma"/>
                <w:b/>
                <w:bCs/>
                <w:sz w:val="22"/>
                <w:szCs w:val="22"/>
              </w:rPr>
              <w:t>(</w:t>
            </w:r>
            <w:r w:rsidRPr="00C65885">
              <w:rPr>
                <w:rFonts w:ascii="Tahoma" w:hAnsi="Tahoma" w:cs="Tahoma"/>
                <w:b/>
                <w:bCs/>
                <w:sz w:val="22"/>
                <w:szCs w:val="22"/>
                <w:lang w:val="el-GR"/>
              </w:rPr>
              <w:t>Εκατ. €</w:t>
            </w:r>
            <w:r w:rsidRPr="00C65885">
              <w:rPr>
                <w:rFonts w:ascii="Tahoma" w:hAnsi="Tahoma" w:cs="Tahoma"/>
                <w:b/>
                <w:bCs/>
                <w:sz w:val="22"/>
                <w:szCs w:val="22"/>
              </w:rPr>
              <w:t>)</w:t>
            </w:r>
          </w:p>
        </w:tc>
        <w:tc>
          <w:tcPr>
            <w:tcW w:w="1663" w:type="dxa"/>
            <w:tcBorders>
              <w:top w:val="nil"/>
              <w:left w:val="nil"/>
              <w:bottom w:val="single" w:sz="6" w:space="0" w:color="004B87"/>
              <w:right w:val="nil"/>
            </w:tcBorders>
            <w:shd w:val="clear" w:color="auto" w:fill="FFFFFF" w:themeFill="background1"/>
            <w:noWrap/>
            <w:vAlign w:val="bottom"/>
            <w:hideMark/>
          </w:tcPr>
          <w:p w14:paraId="27EF27E5" w14:textId="619FA9E1" w:rsidR="00AF441E" w:rsidRPr="00C65885" w:rsidRDefault="00AF441E" w:rsidP="00A326B8">
            <w:pPr>
              <w:jc w:val="right"/>
              <w:rPr>
                <w:rFonts w:ascii="Tahoma" w:hAnsi="Tahoma" w:cs="Tahoma"/>
                <w:b/>
                <w:bCs/>
                <w:sz w:val="22"/>
                <w:szCs w:val="22"/>
              </w:rPr>
            </w:pPr>
            <w:proofErr w:type="spellStart"/>
            <w:r w:rsidRPr="00C65885">
              <w:rPr>
                <w:rFonts w:ascii="Tahoma" w:hAnsi="Tahoma" w:cs="Tahoma"/>
                <w:b/>
                <w:bCs/>
                <w:sz w:val="22"/>
                <w:szCs w:val="22"/>
                <w:lang w:val="el-GR"/>
              </w:rPr>
              <w:t>Β’τρίμηνο</w:t>
            </w:r>
            <w:proofErr w:type="spellEnd"/>
            <w:r w:rsidRPr="00C65885">
              <w:rPr>
                <w:rFonts w:ascii="Tahoma" w:hAnsi="Tahoma" w:cs="Tahoma"/>
                <w:b/>
                <w:bCs/>
                <w:sz w:val="22"/>
                <w:szCs w:val="22"/>
                <w:lang w:val="el-GR"/>
              </w:rPr>
              <w:t xml:space="preserve"> 2023</w:t>
            </w:r>
          </w:p>
        </w:tc>
        <w:tc>
          <w:tcPr>
            <w:tcW w:w="1358" w:type="dxa"/>
            <w:tcBorders>
              <w:top w:val="nil"/>
              <w:left w:val="nil"/>
              <w:bottom w:val="single" w:sz="6" w:space="0" w:color="004B87"/>
              <w:right w:val="nil"/>
            </w:tcBorders>
            <w:shd w:val="clear" w:color="auto" w:fill="FFFFFF" w:themeFill="background1"/>
            <w:noWrap/>
            <w:vAlign w:val="bottom"/>
            <w:hideMark/>
          </w:tcPr>
          <w:p w14:paraId="1CDA36DD" w14:textId="0E2DD916" w:rsidR="00AF441E" w:rsidRPr="00C65885" w:rsidRDefault="00AF441E" w:rsidP="00A326B8">
            <w:pPr>
              <w:jc w:val="right"/>
              <w:rPr>
                <w:rFonts w:ascii="Tahoma" w:hAnsi="Tahoma" w:cs="Tahoma"/>
                <w:b/>
                <w:bCs/>
                <w:sz w:val="22"/>
                <w:szCs w:val="22"/>
                <w:highlight w:val="yellow"/>
              </w:rPr>
            </w:pPr>
            <w:proofErr w:type="spellStart"/>
            <w:r w:rsidRPr="00C65885">
              <w:rPr>
                <w:rFonts w:ascii="Tahoma" w:hAnsi="Tahoma" w:cs="Tahoma"/>
                <w:b/>
                <w:bCs/>
                <w:sz w:val="22"/>
                <w:szCs w:val="22"/>
                <w:lang w:val="el-GR"/>
              </w:rPr>
              <w:t>Β’τρίμηνο</w:t>
            </w:r>
            <w:proofErr w:type="spellEnd"/>
            <w:r w:rsidRPr="00C65885">
              <w:rPr>
                <w:rFonts w:ascii="Tahoma" w:hAnsi="Tahoma" w:cs="Tahoma"/>
                <w:b/>
                <w:bCs/>
                <w:sz w:val="22"/>
                <w:szCs w:val="22"/>
                <w:lang w:val="el-GR"/>
              </w:rPr>
              <w:t xml:space="preserve"> 2022</w:t>
            </w:r>
          </w:p>
        </w:tc>
        <w:tc>
          <w:tcPr>
            <w:tcW w:w="1208" w:type="dxa"/>
            <w:tcBorders>
              <w:top w:val="nil"/>
              <w:left w:val="nil"/>
              <w:bottom w:val="single" w:sz="6" w:space="0" w:color="004B87"/>
              <w:right w:val="nil"/>
            </w:tcBorders>
            <w:shd w:val="clear" w:color="auto" w:fill="FFFFFF" w:themeFill="background1"/>
            <w:vAlign w:val="bottom"/>
            <w:hideMark/>
          </w:tcPr>
          <w:p w14:paraId="7A777860" w14:textId="1AD67FF5" w:rsidR="00AF441E" w:rsidRPr="00C65885" w:rsidRDefault="00AF441E" w:rsidP="00A326B8">
            <w:pPr>
              <w:jc w:val="right"/>
              <w:rPr>
                <w:rFonts w:ascii="Tahoma" w:hAnsi="Tahoma" w:cs="Tahoma"/>
                <w:b/>
                <w:bCs/>
                <w:sz w:val="22"/>
                <w:szCs w:val="22"/>
              </w:rPr>
            </w:pPr>
            <w:r w:rsidRPr="00C65885">
              <w:rPr>
                <w:rFonts w:ascii="Tahoma" w:hAnsi="Tahoma" w:cs="Tahoma"/>
                <w:b/>
                <w:bCs/>
                <w:sz w:val="22"/>
                <w:szCs w:val="22"/>
                <w:lang w:val="el-GR"/>
              </w:rPr>
              <w:t>Ετήσιο %</w:t>
            </w:r>
          </w:p>
        </w:tc>
        <w:tc>
          <w:tcPr>
            <w:tcW w:w="1176" w:type="dxa"/>
            <w:tcBorders>
              <w:top w:val="nil"/>
              <w:left w:val="nil"/>
              <w:bottom w:val="single" w:sz="6" w:space="0" w:color="004B87"/>
              <w:right w:val="nil"/>
            </w:tcBorders>
            <w:shd w:val="clear" w:color="auto" w:fill="FFFFFF" w:themeFill="background1"/>
            <w:vAlign w:val="bottom"/>
          </w:tcPr>
          <w:p w14:paraId="4E30D919" w14:textId="77777777" w:rsidR="00AF441E" w:rsidRPr="00C65885" w:rsidRDefault="00AF441E" w:rsidP="00A326B8">
            <w:pPr>
              <w:jc w:val="right"/>
              <w:rPr>
                <w:rFonts w:ascii="Tahoma" w:hAnsi="Tahoma" w:cs="Tahoma"/>
                <w:b/>
                <w:bCs/>
                <w:sz w:val="22"/>
                <w:szCs w:val="22"/>
                <w:lang w:val="el-GR"/>
              </w:rPr>
            </w:pPr>
            <w:r w:rsidRPr="00C65885">
              <w:rPr>
                <w:rFonts w:ascii="Tahoma" w:hAnsi="Tahoma" w:cs="Tahoma"/>
                <w:b/>
                <w:bCs/>
                <w:sz w:val="22"/>
                <w:szCs w:val="22"/>
                <w:lang w:val="el-GR"/>
              </w:rPr>
              <w:t>Εξάμηνο</w:t>
            </w:r>
          </w:p>
          <w:p w14:paraId="5451EEA3" w14:textId="0F5B0EDE" w:rsidR="00AF441E" w:rsidRPr="00C65885" w:rsidRDefault="00AF441E" w:rsidP="00A326B8">
            <w:pPr>
              <w:jc w:val="right"/>
              <w:rPr>
                <w:rFonts w:ascii="Tahoma" w:hAnsi="Tahoma" w:cs="Tahoma"/>
                <w:b/>
                <w:bCs/>
                <w:sz w:val="22"/>
                <w:szCs w:val="22"/>
                <w:lang w:val="el-GR"/>
              </w:rPr>
            </w:pPr>
            <w:r w:rsidRPr="00C65885">
              <w:rPr>
                <w:rFonts w:ascii="Tahoma" w:hAnsi="Tahoma" w:cs="Tahoma"/>
                <w:b/>
                <w:bCs/>
                <w:sz w:val="22"/>
                <w:szCs w:val="22"/>
                <w:lang w:val="el-GR"/>
              </w:rPr>
              <w:t>2023</w:t>
            </w:r>
          </w:p>
        </w:tc>
        <w:tc>
          <w:tcPr>
            <w:tcW w:w="1176" w:type="dxa"/>
            <w:tcBorders>
              <w:top w:val="nil"/>
              <w:left w:val="nil"/>
              <w:bottom w:val="single" w:sz="6" w:space="0" w:color="004B87"/>
              <w:right w:val="nil"/>
            </w:tcBorders>
            <w:shd w:val="clear" w:color="auto" w:fill="FFFFFF" w:themeFill="background1"/>
            <w:vAlign w:val="bottom"/>
          </w:tcPr>
          <w:p w14:paraId="5BFD9F51" w14:textId="77777777" w:rsidR="00AF441E" w:rsidRPr="00C65885" w:rsidRDefault="00AF441E" w:rsidP="00A326B8">
            <w:pPr>
              <w:jc w:val="right"/>
              <w:rPr>
                <w:rFonts w:ascii="Tahoma" w:hAnsi="Tahoma" w:cs="Tahoma"/>
                <w:b/>
                <w:bCs/>
                <w:sz w:val="22"/>
                <w:szCs w:val="22"/>
                <w:lang w:val="el-GR"/>
              </w:rPr>
            </w:pPr>
            <w:r w:rsidRPr="00C65885">
              <w:rPr>
                <w:rFonts w:ascii="Tahoma" w:hAnsi="Tahoma" w:cs="Tahoma"/>
                <w:b/>
                <w:bCs/>
                <w:sz w:val="22"/>
                <w:szCs w:val="22"/>
                <w:lang w:val="el-GR"/>
              </w:rPr>
              <w:t>Εξάμηνο</w:t>
            </w:r>
          </w:p>
          <w:p w14:paraId="663CD57A" w14:textId="562F7473" w:rsidR="00AF441E" w:rsidRPr="00C65885" w:rsidRDefault="00AF441E" w:rsidP="00A326B8">
            <w:pPr>
              <w:jc w:val="right"/>
              <w:rPr>
                <w:rFonts w:ascii="Tahoma" w:hAnsi="Tahoma" w:cs="Tahoma"/>
                <w:b/>
                <w:bCs/>
                <w:sz w:val="22"/>
                <w:szCs w:val="22"/>
                <w:lang w:val="el-GR"/>
              </w:rPr>
            </w:pPr>
            <w:r w:rsidRPr="00C65885">
              <w:rPr>
                <w:rFonts w:ascii="Tahoma" w:hAnsi="Tahoma" w:cs="Tahoma"/>
                <w:b/>
                <w:bCs/>
                <w:sz w:val="22"/>
                <w:szCs w:val="22"/>
                <w:lang w:val="el-GR"/>
              </w:rPr>
              <w:t>2022</w:t>
            </w:r>
          </w:p>
        </w:tc>
        <w:tc>
          <w:tcPr>
            <w:tcW w:w="1121" w:type="dxa"/>
            <w:tcBorders>
              <w:top w:val="nil"/>
              <w:left w:val="nil"/>
              <w:bottom w:val="single" w:sz="6" w:space="0" w:color="004B87"/>
              <w:right w:val="nil"/>
            </w:tcBorders>
            <w:shd w:val="clear" w:color="auto" w:fill="FFFFFF" w:themeFill="background1"/>
            <w:vAlign w:val="bottom"/>
          </w:tcPr>
          <w:p w14:paraId="46D6A999" w14:textId="53FB03AB" w:rsidR="00AF441E" w:rsidRPr="00C65885" w:rsidRDefault="00AF441E" w:rsidP="00A326B8">
            <w:pPr>
              <w:jc w:val="right"/>
              <w:rPr>
                <w:rFonts w:ascii="Tahoma" w:hAnsi="Tahoma" w:cs="Tahoma"/>
                <w:b/>
                <w:bCs/>
                <w:sz w:val="22"/>
                <w:szCs w:val="22"/>
                <w:lang w:val="el-GR"/>
              </w:rPr>
            </w:pPr>
            <w:r w:rsidRPr="00C65885">
              <w:rPr>
                <w:rFonts w:ascii="Tahoma" w:hAnsi="Tahoma" w:cs="Tahoma"/>
                <w:b/>
                <w:bCs/>
                <w:sz w:val="22"/>
                <w:szCs w:val="22"/>
                <w:lang w:val="el-GR"/>
              </w:rPr>
              <w:t>+/-%</w:t>
            </w:r>
          </w:p>
        </w:tc>
      </w:tr>
      <w:tr w:rsidR="00C65885" w:rsidRPr="00C65885" w14:paraId="6FBB91DB" w14:textId="77777777" w:rsidTr="00EE7E17">
        <w:trPr>
          <w:trHeight w:hRule="exact" w:val="312"/>
        </w:trPr>
        <w:tc>
          <w:tcPr>
            <w:tcW w:w="3026" w:type="dxa"/>
            <w:tcBorders>
              <w:top w:val="single" w:sz="6" w:space="0" w:color="004B87"/>
              <w:left w:val="nil"/>
              <w:bottom w:val="single" w:sz="6" w:space="0" w:color="004B87"/>
              <w:right w:val="nil"/>
            </w:tcBorders>
            <w:shd w:val="clear" w:color="auto" w:fill="F2F2F2" w:themeFill="background1" w:themeFillShade="F2"/>
            <w:noWrap/>
            <w:vAlign w:val="center"/>
            <w:hideMark/>
          </w:tcPr>
          <w:p w14:paraId="76C7FEF9" w14:textId="4D51C49C" w:rsidR="00AF441E" w:rsidRPr="00C65885" w:rsidRDefault="00AF441E" w:rsidP="00A326B8">
            <w:pPr>
              <w:tabs>
                <w:tab w:val="left" w:pos="1968"/>
                <w:tab w:val="left" w:pos="2010"/>
                <w:tab w:val="left" w:pos="4047"/>
              </w:tabs>
              <w:ind w:left="-229" w:right="49" w:firstLine="121"/>
              <w:rPr>
                <w:rFonts w:ascii="Tahoma" w:hAnsi="Tahoma" w:cs="Tahoma"/>
                <w:sz w:val="22"/>
                <w:szCs w:val="22"/>
                <w:lang w:val="el-GR"/>
              </w:rPr>
            </w:pPr>
            <w:r w:rsidRPr="00C65885">
              <w:rPr>
                <w:rFonts w:ascii="Tahoma" w:hAnsi="Tahoma" w:cs="Tahoma"/>
                <w:b/>
                <w:bCs/>
                <w:sz w:val="22"/>
                <w:szCs w:val="22"/>
                <w:lang w:val="el-GR"/>
              </w:rPr>
              <w:t>Κύκλος Εργασιών</w:t>
            </w:r>
          </w:p>
        </w:tc>
        <w:tc>
          <w:tcPr>
            <w:tcW w:w="1663" w:type="dxa"/>
            <w:tcBorders>
              <w:top w:val="single" w:sz="6" w:space="0" w:color="004B87"/>
              <w:left w:val="nil"/>
              <w:bottom w:val="single" w:sz="6" w:space="0" w:color="004B87"/>
              <w:right w:val="nil"/>
            </w:tcBorders>
            <w:shd w:val="clear" w:color="auto" w:fill="F2F2F2" w:themeFill="background1" w:themeFillShade="F2"/>
            <w:noWrap/>
            <w:vAlign w:val="center"/>
            <w:hideMark/>
          </w:tcPr>
          <w:p w14:paraId="718D8B6B" w14:textId="684EA0E0" w:rsidR="00AF441E" w:rsidRPr="00C65885" w:rsidRDefault="00AF441E" w:rsidP="00A326B8">
            <w:pPr>
              <w:tabs>
                <w:tab w:val="left" w:pos="1968"/>
                <w:tab w:val="left" w:pos="2010"/>
                <w:tab w:val="left" w:pos="4047"/>
              </w:tabs>
              <w:ind w:left="-229" w:right="49" w:firstLine="121"/>
              <w:jc w:val="right"/>
              <w:rPr>
                <w:rFonts w:ascii="Tahoma" w:hAnsi="Tahoma" w:cs="Tahoma"/>
                <w:b/>
                <w:bCs/>
                <w:sz w:val="22"/>
                <w:szCs w:val="22"/>
              </w:rPr>
            </w:pPr>
            <w:r w:rsidRPr="00C65885">
              <w:rPr>
                <w:rFonts w:ascii="Tahoma" w:hAnsi="Tahoma" w:cs="Tahoma"/>
                <w:b/>
                <w:bCs/>
                <w:sz w:val="22"/>
                <w:szCs w:val="22"/>
              </w:rPr>
              <w:t>69</w:t>
            </w:r>
            <w:r w:rsidR="000F1C00">
              <w:rPr>
                <w:rFonts w:ascii="Tahoma" w:hAnsi="Tahoma" w:cs="Tahoma"/>
                <w:b/>
                <w:bCs/>
                <w:sz w:val="22"/>
                <w:szCs w:val="22"/>
              </w:rPr>
              <w:t>,</w:t>
            </w:r>
            <w:r w:rsidRPr="00C65885">
              <w:rPr>
                <w:rFonts w:ascii="Tahoma" w:hAnsi="Tahoma" w:cs="Tahoma"/>
                <w:b/>
                <w:bCs/>
                <w:sz w:val="22"/>
                <w:szCs w:val="22"/>
              </w:rPr>
              <w:t>3</w:t>
            </w:r>
          </w:p>
        </w:tc>
        <w:tc>
          <w:tcPr>
            <w:tcW w:w="1358" w:type="dxa"/>
            <w:tcBorders>
              <w:top w:val="single" w:sz="6" w:space="0" w:color="004B87"/>
              <w:left w:val="nil"/>
              <w:bottom w:val="single" w:sz="6" w:space="0" w:color="004B87"/>
              <w:right w:val="nil"/>
            </w:tcBorders>
            <w:shd w:val="clear" w:color="auto" w:fill="F2F2F2" w:themeFill="background1" w:themeFillShade="F2"/>
            <w:noWrap/>
            <w:vAlign w:val="center"/>
            <w:hideMark/>
          </w:tcPr>
          <w:p w14:paraId="5E2A768A" w14:textId="368C0B25" w:rsidR="00AF441E" w:rsidRPr="00C65885" w:rsidRDefault="00AF441E" w:rsidP="00A326B8">
            <w:pPr>
              <w:tabs>
                <w:tab w:val="left" w:pos="1968"/>
                <w:tab w:val="left" w:pos="2010"/>
                <w:tab w:val="left" w:pos="4047"/>
              </w:tabs>
              <w:ind w:left="-229" w:right="49" w:firstLine="121"/>
              <w:jc w:val="right"/>
              <w:rPr>
                <w:rFonts w:ascii="Tahoma" w:hAnsi="Tahoma" w:cs="Tahoma"/>
                <w:b/>
                <w:bCs/>
                <w:sz w:val="22"/>
                <w:szCs w:val="22"/>
              </w:rPr>
            </w:pPr>
            <w:r w:rsidRPr="00C65885">
              <w:rPr>
                <w:rFonts w:ascii="Tahoma" w:hAnsi="Tahoma" w:cs="Tahoma"/>
                <w:b/>
                <w:bCs/>
                <w:sz w:val="22"/>
                <w:szCs w:val="22"/>
              </w:rPr>
              <w:t>78</w:t>
            </w:r>
            <w:r w:rsidR="000F1C00">
              <w:rPr>
                <w:rFonts w:ascii="Tahoma" w:hAnsi="Tahoma" w:cs="Tahoma"/>
                <w:b/>
                <w:bCs/>
                <w:sz w:val="22"/>
                <w:szCs w:val="22"/>
              </w:rPr>
              <w:t>,</w:t>
            </w:r>
            <w:r w:rsidRPr="00C65885">
              <w:rPr>
                <w:rFonts w:ascii="Tahoma" w:hAnsi="Tahoma" w:cs="Tahoma"/>
                <w:b/>
                <w:bCs/>
                <w:sz w:val="22"/>
                <w:szCs w:val="22"/>
              </w:rPr>
              <w:t>2</w:t>
            </w:r>
          </w:p>
        </w:tc>
        <w:tc>
          <w:tcPr>
            <w:tcW w:w="1208" w:type="dxa"/>
            <w:tcBorders>
              <w:top w:val="single" w:sz="6" w:space="0" w:color="004B87"/>
              <w:left w:val="nil"/>
              <w:bottom w:val="single" w:sz="6" w:space="0" w:color="004B87"/>
              <w:right w:val="nil"/>
            </w:tcBorders>
            <w:shd w:val="clear" w:color="auto" w:fill="F2F2F2" w:themeFill="background1" w:themeFillShade="F2"/>
            <w:vAlign w:val="center"/>
            <w:hideMark/>
          </w:tcPr>
          <w:p w14:paraId="1E1270EA" w14:textId="18597585" w:rsidR="00AF441E" w:rsidRPr="00C65885" w:rsidRDefault="00AF441E" w:rsidP="00A326B8">
            <w:pPr>
              <w:tabs>
                <w:tab w:val="left" w:pos="1968"/>
                <w:tab w:val="left" w:pos="2010"/>
                <w:tab w:val="left" w:pos="4047"/>
              </w:tabs>
              <w:ind w:left="-229" w:right="49" w:firstLine="121"/>
              <w:jc w:val="right"/>
              <w:rPr>
                <w:rFonts w:ascii="Tahoma" w:hAnsi="Tahoma" w:cs="Tahoma"/>
                <w:b/>
                <w:bCs/>
                <w:sz w:val="22"/>
                <w:szCs w:val="22"/>
              </w:rPr>
            </w:pPr>
            <w:r w:rsidRPr="00C65885">
              <w:rPr>
                <w:rFonts w:ascii="Tahoma" w:hAnsi="Tahoma" w:cs="Tahoma"/>
                <w:b/>
                <w:bCs/>
                <w:sz w:val="22"/>
                <w:szCs w:val="22"/>
              </w:rPr>
              <w:t>-11</w:t>
            </w:r>
            <w:r w:rsidR="000F1C00">
              <w:rPr>
                <w:rFonts w:ascii="Tahoma" w:hAnsi="Tahoma" w:cs="Tahoma"/>
                <w:b/>
                <w:bCs/>
                <w:sz w:val="22"/>
                <w:szCs w:val="22"/>
              </w:rPr>
              <w:t>,</w:t>
            </w:r>
            <w:r w:rsidRPr="00C65885">
              <w:rPr>
                <w:rFonts w:ascii="Tahoma" w:hAnsi="Tahoma" w:cs="Tahoma"/>
                <w:b/>
                <w:bCs/>
                <w:sz w:val="22"/>
                <w:szCs w:val="22"/>
              </w:rPr>
              <w:t>4%</w:t>
            </w:r>
          </w:p>
        </w:tc>
        <w:tc>
          <w:tcPr>
            <w:tcW w:w="1176" w:type="dxa"/>
            <w:tcBorders>
              <w:top w:val="single" w:sz="6" w:space="0" w:color="004B87"/>
              <w:left w:val="nil"/>
              <w:bottom w:val="single" w:sz="6" w:space="0" w:color="004B87"/>
              <w:right w:val="nil"/>
            </w:tcBorders>
            <w:shd w:val="clear" w:color="auto" w:fill="F2F2F2" w:themeFill="background1" w:themeFillShade="F2"/>
          </w:tcPr>
          <w:p w14:paraId="4482803F" w14:textId="46A5A816" w:rsidR="00AF441E" w:rsidRPr="00C65885" w:rsidRDefault="00AF441E" w:rsidP="00A326B8">
            <w:pPr>
              <w:tabs>
                <w:tab w:val="left" w:pos="1968"/>
                <w:tab w:val="left" w:pos="2010"/>
                <w:tab w:val="left" w:pos="4047"/>
              </w:tabs>
              <w:ind w:left="-229" w:right="49" w:firstLine="121"/>
              <w:jc w:val="right"/>
              <w:rPr>
                <w:rFonts w:ascii="Tahoma" w:hAnsi="Tahoma" w:cs="Tahoma"/>
                <w:b/>
                <w:bCs/>
                <w:sz w:val="22"/>
                <w:szCs w:val="22"/>
              </w:rPr>
            </w:pPr>
            <w:r w:rsidRPr="00C65885">
              <w:rPr>
                <w:rFonts w:ascii="Tahoma" w:hAnsi="Tahoma" w:cs="Tahoma"/>
                <w:b/>
                <w:bCs/>
                <w:sz w:val="22"/>
                <w:szCs w:val="22"/>
              </w:rPr>
              <w:t>138</w:t>
            </w:r>
            <w:r w:rsidR="000F1C00">
              <w:rPr>
                <w:rFonts w:ascii="Tahoma" w:hAnsi="Tahoma" w:cs="Tahoma"/>
                <w:b/>
                <w:bCs/>
                <w:sz w:val="22"/>
                <w:szCs w:val="22"/>
              </w:rPr>
              <w:t>,</w:t>
            </w:r>
            <w:r w:rsidRPr="00C65885">
              <w:rPr>
                <w:rFonts w:ascii="Tahoma" w:hAnsi="Tahoma" w:cs="Tahoma"/>
                <w:b/>
                <w:bCs/>
                <w:sz w:val="22"/>
                <w:szCs w:val="22"/>
              </w:rPr>
              <w:t>3</w:t>
            </w:r>
          </w:p>
        </w:tc>
        <w:tc>
          <w:tcPr>
            <w:tcW w:w="1176" w:type="dxa"/>
            <w:tcBorders>
              <w:top w:val="single" w:sz="6" w:space="0" w:color="004B87"/>
              <w:left w:val="nil"/>
              <w:bottom w:val="single" w:sz="6" w:space="0" w:color="004B87"/>
              <w:right w:val="nil"/>
            </w:tcBorders>
            <w:shd w:val="clear" w:color="auto" w:fill="F2F2F2" w:themeFill="background1" w:themeFillShade="F2"/>
          </w:tcPr>
          <w:p w14:paraId="5D7ED66A" w14:textId="70BE2BC6" w:rsidR="00AF441E" w:rsidRPr="00C65885" w:rsidRDefault="00AF441E" w:rsidP="00A326B8">
            <w:pPr>
              <w:tabs>
                <w:tab w:val="left" w:pos="1968"/>
                <w:tab w:val="left" w:pos="2010"/>
                <w:tab w:val="left" w:pos="4047"/>
              </w:tabs>
              <w:ind w:left="-229" w:right="49" w:firstLine="121"/>
              <w:jc w:val="right"/>
              <w:rPr>
                <w:rFonts w:ascii="Tahoma" w:hAnsi="Tahoma" w:cs="Tahoma"/>
                <w:b/>
                <w:bCs/>
                <w:sz w:val="22"/>
                <w:szCs w:val="22"/>
              </w:rPr>
            </w:pPr>
            <w:r w:rsidRPr="00C65885">
              <w:rPr>
                <w:rFonts w:ascii="Tahoma" w:hAnsi="Tahoma" w:cs="Tahoma"/>
                <w:b/>
                <w:bCs/>
                <w:sz w:val="22"/>
                <w:szCs w:val="22"/>
              </w:rPr>
              <w:t>156</w:t>
            </w:r>
            <w:r w:rsidR="000F1C00">
              <w:rPr>
                <w:rFonts w:ascii="Tahoma" w:hAnsi="Tahoma" w:cs="Tahoma"/>
                <w:b/>
                <w:bCs/>
                <w:sz w:val="22"/>
                <w:szCs w:val="22"/>
              </w:rPr>
              <w:t>,</w:t>
            </w:r>
            <w:r w:rsidRPr="00C65885">
              <w:rPr>
                <w:rFonts w:ascii="Tahoma" w:hAnsi="Tahoma" w:cs="Tahoma"/>
                <w:b/>
                <w:bCs/>
                <w:sz w:val="22"/>
                <w:szCs w:val="22"/>
              </w:rPr>
              <w:t>6</w:t>
            </w:r>
          </w:p>
        </w:tc>
        <w:tc>
          <w:tcPr>
            <w:tcW w:w="1121" w:type="dxa"/>
            <w:tcBorders>
              <w:top w:val="single" w:sz="6" w:space="0" w:color="004B87"/>
              <w:left w:val="nil"/>
              <w:bottom w:val="single" w:sz="6" w:space="0" w:color="004B87"/>
              <w:right w:val="nil"/>
            </w:tcBorders>
            <w:shd w:val="clear" w:color="auto" w:fill="F2F2F2" w:themeFill="background1" w:themeFillShade="F2"/>
          </w:tcPr>
          <w:p w14:paraId="65F47F11" w14:textId="4F5CE6C5" w:rsidR="00AF441E" w:rsidRPr="00C65885" w:rsidRDefault="00AF441E" w:rsidP="00A326B8">
            <w:pPr>
              <w:tabs>
                <w:tab w:val="left" w:pos="1968"/>
                <w:tab w:val="left" w:pos="2010"/>
                <w:tab w:val="left" w:pos="4047"/>
              </w:tabs>
              <w:ind w:left="-229" w:right="49" w:firstLine="121"/>
              <w:jc w:val="right"/>
              <w:rPr>
                <w:rFonts w:ascii="Tahoma" w:hAnsi="Tahoma" w:cs="Tahoma"/>
                <w:b/>
                <w:bCs/>
                <w:sz w:val="22"/>
                <w:szCs w:val="22"/>
              </w:rPr>
            </w:pPr>
            <w:r w:rsidRPr="00C65885">
              <w:rPr>
                <w:rFonts w:ascii="Tahoma" w:hAnsi="Tahoma" w:cs="Tahoma"/>
                <w:b/>
                <w:bCs/>
                <w:sz w:val="22"/>
                <w:szCs w:val="22"/>
              </w:rPr>
              <w:t>-11</w:t>
            </w:r>
            <w:r w:rsidR="000F1C00">
              <w:rPr>
                <w:rFonts w:ascii="Tahoma" w:hAnsi="Tahoma" w:cs="Tahoma"/>
                <w:b/>
                <w:bCs/>
                <w:sz w:val="22"/>
                <w:szCs w:val="22"/>
              </w:rPr>
              <w:t>,</w:t>
            </w:r>
            <w:r w:rsidRPr="00C65885">
              <w:rPr>
                <w:rFonts w:ascii="Tahoma" w:hAnsi="Tahoma" w:cs="Tahoma"/>
                <w:b/>
                <w:bCs/>
                <w:sz w:val="22"/>
                <w:szCs w:val="22"/>
              </w:rPr>
              <w:t>7%</w:t>
            </w:r>
          </w:p>
        </w:tc>
      </w:tr>
      <w:tr w:rsidR="00C65885" w:rsidRPr="00C65885" w14:paraId="47CD3C15" w14:textId="77777777" w:rsidTr="00AA76E0">
        <w:trPr>
          <w:trHeight w:hRule="exact" w:val="650"/>
        </w:trPr>
        <w:tc>
          <w:tcPr>
            <w:tcW w:w="3026" w:type="dxa"/>
            <w:tcBorders>
              <w:top w:val="single" w:sz="6" w:space="0" w:color="004B87"/>
            </w:tcBorders>
            <w:shd w:val="clear" w:color="auto" w:fill="FFFFFF" w:themeFill="background1"/>
            <w:noWrap/>
            <w:vAlign w:val="center"/>
            <w:hideMark/>
          </w:tcPr>
          <w:p w14:paraId="1C524C8C" w14:textId="77777777" w:rsidR="00AF441E" w:rsidRPr="00C65885" w:rsidRDefault="00AF441E" w:rsidP="00AF441E">
            <w:pPr>
              <w:rPr>
                <w:rFonts w:ascii="Tahoma" w:hAnsi="Tahoma" w:cs="Tahoma"/>
                <w:sz w:val="22"/>
                <w:szCs w:val="22"/>
                <w:lang w:val="el-GR" w:eastAsia="el-GR"/>
              </w:rPr>
            </w:pPr>
            <w:r w:rsidRPr="00C65885">
              <w:rPr>
                <w:rFonts w:ascii="Tahoma" w:hAnsi="Tahoma" w:cs="Tahoma"/>
                <w:sz w:val="22"/>
                <w:szCs w:val="22"/>
                <w:lang w:val="el-GR" w:eastAsia="el-GR"/>
              </w:rPr>
              <w:t>Έσοδα από υπηρεσίες κινητής</w:t>
            </w:r>
          </w:p>
          <w:p w14:paraId="09D760DE" w14:textId="496755C5" w:rsidR="00AF441E" w:rsidRPr="00C65885" w:rsidRDefault="00AF441E" w:rsidP="00AF441E">
            <w:pPr>
              <w:tabs>
                <w:tab w:val="left" w:pos="1968"/>
                <w:tab w:val="left" w:pos="2010"/>
                <w:tab w:val="left" w:pos="4047"/>
              </w:tabs>
              <w:ind w:left="-229" w:right="49" w:firstLine="121"/>
              <w:rPr>
                <w:rFonts w:ascii="Tahoma" w:hAnsi="Tahoma" w:cs="Tahoma"/>
                <w:sz w:val="22"/>
                <w:szCs w:val="22"/>
              </w:rPr>
            </w:pPr>
          </w:p>
        </w:tc>
        <w:tc>
          <w:tcPr>
            <w:tcW w:w="1663" w:type="dxa"/>
            <w:tcBorders>
              <w:top w:val="single" w:sz="6" w:space="0" w:color="004B87"/>
              <w:left w:val="nil"/>
              <w:bottom w:val="nil"/>
              <w:right w:val="nil"/>
            </w:tcBorders>
            <w:shd w:val="clear" w:color="auto" w:fill="auto"/>
            <w:noWrap/>
            <w:vAlign w:val="center"/>
            <w:hideMark/>
          </w:tcPr>
          <w:p w14:paraId="26ABE41D" w14:textId="44B550CE" w:rsidR="00AF441E" w:rsidRPr="00C65885" w:rsidRDefault="00AF441E" w:rsidP="00AF441E">
            <w:pPr>
              <w:tabs>
                <w:tab w:val="left" w:pos="4047"/>
              </w:tabs>
              <w:ind w:left="-108"/>
              <w:jc w:val="right"/>
              <w:rPr>
                <w:rFonts w:ascii="Tahoma" w:hAnsi="Tahoma" w:cs="Tahoma"/>
                <w:sz w:val="22"/>
                <w:szCs w:val="22"/>
              </w:rPr>
            </w:pPr>
            <w:r w:rsidRPr="00C65885">
              <w:rPr>
                <w:rFonts w:ascii="Tahoma" w:hAnsi="Tahoma" w:cs="Tahoma"/>
                <w:sz w:val="22"/>
                <w:szCs w:val="22"/>
              </w:rPr>
              <w:t>46</w:t>
            </w:r>
            <w:r w:rsidR="000F1C00">
              <w:rPr>
                <w:rFonts w:ascii="Tahoma" w:hAnsi="Tahoma" w:cs="Tahoma"/>
                <w:sz w:val="22"/>
                <w:szCs w:val="22"/>
              </w:rPr>
              <w:t>,</w:t>
            </w:r>
            <w:r w:rsidRPr="00C65885">
              <w:rPr>
                <w:rFonts w:ascii="Tahoma" w:hAnsi="Tahoma" w:cs="Tahoma"/>
                <w:sz w:val="22"/>
                <w:szCs w:val="22"/>
              </w:rPr>
              <w:t>3</w:t>
            </w:r>
          </w:p>
        </w:tc>
        <w:tc>
          <w:tcPr>
            <w:tcW w:w="1358" w:type="dxa"/>
            <w:tcBorders>
              <w:top w:val="single" w:sz="6" w:space="0" w:color="004B87"/>
              <w:left w:val="nil"/>
              <w:bottom w:val="nil"/>
              <w:right w:val="nil"/>
            </w:tcBorders>
            <w:shd w:val="clear" w:color="auto" w:fill="auto"/>
            <w:noWrap/>
            <w:vAlign w:val="center"/>
            <w:hideMark/>
          </w:tcPr>
          <w:p w14:paraId="2B5B009B" w14:textId="75B6072A" w:rsidR="00AF441E" w:rsidRPr="00C65885" w:rsidRDefault="00AF441E" w:rsidP="00AF441E">
            <w:pPr>
              <w:tabs>
                <w:tab w:val="left" w:pos="4047"/>
              </w:tabs>
              <w:ind w:left="-108"/>
              <w:jc w:val="right"/>
              <w:rPr>
                <w:rFonts w:ascii="Tahoma" w:hAnsi="Tahoma" w:cs="Tahoma"/>
                <w:sz w:val="22"/>
                <w:szCs w:val="22"/>
              </w:rPr>
            </w:pPr>
            <w:r w:rsidRPr="00C65885">
              <w:rPr>
                <w:rFonts w:ascii="Tahoma" w:hAnsi="Tahoma" w:cs="Tahoma"/>
                <w:sz w:val="22"/>
                <w:szCs w:val="22"/>
              </w:rPr>
              <w:t>50</w:t>
            </w:r>
            <w:r w:rsidR="000F1C00">
              <w:rPr>
                <w:rFonts w:ascii="Tahoma" w:hAnsi="Tahoma" w:cs="Tahoma"/>
                <w:sz w:val="22"/>
                <w:szCs w:val="22"/>
              </w:rPr>
              <w:t>,</w:t>
            </w:r>
            <w:r w:rsidRPr="00C65885">
              <w:rPr>
                <w:rFonts w:ascii="Tahoma" w:hAnsi="Tahoma" w:cs="Tahoma"/>
                <w:sz w:val="22"/>
                <w:szCs w:val="22"/>
              </w:rPr>
              <w:t>5</w:t>
            </w:r>
          </w:p>
        </w:tc>
        <w:tc>
          <w:tcPr>
            <w:tcW w:w="1208" w:type="dxa"/>
            <w:tcBorders>
              <w:top w:val="single" w:sz="6" w:space="0" w:color="004B87"/>
              <w:left w:val="nil"/>
              <w:bottom w:val="nil"/>
              <w:right w:val="nil"/>
            </w:tcBorders>
            <w:shd w:val="clear" w:color="auto" w:fill="auto"/>
            <w:vAlign w:val="center"/>
            <w:hideMark/>
          </w:tcPr>
          <w:p w14:paraId="5D330C81" w14:textId="53A19DE9" w:rsidR="00AF441E" w:rsidRPr="00C65885" w:rsidRDefault="00AF441E" w:rsidP="00AF441E">
            <w:pPr>
              <w:tabs>
                <w:tab w:val="left" w:pos="4047"/>
              </w:tabs>
              <w:ind w:left="-108"/>
              <w:jc w:val="right"/>
              <w:rPr>
                <w:rFonts w:ascii="Tahoma" w:hAnsi="Tahoma" w:cs="Tahoma"/>
                <w:sz w:val="22"/>
                <w:szCs w:val="22"/>
              </w:rPr>
            </w:pPr>
            <w:r w:rsidRPr="00C65885">
              <w:rPr>
                <w:rFonts w:ascii="Tahoma" w:hAnsi="Tahoma" w:cs="Tahoma"/>
                <w:sz w:val="22"/>
                <w:szCs w:val="22"/>
              </w:rPr>
              <w:t>-8</w:t>
            </w:r>
            <w:r w:rsidR="000F1C00">
              <w:rPr>
                <w:rFonts w:ascii="Tahoma" w:hAnsi="Tahoma" w:cs="Tahoma"/>
                <w:sz w:val="22"/>
                <w:szCs w:val="22"/>
              </w:rPr>
              <w:t>,</w:t>
            </w:r>
            <w:r w:rsidRPr="00C65885">
              <w:rPr>
                <w:rFonts w:ascii="Tahoma" w:hAnsi="Tahoma" w:cs="Tahoma"/>
                <w:sz w:val="22"/>
                <w:szCs w:val="22"/>
              </w:rPr>
              <w:t>3%</w:t>
            </w:r>
          </w:p>
        </w:tc>
        <w:tc>
          <w:tcPr>
            <w:tcW w:w="1176" w:type="dxa"/>
            <w:tcBorders>
              <w:top w:val="single" w:sz="6" w:space="0" w:color="004B87"/>
              <w:left w:val="nil"/>
              <w:bottom w:val="nil"/>
              <w:right w:val="nil"/>
            </w:tcBorders>
            <w:vAlign w:val="center"/>
          </w:tcPr>
          <w:p w14:paraId="0A7394AC" w14:textId="315334BA" w:rsidR="00AF441E" w:rsidRPr="00C65885" w:rsidRDefault="00AF441E" w:rsidP="00AF441E">
            <w:pPr>
              <w:tabs>
                <w:tab w:val="left" w:pos="4047"/>
              </w:tabs>
              <w:ind w:left="-108"/>
              <w:jc w:val="right"/>
              <w:rPr>
                <w:rFonts w:ascii="Tahoma" w:hAnsi="Tahoma" w:cs="Tahoma"/>
                <w:sz w:val="22"/>
                <w:szCs w:val="22"/>
              </w:rPr>
            </w:pPr>
            <w:r w:rsidRPr="00C65885">
              <w:rPr>
                <w:rFonts w:ascii="Tahoma" w:hAnsi="Tahoma" w:cs="Tahoma"/>
                <w:sz w:val="22"/>
                <w:szCs w:val="22"/>
              </w:rPr>
              <w:t>94</w:t>
            </w:r>
            <w:r w:rsidR="000F1C00">
              <w:rPr>
                <w:rFonts w:ascii="Tahoma" w:hAnsi="Tahoma" w:cs="Tahoma"/>
                <w:sz w:val="22"/>
                <w:szCs w:val="22"/>
              </w:rPr>
              <w:t>,</w:t>
            </w:r>
            <w:r w:rsidRPr="00C65885">
              <w:rPr>
                <w:rFonts w:ascii="Tahoma" w:hAnsi="Tahoma" w:cs="Tahoma"/>
                <w:sz w:val="22"/>
                <w:szCs w:val="22"/>
              </w:rPr>
              <w:t>1</w:t>
            </w:r>
          </w:p>
        </w:tc>
        <w:tc>
          <w:tcPr>
            <w:tcW w:w="1176" w:type="dxa"/>
            <w:tcBorders>
              <w:top w:val="single" w:sz="6" w:space="0" w:color="004B87"/>
              <w:left w:val="nil"/>
              <w:bottom w:val="nil"/>
              <w:right w:val="nil"/>
            </w:tcBorders>
            <w:vAlign w:val="center"/>
          </w:tcPr>
          <w:p w14:paraId="0F1B3BDE" w14:textId="7746A020" w:rsidR="00AF441E" w:rsidRPr="00C65885" w:rsidRDefault="00AF441E" w:rsidP="00AF441E">
            <w:pPr>
              <w:tabs>
                <w:tab w:val="left" w:pos="4047"/>
              </w:tabs>
              <w:ind w:left="-108"/>
              <w:jc w:val="right"/>
              <w:rPr>
                <w:rFonts w:ascii="Tahoma" w:hAnsi="Tahoma" w:cs="Tahoma"/>
                <w:sz w:val="22"/>
                <w:szCs w:val="22"/>
              </w:rPr>
            </w:pPr>
            <w:r w:rsidRPr="00C65885">
              <w:rPr>
                <w:rFonts w:ascii="Tahoma" w:hAnsi="Tahoma" w:cs="Tahoma"/>
                <w:sz w:val="22"/>
                <w:szCs w:val="22"/>
              </w:rPr>
              <w:t>102</w:t>
            </w:r>
            <w:r w:rsidR="000F1C00">
              <w:rPr>
                <w:rFonts w:ascii="Tahoma" w:hAnsi="Tahoma" w:cs="Tahoma"/>
                <w:sz w:val="22"/>
                <w:szCs w:val="22"/>
              </w:rPr>
              <w:t>,</w:t>
            </w:r>
            <w:r w:rsidRPr="00C65885">
              <w:rPr>
                <w:rFonts w:ascii="Tahoma" w:hAnsi="Tahoma" w:cs="Tahoma"/>
                <w:sz w:val="22"/>
                <w:szCs w:val="22"/>
              </w:rPr>
              <w:t>9</w:t>
            </w:r>
          </w:p>
        </w:tc>
        <w:tc>
          <w:tcPr>
            <w:tcW w:w="1121" w:type="dxa"/>
            <w:tcBorders>
              <w:top w:val="single" w:sz="6" w:space="0" w:color="004B87"/>
              <w:left w:val="nil"/>
              <w:bottom w:val="nil"/>
              <w:right w:val="nil"/>
            </w:tcBorders>
            <w:vAlign w:val="center"/>
          </w:tcPr>
          <w:p w14:paraId="22D45BAA" w14:textId="3DC0C821" w:rsidR="00AF441E" w:rsidRPr="00C65885" w:rsidRDefault="00AF441E" w:rsidP="00AF441E">
            <w:pPr>
              <w:tabs>
                <w:tab w:val="left" w:pos="4047"/>
              </w:tabs>
              <w:ind w:left="-108"/>
              <w:jc w:val="right"/>
              <w:rPr>
                <w:rFonts w:ascii="Tahoma" w:hAnsi="Tahoma" w:cs="Tahoma"/>
                <w:sz w:val="22"/>
                <w:szCs w:val="22"/>
              </w:rPr>
            </w:pPr>
            <w:r w:rsidRPr="00C65885">
              <w:rPr>
                <w:rFonts w:ascii="Tahoma" w:hAnsi="Tahoma" w:cs="Tahoma"/>
                <w:sz w:val="22"/>
                <w:szCs w:val="22"/>
              </w:rPr>
              <w:t>-8</w:t>
            </w:r>
            <w:r w:rsidR="000F1C00">
              <w:rPr>
                <w:rFonts w:ascii="Tahoma" w:hAnsi="Tahoma" w:cs="Tahoma"/>
                <w:sz w:val="22"/>
                <w:szCs w:val="22"/>
              </w:rPr>
              <w:t>,</w:t>
            </w:r>
            <w:r w:rsidRPr="00C65885">
              <w:rPr>
                <w:rFonts w:ascii="Tahoma" w:hAnsi="Tahoma" w:cs="Tahoma"/>
                <w:sz w:val="22"/>
                <w:szCs w:val="22"/>
              </w:rPr>
              <w:t>6%</w:t>
            </w:r>
          </w:p>
        </w:tc>
      </w:tr>
      <w:tr w:rsidR="00C65885" w:rsidRPr="00C65885" w14:paraId="02FCB486" w14:textId="77777777" w:rsidTr="00EE7E17">
        <w:trPr>
          <w:trHeight w:hRule="exact" w:val="312"/>
        </w:trPr>
        <w:tc>
          <w:tcPr>
            <w:tcW w:w="3026" w:type="dxa"/>
            <w:tcBorders>
              <w:top w:val="nil"/>
              <w:left w:val="nil"/>
              <w:bottom w:val="single" w:sz="6" w:space="0" w:color="004B87"/>
              <w:right w:val="nil"/>
            </w:tcBorders>
            <w:shd w:val="clear" w:color="auto" w:fill="FFFFFF" w:themeFill="background1"/>
            <w:noWrap/>
            <w:vAlign w:val="center"/>
            <w:hideMark/>
          </w:tcPr>
          <w:p w14:paraId="2786DBBB" w14:textId="2A1CE8D2" w:rsidR="00AF441E" w:rsidRPr="00C65885" w:rsidRDefault="00AF441E" w:rsidP="00AF441E">
            <w:pPr>
              <w:tabs>
                <w:tab w:val="left" w:pos="1968"/>
                <w:tab w:val="left" w:pos="2010"/>
                <w:tab w:val="left" w:pos="4047"/>
              </w:tabs>
              <w:ind w:left="-229" w:right="49" w:firstLine="121"/>
              <w:rPr>
                <w:rFonts w:ascii="Tahoma" w:hAnsi="Tahoma" w:cs="Tahoma"/>
                <w:sz w:val="22"/>
                <w:szCs w:val="22"/>
              </w:rPr>
            </w:pPr>
            <w:r w:rsidRPr="00C65885">
              <w:rPr>
                <w:rFonts w:ascii="Tahoma" w:hAnsi="Tahoma" w:cs="Tahoma"/>
                <w:sz w:val="22"/>
                <w:szCs w:val="22"/>
                <w:lang w:val="el-GR" w:eastAsia="el-GR"/>
              </w:rPr>
              <w:t>Λοιπά Έσοδα</w:t>
            </w:r>
          </w:p>
        </w:tc>
        <w:tc>
          <w:tcPr>
            <w:tcW w:w="1663" w:type="dxa"/>
            <w:tcBorders>
              <w:top w:val="nil"/>
              <w:left w:val="nil"/>
              <w:bottom w:val="single" w:sz="6" w:space="0" w:color="004B87"/>
              <w:right w:val="nil"/>
            </w:tcBorders>
            <w:shd w:val="clear" w:color="auto" w:fill="auto"/>
            <w:noWrap/>
            <w:vAlign w:val="center"/>
            <w:hideMark/>
          </w:tcPr>
          <w:p w14:paraId="7BA85033" w14:textId="197D43B6" w:rsidR="00AF441E" w:rsidRPr="00C65885" w:rsidRDefault="00AF441E" w:rsidP="00AF441E">
            <w:pPr>
              <w:tabs>
                <w:tab w:val="left" w:pos="4047"/>
              </w:tabs>
              <w:ind w:left="-108"/>
              <w:jc w:val="right"/>
              <w:rPr>
                <w:rFonts w:ascii="Tahoma" w:hAnsi="Tahoma" w:cs="Tahoma"/>
                <w:sz w:val="22"/>
                <w:szCs w:val="22"/>
              </w:rPr>
            </w:pPr>
            <w:r w:rsidRPr="00C65885">
              <w:rPr>
                <w:rFonts w:ascii="Tahoma" w:hAnsi="Tahoma" w:cs="Tahoma"/>
                <w:sz w:val="22"/>
                <w:szCs w:val="22"/>
              </w:rPr>
              <w:t>23</w:t>
            </w:r>
            <w:r w:rsidR="000F1C00">
              <w:rPr>
                <w:rFonts w:ascii="Tahoma" w:hAnsi="Tahoma" w:cs="Tahoma"/>
                <w:sz w:val="22"/>
                <w:szCs w:val="22"/>
              </w:rPr>
              <w:t>,</w:t>
            </w:r>
            <w:r w:rsidRPr="00C65885">
              <w:rPr>
                <w:rFonts w:ascii="Tahoma" w:hAnsi="Tahoma" w:cs="Tahoma"/>
                <w:sz w:val="22"/>
                <w:szCs w:val="22"/>
              </w:rPr>
              <w:t>0</w:t>
            </w:r>
          </w:p>
        </w:tc>
        <w:tc>
          <w:tcPr>
            <w:tcW w:w="1358" w:type="dxa"/>
            <w:tcBorders>
              <w:top w:val="nil"/>
              <w:left w:val="nil"/>
              <w:bottom w:val="single" w:sz="6" w:space="0" w:color="004B87"/>
              <w:right w:val="nil"/>
            </w:tcBorders>
            <w:shd w:val="clear" w:color="auto" w:fill="auto"/>
            <w:noWrap/>
            <w:vAlign w:val="center"/>
            <w:hideMark/>
          </w:tcPr>
          <w:p w14:paraId="0319A85F" w14:textId="65B70320" w:rsidR="00AF441E" w:rsidRPr="00C65885" w:rsidRDefault="00AF441E" w:rsidP="00AF441E">
            <w:pPr>
              <w:tabs>
                <w:tab w:val="left" w:pos="4047"/>
              </w:tabs>
              <w:ind w:left="-108"/>
              <w:jc w:val="right"/>
              <w:rPr>
                <w:rFonts w:ascii="Tahoma" w:hAnsi="Tahoma" w:cs="Tahoma"/>
                <w:sz w:val="22"/>
                <w:szCs w:val="22"/>
              </w:rPr>
            </w:pPr>
            <w:r w:rsidRPr="00C65885">
              <w:rPr>
                <w:rFonts w:ascii="Tahoma" w:hAnsi="Tahoma" w:cs="Tahoma"/>
                <w:sz w:val="22"/>
                <w:szCs w:val="22"/>
              </w:rPr>
              <w:t>27</w:t>
            </w:r>
            <w:r w:rsidR="000F1C00">
              <w:rPr>
                <w:rFonts w:ascii="Tahoma" w:hAnsi="Tahoma" w:cs="Tahoma"/>
                <w:sz w:val="22"/>
                <w:szCs w:val="22"/>
              </w:rPr>
              <w:t>,</w:t>
            </w:r>
            <w:r w:rsidRPr="00C65885">
              <w:rPr>
                <w:rFonts w:ascii="Tahoma" w:hAnsi="Tahoma" w:cs="Tahoma"/>
                <w:sz w:val="22"/>
                <w:szCs w:val="22"/>
              </w:rPr>
              <w:t>7</w:t>
            </w:r>
          </w:p>
        </w:tc>
        <w:tc>
          <w:tcPr>
            <w:tcW w:w="1208" w:type="dxa"/>
            <w:tcBorders>
              <w:top w:val="nil"/>
              <w:left w:val="nil"/>
              <w:bottom w:val="single" w:sz="6" w:space="0" w:color="004B87"/>
              <w:right w:val="nil"/>
            </w:tcBorders>
            <w:shd w:val="clear" w:color="auto" w:fill="auto"/>
            <w:vAlign w:val="center"/>
            <w:hideMark/>
          </w:tcPr>
          <w:p w14:paraId="0A5CF119" w14:textId="4985C985" w:rsidR="00AF441E" w:rsidRPr="00C65885" w:rsidRDefault="00AF441E" w:rsidP="00AF441E">
            <w:pPr>
              <w:tabs>
                <w:tab w:val="left" w:pos="4047"/>
              </w:tabs>
              <w:ind w:left="-108"/>
              <w:jc w:val="right"/>
              <w:rPr>
                <w:rFonts w:ascii="Tahoma" w:hAnsi="Tahoma" w:cs="Tahoma"/>
                <w:sz w:val="22"/>
                <w:szCs w:val="22"/>
              </w:rPr>
            </w:pPr>
            <w:r w:rsidRPr="00C65885">
              <w:rPr>
                <w:rFonts w:ascii="Tahoma" w:hAnsi="Tahoma" w:cs="Tahoma"/>
                <w:sz w:val="22"/>
                <w:szCs w:val="22"/>
              </w:rPr>
              <w:t>-17</w:t>
            </w:r>
            <w:r w:rsidR="000F1C00">
              <w:rPr>
                <w:rFonts w:ascii="Tahoma" w:hAnsi="Tahoma" w:cs="Tahoma"/>
                <w:sz w:val="22"/>
                <w:szCs w:val="22"/>
              </w:rPr>
              <w:t>,</w:t>
            </w:r>
            <w:r w:rsidRPr="00C65885">
              <w:rPr>
                <w:rFonts w:ascii="Tahoma" w:hAnsi="Tahoma" w:cs="Tahoma"/>
                <w:sz w:val="22"/>
                <w:szCs w:val="22"/>
              </w:rPr>
              <w:t>0%</w:t>
            </w:r>
          </w:p>
        </w:tc>
        <w:tc>
          <w:tcPr>
            <w:tcW w:w="1176" w:type="dxa"/>
            <w:tcBorders>
              <w:top w:val="nil"/>
              <w:left w:val="nil"/>
              <w:bottom w:val="single" w:sz="6" w:space="0" w:color="004B87"/>
              <w:right w:val="nil"/>
            </w:tcBorders>
            <w:vAlign w:val="center"/>
          </w:tcPr>
          <w:p w14:paraId="2A9A027C" w14:textId="47E222CF" w:rsidR="00AF441E" w:rsidRPr="00C65885" w:rsidRDefault="00AF441E" w:rsidP="00AF441E">
            <w:pPr>
              <w:tabs>
                <w:tab w:val="left" w:pos="4047"/>
              </w:tabs>
              <w:ind w:left="-108"/>
              <w:jc w:val="right"/>
              <w:rPr>
                <w:rFonts w:ascii="Tahoma" w:hAnsi="Tahoma" w:cs="Tahoma"/>
                <w:sz w:val="22"/>
                <w:szCs w:val="22"/>
              </w:rPr>
            </w:pPr>
            <w:r w:rsidRPr="00C65885">
              <w:rPr>
                <w:rFonts w:ascii="Tahoma" w:hAnsi="Tahoma" w:cs="Tahoma"/>
                <w:sz w:val="22"/>
                <w:szCs w:val="22"/>
              </w:rPr>
              <w:t>44</w:t>
            </w:r>
            <w:r w:rsidR="000F1C00">
              <w:rPr>
                <w:rFonts w:ascii="Tahoma" w:hAnsi="Tahoma" w:cs="Tahoma"/>
                <w:sz w:val="22"/>
                <w:szCs w:val="22"/>
              </w:rPr>
              <w:t>,</w:t>
            </w:r>
            <w:r w:rsidRPr="00C65885">
              <w:rPr>
                <w:rFonts w:ascii="Tahoma" w:hAnsi="Tahoma" w:cs="Tahoma"/>
                <w:sz w:val="22"/>
                <w:szCs w:val="22"/>
              </w:rPr>
              <w:t>2</w:t>
            </w:r>
          </w:p>
        </w:tc>
        <w:tc>
          <w:tcPr>
            <w:tcW w:w="1176" w:type="dxa"/>
            <w:tcBorders>
              <w:top w:val="nil"/>
              <w:left w:val="nil"/>
              <w:bottom w:val="single" w:sz="6" w:space="0" w:color="004B87"/>
              <w:right w:val="nil"/>
            </w:tcBorders>
            <w:vAlign w:val="center"/>
          </w:tcPr>
          <w:p w14:paraId="715E1491" w14:textId="403A753C" w:rsidR="00AF441E" w:rsidRPr="00C65885" w:rsidRDefault="00AF441E" w:rsidP="00AF441E">
            <w:pPr>
              <w:tabs>
                <w:tab w:val="left" w:pos="4047"/>
              </w:tabs>
              <w:ind w:left="-108"/>
              <w:jc w:val="right"/>
              <w:rPr>
                <w:rFonts w:ascii="Tahoma" w:hAnsi="Tahoma" w:cs="Tahoma"/>
                <w:sz w:val="22"/>
                <w:szCs w:val="22"/>
              </w:rPr>
            </w:pPr>
            <w:r w:rsidRPr="00C65885">
              <w:rPr>
                <w:rFonts w:ascii="Tahoma" w:hAnsi="Tahoma" w:cs="Tahoma"/>
                <w:sz w:val="22"/>
                <w:szCs w:val="22"/>
              </w:rPr>
              <w:t>53</w:t>
            </w:r>
            <w:r w:rsidR="000F1C00">
              <w:rPr>
                <w:rFonts w:ascii="Tahoma" w:hAnsi="Tahoma" w:cs="Tahoma"/>
                <w:sz w:val="22"/>
                <w:szCs w:val="22"/>
              </w:rPr>
              <w:t>,</w:t>
            </w:r>
            <w:r w:rsidRPr="00C65885">
              <w:rPr>
                <w:rFonts w:ascii="Tahoma" w:hAnsi="Tahoma" w:cs="Tahoma"/>
                <w:sz w:val="22"/>
                <w:szCs w:val="22"/>
              </w:rPr>
              <w:t>7</w:t>
            </w:r>
          </w:p>
        </w:tc>
        <w:tc>
          <w:tcPr>
            <w:tcW w:w="1121" w:type="dxa"/>
            <w:tcBorders>
              <w:top w:val="nil"/>
              <w:left w:val="nil"/>
              <w:bottom w:val="single" w:sz="6" w:space="0" w:color="004B87"/>
              <w:right w:val="nil"/>
            </w:tcBorders>
            <w:vAlign w:val="center"/>
          </w:tcPr>
          <w:p w14:paraId="41480536" w14:textId="102B8390" w:rsidR="00AF441E" w:rsidRPr="00C65885" w:rsidRDefault="00AF441E" w:rsidP="00AF441E">
            <w:pPr>
              <w:tabs>
                <w:tab w:val="left" w:pos="4047"/>
              </w:tabs>
              <w:ind w:left="-108"/>
              <w:jc w:val="right"/>
              <w:rPr>
                <w:rFonts w:ascii="Tahoma" w:hAnsi="Tahoma" w:cs="Tahoma"/>
                <w:sz w:val="22"/>
                <w:szCs w:val="22"/>
              </w:rPr>
            </w:pPr>
            <w:r w:rsidRPr="00C65885">
              <w:rPr>
                <w:rFonts w:ascii="Tahoma" w:hAnsi="Tahoma" w:cs="Tahoma"/>
                <w:sz w:val="22"/>
                <w:szCs w:val="22"/>
              </w:rPr>
              <w:t>-17</w:t>
            </w:r>
            <w:r w:rsidR="000F1C00">
              <w:rPr>
                <w:rFonts w:ascii="Tahoma" w:hAnsi="Tahoma" w:cs="Tahoma"/>
                <w:sz w:val="22"/>
                <w:szCs w:val="22"/>
              </w:rPr>
              <w:t>,</w:t>
            </w:r>
            <w:r w:rsidRPr="00C65885">
              <w:rPr>
                <w:rFonts w:ascii="Tahoma" w:hAnsi="Tahoma" w:cs="Tahoma"/>
                <w:sz w:val="22"/>
                <w:szCs w:val="22"/>
              </w:rPr>
              <w:t>7%</w:t>
            </w:r>
          </w:p>
        </w:tc>
      </w:tr>
      <w:tr w:rsidR="00C65885" w:rsidRPr="00C65885" w14:paraId="662A77C7" w14:textId="77777777" w:rsidTr="00512CAF">
        <w:trPr>
          <w:trHeight w:hRule="exact" w:val="549"/>
        </w:trPr>
        <w:tc>
          <w:tcPr>
            <w:tcW w:w="3026" w:type="dxa"/>
            <w:tcBorders>
              <w:top w:val="single" w:sz="6" w:space="0" w:color="004B87"/>
              <w:left w:val="nil"/>
              <w:bottom w:val="single" w:sz="6" w:space="0" w:color="004B87"/>
              <w:right w:val="nil"/>
            </w:tcBorders>
            <w:shd w:val="clear" w:color="auto" w:fill="F2F2F2" w:themeFill="background1" w:themeFillShade="F2"/>
            <w:noWrap/>
            <w:vAlign w:val="center"/>
            <w:hideMark/>
          </w:tcPr>
          <w:p w14:paraId="33A62C3B" w14:textId="0E2672CF" w:rsidR="00AF441E" w:rsidRPr="00C65885" w:rsidRDefault="00AF441E" w:rsidP="00A326B8">
            <w:pPr>
              <w:tabs>
                <w:tab w:val="left" w:pos="4047"/>
              </w:tabs>
              <w:ind w:left="-108"/>
              <w:rPr>
                <w:rFonts w:ascii="Tahoma" w:hAnsi="Tahoma"/>
                <w:b/>
                <w:sz w:val="22"/>
              </w:rPr>
            </w:pPr>
            <w:r w:rsidRPr="00C65885">
              <w:rPr>
                <w:rFonts w:ascii="Tahoma" w:hAnsi="Tahoma"/>
                <w:b/>
                <w:sz w:val="22"/>
                <w:lang w:val="el-GR"/>
              </w:rPr>
              <w:t>Προσαρμοσμένο</w:t>
            </w:r>
            <w:r w:rsidRPr="00C65885">
              <w:rPr>
                <w:rFonts w:ascii="Tahoma" w:hAnsi="Tahoma"/>
                <w:b/>
                <w:sz w:val="22"/>
              </w:rPr>
              <w:t xml:space="preserve"> EBITDA (AL)</w:t>
            </w:r>
          </w:p>
        </w:tc>
        <w:tc>
          <w:tcPr>
            <w:tcW w:w="1663" w:type="dxa"/>
            <w:tcBorders>
              <w:top w:val="single" w:sz="6" w:space="0" w:color="004B87"/>
              <w:left w:val="nil"/>
              <w:bottom w:val="single" w:sz="6" w:space="0" w:color="004B87"/>
              <w:right w:val="nil"/>
            </w:tcBorders>
            <w:shd w:val="clear" w:color="auto" w:fill="F2F2F2" w:themeFill="background1" w:themeFillShade="F2"/>
            <w:noWrap/>
            <w:vAlign w:val="center"/>
            <w:hideMark/>
          </w:tcPr>
          <w:p w14:paraId="08FBAC14" w14:textId="1F009AEA" w:rsidR="00AF441E" w:rsidRPr="00C65885" w:rsidRDefault="00AF441E" w:rsidP="00A326B8">
            <w:pPr>
              <w:tabs>
                <w:tab w:val="left" w:pos="1968"/>
                <w:tab w:val="left" w:pos="2010"/>
                <w:tab w:val="left" w:pos="4047"/>
              </w:tabs>
              <w:ind w:left="-229" w:right="49" w:firstLine="121"/>
              <w:jc w:val="right"/>
              <w:rPr>
                <w:rFonts w:ascii="Tahoma" w:hAnsi="Tahoma" w:cs="Tahoma"/>
                <w:b/>
                <w:bCs/>
                <w:sz w:val="22"/>
                <w:szCs w:val="22"/>
              </w:rPr>
            </w:pPr>
            <w:r w:rsidRPr="00C65885">
              <w:rPr>
                <w:rFonts w:ascii="Tahoma" w:hAnsi="Tahoma" w:cs="Tahoma"/>
                <w:b/>
                <w:bCs/>
                <w:sz w:val="22"/>
                <w:szCs w:val="22"/>
              </w:rPr>
              <w:t>4</w:t>
            </w:r>
            <w:r w:rsidR="000F1C00">
              <w:rPr>
                <w:rFonts w:ascii="Tahoma" w:hAnsi="Tahoma" w:cs="Tahoma"/>
                <w:b/>
                <w:bCs/>
                <w:sz w:val="22"/>
                <w:szCs w:val="22"/>
              </w:rPr>
              <w:t>,</w:t>
            </w:r>
            <w:r w:rsidRPr="00C65885">
              <w:rPr>
                <w:rFonts w:ascii="Tahoma" w:hAnsi="Tahoma" w:cs="Tahoma"/>
                <w:b/>
                <w:bCs/>
                <w:sz w:val="22"/>
                <w:szCs w:val="22"/>
              </w:rPr>
              <w:t xml:space="preserve">8 </w:t>
            </w:r>
          </w:p>
        </w:tc>
        <w:tc>
          <w:tcPr>
            <w:tcW w:w="1358" w:type="dxa"/>
            <w:tcBorders>
              <w:top w:val="single" w:sz="6" w:space="0" w:color="004B87"/>
              <w:left w:val="nil"/>
              <w:bottom w:val="single" w:sz="6" w:space="0" w:color="004B87"/>
              <w:right w:val="nil"/>
            </w:tcBorders>
            <w:shd w:val="clear" w:color="auto" w:fill="F2F2F2" w:themeFill="background1" w:themeFillShade="F2"/>
            <w:noWrap/>
            <w:vAlign w:val="center"/>
            <w:hideMark/>
          </w:tcPr>
          <w:p w14:paraId="3A05412D" w14:textId="455FDAD1" w:rsidR="00AF441E" w:rsidRPr="00C65885" w:rsidRDefault="00AF441E" w:rsidP="00A326B8">
            <w:pPr>
              <w:tabs>
                <w:tab w:val="left" w:pos="1968"/>
                <w:tab w:val="left" w:pos="2010"/>
                <w:tab w:val="left" w:pos="4047"/>
              </w:tabs>
              <w:ind w:left="-229" w:right="49" w:firstLine="121"/>
              <w:jc w:val="right"/>
              <w:rPr>
                <w:rFonts w:ascii="Tahoma" w:hAnsi="Tahoma" w:cs="Tahoma"/>
                <w:b/>
                <w:bCs/>
                <w:sz w:val="22"/>
                <w:szCs w:val="22"/>
              </w:rPr>
            </w:pPr>
            <w:r w:rsidRPr="00C65885">
              <w:rPr>
                <w:rFonts w:ascii="Tahoma" w:hAnsi="Tahoma" w:cs="Tahoma"/>
                <w:b/>
                <w:bCs/>
                <w:sz w:val="22"/>
                <w:szCs w:val="22"/>
              </w:rPr>
              <w:t>13</w:t>
            </w:r>
            <w:r w:rsidR="000F1C00">
              <w:rPr>
                <w:rFonts w:ascii="Tahoma" w:hAnsi="Tahoma" w:cs="Tahoma"/>
                <w:b/>
                <w:bCs/>
                <w:sz w:val="22"/>
                <w:szCs w:val="22"/>
              </w:rPr>
              <w:t>,</w:t>
            </w:r>
            <w:r w:rsidRPr="00C65885">
              <w:rPr>
                <w:rFonts w:ascii="Tahoma" w:hAnsi="Tahoma" w:cs="Tahoma"/>
                <w:b/>
                <w:bCs/>
                <w:sz w:val="22"/>
                <w:szCs w:val="22"/>
              </w:rPr>
              <w:t xml:space="preserve">7 </w:t>
            </w:r>
          </w:p>
        </w:tc>
        <w:tc>
          <w:tcPr>
            <w:tcW w:w="1208" w:type="dxa"/>
            <w:tcBorders>
              <w:top w:val="single" w:sz="6" w:space="0" w:color="004B87"/>
              <w:left w:val="nil"/>
              <w:bottom w:val="single" w:sz="6" w:space="0" w:color="004B87"/>
              <w:right w:val="nil"/>
            </w:tcBorders>
            <w:shd w:val="clear" w:color="auto" w:fill="F2F2F2" w:themeFill="background1" w:themeFillShade="F2"/>
            <w:vAlign w:val="center"/>
            <w:hideMark/>
          </w:tcPr>
          <w:p w14:paraId="76A220E1" w14:textId="6BDFED75" w:rsidR="00AF441E" w:rsidRPr="00C65885" w:rsidRDefault="00AF441E" w:rsidP="00A326B8">
            <w:pPr>
              <w:tabs>
                <w:tab w:val="left" w:pos="1968"/>
                <w:tab w:val="left" w:pos="2010"/>
                <w:tab w:val="left" w:pos="4047"/>
              </w:tabs>
              <w:ind w:left="-229" w:right="49" w:firstLine="121"/>
              <w:jc w:val="right"/>
              <w:rPr>
                <w:rFonts w:ascii="Tahoma" w:hAnsi="Tahoma" w:cs="Tahoma"/>
                <w:b/>
                <w:bCs/>
                <w:sz w:val="22"/>
                <w:szCs w:val="22"/>
              </w:rPr>
            </w:pPr>
            <w:r w:rsidRPr="00C65885">
              <w:rPr>
                <w:rFonts w:ascii="Tahoma" w:hAnsi="Tahoma" w:cs="Tahoma"/>
                <w:b/>
                <w:bCs/>
                <w:sz w:val="22"/>
                <w:szCs w:val="22"/>
              </w:rPr>
              <w:t>-65</w:t>
            </w:r>
            <w:r w:rsidR="000F1C00">
              <w:rPr>
                <w:rFonts w:ascii="Tahoma" w:hAnsi="Tahoma" w:cs="Tahoma"/>
                <w:b/>
                <w:bCs/>
                <w:sz w:val="22"/>
                <w:szCs w:val="22"/>
              </w:rPr>
              <w:t>,</w:t>
            </w:r>
            <w:r w:rsidRPr="00C65885">
              <w:rPr>
                <w:rFonts w:ascii="Tahoma" w:hAnsi="Tahoma" w:cs="Tahoma"/>
                <w:b/>
                <w:bCs/>
                <w:sz w:val="22"/>
                <w:szCs w:val="22"/>
              </w:rPr>
              <w:t>0%</w:t>
            </w:r>
          </w:p>
        </w:tc>
        <w:tc>
          <w:tcPr>
            <w:tcW w:w="1176" w:type="dxa"/>
            <w:tcBorders>
              <w:top w:val="single" w:sz="6" w:space="0" w:color="004B87"/>
              <w:left w:val="nil"/>
              <w:bottom w:val="single" w:sz="6" w:space="0" w:color="004B87"/>
              <w:right w:val="nil"/>
            </w:tcBorders>
            <w:shd w:val="clear" w:color="auto" w:fill="F2F2F2" w:themeFill="background1" w:themeFillShade="F2"/>
            <w:vAlign w:val="center"/>
          </w:tcPr>
          <w:p w14:paraId="44D44728" w14:textId="535C43F8" w:rsidR="00AF441E" w:rsidRPr="00C65885" w:rsidRDefault="00AF441E" w:rsidP="00A326B8">
            <w:pPr>
              <w:tabs>
                <w:tab w:val="left" w:pos="1968"/>
                <w:tab w:val="left" w:pos="2010"/>
                <w:tab w:val="left" w:pos="4047"/>
              </w:tabs>
              <w:ind w:left="-229" w:right="49" w:firstLine="121"/>
              <w:jc w:val="right"/>
              <w:rPr>
                <w:rFonts w:ascii="Tahoma" w:hAnsi="Tahoma" w:cs="Tahoma"/>
                <w:b/>
                <w:bCs/>
                <w:sz w:val="22"/>
                <w:szCs w:val="22"/>
              </w:rPr>
            </w:pPr>
            <w:r w:rsidRPr="00C65885">
              <w:rPr>
                <w:rFonts w:ascii="Tahoma" w:hAnsi="Tahoma" w:cs="Tahoma"/>
                <w:b/>
                <w:bCs/>
                <w:sz w:val="22"/>
                <w:szCs w:val="22"/>
              </w:rPr>
              <w:t>8</w:t>
            </w:r>
            <w:r w:rsidR="000F1C00">
              <w:rPr>
                <w:rFonts w:ascii="Tahoma" w:hAnsi="Tahoma" w:cs="Tahoma"/>
                <w:b/>
                <w:bCs/>
                <w:sz w:val="22"/>
                <w:szCs w:val="22"/>
              </w:rPr>
              <w:t>,</w:t>
            </w:r>
            <w:r w:rsidRPr="00C65885">
              <w:rPr>
                <w:rFonts w:ascii="Tahoma" w:hAnsi="Tahoma" w:cs="Tahoma"/>
                <w:b/>
                <w:bCs/>
                <w:sz w:val="22"/>
                <w:szCs w:val="22"/>
              </w:rPr>
              <w:t xml:space="preserve">3 </w:t>
            </w:r>
          </w:p>
        </w:tc>
        <w:tc>
          <w:tcPr>
            <w:tcW w:w="1176" w:type="dxa"/>
            <w:tcBorders>
              <w:top w:val="single" w:sz="6" w:space="0" w:color="004B87"/>
              <w:left w:val="nil"/>
              <w:bottom w:val="single" w:sz="6" w:space="0" w:color="004B87"/>
              <w:right w:val="nil"/>
            </w:tcBorders>
            <w:shd w:val="clear" w:color="auto" w:fill="F2F2F2" w:themeFill="background1" w:themeFillShade="F2"/>
            <w:vAlign w:val="center"/>
          </w:tcPr>
          <w:p w14:paraId="1EBAA745" w14:textId="76B8345D" w:rsidR="00AF441E" w:rsidRPr="00C65885" w:rsidRDefault="00AF441E" w:rsidP="00A326B8">
            <w:pPr>
              <w:tabs>
                <w:tab w:val="left" w:pos="1968"/>
                <w:tab w:val="left" w:pos="2010"/>
                <w:tab w:val="left" w:pos="4047"/>
              </w:tabs>
              <w:ind w:left="-229" w:right="49" w:firstLine="121"/>
              <w:jc w:val="right"/>
              <w:rPr>
                <w:rFonts w:ascii="Tahoma" w:hAnsi="Tahoma" w:cs="Tahoma"/>
                <w:b/>
                <w:bCs/>
                <w:sz w:val="22"/>
                <w:szCs w:val="22"/>
              </w:rPr>
            </w:pPr>
            <w:r w:rsidRPr="00C65885">
              <w:rPr>
                <w:rFonts w:ascii="Tahoma" w:hAnsi="Tahoma" w:cs="Tahoma"/>
                <w:b/>
                <w:bCs/>
                <w:sz w:val="22"/>
                <w:szCs w:val="22"/>
              </w:rPr>
              <w:t>25</w:t>
            </w:r>
            <w:r w:rsidR="000F1C00">
              <w:rPr>
                <w:rFonts w:ascii="Tahoma" w:hAnsi="Tahoma" w:cs="Tahoma"/>
                <w:b/>
                <w:bCs/>
                <w:sz w:val="22"/>
                <w:szCs w:val="22"/>
              </w:rPr>
              <w:t>,</w:t>
            </w:r>
            <w:r w:rsidRPr="00C65885">
              <w:rPr>
                <w:rFonts w:ascii="Tahoma" w:hAnsi="Tahoma" w:cs="Tahoma"/>
                <w:b/>
                <w:bCs/>
                <w:sz w:val="22"/>
                <w:szCs w:val="22"/>
              </w:rPr>
              <w:t xml:space="preserve">4 </w:t>
            </w:r>
          </w:p>
        </w:tc>
        <w:tc>
          <w:tcPr>
            <w:tcW w:w="1121" w:type="dxa"/>
            <w:tcBorders>
              <w:top w:val="single" w:sz="6" w:space="0" w:color="004B87"/>
              <w:left w:val="nil"/>
              <w:bottom w:val="single" w:sz="6" w:space="0" w:color="004B87"/>
              <w:right w:val="nil"/>
            </w:tcBorders>
            <w:shd w:val="clear" w:color="auto" w:fill="F2F2F2" w:themeFill="background1" w:themeFillShade="F2"/>
            <w:vAlign w:val="center"/>
          </w:tcPr>
          <w:p w14:paraId="79AFBE75" w14:textId="73CB0A9E" w:rsidR="00AF441E" w:rsidRPr="00C65885" w:rsidRDefault="00AF441E" w:rsidP="00A326B8">
            <w:pPr>
              <w:tabs>
                <w:tab w:val="left" w:pos="1968"/>
                <w:tab w:val="left" w:pos="2010"/>
                <w:tab w:val="left" w:pos="4047"/>
              </w:tabs>
              <w:ind w:left="-229" w:right="49" w:firstLine="121"/>
              <w:jc w:val="right"/>
              <w:rPr>
                <w:rFonts w:ascii="Tahoma" w:hAnsi="Tahoma" w:cs="Tahoma"/>
                <w:b/>
                <w:bCs/>
                <w:sz w:val="22"/>
                <w:szCs w:val="22"/>
              </w:rPr>
            </w:pPr>
            <w:r w:rsidRPr="00C65885">
              <w:rPr>
                <w:rFonts w:ascii="Tahoma" w:hAnsi="Tahoma" w:cs="Tahoma"/>
                <w:b/>
                <w:bCs/>
                <w:sz w:val="22"/>
                <w:szCs w:val="22"/>
              </w:rPr>
              <w:t>-67</w:t>
            </w:r>
            <w:r w:rsidR="000F1C00">
              <w:rPr>
                <w:rFonts w:ascii="Tahoma" w:hAnsi="Tahoma" w:cs="Tahoma"/>
                <w:b/>
                <w:bCs/>
                <w:sz w:val="22"/>
                <w:szCs w:val="22"/>
              </w:rPr>
              <w:t>,</w:t>
            </w:r>
            <w:r w:rsidRPr="00C65885">
              <w:rPr>
                <w:rFonts w:ascii="Tahoma" w:hAnsi="Tahoma" w:cs="Tahoma"/>
                <w:b/>
                <w:bCs/>
                <w:sz w:val="22"/>
                <w:szCs w:val="22"/>
              </w:rPr>
              <w:t>3%</w:t>
            </w:r>
          </w:p>
        </w:tc>
      </w:tr>
      <w:tr w:rsidR="00C65885" w:rsidRPr="00C65885" w14:paraId="4B293B0B" w14:textId="77777777" w:rsidTr="00EE7E17">
        <w:trPr>
          <w:trHeight w:hRule="exact" w:val="312"/>
        </w:trPr>
        <w:tc>
          <w:tcPr>
            <w:tcW w:w="3026" w:type="dxa"/>
            <w:tcBorders>
              <w:top w:val="single" w:sz="6" w:space="0" w:color="004B87"/>
              <w:left w:val="nil"/>
              <w:bottom w:val="single" w:sz="6" w:space="0" w:color="004B87"/>
              <w:right w:val="nil"/>
            </w:tcBorders>
            <w:shd w:val="clear" w:color="auto" w:fill="F2F2F2" w:themeFill="background1" w:themeFillShade="F2"/>
            <w:noWrap/>
            <w:vAlign w:val="center"/>
            <w:hideMark/>
          </w:tcPr>
          <w:p w14:paraId="0641EF14" w14:textId="3CFD7619" w:rsidR="00AF441E" w:rsidRPr="00C65885" w:rsidRDefault="00AF441E" w:rsidP="00A326B8">
            <w:pPr>
              <w:tabs>
                <w:tab w:val="left" w:pos="4047"/>
              </w:tabs>
              <w:ind w:left="-108"/>
              <w:rPr>
                <w:rFonts w:ascii="Tahoma" w:hAnsi="Tahoma" w:cs="Tahoma"/>
                <w:b/>
                <w:bCs/>
                <w:i/>
                <w:sz w:val="22"/>
                <w:szCs w:val="22"/>
              </w:rPr>
            </w:pPr>
            <w:r w:rsidRPr="00C65885">
              <w:rPr>
                <w:rFonts w:ascii="Tahoma" w:hAnsi="Tahoma" w:cs="Tahoma"/>
                <w:b/>
                <w:bCs/>
                <w:i/>
                <w:sz w:val="22"/>
                <w:szCs w:val="22"/>
                <w:lang w:val="el-GR"/>
              </w:rPr>
              <w:t>Περιθώριο</w:t>
            </w:r>
            <w:r w:rsidRPr="00C65885">
              <w:rPr>
                <w:rFonts w:ascii="Tahoma" w:hAnsi="Tahoma" w:cs="Tahoma"/>
                <w:b/>
                <w:bCs/>
                <w:i/>
                <w:sz w:val="22"/>
                <w:szCs w:val="22"/>
              </w:rPr>
              <w:t xml:space="preserve"> (%)</w:t>
            </w:r>
          </w:p>
        </w:tc>
        <w:tc>
          <w:tcPr>
            <w:tcW w:w="1663" w:type="dxa"/>
            <w:tcBorders>
              <w:top w:val="single" w:sz="6" w:space="0" w:color="004B87"/>
              <w:left w:val="nil"/>
              <w:bottom w:val="single" w:sz="6" w:space="0" w:color="004B87"/>
              <w:right w:val="nil"/>
            </w:tcBorders>
            <w:shd w:val="clear" w:color="auto" w:fill="F2F2F2" w:themeFill="background1" w:themeFillShade="F2"/>
            <w:noWrap/>
            <w:vAlign w:val="center"/>
            <w:hideMark/>
          </w:tcPr>
          <w:p w14:paraId="2A7D8751" w14:textId="2F64BF1B" w:rsidR="00AF441E" w:rsidRPr="00C65885" w:rsidRDefault="00AF441E" w:rsidP="00A326B8">
            <w:pPr>
              <w:tabs>
                <w:tab w:val="left" w:pos="4047"/>
              </w:tabs>
              <w:ind w:left="-108"/>
              <w:jc w:val="right"/>
              <w:rPr>
                <w:rFonts w:ascii="Tahoma" w:hAnsi="Tahoma" w:cs="Tahoma"/>
                <w:b/>
                <w:bCs/>
                <w:i/>
                <w:iCs/>
                <w:sz w:val="22"/>
                <w:szCs w:val="22"/>
              </w:rPr>
            </w:pPr>
            <w:r w:rsidRPr="00C65885">
              <w:rPr>
                <w:rFonts w:ascii="Tahoma" w:hAnsi="Tahoma" w:cs="Tahoma"/>
                <w:b/>
                <w:bCs/>
                <w:i/>
                <w:iCs/>
                <w:sz w:val="22"/>
                <w:szCs w:val="22"/>
              </w:rPr>
              <w:t>6</w:t>
            </w:r>
            <w:r w:rsidR="000F1C00">
              <w:rPr>
                <w:rFonts w:ascii="Tahoma" w:hAnsi="Tahoma" w:cs="Tahoma"/>
                <w:b/>
                <w:bCs/>
                <w:i/>
                <w:iCs/>
                <w:sz w:val="22"/>
                <w:szCs w:val="22"/>
              </w:rPr>
              <w:t>,</w:t>
            </w:r>
            <w:r w:rsidRPr="00C65885">
              <w:rPr>
                <w:rFonts w:ascii="Tahoma" w:hAnsi="Tahoma" w:cs="Tahoma"/>
                <w:b/>
                <w:bCs/>
                <w:i/>
                <w:iCs/>
                <w:sz w:val="22"/>
                <w:szCs w:val="22"/>
              </w:rPr>
              <w:t>9%</w:t>
            </w:r>
          </w:p>
        </w:tc>
        <w:tc>
          <w:tcPr>
            <w:tcW w:w="1358" w:type="dxa"/>
            <w:tcBorders>
              <w:top w:val="single" w:sz="6" w:space="0" w:color="004B87"/>
              <w:left w:val="nil"/>
              <w:bottom w:val="single" w:sz="6" w:space="0" w:color="004B87"/>
              <w:right w:val="nil"/>
            </w:tcBorders>
            <w:shd w:val="clear" w:color="auto" w:fill="F2F2F2" w:themeFill="background1" w:themeFillShade="F2"/>
            <w:noWrap/>
            <w:vAlign w:val="center"/>
            <w:hideMark/>
          </w:tcPr>
          <w:p w14:paraId="2CBCF8FB" w14:textId="082D9375" w:rsidR="00AF441E" w:rsidRPr="00C65885" w:rsidRDefault="00AF441E" w:rsidP="00A326B8">
            <w:pPr>
              <w:tabs>
                <w:tab w:val="left" w:pos="4047"/>
              </w:tabs>
              <w:ind w:left="-108"/>
              <w:jc w:val="right"/>
              <w:rPr>
                <w:rFonts w:ascii="Tahoma" w:hAnsi="Tahoma" w:cs="Tahoma"/>
                <w:b/>
                <w:bCs/>
                <w:i/>
                <w:iCs/>
                <w:sz w:val="22"/>
                <w:szCs w:val="22"/>
              </w:rPr>
            </w:pPr>
            <w:r w:rsidRPr="00C65885">
              <w:rPr>
                <w:rFonts w:ascii="Tahoma" w:hAnsi="Tahoma" w:cs="Tahoma"/>
                <w:b/>
                <w:bCs/>
                <w:i/>
                <w:iCs/>
                <w:sz w:val="22"/>
                <w:szCs w:val="22"/>
              </w:rPr>
              <w:t>17</w:t>
            </w:r>
            <w:r w:rsidR="000F1C00">
              <w:rPr>
                <w:rFonts w:ascii="Tahoma" w:hAnsi="Tahoma" w:cs="Tahoma"/>
                <w:b/>
                <w:bCs/>
                <w:i/>
                <w:iCs/>
                <w:sz w:val="22"/>
                <w:szCs w:val="22"/>
              </w:rPr>
              <w:t>,</w:t>
            </w:r>
            <w:r w:rsidRPr="00C65885">
              <w:rPr>
                <w:rFonts w:ascii="Tahoma" w:hAnsi="Tahoma" w:cs="Tahoma"/>
                <w:b/>
                <w:bCs/>
                <w:i/>
                <w:iCs/>
                <w:sz w:val="22"/>
                <w:szCs w:val="22"/>
              </w:rPr>
              <w:t>5%</w:t>
            </w:r>
          </w:p>
        </w:tc>
        <w:tc>
          <w:tcPr>
            <w:tcW w:w="1208" w:type="dxa"/>
            <w:tcBorders>
              <w:top w:val="single" w:sz="6" w:space="0" w:color="004B87"/>
              <w:left w:val="nil"/>
              <w:bottom w:val="single" w:sz="6" w:space="0" w:color="004B87"/>
              <w:right w:val="nil"/>
            </w:tcBorders>
            <w:shd w:val="clear" w:color="auto" w:fill="F2F2F2" w:themeFill="background1" w:themeFillShade="F2"/>
            <w:vAlign w:val="center"/>
            <w:hideMark/>
          </w:tcPr>
          <w:p w14:paraId="68A884C1" w14:textId="1184BD65" w:rsidR="00AF441E" w:rsidRPr="00EE7E17" w:rsidRDefault="00AF441E" w:rsidP="00A326B8">
            <w:pPr>
              <w:tabs>
                <w:tab w:val="left" w:pos="4047"/>
              </w:tabs>
              <w:ind w:left="-108"/>
              <w:jc w:val="right"/>
              <w:rPr>
                <w:rFonts w:ascii="Tahoma" w:hAnsi="Tahoma" w:cs="Tahoma"/>
                <w:b/>
                <w:bCs/>
                <w:i/>
                <w:iCs/>
                <w:sz w:val="22"/>
                <w:szCs w:val="22"/>
                <w:lang w:val="el-GR"/>
              </w:rPr>
            </w:pPr>
            <w:r w:rsidRPr="00C65885">
              <w:rPr>
                <w:rFonts w:ascii="Tahoma" w:hAnsi="Tahoma" w:cs="Tahoma"/>
                <w:b/>
                <w:bCs/>
                <w:i/>
                <w:iCs/>
                <w:sz w:val="22"/>
                <w:szCs w:val="22"/>
              </w:rPr>
              <w:t>-10</w:t>
            </w:r>
            <w:r w:rsidR="000F1C00">
              <w:rPr>
                <w:rFonts w:ascii="Tahoma" w:hAnsi="Tahoma" w:cs="Tahoma"/>
                <w:b/>
                <w:bCs/>
                <w:i/>
                <w:iCs/>
                <w:sz w:val="22"/>
                <w:szCs w:val="22"/>
              </w:rPr>
              <w:t>,</w:t>
            </w:r>
            <w:r w:rsidRPr="00C65885">
              <w:rPr>
                <w:rFonts w:ascii="Tahoma" w:hAnsi="Tahoma" w:cs="Tahoma"/>
                <w:b/>
                <w:bCs/>
                <w:i/>
                <w:iCs/>
                <w:sz w:val="22"/>
                <w:szCs w:val="22"/>
              </w:rPr>
              <w:t>6</w:t>
            </w:r>
            <w:proofErr w:type="spellStart"/>
            <w:r w:rsidR="00EE7E17">
              <w:rPr>
                <w:rFonts w:ascii="Tahoma" w:hAnsi="Tahoma" w:cs="Tahoma"/>
                <w:b/>
                <w:bCs/>
                <w:i/>
                <w:iCs/>
                <w:sz w:val="22"/>
                <w:szCs w:val="22"/>
                <w:lang w:val="el-GR"/>
              </w:rPr>
              <w:t>μον</w:t>
            </w:r>
            <w:proofErr w:type="spellEnd"/>
          </w:p>
        </w:tc>
        <w:tc>
          <w:tcPr>
            <w:tcW w:w="1176" w:type="dxa"/>
            <w:tcBorders>
              <w:top w:val="single" w:sz="6" w:space="0" w:color="004B87"/>
              <w:left w:val="nil"/>
              <w:bottom w:val="single" w:sz="6" w:space="0" w:color="004B87"/>
              <w:right w:val="nil"/>
            </w:tcBorders>
            <w:shd w:val="clear" w:color="auto" w:fill="F2F2F2" w:themeFill="background1" w:themeFillShade="F2"/>
            <w:vAlign w:val="center"/>
          </w:tcPr>
          <w:p w14:paraId="23F9DC92" w14:textId="11CFA21E" w:rsidR="00AF441E" w:rsidRPr="00C65885" w:rsidRDefault="00AF441E" w:rsidP="00A326B8">
            <w:pPr>
              <w:tabs>
                <w:tab w:val="left" w:pos="4047"/>
              </w:tabs>
              <w:ind w:left="-108"/>
              <w:jc w:val="right"/>
              <w:rPr>
                <w:rFonts w:ascii="Tahoma" w:hAnsi="Tahoma" w:cs="Tahoma"/>
                <w:b/>
                <w:bCs/>
                <w:i/>
                <w:iCs/>
                <w:sz w:val="22"/>
                <w:szCs w:val="22"/>
              </w:rPr>
            </w:pPr>
            <w:r w:rsidRPr="00C65885">
              <w:rPr>
                <w:rFonts w:ascii="Tahoma" w:hAnsi="Tahoma" w:cs="Tahoma"/>
                <w:b/>
                <w:bCs/>
                <w:i/>
                <w:iCs/>
                <w:sz w:val="22"/>
                <w:szCs w:val="22"/>
              </w:rPr>
              <w:t>6</w:t>
            </w:r>
            <w:r w:rsidR="000F1C00">
              <w:rPr>
                <w:rFonts w:ascii="Tahoma" w:hAnsi="Tahoma" w:cs="Tahoma"/>
                <w:b/>
                <w:bCs/>
                <w:i/>
                <w:iCs/>
                <w:sz w:val="22"/>
                <w:szCs w:val="22"/>
              </w:rPr>
              <w:t>,</w:t>
            </w:r>
            <w:r w:rsidRPr="00C65885">
              <w:rPr>
                <w:rFonts w:ascii="Tahoma" w:hAnsi="Tahoma" w:cs="Tahoma"/>
                <w:b/>
                <w:bCs/>
                <w:i/>
                <w:iCs/>
                <w:sz w:val="22"/>
                <w:szCs w:val="22"/>
              </w:rPr>
              <w:t>0%</w:t>
            </w:r>
          </w:p>
        </w:tc>
        <w:tc>
          <w:tcPr>
            <w:tcW w:w="1176" w:type="dxa"/>
            <w:tcBorders>
              <w:top w:val="single" w:sz="6" w:space="0" w:color="004B87"/>
              <w:left w:val="nil"/>
              <w:bottom w:val="single" w:sz="6" w:space="0" w:color="004B87"/>
              <w:right w:val="nil"/>
            </w:tcBorders>
            <w:shd w:val="clear" w:color="auto" w:fill="F2F2F2" w:themeFill="background1" w:themeFillShade="F2"/>
            <w:vAlign w:val="center"/>
          </w:tcPr>
          <w:p w14:paraId="438F9B90" w14:textId="25A54B2C" w:rsidR="00AF441E" w:rsidRPr="00C65885" w:rsidRDefault="00AF441E" w:rsidP="00A326B8">
            <w:pPr>
              <w:tabs>
                <w:tab w:val="left" w:pos="4047"/>
              </w:tabs>
              <w:ind w:left="-108"/>
              <w:jc w:val="right"/>
              <w:rPr>
                <w:rFonts w:ascii="Tahoma" w:hAnsi="Tahoma" w:cs="Tahoma"/>
                <w:b/>
                <w:bCs/>
                <w:i/>
                <w:iCs/>
                <w:sz w:val="22"/>
                <w:szCs w:val="22"/>
              </w:rPr>
            </w:pPr>
            <w:r w:rsidRPr="00C65885">
              <w:rPr>
                <w:rFonts w:ascii="Tahoma" w:hAnsi="Tahoma" w:cs="Tahoma"/>
                <w:b/>
                <w:bCs/>
                <w:i/>
                <w:iCs/>
                <w:sz w:val="22"/>
                <w:szCs w:val="22"/>
              </w:rPr>
              <w:t>16</w:t>
            </w:r>
            <w:r w:rsidR="000F1C00">
              <w:rPr>
                <w:rFonts w:ascii="Tahoma" w:hAnsi="Tahoma" w:cs="Tahoma"/>
                <w:b/>
                <w:bCs/>
                <w:i/>
                <w:iCs/>
                <w:sz w:val="22"/>
                <w:szCs w:val="22"/>
              </w:rPr>
              <w:t>,</w:t>
            </w:r>
            <w:r w:rsidRPr="00C65885">
              <w:rPr>
                <w:rFonts w:ascii="Tahoma" w:hAnsi="Tahoma" w:cs="Tahoma"/>
                <w:b/>
                <w:bCs/>
                <w:i/>
                <w:iCs/>
                <w:sz w:val="22"/>
                <w:szCs w:val="22"/>
              </w:rPr>
              <w:t>2%</w:t>
            </w:r>
          </w:p>
        </w:tc>
        <w:tc>
          <w:tcPr>
            <w:tcW w:w="1121" w:type="dxa"/>
            <w:tcBorders>
              <w:top w:val="single" w:sz="6" w:space="0" w:color="004B87"/>
              <w:left w:val="nil"/>
              <w:bottom w:val="single" w:sz="6" w:space="0" w:color="004B87"/>
              <w:right w:val="nil"/>
            </w:tcBorders>
            <w:shd w:val="clear" w:color="auto" w:fill="F2F2F2" w:themeFill="background1" w:themeFillShade="F2"/>
            <w:vAlign w:val="center"/>
          </w:tcPr>
          <w:p w14:paraId="774FCAEF" w14:textId="4520DB7B" w:rsidR="00AF441E" w:rsidRPr="00EE7E17" w:rsidRDefault="00AF441E" w:rsidP="00A326B8">
            <w:pPr>
              <w:tabs>
                <w:tab w:val="left" w:pos="4047"/>
              </w:tabs>
              <w:ind w:left="-108"/>
              <w:jc w:val="right"/>
              <w:rPr>
                <w:rFonts w:ascii="Tahoma" w:hAnsi="Tahoma" w:cs="Tahoma"/>
                <w:b/>
                <w:bCs/>
                <w:i/>
                <w:iCs/>
                <w:sz w:val="22"/>
                <w:szCs w:val="22"/>
                <w:lang w:val="el-GR"/>
              </w:rPr>
            </w:pPr>
            <w:r w:rsidRPr="00C65885">
              <w:rPr>
                <w:rFonts w:ascii="Tahoma" w:hAnsi="Tahoma" w:cs="Tahoma"/>
                <w:b/>
                <w:bCs/>
                <w:i/>
                <w:iCs/>
                <w:sz w:val="22"/>
                <w:szCs w:val="22"/>
              </w:rPr>
              <w:t>-10</w:t>
            </w:r>
            <w:r w:rsidR="000F1C00">
              <w:rPr>
                <w:rFonts w:ascii="Tahoma" w:hAnsi="Tahoma" w:cs="Tahoma"/>
                <w:b/>
                <w:bCs/>
                <w:i/>
                <w:iCs/>
                <w:sz w:val="22"/>
                <w:szCs w:val="22"/>
              </w:rPr>
              <w:t>,</w:t>
            </w:r>
            <w:r w:rsidRPr="00C65885">
              <w:rPr>
                <w:rFonts w:ascii="Tahoma" w:hAnsi="Tahoma" w:cs="Tahoma"/>
                <w:b/>
                <w:bCs/>
                <w:i/>
                <w:iCs/>
                <w:sz w:val="22"/>
                <w:szCs w:val="22"/>
              </w:rPr>
              <w:t>2</w:t>
            </w:r>
            <w:proofErr w:type="spellStart"/>
            <w:r w:rsidR="00EE7E17">
              <w:rPr>
                <w:rFonts w:ascii="Tahoma" w:hAnsi="Tahoma" w:cs="Tahoma"/>
                <w:b/>
                <w:bCs/>
                <w:i/>
                <w:iCs/>
                <w:sz w:val="22"/>
                <w:szCs w:val="22"/>
                <w:lang w:val="el-GR"/>
              </w:rPr>
              <w:t>μον</w:t>
            </w:r>
            <w:proofErr w:type="spellEnd"/>
          </w:p>
        </w:tc>
      </w:tr>
    </w:tbl>
    <w:p w14:paraId="58FD56EA" w14:textId="698AE4C6" w:rsidR="00F059FF" w:rsidRDefault="00F059FF" w:rsidP="00F059FF">
      <w:pPr>
        <w:rPr>
          <w:rFonts w:ascii="Tahoma" w:hAnsi="Tahoma"/>
          <w:sz w:val="22"/>
          <w:szCs w:val="22"/>
          <w:lang w:val="el-GR"/>
        </w:rPr>
      </w:pPr>
    </w:p>
    <w:p w14:paraId="5AF29F99" w14:textId="6EB29F47" w:rsidR="008B4F39" w:rsidRPr="00DD2B20" w:rsidRDefault="006E6CF4" w:rsidP="00DD2B20">
      <w:pPr>
        <w:widowControl w:val="0"/>
        <w:autoSpaceDE w:val="0"/>
        <w:autoSpaceDN w:val="0"/>
        <w:adjustRightInd w:val="0"/>
        <w:spacing w:after="160"/>
        <w:jc w:val="both"/>
        <w:rPr>
          <w:rFonts w:ascii="Tahoma" w:hAnsi="Tahoma" w:cs="Tahoma"/>
          <w:spacing w:val="-2"/>
          <w:sz w:val="22"/>
          <w:szCs w:val="22"/>
          <w:lang w:val="el-GR"/>
        </w:rPr>
      </w:pPr>
      <w:r w:rsidRPr="00DD2B20">
        <w:rPr>
          <w:rFonts w:ascii="Tahoma" w:hAnsi="Tahoma" w:cs="Tahoma"/>
          <w:spacing w:val="-2"/>
          <w:sz w:val="22"/>
          <w:szCs w:val="22"/>
          <w:lang w:val="el-GR"/>
        </w:rPr>
        <w:t xml:space="preserve">Τα συνολικά έσοδα της </w:t>
      </w:r>
      <w:proofErr w:type="spellStart"/>
      <w:r w:rsidRPr="00DD2B20">
        <w:rPr>
          <w:rFonts w:ascii="Tahoma" w:hAnsi="Tahoma" w:cs="Tahoma"/>
          <w:spacing w:val="-2"/>
          <w:sz w:val="22"/>
          <w:szCs w:val="22"/>
          <w:lang w:val="el-GR"/>
        </w:rPr>
        <w:t>Telekom</w:t>
      </w:r>
      <w:proofErr w:type="spellEnd"/>
      <w:r w:rsidRPr="00DD2B20">
        <w:rPr>
          <w:rFonts w:ascii="Tahoma" w:hAnsi="Tahoma" w:cs="Tahoma"/>
          <w:spacing w:val="-2"/>
          <w:sz w:val="22"/>
          <w:szCs w:val="22"/>
          <w:lang w:val="el-GR"/>
        </w:rPr>
        <w:t xml:space="preserve"> </w:t>
      </w:r>
      <w:proofErr w:type="spellStart"/>
      <w:r w:rsidRPr="00DD2B20">
        <w:rPr>
          <w:rFonts w:ascii="Tahoma" w:hAnsi="Tahoma" w:cs="Tahoma"/>
          <w:spacing w:val="-2"/>
          <w:sz w:val="22"/>
          <w:szCs w:val="22"/>
          <w:lang w:val="el-GR"/>
        </w:rPr>
        <w:t>Romania</w:t>
      </w:r>
      <w:proofErr w:type="spellEnd"/>
      <w:r w:rsidRPr="00DD2B20">
        <w:rPr>
          <w:rFonts w:ascii="Tahoma" w:hAnsi="Tahoma" w:cs="Tahoma"/>
          <w:spacing w:val="-2"/>
          <w:sz w:val="22"/>
          <w:szCs w:val="22"/>
          <w:lang w:val="el-GR"/>
        </w:rPr>
        <w:t xml:space="preserve"> </w:t>
      </w:r>
      <w:proofErr w:type="spellStart"/>
      <w:r w:rsidRPr="00DD2B20">
        <w:rPr>
          <w:rFonts w:ascii="Tahoma" w:hAnsi="Tahoma" w:cs="Tahoma"/>
          <w:spacing w:val="-2"/>
          <w:sz w:val="22"/>
          <w:szCs w:val="22"/>
          <w:lang w:val="el-GR"/>
        </w:rPr>
        <w:t>Mobile</w:t>
      </w:r>
      <w:proofErr w:type="spellEnd"/>
      <w:r w:rsidRPr="00DD2B20">
        <w:rPr>
          <w:rFonts w:ascii="Tahoma" w:hAnsi="Tahoma" w:cs="Tahoma"/>
          <w:spacing w:val="-2"/>
          <w:sz w:val="22"/>
          <w:szCs w:val="22"/>
          <w:lang w:val="el-GR"/>
        </w:rPr>
        <w:t xml:space="preserve"> διαμορφώθηκαν σε €</w:t>
      </w:r>
      <w:r w:rsidR="00780BB4" w:rsidRPr="00DD2B20">
        <w:rPr>
          <w:rFonts w:ascii="Tahoma" w:hAnsi="Tahoma" w:cs="Tahoma"/>
          <w:spacing w:val="-2"/>
          <w:sz w:val="22"/>
          <w:szCs w:val="22"/>
          <w:lang w:val="el-GR"/>
        </w:rPr>
        <w:t>69</w:t>
      </w:r>
      <w:r w:rsidRPr="00DD2B20">
        <w:rPr>
          <w:rFonts w:ascii="Tahoma" w:hAnsi="Tahoma" w:cs="Tahoma"/>
          <w:spacing w:val="-2"/>
          <w:sz w:val="22"/>
          <w:szCs w:val="22"/>
          <w:lang w:val="el-GR"/>
        </w:rPr>
        <w:t>,</w:t>
      </w:r>
      <w:r w:rsidR="004565F7" w:rsidRPr="00DD2B20">
        <w:rPr>
          <w:rFonts w:ascii="Tahoma" w:hAnsi="Tahoma" w:cs="Tahoma"/>
          <w:spacing w:val="-2"/>
          <w:sz w:val="22"/>
          <w:szCs w:val="22"/>
          <w:lang w:val="el-GR"/>
        </w:rPr>
        <w:t>3</w:t>
      </w:r>
      <w:r w:rsidRPr="00DD2B20">
        <w:rPr>
          <w:rFonts w:ascii="Tahoma" w:hAnsi="Tahoma" w:cs="Tahoma"/>
          <w:spacing w:val="-2"/>
          <w:sz w:val="22"/>
          <w:szCs w:val="22"/>
          <w:lang w:val="el-GR"/>
        </w:rPr>
        <w:t xml:space="preserve"> εκατ. στο τρίμηνο, μειωμένα κατά </w:t>
      </w:r>
      <w:r w:rsidR="00243450" w:rsidRPr="00DD2B20">
        <w:rPr>
          <w:rFonts w:ascii="Tahoma" w:hAnsi="Tahoma" w:cs="Tahoma"/>
          <w:spacing w:val="-2"/>
          <w:sz w:val="22"/>
          <w:szCs w:val="22"/>
          <w:lang w:val="el-GR"/>
        </w:rPr>
        <w:t>1</w:t>
      </w:r>
      <w:r w:rsidR="004565F7" w:rsidRPr="00DD2B20">
        <w:rPr>
          <w:rFonts w:ascii="Tahoma" w:hAnsi="Tahoma" w:cs="Tahoma"/>
          <w:spacing w:val="-2"/>
          <w:sz w:val="22"/>
          <w:szCs w:val="22"/>
          <w:lang w:val="el-GR"/>
        </w:rPr>
        <w:t>1,4</w:t>
      </w:r>
      <w:r w:rsidRPr="00DD2B20">
        <w:rPr>
          <w:rFonts w:ascii="Tahoma" w:hAnsi="Tahoma" w:cs="Tahoma"/>
          <w:spacing w:val="-2"/>
          <w:sz w:val="22"/>
          <w:szCs w:val="22"/>
          <w:lang w:val="el-GR"/>
        </w:rPr>
        <w:t>%</w:t>
      </w:r>
      <w:r w:rsidR="008B4F39" w:rsidRPr="00DD2B20">
        <w:rPr>
          <w:rFonts w:ascii="Tahoma" w:hAnsi="Tahoma" w:cs="Tahoma"/>
          <w:spacing w:val="-2"/>
          <w:sz w:val="22"/>
          <w:szCs w:val="22"/>
          <w:lang w:val="el-GR"/>
        </w:rPr>
        <w:t xml:space="preserve"> σε σύγκριση με την αντίστοιχη περίοδο το</w:t>
      </w:r>
      <w:r w:rsidR="00A57883">
        <w:rPr>
          <w:rFonts w:ascii="Tahoma" w:hAnsi="Tahoma" w:cs="Tahoma"/>
          <w:spacing w:val="-2"/>
          <w:sz w:val="22"/>
          <w:szCs w:val="22"/>
          <w:lang w:val="el-GR"/>
        </w:rPr>
        <w:t>υ</w:t>
      </w:r>
      <w:r w:rsidR="008B4F39" w:rsidRPr="00DD2B20">
        <w:rPr>
          <w:rFonts w:ascii="Tahoma" w:hAnsi="Tahoma" w:cs="Tahoma"/>
          <w:spacing w:val="-2"/>
          <w:sz w:val="22"/>
          <w:szCs w:val="22"/>
          <w:lang w:val="el-GR"/>
        </w:rPr>
        <w:t xml:space="preserve"> 2022</w:t>
      </w:r>
      <w:r w:rsidR="00E13497" w:rsidRPr="00DD2B20">
        <w:rPr>
          <w:rFonts w:ascii="Tahoma" w:hAnsi="Tahoma" w:cs="Tahoma"/>
          <w:spacing w:val="-2"/>
          <w:sz w:val="22"/>
          <w:szCs w:val="22"/>
          <w:lang w:val="el-GR"/>
        </w:rPr>
        <w:t>. Η πτώση αυτή είναι</w:t>
      </w:r>
      <w:r w:rsidR="007D344F" w:rsidRPr="00DD2B20">
        <w:rPr>
          <w:rFonts w:ascii="Tahoma" w:hAnsi="Tahoma" w:cs="Tahoma"/>
          <w:spacing w:val="-2"/>
          <w:sz w:val="22"/>
          <w:szCs w:val="22"/>
          <w:lang w:val="el-GR"/>
        </w:rPr>
        <w:t xml:space="preserve"> </w:t>
      </w:r>
      <w:r w:rsidRPr="00DD2B20">
        <w:rPr>
          <w:rFonts w:ascii="Tahoma" w:hAnsi="Tahoma" w:cs="Tahoma"/>
          <w:spacing w:val="-2"/>
          <w:sz w:val="22"/>
          <w:szCs w:val="22"/>
          <w:lang w:val="el-GR"/>
        </w:rPr>
        <w:t>αποτέλεσμα</w:t>
      </w:r>
      <w:r w:rsidR="007D344F" w:rsidRPr="00DD2B20">
        <w:rPr>
          <w:rFonts w:ascii="Tahoma" w:hAnsi="Tahoma" w:cs="Tahoma"/>
          <w:spacing w:val="-2"/>
          <w:sz w:val="22"/>
          <w:szCs w:val="22"/>
          <w:lang w:val="el-GR"/>
        </w:rPr>
        <w:t xml:space="preserve"> κυρίως</w:t>
      </w:r>
      <w:r w:rsidRPr="00DD2B20">
        <w:rPr>
          <w:rFonts w:ascii="Tahoma" w:hAnsi="Tahoma" w:cs="Tahoma"/>
          <w:spacing w:val="-2"/>
          <w:sz w:val="22"/>
          <w:szCs w:val="22"/>
          <w:lang w:val="el-GR"/>
        </w:rPr>
        <w:t xml:space="preserve"> </w:t>
      </w:r>
      <w:r w:rsidR="009E0B74" w:rsidRPr="00DD2B20">
        <w:rPr>
          <w:rFonts w:ascii="Tahoma" w:hAnsi="Tahoma" w:cs="Tahoma"/>
          <w:spacing w:val="-2"/>
          <w:sz w:val="22"/>
          <w:szCs w:val="22"/>
          <w:lang w:val="el-GR"/>
        </w:rPr>
        <w:t>τ</w:t>
      </w:r>
      <w:r w:rsidR="00FA4458" w:rsidRPr="00DD2B20">
        <w:rPr>
          <w:rFonts w:ascii="Tahoma" w:hAnsi="Tahoma" w:cs="Tahoma"/>
          <w:spacing w:val="-2"/>
          <w:sz w:val="22"/>
          <w:szCs w:val="22"/>
          <w:lang w:val="el-GR"/>
        </w:rPr>
        <w:t>ης</w:t>
      </w:r>
      <w:r w:rsidR="009E0B74" w:rsidRPr="00DD2B20">
        <w:rPr>
          <w:rFonts w:ascii="Tahoma" w:hAnsi="Tahoma" w:cs="Tahoma"/>
          <w:spacing w:val="-2"/>
          <w:sz w:val="22"/>
          <w:szCs w:val="22"/>
          <w:lang w:val="el-GR"/>
        </w:rPr>
        <w:t xml:space="preserve"> </w:t>
      </w:r>
      <w:r w:rsidR="00E13497" w:rsidRPr="00DD2B20">
        <w:rPr>
          <w:rFonts w:ascii="Tahoma" w:hAnsi="Tahoma" w:cs="Tahoma"/>
          <w:spacing w:val="-2"/>
          <w:sz w:val="22"/>
          <w:szCs w:val="22"/>
          <w:lang w:val="el-GR"/>
        </w:rPr>
        <w:t>παύσης των</w:t>
      </w:r>
      <w:r w:rsidR="009E0B74" w:rsidRPr="00DD2B20" w:rsidDel="000370B8">
        <w:rPr>
          <w:rFonts w:ascii="Tahoma" w:hAnsi="Tahoma" w:cs="Tahoma"/>
          <w:spacing w:val="-2"/>
          <w:sz w:val="22"/>
          <w:szCs w:val="22"/>
          <w:lang w:val="el-GR"/>
        </w:rPr>
        <w:t xml:space="preserve"> </w:t>
      </w:r>
      <w:r w:rsidR="009E0B74" w:rsidRPr="00DD2B20">
        <w:rPr>
          <w:rFonts w:ascii="Tahoma" w:hAnsi="Tahoma" w:cs="Tahoma"/>
          <w:spacing w:val="-2"/>
          <w:sz w:val="22"/>
          <w:szCs w:val="22"/>
          <w:lang w:val="el-GR"/>
        </w:rPr>
        <w:t>δραστηρι</w:t>
      </w:r>
      <w:r w:rsidR="00E13497" w:rsidRPr="00DD2B20">
        <w:rPr>
          <w:rFonts w:ascii="Tahoma" w:hAnsi="Tahoma" w:cs="Tahoma"/>
          <w:spacing w:val="-2"/>
          <w:sz w:val="22"/>
          <w:szCs w:val="22"/>
          <w:lang w:val="el-GR"/>
        </w:rPr>
        <w:t xml:space="preserve">οτήτων </w:t>
      </w:r>
      <w:r w:rsidR="009E0B74" w:rsidRPr="00DD2B20">
        <w:rPr>
          <w:rFonts w:ascii="Tahoma" w:hAnsi="Tahoma" w:cs="Tahoma"/>
          <w:spacing w:val="-2"/>
          <w:sz w:val="22"/>
          <w:szCs w:val="22"/>
          <w:lang w:val="el-GR"/>
        </w:rPr>
        <w:t xml:space="preserve">MVNO </w:t>
      </w:r>
      <w:r w:rsidR="003F3F3F" w:rsidRPr="00DD2B20">
        <w:rPr>
          <w:rFonts w:ascii="Tahoma" w:hAnsi="Tahoma" w:cs="Tahoma"/>
          <w:spacing w:val="-2"/>
          <w:sz w:val="22"/>
          <w:szCs w:val="22"/>
          <w:lang w:val="el-GR"/>
        </w:rPr>
        <w:t>σε πελάτες FMC</w:t>
      </w:r>
      <w:r w:rsidR="00E13497" w:rsidRPr="00DD2B20">
        <w:rPr>
          <w:rFonts w:ascii="Tahoma" w:hAnsi="Tahoma" w:cs="Tahoma"/>
          <w:spacing w:val="-2"/>
          <w:sz w:val="22"/>
          <w:szCs w:val="22"/>
          <w:lang w:val="el-GR"/>
        </w:rPr>
        <w:t xml:space="preserve"> σε σχέση με το </w:t>
      </w:r>
      <w:r w:rsidR="009E0B74" w:rsidRPr="00DD2B20">
        <w:rPr>
          <w:rFonts w:ascii="Tahoma" w:hAnsi="Tahoma" w:cs="Tahoma"/>
          <w:spacing w:val="-2"/>
          <w:sz w:val="22"/>
          <w:szCs w:val="22"/>
          <w:lang w:val="el-GR"/>
        </w:rPr>
        <w:t xml:space="preserve">αντίστοιχο </w:t>
      </w:r>
      <w:r w:rsidR="00FA4458" w:rsidRPr="00DD2B20">
        <w:rPr>
          <w:rFonts w:ascii="Tahoma" w:hAnsi="Tahoma" w:cs="Tahoma"/>
          <w:spacing w:val="-2"/>
          <w:sz w:val="22"/>
          <w:szCs w:val="22"/>
          <w:lang w:val="el-GR"/>
        </w:rPr>
        <w:t xml:space="preserve">συγκρίσιμο </w:t>
      </w:r>
      <w:r w:rsidR="009E0B74" w:rsidRPr="00DD2B20">
        <w:rPr>
          <w:rFonts w:ascii="Tahoma" w:hAnsi="Tahoma" w:cs="Tahoma"/>
          <w:spacing w:val="-2"/>
          <w:sz w:val="22"/>
          <w:szCs w:val="22"/>
          <w:lang w:val="el-GR"/>
        </w:rPr>
        <w:t xml:space="preserve">τρίμηνο </w:t>
      </w:r>
      <w:r w:rsidR="00AA19F3" w:rsidRPr="00DD2B20">
        <w:rPr>
          <w:rFonts w:ascii="Tahoma" w:hAnsi="Tahoma" w:cs="Tahoma"/>
          <w:spacing w:val="-2"/>
          <w:sz w:val="22"/>
          <w:szCs w:val="22"/>
          <w:lang w:val="el-GR"/>
        </w:rPr>
        <w:t xml:space="preserve">του </w:t>
      </w:r>
      <w:r w:rsidR="009E0B74" w:rsidRPr="00DD2B20">
        <w:rPr>
          <w:rFonts w:ascii="Tahoma" w:hAnsi="Tahoma" w:cs="Tahoma"/>
          <w:spacing w:val="-2"/>
          <w:sz w:val="22"/>
          <w:szCs w:val="22"/>
          <w:lang w:val="el-GR"/>
        </w:rPr>
        <w:t>2022</w:t>
      </w:r>
      <w:r w:rsidR="003F3F3F" w:rsidRPr="00DD2B20">
        <w:rPr>
          <w:rFonts w:ascii="Tahoma" w:hAnsi="Tahoma" w:cs="Tahoma"/>
          <w:spacing w:val="-2"/>
          <w:sz w:val="22"/>
          <w:szCs w:val="22"/>
          <w:lang w:val="el-GR"/>
        </w:rPr>
        <w:t xml:space="preserve">, </w:t>
      </w:r>
      <w:r w:rsidR="009E0B74" w:rsidRPr="00DD2B20">
        <w:rPr>
          <w:rFonts w:ascii="Tahoma" w:hAnsi="Tahoma" w:cs="Tahoma"/>
          <w:spacing w:val="-2"/>
          <w:sz w:val="22"/>
          <w:szCs w:val="22"/>
          <w:lang w:val="el-GR"/>
        </w:rPr>
        <w:t>καθώς και τ</w:t>
      </w:r>
      <w:r w:rsidR="00FA4458" w:rsidRPr="00DD2B20">
        <w:rPr>
          <w:rFonts w:ascii="Tahoma" w:hAnsi="Tahoma" w:cs="Tahoma"/>
          <w:spacing w:val="-2"/>
          <w:sz w:val="22"/>
          <w:szCs w:val="22"/>
          <w:lang w:val="el-GR"/>
        </w:rPr>
        <w:t>ο</w:t>
      </w:r>
      <w:r w:rsidR="00E13497" w:rsidRPr="00DD2B20">
        <w:rPr>
          <w:rFonts w:ascii="Tahoma" w:hAnsi="Tahoma" w:cs="Tahoma"/>
          <w:spacing w:val="-2"/>
          <w:sz w:val="22"/>
          <w:szCs w:val="22"/>
          <w:lang w:val="el-GR"/>
        </w:rPr>
        <w:t>υ</w:t>
      </w:r>
      <w:r w:rsidR="009E0B74" w:rsidRPr="00DD2B20">
        <w:rPr>
          <w:rFonts w:ascii="Tahoma" w:hAnsi="Tahoma" w:cs="Tahoma"/>
          <w:spacing w:val="-2"/>
          <w:sz w:val="22"/>
          <w:szCs w:val="22"/>
          <w:lang w:val="el-GR"/>
        </w:rPr>
        <w:t xml:space="preserve"> συνεχιζόμενο</w:t>
      </w:r>
      <w:r w:rsidR="00E13497" w:rsidRPr="00DD2B20">
        <w:rPr>
          <w:rFonts w:ascii="Tahoma" w:hAnsi="Tahoma" w:cs="Tahoma"/>
          <w:spacing w:val="-2"/>
          <w:sz w:val="22"/>
          <w:szCs w:val="22"/>
          <w:lang w:val="el-GR"/>
        </w:rPr>
        <w:t>υ</w:t>
      </w:r>
      <w:r w:rsidR="009E0B74" w:rsidRPr="00DD2B20">
        <w:rPr>
          <w:rFonts w:ascii="Tahoma" w:hAnsi="Tahoma" w:cs="Tahoma"/>
          <w:spacing w:val="-2"/>
          <w:sz w:val="22"/>
          <w:szCs w:val="22"/>
          <w:lang w:val="el-GR"/>
        </w:rPr>
        <w:t xml:space="preserve"> </w:t>
      </w:r>
      <w:r w:rsidR="00E13497" w:rsidRPr="00DD2B20">
        <w:rPr>
          <w:rFonts w:ascii="Tahoma" w:hAnsi="Tahoma" w:cs="Tahoma"/>
          <w:spacing w:val="-2"/>
          <w:sz w:val="22"/>
          <w:szCs w:val="22"/>
          <w:lang w:val="el-GR"/>
        </w:rPr>
        <w:t xml:space="preserve">αντικτύπου από τη </w:t>
      </w:r>
      <w:r w:rsidRPr="00DD2B20">
        <w:rPr>
          <w:rFonts w:ascii="Tahoma" w:hAnsi="Tahoma" w:cs="Tahoma"/>
          <w:spacing w:val="-2"/>
          <w:sz w:val="22"/>
          <w:szCs w:val="22"/>
          <w:lang w:val="el-GR"/>
        </w:rPr>
        <w:t>μείωση στα τέλη τερματισμού (MTR)</w:t>
      </w:r>
      <w:r w:rsidR="00FA4458" w:rsidRPr="00DD2B20">
        <w:rPr>
          <w:rFonts w:ascii="Tahoma" w:hAnsi="Tahoma" w:cs="Tahoma"/>
          <w:spacing w:val="-2"/>
          <w:sz w:val="22"/>
          <w:szCs w:val="22"/>
          <w:lang w:val="el-GR"/>
        </w:rPr>
        <w:t xml:space="preserve">. </w:t>
      </w:r>
      <w:r w:rsidR="008B4F39" w:rsidRPr="00DD2B20">
        <w:rPr>
          <w:rFonts w:ascii="Tahoma" w:hAnsi="Tahoma" w:cs="Tahoma"/>
          <w:spacing w:val="-2"/>
          <w:sz w:val="22"/>
          <w:szCs w:val="22"/>
          <w:lang w:val="el-GR"/>
        </w:rPr>
        <w:t xml:space="preserve">Τα έσοδα από τις δραστηριότητες της Ρουμανίας είναι επίσης επηρεασμένα από προωθητικές ενέργειες </w:t>
      </w:r>
      <w:r w:rsidR="00A57883">
        <w:rPr>
          <w:rFonts w:ascii="Tahoma" w:hAnsi="Tahoma" w:cs="Tahoma"/>
          <w:spacing w:val="-2"/>
          <w:sz w:val="22"/>
          <w:szCs w:val="22"/>
          <w:lang w:val="el-GR"/>
        </w:rPr>
        <w:t>συγκράτησης της πελατειακής βάσης, ιδίως</w:t>
      </w:r>
      <w:r w:rsidR="00A57883" w:rsidRPr="00DD2B20">
        <w:rPr>
          <w:rFonts w:ascii="Tahoma" w:hAnsi="Tahoma" w:cs="Tahoma"/>
          <w:spacing w:val="-2"/>
          <w:sz w:val="22"/>
          <w:szCs w:val="22"/>
          <w:lang w:val="el-GR"/>
        </w:rPr>
        <w:t xml:space="preserve"> </w:t>
      </w:r>
      <w:r w:rsidR="008B4F39" w:rsidRPr="00DD2B20">
        <w:rPr>
          <w:rFonts w:ascii="Tahoma" w:hAnsi="Tahoma" w:cs="Tahoma"/>
          <w:spacing w:val="-2"/>
          <w:sz w:val="22"/>
          <w:szCs w:val="22"/>
          <w:lang w:val="el-GR"/>
        </w:rPr>
        <w:t>επιδοτήσεις συσκευών.</w:t>
      </w:r>
    </w:p>
    <w:p w14:paraId="5FEBD8D1" w14:textId="70CD9365" w:rsidR="008C3795" w:rsidRPr="00424BC4" w:rsidRDefault="00BD068A" w:rsidP="0051503A">
      <w:pPr>
        <w:widowControl w:val="0"/>
        <w:autoSpaceDE w:val="0"/>
        <w:autoSpaceDN w:val="0"/>
        <w:adjustRightInd w:val="0"/>
        <w:spacing w:after="160"/>
        <w:jc w:val="both"/>
        <w:rPr>
          <w:rFonts w:ascii="Tahoma" w:hAnsi="Tahoma" w:cs="Tahoma"/>
          <w:spacing w:val="-2"/>
          <w:sz w:val="22"/>
          <w:szCs w:val="22"/>
          <w:lang w:val="el-GR"/>
        </w:rPr>
      </w:pPr>
      <w:r w:rsidRPr="00DD2B20">
        <w:rPr>
          <w:rFonts w:ascii="Tahoma" w:hAnsi="Tahoma" w:cs="Tahoma"/>
          <w:spacing w:val="-2"/>
          <w:sz w:val="22"/>
          <w:szCs w:val="22"/>
          <w:lang w:val="el-GR"/>
        </w:rPr>
        <w:t xml:space="preserve">Η συνολική πελατειακή βάση </w:t>
      </w:r>
      <w:r w:rsidR="00FA4458" w:rsidRPr="00DD2B20">
        <w:rPr>
          <w:rFonts w:ascii="Tahoma" w:hAnsi="Tahoma" w:cs="Tahoma"/>
          <w:spacing w:val="-2"/>
          <w:sz w:val="22"/>
          <w:szCs w:val="22"/>
          <w:lang w:val="el-GR"/>
        </w:rPr>
        <w:t>συνέχισε να αυξάνεται</w:t>
      </w:r>
      <w:r w:rsidRPr="00DD2B20">
        <w:rPr>
          <w:rFonts w:ascii="Tahoma" w:hAnsi="Tahoma" w:cs="Tahoma"/>
          <w:spacing w:val="-2"/>
          <w:sz w:val="22"/>
          <w:szCs w:val="22"/>
          <w:lang w:val="el-GR"/>
        </w:rPr>
        <w:t xml:space="preserve"> στο τρίμηνο, </w:t>
      </w:r>
      <w:r w:rsidR="00E13497" w:rsidRPr="00DD2B20">
        <w:rPr>
          <w:rFonts w:ascii="Tahoma" w:hAnsi="Tahoma" w:cs="Tahoma"/>
          <w:spacing w:val="-2"/>
          <w:sz w:val="22"/>
          <w:szCs w:val="22"/>
          <w:lang w:val="el-GR"/>
        </w:rPr>
        <w:t>ως αποτέλεσμα της</w:t>
      </w:r>
      <w:r w:rsidRPr="00DD2B20">
        <w:rPr>
          <w:rFonts w:ascii="Tahoma" w:hAnsi="Tahoma" w:cs="Tahoma"/>
          <w:spacing w:val="-2"/>
          <w:sz w:val="22"/>
          <w:szCs w:val="22"/>
          <w:lang w:val="el-GR"/>
        </w:rPr>
        <w:t xml:space="preserve"> αύξηση</w:t>
      </w:r>
      <w:r w:rsidR="00E13497" w:rsidRPr="00DD2B20">
        <w:rPr>
          <w:rFonts w:ascii="Tahoma" w:hAnsi="Tahoma" w:cs="Tahoma"/>
          <w:spacing w:val="-2"/>
          <w:sz w:val="22"/>
          <w:szCs w:val="22"/>
          <w:lang w:val="el-GR"/>
        </w:rPr>
        <w:t>ς</w:t>
      </w:r>
      <w:r w:rsidRPr="00DD2B20">
        <w:rPr>
          <w:rFonts w:ascii="Tahoma" w:hAnsi="Tahoma" w:cs="Tahoma"/>
          <w:spacing w:val="-2"/>
          <w:sz w:val="22"/>
          <w:szCs w:val="22"/>
          <w:lang w:val="el-GR"/>
        </w:rPr>
        <w:t xml:space="preserve"> κατά </w:t>
      </w:r>
      <w:r w:rsidR="007663F1" w:rsidRPr="00DD2B20">
        <w:rPr>
          <w:rFonts w:ascii="Tahoma" w:hAnsi="Tahoma" w:cs="Tahoma"/>
          <w:spacing w:val="-2"/>
          <w:sz w:val="22"/>
          <w:szCs w:val="22"/>
          <w:lang w:val="el-GR"/>
        </w:rPr>
        <w:t>4,3</w:t>
      </w:r>
      <w:r w:rsidRPr="00DD2B20">
        <w:rPr>
          <w:rFonts w:ascii="Tahoma" w:hAnsi="Tahoma" w:cs="Tahoma"/>
          <w:spacing w:val="-2"/>
          <w:sz w:val="22"/>
          <w:szCs w:val="22"/>
          <w:lang w:val="el-GR"/>
        </w:rPr>
        <w:t xml:space="preserve">% στους συνδρομητές συμβολαίου </w:t>
      </w:r>
      <w:r w:rsidR="005F7DC5" w:rsidRPr="00DD2B20">
        <w:rPr>
          <w:rFonts w:ascii="Tahoma" w:hAnsi="Tahoma" w:cs="Tahoma"/>
          <w:spacing w:val="-2"/>
          <w:sz w:val="22"/>
          <w:szCs w:val="22"/>
          <w:lang w:val="el-GR"/>
        </w:rPr>
        <w:t xml:space="preserve">και </w:t>
      </w:r>
      <w:r w:rsidR="00E13497" w:rsidRPr="00DD2B20">
        <w:rPr>
          <w:rFonts w:ascii="Tahoma" w:hAnsi="Tahoma" w:cs="Tahoma"/>
          <w:spacing w:val="-2"/>
          <w:sz w:val="22"/>
          <w:szCs w:val="22"/>
          <w:lang w:val="el-GR"/>
        </w:rPr>
        <w:t xml:space="preserve">κατά </w:t>
      </w:r>
      <w:r w:rsidR="007663F1" w:rsidRPr="00DD2B20">
        <w:rPr>
          <w:rFonts w:ascii="Tahoma" w:hAnsi="Tahoma" w:cs="Tahoma"/>
          <w:spacing w:val="-2"/>
          <w:sz w:val="22"/>
          <w:szCs w:val="22"/>
          <w:lang w:val="el-GR"/>
        </w:rPr>
        <w:t>2,1</w:t>
      </w:r>
      <w:r w:rsidR="00FA4458" w:rsidRPr="00DD2B20">
        <w:rPr>
          <w:rFonts w:ascii="Tahoma" w:hAnsi="Tahoma" w:cs="Tahoma"/>
          <w:spacing w:val="-2"/>
          <w:sz w:val="22"/>
          <w:szCs w:val="22"/>
          <w:lang w:val="el-GR"/>
        </w:rPr>
        <w:t>%</w:t>
      </w:r>
      <w:r w:rsidRPr="00DD2B20">
        <w:rPr>
          <w:rFonts w:ascii="Tahoma" w:hAnsi="Tahoma" w:cs="Tahoma"/>
          <w:spacing w:val="-2"/>
          <w:sz w:val="22"/>
          <w:szCs w:val="22"/>
          <w:lang w:val="el-GR"/>
        </w:rPr>
        <w:t xml:space="preserve"> </w:t>
      </w:r>
      <w:r w:rsidR="00E13497" w:rsidRPr="00DD2B20">
        <w:rPr>
          <w:rFonts w:ascii="Tahoma" w:hAnsi="Tahoma" w:cs="Tahoma"/>
          <w:spacing w:val="-2"/>
          <w:sz w:val="22"/>
          <w:szCs w:val="22"/>
          <w:lang w:val="el-GR"/>
        </w:rPr>
        <w:t>στους πελάτες</w:t>
      </w:r>
      <w:r w:rsidRPr="00DD2B20">
        <w:rPr>
          <w:rFonts w:ascii="Tahoma" w:hAnsi="Tahoma" w:cs="Tahoma"/>
          <w:spacing w:val="-2"/>
          <w:sz w:val="22"/>
          <w:szCs w:val="22"/>
          <w:lang w:val="el-GR"/>
        </w:rPr>
        <w:t xml:space="preserve"> καρτοκινητή</w:t>
      </w:r>
      <w:r w:rsidR="00E13497" w:rsidRPr="00DD2B20">
        <w:rPr>
          <w:rFonts w:ascii="Tahoma" w:hAnsi="Tahoma" w:cs="Tahoma"/>
          <w:spacing w:val="-2"/>
          <w:sz w:val="22"/>
          <w:szCs w:val="22"/>
          <w:lang w:val="el-GR"/>
        </w:rPr>
        <w:t>ς</w:t>
      </w:r>
      <w:r w:rsidR="0051503A">
        <w:rPr>
          <w:rFonts w:ascii="Tahoma" w:hAnsi="Tahoma" w:cs="Tahoma"/>
          <w:spacing w:val="-2"/>
          <w:sz w:val="22"/>
          <w:szCs w:val="22"/>
          <w:lang w:val="el-GR"/>
        </w:rPr>
        <w:t>, θέτοντας το πλαίσιο για μελλοντικές βελτιώσεις.</w:t>
      </w:r>
    </w:p>
    <w:p w14:paraId="4EA6C4CB" w14:textId="2718252C" w:rsidR="0094080C" w:rsidRPr="007C73AB" w:rsidRDefault="00223C58" w:rsidP="00DD2B20">
      <w:pPr>
        <w:widowControl w:val="0"/>
        <w:autoSpaceDE w:val="0"/>
        <w:autoSpaceDN w:val="0"/>
        <w:adjustRightInd w:val="0"/>
        <w:spacing w:after="160"/>
        <w:jc w:val="both"/>
        <w:rPr>
          <w:rFonts w:ascii="Tahoma" w:hAnsi="Tahoma" w:cs="Tahoma"/>
          <w:spacing w:val="-2"/>
          <w:sz w:val="22"/>
          <w:szCs w:val="22"/>
          <w:lang w:val="el-GR"/>
        </w:rPr>
      </w:pPr>
      <w:r w:rsidRPr="00DD2B20">
        <w:rPr>
          <w:rFonts w:ascii="Tahoma" w:hAnsi="Tahoma" w:cs="Tahoma"/>
          <w:spacing w:val="-2"/>
          <w:sz w:val="22"/>
          <w:szCs w:val="22"/>
          <w:lang w:val="el-GR"/>
        </w:rPr>
        <w:t xml:space="preserve">H </w:t>
      </w:r>
      <w:proofErr w:type="spellStart"/>
      <w:r w:rsidRPr="00DD2B20">
        <w:rPr>
          <w:rFonts w:ascii="Tahoma" w:hAnsi="Tahoma" w:cs="Tahoma"/>
          <w:spacing w:val="-2"/>
          <w:sz w:val="22"/>
          <w:szCs w:val="22"/>
          <w:lang w:val="el-GR"/>
        </w:rPr>
        <w:t>Telekom</w:t>
      </w:r>
      <w:proofErr w:type="spellEnd"/>
      <w:r w:rsidRPr="00DD2B20">
        <w:rPr>
          <w:rFonts w:ascii="Tahoma" w:hAnsi="Tahoma" w:cs="Tahoma"/>
          <w:spacing w:val="-2"/>
          <w:sz w:val="22"/>
          <w:szCs w:val="22"/>
          <w:lang w:val="el-GR"/>
        </w:rPr>
        <w:t xml:space="preserve"> </w:t>
      </w:r>
      <w:proofErr w:type="spellStart"/>
      <w:r w:rsidRPr="00DD2B20">
        <w:rPr>
          <w:rFonts w:ascii="Tahoma" w:hAnsi="Tahoma" w:cs="Tahoma"/>
          <w:spacing w:val="-2"/>
          <w:sz w:val="22"/>
          <w:szCs w:val="22"/>
          <w:lang w:val="el-GR"/>
        </w:rPr>
        <w:t>Romania</w:t>
      </w:r>
      <w:proofErr w:type="spellEnd"/>
      <w:r w:rsidRPr="00DD2B20">
        <w:rPr>
          <w:rFonts w:ascii="Tahoma" w:hAnsi="Tahoma" w:cs="Tahoma"/>
          <w:spacing w:val="-2"/>
          <w:sz w:val="22"/>
          <w:szCs w:val="22"/>
          <w:lang w:val="el-GR"/>
        </w:rPr>
        <w:t xml:space="preserve"> </w:t>
      </w:r>
      <w:proofErr w:type="spellStart"/>
      <w:r w:rsidRPr="00DD2B20">
        <w:rPr>
          <w:rFonts w:ascii="Tahoma" w:hAnsi="Tahoma" w:cs="Tahoma"/>
          <w:spacing w:val="-2"/>
          <w:sz w:val="22"/>
          <w:szCs w:val="22"/>
          <w:lang w:val="el-GR"/>
        </w:rPr>
        <w:t>Mobile</w:t>
      </w:r>
      <w:proofErr w:type="spellEnd"/>
      <w:r w:rsidRPr="00DD2B20">
        <w:rPr>
          <w:rFonts w:ascii="Tahoma" w:hAnsi="Tahoma" w:cs="Tahoma"/>
          <w:spacing w:val="-2"/>
          <w:sz w:val="22"/>
          <w:szCs w:val="22"/>
          <w:lang w:val="el-GR"/>
        </w:rPr>
        <w:t xml:space="preserve"> </w:t>
      </w:r>
      <w:r w:rsidR="00A06A8A" w:rsidRPr="00DD2B20">
        <w:rPr>
          <w:rFonts w:ascii="Tahoma" w:hAnsi="Tahoma" w:cs="Tahoma"/>
          <w:spacing w:val="-2"/>
          <w:sz w:val="22"/>
          <w:szCs w:val="22"/>
          <w:lang w:val="el-GR"/>
        </w:rPr>
        <w:t>κατέγραψε Προσαρμοσμένο EBITDA (AL)</w:t>
      </w:r>
      <w:r w:rsidR="00C63234" w:rsidRPr="00DD2B20">
        <w:rPr>
          <w:rFonts w:ascii="Tahoma" w:hAnsi="Tahoma" w:cs="Tahoma"/>
          <w:spacing w:val="-2"/>
          <w:sz w:val="22"/>
          <w:szCs w:val="22"/>
          <w:lang w:val="el-GR"/>
        </w:rPr>
        <w:t xml:space="preserve"> €</w:t>
      </w:r>
      <w:r w:rsidR="00E66CAF" w:rsidRPr="00DD2B20">
        <w:rPr>
          <w:rFonts w:ascii="Tahoma" w:hAnsi="Tahoma" w:cs="Tahoma"/>
          <w:spacing w:val="-2"/>
          <w:sz w:val="22"/>
          <w:szCs w:val="22"/>
          <w:lang w:val="el-GR"/>
        </w:rPr>
        <w:t>4,8</w:t>
      </w:r>
      <w:r w:rsidR="00C63234" w:rsidRPr="00DD2B20">
        <w:rPr>
          <w:rFonts w:ascii="Tahoma" w:hAnsi="Tahoma" w:cs="Tahoma"/>
          <w:spacing w:val="-2"/>
          <w:sz w:val="22"/>
          <w:szCs w:val="22"/>
          <w:lang w:val="el-GR"/>
        </w:rPr>
        <w:t xml:space="preserve"> εκατ.</w:t>
      </w:r>
      <w:r w:rsidR="00A06A8A" w:rsidRPr="00DD2B20">
        <w:rPr>
          <w:rFonts w:ascii="Tahoma" w:hAnsi="Tahoma" w:cs="Tahoma"/>
          <w:spacing w:val="-2"/>
          <w:sz w:val="22"/>
          <w:szCs w:val="22"/>
          <w:lang w:val="el-GR"/>
        </w:rPr>
        <w:t xml:space="preserve"> στο τρίμηνο</w:t>
      </w:r>
      <w:r w:rsidR="009C6C77" w:rsidRPr="00DD2B20">
        <w:rPr>
          <w:rFonts w:ascii="Tahoma" w:hAnsi="Tahoma" w:cs="Tahoma"/>
          <w:spacing w:val="-2"/>
          <w:sz w:val="22"/>
          <w:szCs w:val="22"/>
          <w:lang w:val="el-GR"/>
        </w:rPr>
        <w:t>, μειωμένο κατά €8,</w:t>
      </w:r>
      <w:r w:rsidR="00E66CAF" w:rsidRPr="00DD2B20">
        <w:rPr>
          <w:rFonts w:ascii="Tahoma" w:hAnsi="Tahoma" w:cs="Tahoma"/>
          <w:spacing w:val="-2"/>
          <w:sz w:val="22"/>
          <w:szCs w:val="22"/>
          <w:lang w:val="el-GR"/>
        </w:rPr>
        <w:t>9</w:t>
      </w:r>
      <w:r w:rsidR="009C6C77" w:rsidRPr="00DD2B20">
        <w:rPr>
          <w:rFonts w:ascii="Tahoma" w:hAnsi="Tahoma" w:cs="Tahoma"/>
          <w:spacing w:val="-2"/>
          <w:sz w:val="22"/>
          <w:szCs w:val="22"/>
          <w:lang w:val="el-GR"/>
        </w:rPr>
        <w:t xml:space="preserve"> εκατ.</w:t>
      </w:r>
      <w:r w:rsidR="00E13497" w:rsidRPr="00DD2B20">
        <w:rPr>
          <w:rFonts w:ascii="Tahoma" w:hAnsi="Tahoma" w:cs="Tahoma"/>
          <w:spacing w:val="-2"/>
          <w:sz w:val="22"/>
          <w:szCs w:val="22"/>
          <w:lang w:val="el-GR"/>
        </w:rPr>
        <w:t>,</w:t>
      </w:r>
      <w:r w:rsidR="00A06A8A" w:rsidRPr="00DD2B20">
        <w:rPr>
          <w:rFonts w:ascii="Tahoma" w:hAnsi="Tahoma" w:cs="Tahoma"/>
          <w:spacing w:val="-2"/>
          <w:sz w:val="22"/>
          <w:szCs w:val="22"/>
          <w:lang w:val="el-GR"/>
        </w:rPr>
        <w:t xml:space="preserve"> </w:t>
      </w:r>
      <w:r w:rsidR="002E7757" w:rsidRPr="00DD2B20">
        <w:rPr>
          <w:rFonts w:ascii="Tahoma" w:hAnsi="Tahoma" w:cs="Tahoma"/>
          <w:spacing w:val="-2"/>
          <w:sz w:val="22"/>
          <w:szCs w:val="22"/>
          <w:lang w:val="el-GR"/>
        </w:rPr>
        <w:t xml:space="preserve">αντανακλώντας την </w:t>
      </w:r>
      <w:r w:rsidR="00C63234" w:rsidRPr="00DD2B20">
        <w:rPr>
          <w:rFonts w:ascii="Tahoma" w:hAnsi="Tahoma" w:cs="Tahoma"/>
          <w:spacing w:val="-2"/>
          <w:sz w:val="22"/>
          <w:szCs w:val="22"/>
          <w:lang w:val="el-GR"/>
        </w:rPr>
        <w:t>επίδραση</w:t>
      </w:r>
      <w:r w:rsidR="00E13497" w:rsidRPr="00DD2B20">
        <w:rPr>
          <w:rFonts w:ascii="Tahoma" w:hAnsi="Tahoma" w:cs="Tahoma"/>
          <w:spacing w:val="-2"/>
          <w:sz w:val="22"/>
          <w:szCs w:val="22"/>
          <w:lang w:val="el-GR"/>
        </w:rPr>
        <w:t xml:space="preserve"> από τις </w:t>
      </w:r>
      <w:r w:rsidR="00C63234" w:rsidRPr="00DD2B20">
        <w:rPr>
          <w:rFonts w:ascii="Tahoma" w:hAnsi="Tahoma" w:cs="Tahoma"/>
          <w:spacing w:val="-2"/>
          <w:sz w:val="22"/>
          <w:szCs w:val="22"/>
          <w:lang w:val="el-GR"/>
        </w:rPr>
        <w:t>δραστηρι</w:t>
      </w:r>
      <w:r w:rsidR="00E13497" w:rsidRPr="00DD2B20">
        <w:rPr>
          <w:rFonts w:ascii="Tahoma" w:hAnsi="Tahoma" w:cs="Tahoma"/>
          <w:spacing w:val="-2"/>
          <w:sz w:val="22"/>
          <w:szCs w:val="22"/>
          <w:lang w:val="el-GR"/>
        </w:rPr>
        <w:t>ότητες</w:t>
      </w:r>
      <w:r w:rsidR="00C63234" w:rsidRPr="00DD2B20">
        <w:rPr>
          <w:rFonts w:ascii="Tahoma" w:hAnsi="Tahoma" w:cs="Tahoma"/>
          <w:spacing w:val="-2"/>
          <w:sz w:val="22"/>
          <w:szCs w:val="22"/>
          <w:lang w:val="el-GR"/>
        </w:rPr>
        <w:t xml:space="preserve"> MVNO</w:t>
      </w:r>
      <w:r w:rsidR="00E13497" w:rsidRPr="00DD2B20">
        <w:rPr>
          <w:rFonts w:ascii="Tahoma" w:hAnsi="Tahoma" w:cs="Tahoma"/>
          <w:spacing w:val="-2"/>
          <w:sz w:val="22"/>
          <w:szCs w:val="22"/>
          <w:lang w:val="el-GR"/>
        </w:rPr>
        <w:t xml:space="preserve">, </w:t>
      </w:r>
      <w:r w:rsidR="00EC12E5" w:rsidRPr="00DD2B20">
        <w:rPr>
          <w:rFonts w:ascii="Tahoma" w:hAnsi="Tahoma" w:cs="Tahoma"/>
          <w:spacing w:val="-2"/>
          <w:sz w:val="22"/>
          <w:szCs w:val="22"/>
          <w:lang w:val="el-GR"/>
        </w:rPr>
        <w:t xml:space="preserve">καθώς </w:t>
      </w:r>
      <w:r w:rsidR="004B069E" w:rsidRPr="00DD2B20">
        <w:rPr>
          <w:rFonts w:ascii="Tahoma" w:hAnsi="Tahoma" w:cs="Tahoma"/>
          <w:spacing w:val="-2"/>
          <w:sz w:val="22"/>
          <w:szCs w:val="22"/>
          <w:lang w:val="el-GR"/>
        </w:rPr>
        <w:t>και υψηλότερα κόστη ενέργειας</w:t>
      </w:r>
      <w:r w:rsidR="00744F72" w:rsidRPr="00FA6DF8">
        <w:rPr>
          <w:rFonts w:ascii="Tahoma" w:hAnsi="Tahoma" w:cs="Tahoma"/>
          <w:spacing w:val="-2"/>
          <w:sz w:val="22"/>
          <w:szCs w:val="22"/>
          <w:lang w:val="el-GR"/>
        </w:rPr>
        <w:t xml:space="preserve">, </w:t>
      </w:r>
      <w:r w:rsidR="009808D8" w:rsidRPr="00FA6DF8">
        <w:rPr>
          <w:rFonts w:ascii="Tahoma" w:hAnsi="Tahoma" w:cs="Tahoma"/>
          <w:spacing w:val="-2"/>
          <w:sz w:val="22"/>
          <w:szCs w:val="22"/>
          <w:lang w:val="el-GR"/>
        </w:rPr>
        <w:t>κατά</w:t>
      </w:r>
      <w:r w:rsidR="00744F72" w:rsidRPr="00FA6DF8">
        <w:rPr>
          <w:rFonts w:ascii="Tahoma" w:hAnsi="Tahoma" w:cs="Tahoma"/>
          <w:spacing w:val="-2"/>
          <w:sz w:val="22"/>
          <w:szCs w:val="22"/>
          <w:lang w:val="el-GR"/>
        </w:rPr>
        <w:t xml:space="preserve"> περίπου €2 εκατ.,</w:t>
      </w:r>
      <w:r w:rsidR="00744F72" w:rsidRPr="00DD2B20">
        <w:rPr>
          <w:rFonts w:ascii="Tahoma" w:hAnsi="Tahoma" w:cs="Tahoma"/>
          <w:spacing w:val="-2"/>
          <w:sz w:val="22"/>
          <w:szCs w:val="22"/>
          <w:lang w:val="el-GR"/>
        </w:rPr>
        <w:t xml:space="preserve"> </w:t>
      </w:r>
      <w:r w:rsidR="004B069E" w:rsidRPr="00DD2B20">
        <w:rPr>
          <w:rFonts w:ascii="Tahoma" w:hAnsi="Tahoma" w:cs="Tahoma"/>
          <w:spacing w:val="-2"/>
          <w:sz w:val="22"/>
          <w:szCs w:val="22"/>
          <w:lang w:val="el-GR"/>
        </w:rPr>
        <w:t xml:space="preserve">λόγω άρσης της κρατικής ρύθμισης </w:t>
      </w:r>
      <w:r w:rsidR="00EC12E5" w:rsidRPr="00DD2B20">
        <w:rPr>
          <w:rFonts w:ascii="Tahoma" w:hAnsi="Tahoma" w:cs="Tahoma"/>
          <w:spacing w:val="-2"/>
          <w:sz w:val="22"/>
          <w:szCs w:val="22"/>
          <w:lang w:val="el-GR"/>
        </w:rPr>
        <w:t>στις</w:t>
      </w:r>
      <w:r w:rsidR="004B069E" w:rsidRPr="00DD2B20">
        <w:rPr>
          <w:rFonts w:ascii="Tahoma" w:hAnsi="Tahoma" w:cs="Tahoma"/>
          <w:spacing w:val="-2"/>
          <w:sz w:val="22"/>
          <w:szCs w:val="22"/>
          <w:lang w:val="el-GR"/>
        </w:rPr>
        <w:t xml:space="preserve"> τιμ</w:t>
      </w:r>
      <w:r w:rsidR="00EC12E5" w:rsidRPr="00DD2B20">
        <w:rPr>
          <w:rFonts w:ascii="Tahoma" w:hAnsi="Tahoma" w:cs="Tahoma"/>
          <w:spacing w:val="-2"/>
          <w:sz w:val="22"/>
          <w:szCs w:val="22"/>
          <w:lang w:val="el-GR"/>
        </w:rPr>
        <w:t>ές</w:t>
      </w:r>
      <w:r w:rsidR="004B069E" w:rsidRPr="00DD2B20">
        <w:rPr>
          <w:rFonts w:ascii="Tahoma" w:hAnsi="Tahoma" w:cs="Tahoma"/>
          <w:spacing w:val="-2"/>
          <w:sz w:val="22"/>
          <w:szCs w:val="22"/>
          <w:lang w:val="el-GR"/>
        </w:rPr>
        <w:t xml:space="preserve"> ενέργειας</w:t>
      </w:r>
      <w:r w:rsidR="007C73AB" w:rsidRPr="007C73AB">
        <w:rPr>
          <w:rFonts w:ascii="Tahoma" w:hAnsi="Tahoma" w:cs="Tahoma"/>
          <w:spacing w:val="-2"/>
          <w:sz w:val="22"/>
          <w:szCs w:val="22"/>
          <w:lang w:val="el-GR"/>
        </w:rPr>
        <w:t xml:space="preserve"> </w:t>
      </w:r>
      <w:r w:rsidR="007C73AB">
        <w:rPr>
          <w:rFonts w:ascii="Tahoma" w:hAnsi="Tahoma" w:cs="Tahoma"/>
          <w:spacing w:val="-2"/>
          <w:sz w:val="22"/>
          <w:szCs w:val="22"/>
          <w:lang w:val="el-GR"/>
        </w:rPr>
        <w:t>και ορισμένες προσαρμογές στα λειτουργικά έξοδα.</w:t>
      </w:r>
    </w:p>
    <w:p w14:paraId="73D0813D" w14:textId="0C627D7F" w:rsidR="00BA7923" w:rsidRDefault="00BA7923">
      <w:pPr>
        <w:rPr>
          <w:rFonts w:ascii="Tahoma" w:hAnsi="Tahoma" w:cs="Tahoma"/>
          <w:color w:val="FF0000"/>
          <w:spacing w:val="-2"/>
          <w:sz w:val="22"/>
          <w:szCs w:val="22"/>
          <w:lang w:val="el-GR" w:eastAsia="el-GR"/>
        </w:rPr>
      </w:pPr>
      <w:r>
        <w:rPr>
          <w:rFonts w:ascii="Tahoma" w:hAnsi="Tahoma" w:cs="Tahoma"/>
          <w:color w:val="FF0000"/>
          <w:spacing w:val="-2"/>
          <w:sz w:val="22"/>
          <w:szCs w:val="22"/>
          <w:lang w:val="el-GR" w:eastAsia="el-GR"/>
        </w:rPr>
        <w:br w:type="page"/>
      </w:r>
    </w:p>
    <w:p w14:paraId="39752AC2" w14:textId="77777777" w:rsidR="008B4F39" w:rsidRPr="00C65885" w:rsidRDefault="008B4F39">
      <w:pPr>
        <w:rPr>
          <w:rFonts w:ascii="Tahoma" w:hAnsi="Tahoma" w:cs="Tahoma"/>
          <w:color w:val="FF0000"/>
          <w:spacing w:val="-2"/>
          <w:sz w:val="22"/>
          <w:szCs w:val="22"/>
          <w:lang w:val="el-GR" w:eastAsia="el-GR"/>
        </w:rPr>
      </w:pPr>
    </w:p>
    <w:p w14:paraId="36F5B64B" w14:textId="75C0F027" w:rsidR="008E0300" w:rsidRPr="00C65885" w:rsidRDefault="000734A5" w:rsidP="00FC7CB9">
      <w:pPr>
        <w:jc w:val="both"/>
        <w:rPr>
          <w:rFonts w:ascii="Tahoma" w:hAnsi="Tahoma" w:cs="Tahoma"/>
          <w:color w:val="FF0000"/>
          <w:sz w:val="22"/>
          <w:szCs w:val="22"/>
          <w:lang w:val="el-GR"/>
        </w:rPr>
      </w:pPr>
      <w:r w:rsidRPr="00AC5940">
        <w:rPr>
          <w:rFonts w:cs="Tahoma"/>
          <w:b/>
          <w:smallCaps/>
          <w:noProof/>
          <w:color w:val="FF0000"/>
          <w:szCs w:val="22"/>
          <w:lang w:val="el-GR" w:eastAsia="el-GR"/>
        </w:rPr>
        <mc:AlternateContent>
          <mc:Choice Requires="wpg">
            <w:drawing>
              <wp:anchor distT="0" distB="0" distL="114300" distR="114300" simplePos="0" relativeHeight="251658242" behindDoc="0" locked="0" layoutInCell="1" allowOverlap="1" wp14:anchorId="0F5967C3" wp14:editId="22A7E533">
                <wp:simplePos x="0" y="0"/>
                <wp:positionH relativeFrom="margin">
                  <wp:align>right</wp:align>
                </wp:positionH>
                <wp:positionV relativeFrom="paragraph">
                  <wp:posOffset>33067</wp:posOffset>
                </wp:positionV>
                <wp:extent cx="6687403" cy="25527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403" cy="255270"/>
                          <a:chOff x="702" y="1955"/>
                          <a:chExt cx="10666" cy="402"/>
                        </a:xfrm>
                      </wpg:grpSpPr>
                      <wps:wsp>
                        <wps:cNvPr id="27" name="Rectangle 26"/>
                        <wps:cNvSpPr>
                          <a:spLocks noChangeArrowheads="1"/>
                        </wps:cNvSpPr>
                        <wps:spPr bwMode="auto">
                          <a:xfrm>
                            <a:off x="702" y="1955"/>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27"/>
                        <wps:cNvSpPr txBox="1">
                          <a:spLocks noChangeArrowheads="1"/>
                        </wps:cNvSpPr>
                        <wps:spPr bwMode="auto">
                          <a:xfrm>
                            <a:off x="4703" y="1972"/>
                            <a:ext cx="2964"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FFE22" w14:textId="77777777" w:rsidR="003A5A31" w:rsidRPr="00D05ACA" w:rsidRDefault="003A5A31" w:rsidP="00D05ACA">
                              <w:pPr>
                                <w:rPr>
                                  <w:rFonts w:ascii="Tahoma" w:hAnsi="Tahoma" w:cs="Tahoma"/>
                                  <w:b/>
                                  <w:color w:val="FFFFFF"/>
                                  <w:sz w:val="22"/>
                                  <w:szCs w:val="22"/>
                                  <w:lang w:val="x-none"/>
                                </w:rPr>
                              </w:pPr>
                              <w:r w:rsidRPr="00D05ACA">
                                <w:rPr>
                                  <w:rFonts w:ascii="Tahoma" w:hAnsi="Tahoma" w:cs="Tahoma"/>
                                  <w:b/>
                                  <w:color w:val="FFFFFF"/>
                                  <w:sz w:val="22"/>
                                  <w:szCs w:val="22"/>
                                  <w:lang w:val="el-GR"/>
                                </w:rPr>
                                <w:t xml:space="preserve">ΓΕΓΟΝΟΤΑ </w:t>
                              </w:r>
                              <w:r>
                                <w:rPr>
                                  <w:rFonts w:ascii="Tahoma" w:hAnsi="Tahoma" w:cs="Tahoma"/>
                                  <w:b/>
                                  <w:color w:val="FFFFFF"/>
                                  <w:sz w:val="22"/>
                                  <w:szCs w:val="22"/>
                                  <w:lang w:val="el-GR"/>
                                </w:rPr>
                                <w:t xml:space="preserve">ΤΡΙΜΗΝΟΥ                  </w:t>
                              </w:r>
                              <w:proofErr w:type="spellStart"/>
                              <w:r w:rsidRPr="00D05ACA">
                                <w:rPr>
                                  <w:rFonts w:ascii="Tahoma" w:hAnsi="Tahoma" w:cs="Tahoma"/>
                                  <w:b/>
                                  <w:color w:val="FFFFFF"/>
                                  <w:sz w:val="22"/>
                                  <w:szCs w:val="22"/>
                                  <w:lang w:val="el-GR"/>
                                </w:rPr>
                                <w:t>ΤΡΙΜΗΝΟΥ</w:t>
                              </w:r>
                              <w:proofErr w:type="spellEnd"/>
                            </w:p>
                            <w:p w14:paraId="7BF54467" w14:textId="77777777" w:rsidR="003A5A31" w:rsidRPr="00D05ACA" w:rsidRDefault="003A5A31" w:rsidP="00D05ACA">
                              <w:pPr>
                                <w:rPr>
                                  <w:rFonts w:ascii="Tahoma" w:hAnsi="Tahoma" w:cs="Tahoma"/>
                                  <w:b/>
                                  <w:color w:val="FFFFFF"/>
                                  <w:sz w:val="22"/>
                                  <w:szCs w:val="22"/>
                                  <w:lang w:val="x-none"/>
                                </w:rPr>
                              </w:pPr>
                              <w:r w:rsidRPr="00D05ACA">
                                <w:rPr>
                                  <w:rFonts w:ascii="Tahoma" w:hAnsi="Tahoma" w:cs="Tahoma"/>
                                  <w:b/>
                                  <w:color w:val="FFFFFF"/>
                                  <w:sz w:val="22"/>
                                  <w:szCs w:val="22"/>
                                  <w:lang w:val="el-GR"/>
                                </w:rPr>
                                <w:t>ΤΡΙΜΗΝΟΥ</w:t>
                              </w:r>
                            </w:p>
                            <w:p w14:paraId="0B4E0C8C" w14:textId="77777777" w:rsidR="003A5A31" w:rsidRPr="00A76045" w:rsidRDefault="003A5A31" w:rsidP="00D05ACA">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967C3" id="Group 26" o:spid="_x0000_s1035" style="position:absolute;left:0;text-align:left;margin-left:475.35pt;margin-top:2.6pt;width:526.55pt;height:20.1pt;z-index:251658242;mso-position-horizontal:right;mso-position-horizontal-relative:margin" coordorigin="702,1955"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">
                <v:rect id="Rectangle 26" o:spid="_x0000_s1036" style="position:absolute;left:702;top:1955;width:106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" fillcolor="#558ed5" stroked="f"/>
                <v:shape id="Text Box 27" o:spid="_x0000_s1037" type="#_x0000_t202" style="position:absolute;left:4703;top:1972;width:2964;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2EFFE22" w14:textId="77777777" w:rsidR="003A5A31" w:rsidRPr="00D05ACA" w:rsidRDefault="003A5A31" w:rsidP="00D05ACA">
                        <w:pPr>
                          <w:rPr>
                            <w:rFonts w:ascii="Tahoma" w:hAnsi="Tahoma" w:cs="Tahoma"/>
                            <w:b/>
                            <w:color w:val="FFFFFF"/>
                            <w:sz w:val="22"/>
                            <w:szCs w:val="22"/>
                            <w:lang w:val="x-none"/>
                          </w:rPr>
                        </w:pPr>
                        <w:r w:rsidRPr="00D05ACA">
                          <w:rPr>
                            <w:rFonts w:ascii="Tahoma" w:hAnsi="Tahoma" w:cs="Tahoma"/>
                            <w:b/>
                            <w:color w:val="FFFFFF"/>
                            <w:sz w:val="22"/>
                            <w:szCs w:val="22"/>
                            <w:lang w:val="el-GR"/>
                          </w:rPr>
                          <w:t xml:space="preserve">ΓΕΓΟΝΟΤΑ </w:t>
                        </w:r>
                        <w:r>
                          <w:rPr>
                            <w:rFonts w:ascii="Tahoma" w:hAnsi="Tahoma" w:cs="Tahoma"/>
                            <w:b/>
                            <w:color w:val="FFFFFF"/>
                            <w:sz w:val="22"/>
                            <w:szCs w:val="22"/>
                            <w:lang w:val="el-GR"/>
                          </w:rPr>
                          <w:t xml:space="preserve">ΤΡΙΜΗΝΟΥ                  </w:t>
                        </w:r>
                        <w:proofErr w:type="spellStart"/>
                        <w:r w:rsidRPr="00D05ACA">
                          <w:rPr>
                            <w:rFonts w:ascii="Tahoma" w:hAnsi="Tahoma" w:cs="Tahoma"/>
                            <w:b/>
                            <w:color w:val="FFFFFF"/>
                            <w:sz w:val="22"/>
                            <w:szCs w:val="22"/>
                            <w:lang w:val="el-GR"/>
                          </w:rPr>
                          <w:t>ΤΡΙΜΗΝΟΥ</w:t>
                        </w:r>
                        <w:proofErr w:type="spellEnd"/>
                      </w:p>
                      <w:p w14:paraId="7BF54467" w14:textId="77777777" w:rsidR="003A5A31" w:rsidRPr="00D05ACA" w:rsidRDefault="003A5A31" w:rsidP="00D05ACA">
                        <w:pPr>
                          <w:rPr>
                            <w:rFonts w:ascii="Tahoma" w:hAnsi="Tahoma" w:cs="Tahoma"/>
                            <w:b/>
                            <w:color w:val="FFFFFF"/>
                            <w:sz w:val="22"/>
                            <w:szCs w:val="22"/>
                            <w:lang w:val="x-none"/>
                          </w:rPr>
                        </w:pPr>
                        <w:r w:rsidRPr="00D05ACA">
                          <w:rPr>
                            <w:rFonts w:ascii="Tahoma" w:hAnsi="Tahoma" w:cs="Tahoma"/>
                            <w:b/>
                            <w:color w:val="FFFFFF"/>
                            <w:sz w:val="22"/>
                            <w:szCs w:val="22"/>
                            <w:lang w:val="el-GR"/>
                          </w:rPr>
                          <w:t>ΤΡΙΜΗΝΟΥ</w:t>
                        </w:r>
                      </w:p>
                      <w:p w14:paraId="0B4E0C8C" w14:textId="77777777" w:rsidR="003A5A31" w:rsidRPr="00A76045" w:rsidRDefault="003A5A31" w:rsidP="00D05ACA">
                        <w:pPr>
                          <w:rPr>
                            <w:rFonts w:ascii="Tahoma" w:hAnsi="Tahoma" w:cs="Tahoma"/>
                            <w:b/>
                            <w:color w:val="FFFFFF"/>
                            <w:sz w:val="22"/>
                            <w:szCs w:val="22"/>
                            <w:lang w:val="el-GR"/>
                          </w:rPr>
                        </w:pPr>
                      </w:p>
                    </w:txbxContent>
                  </v:textbox>
                </v:shape>
                <w10:wrap anchorx="margin"/>
              </v:group>
            </w:pict>
          </mc:Fallback>
        </mc:AlternateContent>
      </w:r>
    </w:p>
    <w:p w14:paraId="0B5F352A" w14:textId="5A0E6837" w:rsidR="003360D6" w:rsidRPr="00C65885" w:rsidRDefault="003360D6" w:rsidP="00FC7CB9">
      <w:pPr>
        <w:jc w:val="both"/>
        <w:rPr>
          <w:rFonts w:ascii="Tahoma" w:hAnsi="Tahoma" w:cs="Tahoma"/>
          <w:color w:val="FF0000"/>
          <w:sz w:val="22"/>
          <w:szCs w:val="22"/>
          <w:lang w:val="el-GR"/>
        </w:rPr>
      </w:pPr>
    </w:p>
    <w:p w14:paraId="726969A2" w14:textId="77777777" w:rsidR="00842EC8" w:rsidRPr="00C65885" w:rsidRDefault="00842EC8" w:rsidP="00842EC8">
      <w:pPr>
        <w:autoSpaceDE w:val="0"/>
        <w:autoSpaceDN w:val="0"/>
        <w:adjustRightInd w:val="0"/>
        <w:jc w:val="both"/>
        <w:rPr>
          <w:rFonts w:ascii="Tahoma" w:hAnsi="Tahoma" w:cs="Tahoma"/>
          <w:color w:val="FF0000"/>
          <w:sz w:val="22"/>
          <w:szCs w:val="22"/>
          <w:lang w:val="el-GR"/>
        </w:rPr>
      </w:pPr>
    </w:p>
    <w:p w14:paraId="0C1E0620" w14:textId="66C6F825" w:rsidR="005870FE" w:rsidRPr="00757689" w:rsidRDefault="005870FE" w:rsidP="00842EC8">
      <w:pPr>
        <w:suppressAutoHyphens/>
        <w:autoSpaceDE w:val="0"/>
        <w:autoSpaceDN w:val="0"/>
        <w:adjustRightInd w:val="0"/>
        <w:jc w:val="both"/>
        <w:rPr>
          <w:rFonts w:ascii="Tahoma" w:hAnsi="Tahoma" w:cs="Tahoma"/>
          <w:b/>
          <w:color w:val="004B87"/>
          <w:sz w:val="22"/>
          <w:szCs w:val="22"/>
          <w:lang w:val="el-GR"/>
        </w:rPr>
      </w:pPr>
      <w:r w:rsidRPr="00757689">
        <w:rPr>
          <w:rFonts w:ascii="Tahoma" w:hAnsi="Tahoma" w:cs="Tahoma"/>
          <w:b/>
          <w:color w:val="004B87"/>
          <w:sz w:val="22"/>
          <w:szCs w:val="22"/>
          <w:lang w:val="el-GR"/>
        </w:rPr>
        <w:t xml:space="preserve">Μέρισμα </w:t>
      </w:r>
    </w:p>
    <w:p w14:paraId="3E28F029" w14:textId="093ECF2F" w:rsidR="005870FE" w:rsidRPr="00CC5405" w:rsidRDefault="00E65260" w:rsidP="00842EC8">
      <w:pPr>
        <w:suppressAutoHyphens/>
        <w:autoSpaceDE w:val="0"/>
        <w:autoSpaceDN w:val="0"/>
        <w:adjustRightInd w:val="0"/>
        <w:jc w:val="both"/>
        <w:rPr>
          <w:rFonts w:ascii="Tahoma" w:hAnsi="Tahoma" w:cs="Tahoma"/>
          <w:sz w:val="22"/>
          <w:szCs w:val="22"/>
          <w:lang w:val="el-GR"/>
        </w:rPr>
      </w:pPr>
      <w:r>
        <w:rPr>
          <w:rFonts w:ascii="Tahoma" w:hAnsi="Tahoma" w:cs="Tahoma"/>
          <w:sz w:val="22"/>
          <w:szCs w:val="22"/>
          <w:lang w:val="el-GR"/>
        </w:rPr>
        <w:t>Σ</w:t>
      </w:r>
      <w:r w:rsidRPr="00EE5447">
        <w:rPr>
          <w:rFonts w:ascii="Tahoma" w:hAnsi="Tahoma" w:cs="Tahoma"/>
          <w:sz w:val="22"/>
          <w:szCs w:val="22"/>
          <w:lang w:val="el-GR"/>
        </w:rPr>
        <w:t xml:space="preserve">τις </w:t>
      </w:r>
      <w:r w:rsidRPr="00541972">
        <w:rPr>
          <w:rFonts w:ascii="Tahoma" w:hAnsi="Tahoma" w:cs="Tahoma"/>
          <w:sz w:val="22"/>
          <w:szCs w:val="22"/>
          <w:lang w:val="el-GR"/>
        </w:rPr>
        <w:t>7</w:t>
      </w:r>
      <w:r w:rsidRPr="00EE5447">
        <w:rPr>
          <w:rFonts w:ascii="Tahoma" w:hAnsi="Tahoma" w:cs="Tahoma"/>
          <w:sz w:val="22"/>
          <w:szCs w:val="22"/>
          <w:lang w:val="el-GR"/>
        </w:rPr>
        <w:t xml:space="preserve"> </w:t>
      </w:r>
      <w:r>
        <w:rPr>
          <w:rFonts w:ascii="Tahoma" w:hAnsi="Tahoma" w:cs="Tahoma"/>
          <w:sz w:val="22"/>
          <w:szCs w:val="22"/>
          <w:lang w:val="el-GR"/>
        </w:rPr>
        <w:t>Ιουνίου</w:t>
      </w:r>
      <w:r w:rsidRPr="00EE5447">
        <w:rPr>
          <w:rFonts w:ascii="Tahoma" w:hAnsi="Tahoma" w:cs="Tahoma"/>
          <w:sz w:val="22"/>
          <w:szCs w:val="22"/>
          <w:lang w:val="el-GR"/>
        </w:rPr>
        <w:t xml:space="preserve"> 202</w:t>
      </w:r>
      <w:r>
        <w:rPr>
          <w:rFonts w:ascii="Tahoma" w:hAnsi="Tahoma" w:cs="Tahoma"/>
          <w:sz w:val="22"/>
          <w:szCs w:val="22"/>
          <w:lang w:val="el-GR"/>
        </w:rPr>
        <w:t>3 η</w:t>
      </w:r>
      <w:r w:rsidR="005870FE" w:rsidRPr="00EE5447">
        <w:rPr>
          <w:rFonts w:ascii="Tahoma" w:hAnsi="Tahoma" w:cs="Tahoma"/>
          <w:sz w:val="22"/>
          <w:szCs w:val="22"/>
          <w:lang w:val="el-GR"/>
        </w:rPr>
        <w:t xml:space="preserve"> Τακτική Γενική Συνέλευση των Μετόχων της Εταιρείας, </w:t>
      </w:r>
      <w:r w:rsidR="00541972">
        <w:rPr>
          <w:rFonts w:ascii="Tahoma" w:hAnsi="Tahoma" w:cs="Tahoma"/>
          <w:sz w:val="22"/>
          <w:szCs w:val="22"/>
          <w:lang w:val="el-GR"/>
        </w:rPr>
        <w:t xml:space="preserve">ενέκρινε </w:t>
      </w:r>
      <w:r w:rsidR="005870FE" w:rsidRPr="00EE5447">
        <w:rPr>
          <w:rFonts w:ascii="Tahoma" w:hAnsi="Tahoma" w:cs="Tahoma"/>
          <w:sz w:val="22"/>
          <w:szCs w:val="22"/>
          <w:lang w:val="el-GR"/>
        </w:rPr>
        <w:t>τη διανομή μερίσματος συνολικού ποσού €250 εκατ. ή €0,</w:t>
      </w:r>
      <w:r w:rsidR="00541972">
        <w:rPr>
          <w:rFonts w:ascii="Tahoma" w:hAnsi="Tahoma" w:cs="Tahoma"/>
          <w:sz w:val="22"/>
          <w:szCs w:val="22"/>
          <w:lang w:val="el-GR"/>
        </w:rPr>
        <w:t>5765</w:t>
      </w:r>
      <w:r w:rsidR="005870FE" w:rsidRPr="00EE5447">
        <w:rPr>
          <w:rFonts w:ascii="Tahoma" w:hAnsi="Tahoma" w:cs="Tahoma"/>
          <w:sz w:val="22"/>
          <w:szCs w:val="22"/>
          <w:lang w:val="el-GR"/>
        </w:rPr>
        <w:t xml:space="preserve"> ανά μετοχή</w:t>
      </w:r>
      <w:r w:rsidR="00CC5405" w:rsidRPr="00CC5405">
        <w:rPr>
          <w:rFonts w:ascii="Tahoma" w:hAnsi="Tahoma" w:cs="Tahoma"/>
          <w:sz w:val="22"/>
          <w:szCs w:val="22"/>
          <w:lang w:val="el-GR"/>
        </w:rPr>
        <w:t xml:space="preserve">. Το τελικό μέρισμα </w:t>
      </w:r>
      <w:r w:rsidR="00E72F9E" w:rsidRPr="00EE5447">
        <w:rPr>
          <w:rFonts w:ascii="Tahoma" w:hAnsi="Tahoma" w:cs="Tahoma"/>
          <w:sz w:val="22"/>
          <w:szCs w:val="22"/>
          <w:lang w:val="el-GR"/>
        </w:rPr>
        <w:t>€</w:t>
      </w:r>
      <w:r w:rsidR="00CC5405" w:rsidRPr="00CC5405">
        <w:rPr>
          <w:rFonts w:ascii="Tahoma" w:hAnsi="Tahoma" w:cs="Tahoma"/>
          <w:sz w:val="22"/>
          <w:szCs w:val="22"/>
          <w:lang w:val="el-GR"/>
        </w:rPr>
        <w:t>0,58878 προσαρμοσμένο στις ίδιες μετοχές που κατείχε η Εταιρεία την ημερομηνία αποκοπής του μερίσματος, καταβλήθηκε την 11 Ιουλίου 2023.</w:t>
      </w:r>
    </w:p>
    <w:p w14:paraId="66F88F87" w14:textId="77777777" w:rsidR="00CC5405" w:rsidRDefault="00CC5405" w:rsidP="00842EC8">
      <w:pPr>
        <w:suppressAutoHyphens/>
        <w:autoSpaceDE w:val="0"/>
        <w:autoSpaceDN w:val="0"/>
        <w:adjustRightInd w:val="0"/>
        <w:jc w:val="both"/>
        <w:rPr>
          <w:rFonts w:ascii="Tahoma" w:hAnsi="Tahoma" w:cs="Tahoma"/>
          <w:b/>
          <w:color w:val="004B87"/>
          <w:sz w:val="22"/>
          <w:szCs w:val="22"/>
          <w:lang w:val="el-GR"/>
        </w:rPr>
      </w:pPr>
    </w:p>
    <w:p w14:paraId="0442E8E5" w14:textId="1BA40569" w:rsidR="00842EC8" w:rsidRPr="00757689" w:rsidRDefault="00842EC8" w:rsidP="00842EC8">
      <w:pPr>
        <w:suppressAutoHyphens/>
        <w:autoSpaceDE w:val="0"/>
        <w:autoSpaceDN w:val="0"/>
        <w:adjustRightInd w:val="0"/>
        <w:jc w:val="both"/>
        <w:rPr>
          <w:rFonts w:ascii="Tahoma" w:hAnsi="Tahoma" w:cs="Tahoma"/>
          <w:b/>
          <w:color w:val="004B87"/>
          <w:sz w:val="22"/>
          <w:szCs w:val="22"/>
          <w:lang w:val="el-GR"/>
        </w:rPr>
      </w:pPr>
      <w:r w:rsidRPr="00757689">
        <w:rPr>
          <w:rFonts w:ascii="Tahoma" w:hAnsi="Tahoma" w:cs="Tahoma"/>
          <w:b/>
          <w:color w:val="004B87"/>
          <w:sz w:val="22"/>
          <w:szCs w:val="22"/>
          <w:lang w:val="el-GR"/>
        </w:rPr>
        <w:t xml:space="preserve">Πρόγραμμα Απόκτησης </w:t>
      </w:r>
      <w:r w:rsidRPr="005870FE">
        <w:rPr>
          <w:rFonts w:ascii="Tahoma" w:hAnsi="Tahoma" w:cs="Tahoma"/>
          <w:b/>
          <w:color w:val="004B87"/>
          <w:sz w:val="22"/>
          <w:szCs w:val="22"/>
        </w:rPr>
        <w:t>I</w:t>
      </w:r>
      <w:proofErr w:type="spellStart"/>
      <w:r w:rsidRPr="00757689">
        <w:rPr>
          <w:rFonts w:ascii="Tahoma" w:hAnsi="Tahoma" w:cs="Tahoma"/>
          <w:b/>
          <w:color w:val="004B87"/>
          <w:sz w:val="22"/>
          <w:szCs w:val="22"/>
          <w:lang w:val="el-GR"/>
        </w:rPr>
        <w:t>δίων</w:t>
      </w:r>
      <w:proofErr w:type="spellEnd"/>
      <w:r w:rsidRPr="00757689">
        <w:rPr>
          <w:rFonts w:ascii="Tahoma" w:hAnsi="Tahoma" w:cs="Tahoma"/>
          <w:b/>
          <w:color w:val="004B87"/>
          <w:sz w:val="22"/>
          <w:szCs w:val="22"/>
          <w:lang w:val="el-GR"/>
        </w:rPr>
        <w:t xml:space="preserve"> Μετοχών </w:t>
      </w:r>
      <w:r w:rsidR="00C43CBB">
        <w:rPr>
          <w:rFonts w:ascii="Tahoma" w:hAnsi="Tahoma" w:cs="Tahoma"/>
          <w:b/>
          <w:color w:val="004B87"/>
          <w:sz w:val="22"/>
          <w:szCs w:val="22"/>
          <w:lang w:val="el-GR"/>
        </w:rPr>
        <w:t xml:space="preserve"> </w:t>
      </w:r>
    </w:p>
    <w:p w14:paraId="15ED5F1A" w14:textId="0B98AC10" w:rsidR="00842EC8" w:rsidRPr="00583038" w:rsidRDefault="00DF4354" w:rsidP="00842EC8">
      <w:pPr>
        <w:suppressAutoHyphens/>
        <w:autoSpaceDE w:val="0"/>
        <w:autoSpaceDN w:val="0"/>
        <w:adjustRightInd w:val="0"/>
        <w:jc w:val="both"/>
        <w:rPr>
          <w:rFonts w:ascii="Tahoma" w:hAnsi="Tahoma" w:cs="Tahoma"/>
          <w:sz w:val="22"/>
          <w:szCs w:val="22"/>
          <w:lang w:val="el-GR"/>
        </w:rPr>
      </w:pPr>
      <w:r w:rsidRPr="00125140">
        <w:rPr>
          <w:rFonts w:ascii="Tahoma" w:hAnsi="Tahoma" w:cs="Tahoma"/>
          <w:sz w:val="22"/>
          <w:szCs w:val="22"/>
          <w:lang w:val="el-GR"/>
        </w:rPr>
        <w:t>Από τον Μάρτιο 2023 ο ΟΤΕ υλοποιεί Πρόγραμμα Απόκτησης Ιδίων Μετοχών,</w:t>
      </w:r>
      <w:r w:rsidR="00966279" w:rsidRPr="00125140">
        <w:rPr>
          <w:rFonts w:ascii="Tahoma" w:hAnsi="Tahoma" w:cs="Tahoma"/>
          <w:sz w:val="22"/>
          <w:szCs w:val="22"/>
          <w:lang w:val="el-GR"/>
        </w:rPr>
        <w:t xml:space="preserve"> </w:t>
      </w:r>
      <w:r w:rsidR="00135722" w:rsidRPr="00125140">
        <w:rPr>
          <w:rFonts w:ascii="Tahoma" w:hAnsi="Tahoma" w:cs="Tahoma"/>
          <w:sz w:val="22"/>
          <w:szCs w:val="22"/>
          <w:lang w:val="el-GR"/>
        </w:rPr>
        <w:t>σε υλοποίηση της Πολιτικής Αμοιβών των Μετόχων</w:t>
      </w:r>
      <w:r w:rsidR="00072DB2" w:rsidRPr="00072DB2">
        <w:rPr>
          <w:rFonts w:ascii="Tahoma" w:hAnsi="Tahoma" w:cs="Tahoma"/>
          <w:sz w:val="22"/>
          <w:szCs w:val="22"/>
          <w:lang w:val="el-GR"/>
        </w:rPr>
        <w:t xml:space="preserve"> </w:t>
      </w:r>
      <w:r w:rsidR="00072DB2">
        <w:rPr>
          <w:rFonts w:ascii="Tahoma" w:hAnsi="Tahoma" w:cs="Tahoma"/>
          <w:sz w:val="22"/>
          <w:szCs w:val="22"/>
          <w:lang w:val="el-GR"/>
        </w:rPr>
        <w:t>για το 2023</w:t>
      </w:r>
      <w:r w:rsidR="00135722" w:rsidRPr="00125140">
        <w:rPr>
          <w:rFonts w:ascii="Tahoma" w:hAnsi="Tahoma" w:cs="Tahoma"/>
          <w:sz w:val="22"/>
          <w:szCs w:val="22"/>
          <w:lang w:val="el-GR"/>
        </w:rPr>
        <w:t>.</w:t>
      </w:r>
      <w:r w:rsidR="004966A2" w:rsidRPr="00125140">
        <w:rPr>
          <w:rFonts w:ascii="Tahoma" w:hAnsi="Tahoma" w:cs="Tahoma"/>
          <w:sz w:val="22"/>
          <w:szCs w:val="22"/>
          <w:lang w:val="el-GR"/>
        </w:rPr>
        <w:t xml:space="preserve"> </w:t>
      </w:r>
      <w:r w:rsidR="00921257" w:rsidRPr="00125140">
        <w:rPr>
          <w:rFonts w:ascii="Tahoma" w:hAnsi="Tahoma" w:cs="Tahoma"/>
          <w:sz w:val="22"/>
          <w:szCs w:val="22"/>
          <w:lang w:val="en-US"/>
        </w:rPr>
        <w:t>K</w:t>
      </w:r>
      <w:proofErr w:type="spellStart"/>
      <w:r w:rsidR="00383DBC" w:rsidRPr="00125140">
        <w:rPr>
          <w:rFonts w:ascii="Tahoma" w:hAnsi="Tahoma" w:cs="Tahoma"/>
          <w:sz w:val="22"/>
          <w:szCs w:val="22"/>
          <w:lang w:val="el-GR"/>
        </w:rPr>
        <w:t>ατά</w:t>
      </w:r>
      <w:proofErr w:type="spellEnd"/>
      <w:r w:rsidR="00383DBC" w:rsidRPr="00125140">
        <w:rPr>
          <w:rFonts w:ascii="Tahoma" w:hAnsi="Tahoma" w:cs="Tahoma"/>
          <w:sz w:val="22"/>
          <w:szCs w:val="22"/>
          <w:lang w:val="el-GR"/>
        </w:rPr>
        <w:t xml:space="preserve"> τη χρονική περίοδο από 01/03/2023 έως και 19/01/2024 </w:t>
      </w:r>
      <w:r w:rsidR="00A509DB" w:rsidRPr="00125140">
        <w:rPr>
          <w:rFonts w:ascii="Tahoma" w:hAnsi="Tahoma" w:cs="Tahoma"/>
          <w:sz w:val="22"/>
          <w:szCs w:val="22"/>
          <w:lang w:val="el-GR"/>
        </w:rPr>
        <w:t>τ</w:t>
      </w:r>
      <w:r w:rsidR="00383DBC" w:rsidRPr="00125140">
        <w:rPr>
          <w:rFonts w:ascii="Tahoma" w:hAnsi="Tahoma" w:cs="Tahoma"/>
          <w:sz w:val="22"/>
          <w:szCs w:val="22"/>
          <w:lang w:val="el-GR"/>
        </w:rPr>
        <w:t xml:space="preserve">ο μέγιστο ποσό που αναμένεται να διατεθεί για αγορά ιδίων μετοχών, ανέρχεται περίπου σε €175 εκατ., συμπεριλαμβανομένων των σχετικών εξόδων. </w:t>
      </w:r>
      <w:r w:rsidR="00764A99" w:rsidRPr="00125140">
        <w:rPr>
          <w:rFonts w:ascii="Tahoma" w:hAnsi="Tahoma" w:cs="Tahoma"/>
          <w:sz w:val="22"/>
          <w:szCs w:val="22"/>
          <w:lang w:val="el-GR"/>
        </w:rPr>
        <w:t xml:space="preserve">Κατά τη διάρκεια του </w:t>
      </w:r>
      <w:r w:rsidR="001C2DA0" w:rsidRPr="00125140">
        <w:rPr>
          <w:rFonts w:ascii="Tahoma" w:hAnsi="Tahoma" w:cs="Tahoma"/>
          <w:sz w:val="22"/>
          <w:szCs w:val="22"/>
          <w:lang w:val="el-GR"/>
        </w:rPr>
        <w:t>Β</w:t>
      </w:r>
      <w:r w:rsidR="00764A99" w:rsidRPr="00125140">
        <w:rPr>
          <w:rFonts w:ascii="Tahoma" w:hAnsi="Tahoma" w:cs="Tahoma"/>
          <w:sz w:val="22"/>
          <w:szCs w:val="22"/>
          <w:lang w:val="el-GR"/>
        </w:rPr>
        <w:t xml:space="preserve">’ τριμήνου </w:t>
      </w:r>
      <w:r w:rsidR="00623BCD" w:rsidRPr="00125140">
        <w:rPr>
          <w:rFonts w:ascii="Tahoma" w:hAnsi="Tahoma" w:cs="Tahoma"/>
          <w:sz w:val="22"/>
          <w:szCs w:val="22"/>
          <w:lang w:val="el-GR"/>
        </w:rPr>
        <w:t xml:space="preserve">η </w:t>
      </w:r>
      <w:r w:rsidR="001A746B" w:rsidRPr="00125140">
        <w:rPr>
          <w:rFonts w:ascii="Tahoma" w:hAnsi="Tahoma" w:cs="Tahoma"/>
          <w:sz w:val="22"/>
          <w:szCs w:val="22"/>
          <w:lang w:val="el-GR"/>
        </w:rPr>
        <w:t>Εταιρεία</w:t>
      </w:r>
      <w:r w:rsidR="00623BCD" w:rsidRPr="00125140">
        <w:rPr>
          <w:rFonts w:ascii="Tahoma" w:hAnsi="Tahoma" w:cs="Tahoma"/>
          <w:sz w:val="22"/>
          <w:szCs w:val="22"/>
          <w:lang w:val="el-GR"/>
        </w:rPr>
        <w:t xml:space="preserve"> απέκτησε </w:t>
      </w:r>
      <w:r w:rsidR="00AB0BC6" w:rsidRPr="00125140">
        <w:rPr>
          <w:rFonts w:ascii="Tahoma" w:hAnsi="Tahoma" w:cs="Tahoma"/>
          <w:bCs/>
          <w:sz w:val="22"/>
          <w:szCs w:val="22"/>
          <w:lang w:val="el-GR"/>
        </w:rPr>
        <w:t xml:space="preserve">2.765.512 </w:t>
      </w:r>
      <w:r w:rsidR="001A746B" w:rsidRPr="00125140">
        <w:rPr>
          <w:rFonts w:ascii="Tahoma" w:hAnsi="Tahoma" w:cs="Tahoma"/>
          <w:sz w:val="22"/>
          <w:szCs w:val="22"/>
          <w:lang w:val="el-GR"/>
        </w:rPr>
        <w:t>ίδιες μετοχές</w:t>
      </w:r>
      <w:r w:rsidR="00B32719" w:rsidRPr="00125140">
        <w:rPr>
          <w:rFonts w:ascii="Tahoma" w:hAnsi="Tahoma" w:cs="Tahoma"/>
          <w:sz w:val="22"/>
          <w:szCs w:val="22"/>
          <w:lang w:val="el-GR"/>
        </w:rPr>
        <w:t xml:space="preserve"> με μέση τιμή €13,</w:t>
      </w:r>
      <w:r w:rsidR="00AB0BC6" w:rsidRPr="00125140">
        <w:rPr>
          <w:rFonts w:ascii="Tahoma" w:hAnsi="Tahoma" w:cs="Tahoma"/>
          <w:sz w:val="22"/>
          <w:szCs w:val="22"/>
          <w:lang w:val="el-GR"/>
        </w:rPr>
        <w:t>95</w:t>
      </w:r>
      <w:r w:rsidR="00C43CBB">
        <w:rPr>
          <w:rFonts w:ascii="Tahoma" w:hAnsi="Tahoma" w:cs="Tahoma"/>
          <w:sz w:val="22"/>
          <w:szCs w:val="22"/>
          <w:lang w:val="el-GR"/>
        </w:rPr>
        <w:t xml:space="preserve"> ανά μετοχή</w:t>
      </w:r>
      <w:r w:rsidR="001A746B" w:rsidRPr="00125140">
        <w:rPr>
          <w:rFonts w:ascii="Tahoma" w:hAnsi="Tahoma" w:cs="Tahoma"/>
          <w:sz w:val="22"/>
          <w:szCs w:val="22"/>
          <w:lang w:val="el-GR"/>
        </w:rPr>
        <w:t>,</w:t>
      </w:r>
      <w:r w:rsidR="00B32719" w:rsidRPr="00125140">
        <w:rPr>
          <w:rFonts w:ascii="Tahoma" w:hAnsi="Tahoma" w:cs="Tahoma"/>
          <w:sz w:val="22"/>
          <w:szCs w:val="22"/>
          <w:lang w:val="el-GR"/>
        </w:rPr>
        <w:t xml:space="preserve"> ενώ στις 3</w:t>
      </w:r>
      <w:r w:rsidR="00AB0BC6" w:rsidRPr="00125140">
        <w:rPr>
          <w:rFonts w:ascii="Tahoma" w:hAnsi="Tahoma" w:cs="Tahoma"/>
          <w:sz w:val="22"/>
          <w:szCs w:val="22"/>
          <w:lang w:val="el-GR"/>
        </w:rPr>
        <w:t>0</w:t>
      </w:r>
      <w:r w:rsidR="00B32719" w:rsidRPr="00125140">
        <w:rPr>
          <w:rFonts w:ascii="Tahoma" w:hAnsi="Tahoma" w:cs="Tahoma"/>
          <w:sz w:val="22"/>
          <w:szCs w:val="22"/>
          <w:lang w:val="el-GR"/>
        </w:rPr>
        <w:t>/0</w:t>
      </w:r>
      <w:r w:rsidR="00AB0BC6" w:rsidRPr="00125140">
        <w:rPr>
          <w:rFonts w:ascii="Tahoma" w:hAnsi="Tahoma" w:cs="Tahoma"/>
          <w:sz w:val="22"/>
          <w:szCs w:val="22"/>
          <w:lang w:val="el-GR"/>
        </w:rPr>
        <w:t>6</w:t>
      </w:r>
      <w:r w:rsidR="00B32719" w:rsidRPr="00125140">
        <w:rPr>
          <w:rFonts w:ascii="Tahoma" w:hAnsi="Tahoma" w:cs="Tahoma"/>
          <w:sz w:val="22"/>
          <w:szCs w:val="22"/>
          <w:lang w:val="el-GR"/>
        </w:rPr>
        <w:t xml:space="preserve">/2023 η Εταιρεία κατείχε συνολικά </w:t>
      </w:r>
      <w:r w:rsidR="00AB0BC6" w:rsidRPr="00125140">
        <w:rPr>
          <w:rFonts w:ascii="Tahoma" w:hAnsi="Tahoma" w:cs="Tahoma"/>
          <w:sz w:val="22"/>
          <w:szCs w:val="22"/>
          <w:lang w:val="el-GR"/>
        </w:rPr>
        <w:t>9.040.594</w:t>
      </w:r>
      <w:r w:rsidR="00B32719" w:rsidRPr="00125140">
        <w:rPr>
          <w:rFonts w:ascii="Tahoma" w:hAnsi="Tahoma" w:cs="Tahoma"/>
          <w:sz w:val="22"/>
          <w:szCs w:val="22"/>
          <w:lang w:val="el-GR"/>
        </w:rPr>
        <w:t xml:space="preserve"> ίδιες μετοχές</w:t>
      </w:r>
      <w:r w:rsidR="005E7B5D" w:rsidRPr="00125140">
        <w:rPr>
          <w:rFonts w:ascii="Tahoma" w:hAnsi="Tahoma" w:cs="Tahoma"/>
          <w:sz w:val="22"/>
          <w:szCs w:val="22"/>
          <w:lang w:val="el-GR"/>
        </w:rPr>
        <w:t>, (συμπεριλαμβανομένων των ιδίων μετοχών που ακυρώθηκαν τον Ιούλιο του 2023)</w:t>
      </w:r>
      <w:r w:rsidR="004D5A62" w:rsidRPr="00125140">
        <w:rPr>
          <w:rFonts w:ascii="Tahoma" w:hAnsi="Tahoma" w:cs="Tahoma"/>
          <w:sz w:val="22"/>
          <w:szCs w:val="22"/>
          <w:lang w:val="el-GR"/>
        </w:rPr>
        <w:t>.</w:t>
      </w:r>
    </w:p>
    <w:p w14:paraId="640042BD" w14:textId="77777777" w:rsidR="00842EC8" w:rsidRPr="00125140" w:rsidRDefault="00842EC8" w:rsidP="00842EC8">
      <w:pPr>
        <w:autoSpaceDE w:val="0"/>
        <w:autoSpaceDN w:val="0"/>
        <w:adjustRightInd w:val="0"/>
        <w:jc w:val="both"/>
        <w:rPr>
          <w:rFonts w:ascii="Tahoma" w:hAnsi="Tahoma" w:cs="Tahoma"/>
          <w:bCs/>
          <w:color w:val="FF0000"/>
          <w:sz w:val="22"/>
          <w:szCs w:val="22"/>
          <w:lang w:val="el-GR"/>
        </w:rPr>
      </w:pPr>
    </w:p>
    <w:p w14:paraId="722017D8" w14:textId="67B7390F" w:rsidR="00B377F9" w:rsidRDefault="00A01E77" w:rsidP="008D71BE">
      <w:pPr>
        <w:suppressAutoHyphens/>
        <w:autoSpaceDE w:val="0"/>
        <w:autoSpaceDN w:val="0"/>
        <w:adjustRightInd w:val="0"/>
        <w:jc w:val="both"/>
        <w:rPr>
          <w:rFonts w:ascii="Tahoma" w:hAnsi="Tahoma" w:cs="Tahoma"/>
          <w:sz w:val="22"/>
          <w:szCs w:val="22"/>
          <w:lang w:val="el-GR"/>
        </w:rPr>
      </w:pPr>
      <w:r w:rsidRPr="00125140">
        <w:rPr>
          <w:rFonts w:ascii="Tahoma" w:hAnsi="Tahoma" w:cs="Tahoma"/>
          <w:sz w:val="22"/>
          <w:szCs w:val="22"/>
          <w:lang w:val="el-GR"/>
        </w:rPr>
        <w:t>Η Τακτική Γενική Συνέλευση των μετόχων της Εταιρείας, που πραγματοποιήθηκε την 7η Ιουνίου 2023, ενέκρινε την ακύρωση 7.417.049 ιδίων μετοχών. Η Εταιρεία απέκτησε αυτές τις μετοχές κατά την περίοδο από 3 Οκτωβρίου 2022 έως 30 Απριλίου 2023, με μέση τιμή αγοράς €14,69</w:t>
      </w:r>
      <w:r w:rsidR="00C43CBB">
        <w:rPr>
          <w:rFonts w:ascii="Tahoma" w:hAnsi="Tahoma" w:cs="Tahoma"/>
          <w:sz w:val="22"/>
          <w:szCs w:val="22"/>
          <w:lang w:val="el-GR"/>
        </w:rPr>
        <w:t xml:space="preserve"> ανά μετοχή</w:t>
      </w:r>
      <w:r w:rsidRPr="00125140">
        <w:rPr>
          <w:rFonts w:ascii="Tahoma" w:hAnsi="Tahoma" w:cs="Tahoma"/>
          <w:sz w:val="22"/>
          <w:szCs w:val="22"/>
          <w:lang w:val="el-GR"/>
        </w:rPr>
        <w:t>.</w:t>
      </w:r>
      <w:r w:rsidR="008D71BE" w:rsidRPr="00125140">
        <w:rPr>
          <w:rFonts w:ascii="Tahoma" w:hAnsi="Tahoma" w:cs="Tahoma"/>
          <w:sz w:val="22"/>
          <w:szCs w:val="22"/>
          <w:lang w:val="el-GR"/>
        </w:rPr>
        <w:t xml:space="preserve"> </w:t>
      </w:r>
      <w:r w:rsidR="00593564" w:rsidRPr="00125140">
        <w:rPr>
          <w:rFonts w:ascii="Tahoma" w:hAnsi="Tahoma" w:cs="Tahoma"/>
          <w:sz w:val="22"/>
          <w:szCs w:val="22"/>
          <w:lang w:val="el-GR"/>
        </w:rPr>
        <w:t>Κατόπιν ολοκλήρωσης των λοιπών νομικών και κανονιστικών διαδικασιών, οι παραπάνω ίδιες μετοχές ακυρώθηκαν και διαγράφηκαν από το Χρηματιστήριο Αθηνών (ΧΑ) στις 18 Ιουλίου 2023.</w:t>
      </w:r>
    </w:p>
    <w:p w14:paraId="72A6161C" w14:textId="77777777" w:rsidR="008D71BE" w:rsidRPr="00593564" w:rsidRDefault="008D71BE" w:rsidP="008D71BE">
      <w:pPr>
        <w:suppressAutoHyphens/>
        <w:autoSpaceDE w:val="0"/>
        <w:autoSpaceDN w:val="0"/>
        <w:adjustRightInd w:val="0"/>
        <w:jc w:val="both"/>
        <w:rPr>
          <w:rFonts w:ascii="Tahoma" w:hAnsi="Tahoma" w:cs="Tahoma"/>
          <w:sz w:val="22"/>
          <w:szCs w:val="22"/>
          <w:lang w:val="el-GR"/>
        </w:rPr>
      </w:pPr>
    </w:p>
    <w:p w14:paraId="0F5CBA14" w14:textId="648F7671" w:rsidR="00A6022B" w:rsidRPr="00D877C2" w:rsidRDefault="00A6022B" w:rsidP="00A6022B">
      <w:pPr>
        <w:autoSpaceDE w:val="0"/>
        <w:autoSpaceDN w:val="0"/>
        <w:adjustRightInd w:val="0"/>
        <w:jc w:val="both"/>
        <w:rPr>
          <w:rFonts w:ascii="Tahoma" w:hAnsi="Tahoma" w:cs="Tahoma"/>
          <w:b/>
          <w:color w:val="004B87"/>
          <w:sz w:val="22"/>
          <w:szCs w:val="22"/>
          <w:lang w:val="el-GR"/>
        </w:rPr>
      </w:pPr>
      <w:r w:rsidRPr="00E53504">
        <w:rPr>
          <w:rFonts w:ascii="Tahoma" w:hAnsi="Tahoma" w:cs="Tahoma"/>
          <w:b/>
          <w:color w:val="004B87"/>
          <w:sz w:val="22"/>
          <w:szCs w:val="22"/>
          <w:lang w:val="el-GR"/>
        </w:rPr>
        <w:t>Αποπληρωμή Ομολόγου στο πλαίσιο του Προγράμματος Έκδοσης Ομολόγων Μεσοπρόθεσμης Διάρκειας (GMTN) της OTE PLC</w:t>
      </w:r>
      <w:r w:rsidR="00D877C2" w:rsidRPr="00D877C2">
        <w:rPr>
          <w:rFonts w:ascii="Tahoma" w:hAnsi="Tahoma" w:cs="Tahoma"/>
          <w:b/>
          <w:color w:val="004B87"/>
          <w:sz w:val="22"/>
          <w:szCs w:val="22"/>
          <w:lang w:val="el-GR"/>
        </w:rPr>
        <w:t xml:space="preserve"> </w:t>
      </w:r>
    </w:p>
    <w:p w14:paraId="3F2EBBF3" w14:textId="43F831A5" w:rsidR="00E3314D" w:rsidRDefault="00E3314D" w:rsidP="00214206">
      <w:pPr>
        <w:pStyle w:val="ListParagraph"/>
        <w:spacing w:after="160"/>
        <w:ind w:left="0"/>
        <w:contextualSpacing w:val="0"/>
        <w:jc w:val="both"/>
        <w:rPr>
          <w:rFonts w:ascii="Tahoma" w:hAnsi="Tahoma" w:cs="Tahoma"/>
          <w:bCs/>
          <w:sz w:val="22"/>
          <w:szCs w:val="22"/>
          <w:lang w:val="el-GR"/>
        </w:rPr>
      </w:pPr>
      <w:r>
        <w:rPr>
          <w:rFonts w:ascii="Tahoma" w:hAnsi="Tahoma" w:cs="Tahoma"/>
          <w:bCs/>
          <w:sz w:val="22"/>
          <w:szCs w:val="22"/>
          <w:lang w:val="el-GR"/>
        </w:rPr>
        <w:t xml:space="preserve">Στις 8 Ιουνίου 2023 η </w:t>
      </w:r>
      <w:r w:rsidRPr="00356B39">
        <w:rPr>
          <w:rFonts w:ascii="Tahoma" w:hAnsi="Tahoma" w:cs="Tahoma"/>
          <w:bCs/>
          <w:sz w:val="22"/>
          <w:szCs w:val="22"/>
        </w:rPr>
        <w:t>OTE</w:t>
      </w:r>
      <w:r w:rsidRPr="00E3314D">
        <w:rPr>
          <w:rFonts w:ascii="Tahoma" w:hAnsi="Tahoma" w:cs="Tahoma"/>
          <w:bCs/>
          <w:sz w:val="22"/>
          <w:szCs w:val="22"/>
          <w:lang w:val="el-GR"/>
        </w:rPr>
        <w:t xml:space="preserve"> </w:t>
      </w:r>
      <w:r w:rsidRPr="00356B39">
        <w:rPr>
          <w:rFonts w:ascii="Tahoma" w:hAnsi="Tahoma" w:cs="Tahoma"/>
          <w:bCs/>
          <w:sz w:val="22"/>
          <w:szCs w:val="22"/>
        </w:rPr>
        <w:t>PLC</w:t>
      </w:r>
      <w:r>
        <w:rPr>
          <w:rFonts w:ascii="Tahoma" w:hAnsi="Tahoma" w:cs="Tahoma"/>
          <w:bCs/>
          <w:sz w:val="22"/>
          <w:szCs w:val="22"/>
          <w:lang w:val="el-GR"/>
        </w:rPr>
        <w:t xml:space="preserve"> αποπλήρωσε στη λήξη τους τα ομόλογα σταθερού επιτοκίου ύψους €150 εκατ. τα οποία είχαν εκδοθεί </w:t>
      </w:r>
      <w:r w:rsidRPr="00E3314D">
        <w:rPr>
          <w:rFonts w:ascii="Tahoma" w:hAnsi="Tahoma" w:cs="Tahoma"/>
          <w:bCs/>
          <w:sz w:val="22"/>
          <w:szCs w:val="22"/>
          <w:lang w:val="el-GR"/>
        </w:rPr>
        <w:t>στο πλαίσιο του Προγράμματος Έκδοσης Ομολόγων Μεσοπρόθεσμης Διάρκεια</w:t>
      </w:r>
      <w:r>
        <w:rPr>
          <w:rFonts w:ascii="Tahoma" w:hAnsi="Tahoma" w:cs="Tahoma"/>
          <w:bCs/>
          <w:sz w:val="22"/>
          <w:szCs w:val="22"/>
          <w:lang w:val="el-GR"/>
        </w:rPr>
        <w:t>ς.</w:t>
      </w:r>
    </w:p>
    <w:p w14:paraId="154F2D65" w14:textId="6EBFAB9C" w:rsidR="00D70D71" w:rsidRPr="00B10695" w:rsidRDefault="00D70D71" w:rsidP="007A66DC">
      <w:pPr>
        <w:pStyle w:val="ListParagraph"/>
        <w:spacing w:after="160"/>
        <w:ind w:left="0"/>
        <w:contextualSpacing w:val="0"/>
        <w:jc w:val="both"/>
        <w:rPr>
          <w:rFonts w:ascii="Tahoma" w:hAnsi="Tahoma" w:cs="Tahoma"/>
          <w:b/>
          <w:color w:val="004B87"/>
          <w:sz w:val="22"/>
          <w:szCs w:val="22"/>
          <w:lang w:val="el-GR"/>
        </w:rPr>
      </w:pPr>
      <w:r w:rsidRPr="00D70D71">
        <w:rPr>
          <w:rFonts w:ascii="Tahoma" w:hAnsi="Tahoma" w:cs="Tahoma"/>
          <w:b/>
          <w:color w:val="004B87"/>
          <w:sz w:val="22"/>
          <w:szCs w:val="22"/>
          <w:lang w:val="el-GR"/>
        </w:rPr>
        <w:t>Έκδοση</w:t>
      </w:r>
      <w:r w:rsidRPr="00B10695">
        <w:rPr>
          <w:rFonts w:ascii="Tahoma" w:hAnsi="Tahoma" w:cs="Tahoma"/>
          <w:b/>
          <w:color w:val="004B87"/>
          <w:sz w:val="22"/>
          <w:szCs w:val="22"/>
          <w:lang w:val="el-GR"/>
        </w:rPr>
        <w:t xml:space="preserve"> </w:t>
      </w:r>
      <w:r w:rsidRPr="00D70D71">
        <w:rPr>
          <w:rFonts w:ascii="Tahoma" w:hAnsi="Tahoma" w:cs="Tahoma"/>
          <w:b/>
          <w:color w:val="004B87"/>
          <w:sz w:val="22"/>
          <w:szCs w:val="22"/>
          <w:lang w:val="el-GR"/>
        </w:rPr>
        <w:t>νέου</w:t>
      </w:r>
      <w:r w:rsidRPr="00B10695">
        <w:rPr>
          <w:rFonts w:ascii="Tahoma" w:hAnsi="Tahoma" w:cs="Tahoma"/>
          <w:b/>
          <w:color w:val="004B87"/>
          <w:sz w:val="22"/>
          <w:szCs w:val="22"/>
          <w:lang w:val="el-GR"/>
        </w:rPr>
        <w:t xml:space="preserve"> </w:t>
      </w:r>
      <w:r w:rsidRPr="00D70D71">
        <w:rPr>
          <w:rFonts w:ascii="Tahoma" w:hAnsi="Tahoma" w:cs="Tahoma"/>
          <w:b/>
          <w:color w:val="004B87"/>
          <w:sz w:val="22"/>
          <w:szCs w:val="22"/>
          <w:lang w:val="el-GR"/>
        </w:rPr>
        <w:t>ομολόγου</w:t>
      </w:r>
      <w:r w:rsidRPr="00B10695">
        <w:rPr>
          <w:rFonts w:ascii="Tahoma" w:hAnsi="Tahoma" w:cs="Tahoma"/>
          <w:b/>
          <w:color w:val="004B87"/>
          <w:sz w:val="22"/>
          <w:szCs w:val="22"/>
          <w:lang w:val="el-GR"/>
        </w:rPr>
        <w:t xml:space="preserve"> </w:t>
      </w:r>
    </w:p>
    <w:p w14:paraId="0349F711" w14:textId="32195B70" w:rsidR="00304EB6" w:rsidRPr="00304EB6" w:rsidRDefault="00304EB6" w:rsidP="00304EB6">
      <w:pPr>
        <w:jc w:val="both"/>
        <w:rPr>
          <w:rFonts w:ascii="Tahoma" w:hAnsi="Tahoma" w:cs="Tahoma"/>
          <w:sz w:val="22"/>
          <w:szCs w:val="22"/>
          <w:lang w:val="el-GR" w:eastAsia="el-GR"/>
        </w:rPr>
      </w:pPr>
      <w:r w:rsidRPr="00304EB6">
        <w:rPr>
          <w:rFonts w:ascii="Tahoma" w:hAnsi="Tahoma" w:cs="Tahoma"/>
          <w:sz w:val="22"/>
          <w:szCs w:val="22"/>
          <w:lang w:val="el-GR" w:eastAsia="el-GR"/>
        </w:rPr>
        <w:t xml:space="preserve">Την 20 Ιουνίου 2023, η ΟΤΕ PLC εξέδωσε ομόλογο ποσού </w:t>
      </w:r>
      <w:r>
        <w:rPr>
          <w:rFonts w:ascii="Tahoma" w:hAnsi="Tahoma" w:cs="Tahoma"/>
          <w:sz w:val="22"/>
          <w:szCs w:val="22"/>
          <w:lang w:val="el-GR" w:eastAsia="el-GR"/>
        </w:rPr>
        <w:t>€</w:t>
      </w:r>
      <w:r w:rsidRPr="00304EB6">
        <w:rPr>
          <w:rFonts w:ascii="Tahoma" w:hAnsi="Tahoma" w:cs="Tahoma"/>
          <w:sz w:val="22"/>
          <w:szCs w:val="22"/>
          <w:lang w:val="el-GR" w:eastAsia="el-GR"/>
        </w:rPr>
        <w:t>80,0</w:t>
      </w:r>
      <w:r>
        <w:rPr>
          <w:rFonts w:ascii="Tahoma" w:hAnsi="Tahoma" w:cs="Tahoma"/>
          <w:sz w:val="22"/>
          <w:szCs w:val="22"/>
          <w:lang w:val="el-GR" w:eastAsia="el-GR"/>
        </w:rPr>
        <w:t xml:space="preserve"> εκατ.</w:t>
      </w:r>
      <w:r w:rsidRPr="00304EB6">
        <w:rPr>
          <w:rFonts w:ascii="Tahoma" w:hAnsi="Tahoma" w:cs="Tahoma"/>
          <w:sz w:val="22"/>
          <w:szCs w:val="22"/>
          <w:lang w:val="el-GR" w:eastAsia="el-GR"/>
        </w:rPr>
        <w:t xml:space="preserve"> λήξεως Οκτωβρίου 2023, με απόδοση 3,701% ετησίως, το οποίο αναλήφθηκε πλήρως από την </w:t>
      </w:r>
      <w:proofErr w:type="spellStart"/>
      <w:r w:rsidRPr="00304EB6">
        <w:rPr>
          <w:rFonts w:ascii="Tahoma" w:hAnsi="Tahoma" w:cs="Tahoma"/>
          <w:sz w:val="22"/>
          <w:szCs w:val="22"/>
          <w:lang w:val="el-GR" w:eastAsia="el-GR"/>
        </w:rPr>
        <w:t>Deutsche</w:t>
      </w:r>
      <w:proofErr w:type="spellEnd"/>
      <w:r w:rsidRPr="00304EB6">
        <w:rPr>
          <w:rFonts w:ascii="Tahoma" w:hAnsi="Tahoma" w:cs="Tahoma"/>
          <w:sz w:val="22"/>
          <w:szCs w:val="22"/>
          <w:lang w:val="el-GR" w:eastAsia="el-GR"/>
        </w:rPr>
        <w:t xml:space="preserve"> </w:t>
      </w:r>
      <w:proofErr w:type="spellStart"/>
      <w:r w:rsidRPr="00304EB6">
        <w:rPr>
          <w:rFonts w:ascii="Tahoma" w:hAnsi="Tahoma" w:cs="Tahoma"/>
          <w:sz w:val="22"/>
          <w:szCs w:val="22"/>
          <w:lang w:val="el-GR" w:eastAsia="el-GR"/>
        </w:rPr>
        <w:t>Telekom</w:t>
      </w:r>
      <w:proofErr w:type="spellEnd"/>
      <w:r w:rsidRPr="00304EB6">
        <w:rPr>
          <w:rFonts w:ascii="Tahoma" w:hAnsi="Tahoma" w:cs="Tahoma"/>
          <w:sz w:val="22"/>
          <w:szCs w:val="22"/>
          <w:lang w:val="el-GR" w:eastAsia="el-GR"/>
        </w:rPr>
        <w:t xml:space="preserve"> AG. Τα έσοδα χρησιμοποιήθηκαν για τη μερική </w:t>
      </w:r>
      <w:proofErr w:type="spellStart"/>
      <w:r w:rsidRPr="00304EB6">
        <w:rPr>
          <w:rFonts w:ascii="Tahoma" w:hAnsi="Tahoma" w:cs="Tahoma"/>
          <w:sz w:val="22"/>
          <w:szCs w:val="22"/>
          <w:lang w:val="el-GR" w:eastAsia="el-GR"/>
        </w:rPr>
        <w:t>αναχρηματοδότηση</w:t>
      </w:r>
      <w:proofErr w:type="spellEnd"/>
      <w:r w:rsidRPr="00304EB6">
        <w:rPr>
          <w:rFonts w:ascii="Tahoma" w:hAnsi="Tahoma" w:cs="Tahoma"/>
          <w:sz w:val="22"/>
          <w:szCs w:val="22"/>
          <w:lang w:val="el-GR" w:eastAsia="el-GR"/>
        </w:rPr>
        <w:t xml:space="preserve"> του Ομολόγου ποσού €150,0 </w:t>
      </w:r>
      <w:r>
        <w:rPr>
          <w:rFonts w:ascii="Tahoma" w:hAnsi="Tahoma" w:cs="Tahoma"/>
          <w:sz w:val="22"/>
          <w:szCs w:val="22"/>
          <w:lang w:val="el-GR" w:eastAsia="el-GR"/>
        </w:rPr>
        <w:t>εκατ.</w:t>
      </w:r>
      <w:r w:rsidRPr="00304EB6">
        <w:rPr>
          <w:rFonts w:ascii="Tahoma" w:hAnsi="Tahoma" w:cs="Tahoma"/>
          <w:sz w:val="22"/>
          <w:szCs w:val="22"/>
          <w:lang w:val="el-GR" w:eastAsia="el-GR"/>
        </w:rPr>
        <w:t xml:space="preserve"> της ΟΤΕ PLC λήξεως 8 Ιουνίου 2023</w:t>
      </w:r>
      <w:r w:rsidR="00FA6DF8">
        <w:rPr>
          <w:rFonts w:ascii="Tahoma" w:hAnsi="Tahoma" w:cs="Tahoma"/>
          <w:sz w:val="22"/>
          <w:szCs w:val="22"/>
          <w:lang w:val="el-GR" w:eastAsia="el-GR"/>
        </w:rPr>
        <w:t>.</w:t>
      </w:r>
    </w:p>
    <w:p w14:paraId="198D2DF9" w14:textId="009F9D47" w:rsidR="00D70D71" w:rsidRDefault="00D70D71" w:rsidP="00304EB6">
      <w:pPr>
        <w:jc w:val="both"/>
        <w:rPr>
          <w:rFonts w:ascii="Tahoma" w:hAnsi="Tahoma" w:cs="Tahoma"/>
          <w:sz w:val="22"/>
          <w:szCs w:val="22"/>
          <w:lang w:val="el-GR" w:eastAsia="el-GR"/>
        </w:rPr>
      </w:pPr>
    </w:p>
    <w:p w14:paraId="2B7250DB" w14:textId="738AB142" w:rsidR="00B377F9" w:rsidRPr="00757689" w:rsidRDefault="005573EE" w:rsidP="00842EC8">
      <w:pPr>
        <w:pStyle w:val="ListParagraph"/>
        <w:spacing w:after="160"/>
        <w:ind w:left="0"/>
        <w:contextualSpacing w:val="0"/>
        <w:jc w:val="both"/>
        <w:rPr>
          <w:rFonts w:ascii="Tahoma" w:hAnsi="Tahoma" w:cs="Tahoma"/>
          <w:bCs/>
          <w:sz w:val="22"/>
          <w:szCs w:val="22"/>
          <w:lang w:val="el-GR"/>
        </w:rPr>
      </w:pPr>
      <w:r w:rsidRPr="00AC5940">
        <w:rPr>
          <w:rFonts w:cs="Tahoma"/>
          <w:b/>
          <w:smallCaps/>
          <w:noProof/>
          <w:color w:val="FF0000"/>
          <w:szCs w:val="22"/>
          <w:lang w:val="el-GR" w:eastAsia="el-GR"/>
        </w:rPr>
        <mc:AlternateContent>
          <mc:Choice Requires="wpg">
            <w:drawing>
              <wp:anchor distT="0" distB="0" distL="114300" distR="114300" simplePos="0" relativeHeight="251658252" behindDoc="0" locked="0" layoutInCell="1" allowOverlap="1" wp14:anchorId="7901061D" wp14:editId="27CAA688">
                <wp:simplePos x="0" y="0"/>
                <wp:positionH relativeFrom="margin">
                  <wp:posOffset>35560</wp:posOffset>
                </wp:positionH>
                <wp:positionV relativeFrom="paragraph">
                  <wp:posOffset>243840</wp:posOffset>
                </wp:positionV>
                <wp:extent cx="6687185" cy="25527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7185" cy="255270"/>
                          <a:chOff x="702" y="1955"/>
                          <a:chExt cx="10666" cy="402"/>
                        </a:xfrm>
                      </wpg:grpSpPr>
                      <wps:wsp>
                        <wps:cNvPr id="5" name="Rectangle 26"/>
                        <wps:cNvSpPr>
                          <a:spLocks noChangeArrowheads="1"/>
                        </wps:cNvSpPr>
                        <wps:spPr bwMode="auto">
                          <a:xfrm>
                            <a:off x="702" y="1955"/>
                            <a:ext cx="10666"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Text Box 27"/>
                        <wps:cNvSpPr txBox="1">
                          <a:spLocks noChangeArrowheads="1"/>
                        </wps:cNvSpPr>
                        <wps:spPr bwMode="auto">
                          <a:xfrm>
                            <a:off x="3643" y="1972"/>
                            <a:ext cx="4485"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2768" w14:textId="462B345A" w:rsidR="00A12618" w:rsidRPr="00D05ACA" w:rsidRDefault="00A12618" w:rsidP="00A12618">
                              <w:pPr>
                                <w:jc w:val="center"/>
                                <w:rPr>
                                  <w:rFonts w:ascii="Tahoma" w:hAnsi="Tahoma" w:cs="Tahoma"/>
                                  <w:b/>
                                  <w:color w:val="FFFFFF"/>
                                  <w:sz w:val="22"/>
                                  <w:szCs w:val="22"/>
                                  <w:lang w:val="x-none"/>
                                </w:rPr>
                              </w:pPr>
                              <w:r>
                                <w:rPr>
                                  <w:rFonts w:ascii="Tahoma" w:hAnsi="Tahoma" w:cs="Tahoma"/>
                                  <w:b/>
                                  <w:color w:val="FFFFFF"/>
                                  <w:sz w:val="22"/>
                                  <w:szCs w:val="22"/>
                                  <w:lang w:val="el-GR"/>
                                </w:rPr>
                                <w:t>ΜΕΤΑΓΕΝΕΣΤΕΡΑ ΓΕΓΟΝΟΤΑ</w:t>
                              </w:r>
                            </w:p>
                            <w:p w14:paraId="62DCA5B5" w14:textId="77777777" w:rsidR="00A12618" w:rsidRPr="00D05ACA" w:rsidRDefault="00A12618" w:rsidP="00A12618">
                              <w:pPr>
                                <w:jc w:val="center"/>
                                <w:rPr>
                                  <w:rFonts w:ascii="Tahoma" w:hAnsi="Tahoma" w:cs="Tahoma"/>
                                  <w:b/>
                                  <w:color w:val="FFFFFF"/>
                                  <w:sz w:val="22"/>
                                  <w:szCs w:val="22"/>
                                  <w:lang w:val="x-none"/>
                                </w:rPr>
                              </w:pPr>
                              <w:r w:rsidRPr="00D05ACA">
                                <w:rPr>
                                  <w:rFonts w:ascii="Tahoma" w:hAnsi="Tahoma" w:cs="Tahoma"/>
                                  <w:b/>
                                  <w:color w:val="FFFFFF"/>
                                  <w:sz w:val="22"/>
                                  <w:szCs w:val="22"/>
                                  <w:lang w:val="el-GR"/>
                                </w:rPr>
                                <w:t>ΤΡΙΜΗΝΟΥ</w:t>
                              </w:r>
                            </w:p>
                            <w:p w14:paraId="45CE044B" w14:textId="77777777" w:rsidR="00A12618" w:rsidRPr="00A76045" w:rsidRDefault="00A12618" w:rsidP="00A12618">
                              <w:pPr>
                                <w:jc w:val="cente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1061D" id="Group 3" o:spid="_x0000_s1038" style="position:absolute;left:0;text-align:left;margin-left:2.8pt;margin-top:19.2pt;width:526.55pt;height:20.1pt;z-index:251658252;mso-position-horizontal-relative:margin" coordorigin="702,1955"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">
                <v:rect id="Rectangle 26" o:spid="_x0000_s1039" style="position:absolute;left:702;top:1955;width:106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" fillcolor="#558ed5" stroked="f"/>
                <v:shape id="Text Box 27" o:spid="_x0000_s1040" type="#_x0000_t202" style="position:absolute;left:3643;top:1972;width:448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B082768" w14:textId="462B345A" w:rsidR="00A12618" w:rsidRPr="00D05ACA" w:rsidRDefault="00A12618" w:rsidP="00A12618">
                        <w:pPr>
                          <w:jc w:val="center"/>
                          <w:rPr>
                            <w:rFonts w:ascii="Tahoma" w:hAnsi="Tahoma" w:cs="Tahoma"/>
                            <w:b/>
                            <w:color w:val="FFFFFF"/>
                            <w:sz w:val="22"/>
                            <w:szCs w:val="22"/>
                            <w:lang w:val="x-none"/>
                          </w:rPr>
                        </w:pPr>
                        <w:r>
                          <w:rPr>
                            <w:rFonts w:ascii="Tahoma" w:hAnsi="Tahoma" w:cs="Tahoma"/>
                            <w:b/>
                            <w:color w:val="FFFFFF"/>
                            <w:sz w:val="22"/>
                            <w:szCs w:val="22"/>
                            <w:lang w:val="el-GR"/>
                          </w:rPr>
                          <w:t>ΜΕΤΑΓΕΝΕΣΤΕΡΑ ΓΕΓΟΝΟΤΑ</w:t>
                        </w:r>
                      </w:p>
                      <w:p w14:paraId="62DCA5B5" w14:textId="77777777" w:rsidR="00A12618" w:rsidRPr="00D05ACA" w:rsidRDefault="00A12618" w:rsidP="00A12618">
                        <w:pPr>
                          <w:jc w:val="center"/>
                          <w:rPr>
                            <w:rFonts w:ascii="Tahoma" w:hAnsi="Tahoma" w:cs="Tahoma"/>
                            <w:b/>
                            <w:color w:val="FFFFFF"/>
                            <w:sz w:val="22"/>
                            <w:szCs w:val="22"/>
                            <w:lang w:val="x-none"/>
                          </w:rPr>
                        </w:pPr>
                        <w:r w:rsidRPr="00D05ACA">
                          <w:rPr>
                            <w:rFonts w:ascii="Tahoma" w:hAnsi="Tahoma" w:cs="Tahoma"/>
                            <w:b/>
                            <w:color w:val="FFFFFF"/>
                            <w:sz w:val="22"/>
                            <w:szCs w:val="22"/>
                            <w:lang w:val="el-GR"/>
                          </w:rPr>
                          <w:t>ΤΡΙΜΗΝΟΥ</w:t>
                        </w:r>
                      </w:p>
                      <w:p w14:paraId="45CE044B" w14:textId="77777777" w:rsidR="00A12618" w:rsidRPr="00A76045" w:rsidRDefault="00A12618" w:rsidP="00A12618">
                        <w:pPr>
                          <w:jc w:val="center"/>
                          <w:rPr>
                            <w:rFonts w:ascii="Tahoma" w:hAnsi="Tahoma" w:cs="Tahoma"/>
                            <w:b/>
                            <w:color w:val="FFFFFF"/>
                            <w:sz w:val="22"/>
                            <w:szCs w:val="22"/>
                            <w:lang w:val="el-GR"/>
                          </w:rPr>
                        </w:pPr>
                      </w:p>
                    </w:txbxContent>
                  </v:textbox>
                </v:shape>
                <w10:wrap anchorx="margin"/>
              </v:group>
            </w:pict>
          </mc:Fallback>
        </mc:AlternateContent>
      </w:r>
    </w:p>
    <w:p w14:paraId="2F4F2E05" w14:textId="6CC8EF21" w:rsidR="007164F8" w:rsidRPr="00593564" w:rsidRDefault="007164F8" w:rsidP="007164F8">
      <w:pPr>
        <w:rPr>
          <w:rFonts w:ascii="Tahoma" w:hAnsi="Tahoma" w:cs="Tahoma"/>
          <w:color w:val="FF0000"/>
          <w:sz w:val="22"/>
          <w:szCs w:val="22"/>
          <w:lang w:val="el-GR"/>
        </w:rPr>
      </w:pPr>
    </w:p>
    <w:p w14:paraId="0BA554E7" w14:textId="61A03124" w:rsidR="007164F8" w:rsidRPr="00593564" w:rsidRDefault="007164F8" w:rsidP="007164F8">
      <w:pPr>
        <w:rPr>
          <w:rFonts w:ascii="Tahoma" w:hAnsi="Tahoma" w:cs="Tahoma"/>
          <w:color w:val="FF0000"/>
          <w:sz w:val="22"/>
          <w:szCs w:val="22"/>
          <w:lang w:val="el-GR"/>
        </w:rPr>
      </w:pPr>
    </w:p>
    <w:p w14:paraId="439F6303" w14:textId="4A2CE155" w:rsidR="00917A05" w:rsidRPr="00995E5A" w:rsidRDefault="00045E15" w:rsidP="00045E15">
      <w:pPr>
        <w:pStyle w:val="Default"/>
        <w:spacing w:after="240"/>
        <w:jc w:val="both"/>
        <w:rPr>
          <w:rFonts w:ascii="Franklin Gothic Book" w:eastAsia="Calibri" w:hAnsi="Franklin Gothic Book"/>
          <w:color w:val="auto"/>
          <w:sz w:val="20"/>
          <w:szCs w:val="20"/>
        </w:rPr>
      </w:pPr>
      <w:r>
        <w:rPr>
          <w:rFonts w:cs="Tahoma"/>
          <w:b/>
          <w:color w:val="004B87"/>
          <w:sz w:val="22"/>
          <w:szCs w:val="22"/>
          <w:lang w:eastAsia="en-US"/>
        </w:rPr>
        <w:t>Α</w:t>
      </w:r>
      <w:r w:rsidRPr="00917A05">
        <w:rPr>
          <w:rFonts w:cs="Tahoma"/>
          <w:b/>
          <w:color w:val="004B87"/>
          <w:sz w:val="22"/>
          <w:szCs w:val="22"/>
          <w:lang w:eastAsia="en-US"/>
        </w:rPr>
        <w:t xml:space="preserve">ναβάθμιση πιστοληπτικής αξιολόγησης της </w:t>
      </w:r>
      <w:r>
        <w:rPr>
          <w:rFonts w:cs="Tahoma"/>
          <w:b/>
          <w:color w:val="004B87"/>
          <w:sz w:val="22"/>
          <w:szCs w:val="22"/>
          <w:lang w:eastAsia="en-US"/>
        </w:rPr>
        <w:t>ΟΤΕ Α.Ε.</w:t>
      </w:r>
      <w:r w:rsidRPr="00917A05">
        <w:rPr>
          <w:rFonts w:cs="Tahoma"/>
          <w:b/>
          <w:color w:val="004B87"/>
          <w:sz w:val="22"/>
          <w:szCs w:val="22"/>
          <w:lang w:eastAsia="en-US"/>
        </w:rPr>
        <w:t xml:space="preserve"> από την Standard &amp; </w:t>
      </w:r>
      <w:r>
        <w:rPr>
          <w:rFonts w:cs="Tahoma"/>
          <w:b/>
          <w:color w:val="004B87"/>
          <w:sz w:val="22"/>
          <w:szCs w:val="22"/>
          <w:lang w:val="en-US" w:eastAsia="en-US"/>
        </w:rPr>
        <w:t>P</w:t>
      </w:r>
      <w:proofErr w:type="spellStart"/>
      <w:r w:rsidRPr="00917A05">
        <w:rPr>
          <w:rFonts w:cs="Tahoma"/>
          <w:b/>
          <w:color w:val="004B87"/>
          <w:sz w:val="22"/>
          <w:szCs w:val="22"/>
          <w:lang w:eastAsia="en-US"/>
        </w:rPr>
        <w:t>oor's</w:t>
      </w:r>
      <w:proofErr w:type="spellEnd"/>
      <w:r w:rsidRPr="00917A05">
        <w:rPr>
          <w:rFonts w:cs="Tahoma"/>
          <w:b/>
          <w:color w:val="004B87"/>
          <w:sz w:val="22"/>
          <w:szCs w:val="22"/>
          <w:lang w:eastAsia="en-US"/>
        </w:rPr>
        <w:t xml:space="preserve"> σε "</w:t>
      </w:r>
      <w:r>
        <w:rPr>
          <w:rFonts w:cs="Tahoma"/>
          <w:b/>
          <w:color w:val="004B87"/>
          <w:sz w:val="22"/>
          <w:szCs w:val="22"/>
          <w:lang w:eastAsia="en-US"/>
        </w:rPr>
        <w:t>ΒΒΒ</w:t>
      </w:r>
      <w:r w:rsidRPr="00917A05">
        <w:rPr>
          <w:rFonts w:cs="Tahoma"/>
          <w:b/>
          <w:color w:val="004B87"/>
          <w:sz w:val="22"/>
          <w:szCs w:val="22"/>
          <w:lang w:eastAsia="en-US"/>
        </w:rPr>
        <w:t xml:space="preserve">+" με σταθερή προοπτική </w:t>
      </w:r>
    </w:p>
    <w:p w14:paraId="54A65157" w14:textId="5C8E5093" w:rsidR="00917A05" w:rsidRPr="00917A05" w:rsidRDefault="00197F81" w:rsidP="00917A05">
      <w:pPr>
        <w:jc w:val="both"/>
        <w:rPr>
          <w:rFonts w:ascii="Tahoma" w:hAnsi="Tahoma" w:cs="Tahoma"/>
          <w:sz w:val="22"/>
          <w:szCs w:val="22"/>
          <w:lang w:val="el-GR" w:eastAsia="el-GR"/>
        </w:rPr>
      </w:pPr>
      <w:r w:rsidRPr="00197F81">
        <w:rPr>
          <w:rFonts w:ascii="Tahoma" w:hAnsi="Tahoma" w:cs="Tahoma"/>
          <w:sz w:val="22"/>
          <w:szCs w:val="22"/>
          <w:lang w:val="el-GR" w:eastAsia="el-GR"/>
        </w:rPr>
        <w:t>Τη</w:t>
      </w:r>
      <w:r w:rsidR="007F21A5">
        <w:rPr>
          <w:rFonts w:ascii="Tahoma" w:hAnsi="Tahoma" w:cs="Tahoma"/>
          <w:sz w:val="22"/>
          <w:szCs w:val="22"/>
          <w:lang w:val="el-GR" w:eastAsia="el-GR"/>
        </w:rPr>
        <w:t>ν</w:t>
      </w:r>
      <w:r w:rsidRPr="00197F81">
        <w:rPr>
          <w:rFonts w:ascii="Tahoma" w:hAnsi="Tahoma" w:cs="Tahoma"/>
          <w:sz w:val="22"/>
          <w:szCs w:val="22"/>
          <w:lang w:val="el-GR" w:eastAsia="el-GR"/>
        </w:rPr>
        <w:t xml:space="preserve"> 19 Ιουλίου 2023, ο οίκος αξιολόγησης Standard &amp; </w:t>
      </w:r>
      <w:proofErr w:type="spellStart"/>
      <w:r w:rsidRPr="00197F81">
        <w:rPr>
          <w:rFonts w:ascii="Tahoma" w:hAnsi="Tahoma" w:cs="Tahoma"/>
          <w:sz w:val="22"/>
          <w:szCs w:val="22"/>
          <w:lang w:val="el-GR" w:eastAsia="el-GR"/>
        </w:rPr>
        <w:t>Poor's</w:t>
      </w:r>
      <w:proofErr w:type="spellEnd"/>
      <w:r w:rsidRPr="00197F81">
        <w:rPr>
          <w:rFonts w:ascii="Tahoma" w:hAnsi="Tahoma" w:cs="Tahoma"/>
          <w:sz w:val="22"/>
          <w:szCs w:val="22"/>
          <w:lang w:val="el-GR" w:eastAsia="el-GR"/>
        </w:rPr>
        <w:t xml:space="preserve"> προχώρησε σε αναβάθμιση της πιστοληπτικής αξιολόγησης του ΟΤΕ από “BBB” σε "ΒΒΒ+" με σταθερή προοπτική. Σύμφωνα με τον οίκο αξιολόγησης, η εν λόγω κίνηση ακολούθησε α) την πρόσφατη αναβάθμιση της πιστοληπτικής αξιολόγησης στην μητρική εταιρεία του ΟΤΕ, </w:t>
      </w:r>
      <w:proofErr w:type="spellStart"/>
      <w:r w:rsidRPr="00197F81">
        <w:rPr>
          <w:rFonts w:ascii="Tahoma" w:hAnsi="Tahoma" w:cs="Tahoma"/>
          <w:sz w:val="22"/>
          <w:szCs w:val="22"/>
          <w:lang w:val="el-GR" w:eastAsia="el-GR"/>
        </w:rPr>
        <w:t>Deutsche</w:t>
      </w:r>
      <w:proofErr w:type="spellEnd"/>
      <w:r w:rsidRPr="00197F81">
        <w:rPr>
          <w:rFonts w:ascii="Tahoma" w:hAnsi="Tahoma" w:cs="Tahoma"/>
          <w:sz w:val="22"/>
          <w:szCs w:val="22"/>
          <w:lang w:val="el-GR" w:eastAsia="el-GR"/>
        </w:rPr>
        <w:t xml:space="preserve"> </w:t>
      </w:r>
      <w:proofErr w:type="spellStart"/>
      <w:r w:rsidRPr="00197F81">
        <w:rPr>
          <w:rFonts w:ascii="Tahoma" w:hAnsi="Tahoma" w:cs="Tahoma"/>
          <w:sz w:val="22"/>
          <w:szCs w:val="22"/>
          <w:lang w:val="el-GR" w:eastAsia="el-GR"/>
        </w:rPr>
        <w:t>Telekom</w:t>
      </w:r>
      <w:proofErr w:type="spellEnd"/>
      <w:r w:rsidRPr="00197F81">
        <w:rPr>
          <w:rFonts w:ascii="Tahoma" w:hAnsi="Tahoma" w:cs="Tahoma"/>
          <w:sz w:val="22"/>
          <w:szCs w:val="22"/>
          <w:lang w:val="el-GR" w:eastAsia="el-GR"/>
        </w:rPr>
        <w:t xml:space="preserve"> σε "ΒΒΒ+" και β) τους ισχυρούς χρηματοοικονομικούς δείκτες του ΟΤΕ, συμπεριλαμβανομένου του ισχυρού ισολογισμού και των ανθεκτικών ταμειακών ροών. Επιπρόσθετα, η πρόσφατη αναθεώρηση της προοπτικής της Ελλάδας σε θετική και η επιβεβαίωση της πιστοληπτικής αξιολόγησής της σε 'BB+', υποδεικνύουν συνεχή βελτίωση στο οικονομικό περιβάλλον του ΟΤΕ</w:t>
      </w:r>
      <w:r w:rsidR="00917A05" w:rsidRPr="00917A05">
        <w:rPr>
          <w:rFonts w:ascii="Tahoma" w:hAnsi="Tahoma" w:cs="Tahoma"/>
          <w:sz w:val="22"/>
          <w:szCs w:val="22"/>
          <w:lang w:val="el-GR" w:eastAsia="el-GR"/>
        </w:rPr>
        <w:t>.</w:t>
      </w:r>
    </w:p>
    <w:p w14:paraId="1AB5A62D" w14:textId="45B4D687" w:rsidR="00650B57" w:rsidRPr="00917A05" w:rsidRDefault="00650B57" w:rsidP="007164F8">
      <w:pPr>
        <w:rPr>
          <w:rFonts w:ascii="Tahoma" w:hAnsi="Tahoma" w:cs="Tahoma"/>
          <w:color w:val="FF0000"/>
          <w:sz w:val="22"/>
          <w:szCs w:val="22"/>
          <w:lang w:val="el-GR"/>
        </w:rPr>
      </w:pPr>
    </w:p>
    <w:p w14:paraId="698540AA" w14:textId="63F4F913" w:rsidR="00E25976" w:rsidRPr="00B10695" w:rsidRDefault="001757E5" w:rsidP="00E25976">
      <w:pPr>
        <w:rPr>
          <w:rFonts w:ascii="Tahoma" w:hAnsi="Tahoma" w:cs="Tahoma"/>
          <w:b/>
          <w:color w:val="004B87"/>
          <w:sz w:val="22"/>
          <w:szCs w:val="22"/>
          <w:lang w:val="el-GR"/>
        </w:rPr>
      </w:pPr>
      <w:r>
        <w:rPr>
          <w:rFonts w:ascii="Tahoma" w:hAnsi="Tahoma" w:cs="Tahoma"/>
          <w:b/>
          <w:color w:val="004B87"/>
          <w:sz w:val="22"/>
          <w:szCs w:val="22"/>
          <w:lang w:val="el-GR"/>
        </w:rPr>
        <w:t>Απορρόφηση</w:t>
      </w:r>
      <w:r w:rsidRPr="00B10695">
        <w:rPr>
          <w:rFonts w:ascii="Tahoma" w:hAnsi="Tahoma" w:cs="Tahoma"/>
          <w:b/>
          <w:color w:val="004B87"/>
          <w:sz w:val="22"/>
          <w:szCs w:val="22"/>
          <w:lang w:val="el-GR"/>
        </w:rPr>
        <w:t xml:space="preserve"> </w:t>
      </w:r>
      <w:r>
        <w:rPr>
          <w:rFonts w:ascii="Tahoma" w:hAnsi="Tahoma" w:cs="Tahoma"/>
          <w:b/>
          <w:color w:val="004B87"/>
          <w:sz w:val="22"/>
          <w:szCs w:val="22"/>
          <w:lang w:val="el-GR"/>
        </w:rPr>
        <w:t>της</w:t>
      </w:r>
      <w:r w:rsidRPr="00B10695">
        <w:rPr>
          <w:rFonts w:ascii="Tahoma" w:hAnsi="Tahoma" w:cs="Tahoma"/>
          <w:b/>
          <w:color w:val="004B87"/>
          <w:sz w:val="22"/>
          <w:szCs w:val="22"/>
          <w:lang w:val="el-GR"/>
        </w:rPr>
        <w:t xml:space="preserve"> </w:t>
      </w:r>
      <w:r>
        <w:rPr>
          <w:rFonts w:ascii="Tahoma" w:hAnsi="Tahoma" w:cs="Tahoma"/>
          <w:b/>
          <w:color w:val="004B87"/>
          <w:sz w:val="22"/>
          <w:szCs w:val="22"/>
          <w:lang w:val="en-US"/>
        </w:rPr>
        <w:t>COSMOTE</w:t>
      </w:r>
      <w:r w:rsidR="00197F81" w:rsidRPr="00B10695">
        <w:rPr>
          <w:rFonts w:ascii="Tahoma" w:hAnsi="Tahoma" w:cs="Tahoma"/>
          <w:b/>
          <w:color w:val="004B87"/>
          <w:sz w:val="22"/>
          <w:szCs w:val="22"/>
          <w:lang w:val="el-GR"/>
        </w:rPr>
        <w:t xml:space="preserve"> </w:t>
      </w:r>
    </w:p>
    <w:p w14:paraId="11E3A9BA" w14:textId="5221C93F" w:rsidR="00CC3880" w:rsidRPr="005F67BD" w:rsidRDefault="00197F81" w:rsidP="00CC3880">
      <w:pPr>
        <w:jc w:val="both"/>
        <w:rPr>
          <w:rFonts w:ascii="Tahoma" w:hAnsi="Tahoma" w:cs="Tahoma"/>
          <w:sz w:val="22"/>
          <w:szCs w:val="22"/>
          <w:lang w:val="el-GR" w:eastAsia="el-GR"/>
        </w:rPr>
      </w:pPr>
      <w:r w:rsidRPr="00197F81">
        <w:rPr>
          <w:rFonts w:ascii="Tahoma" w:hAnsi="Tahoma" w:cs="Tahoma"/>
          <w:sz w:val="22"/>
          <w:szCs w:val="22"/>
          <w:lang w:val="el-GR" w:eastAsia="el-GR"/>
        </w:rPr>
        <w:t>Τη</w:t>
      </w:r>
      <w:r w:rsidR="007F21A5">
        <w:rPr>
          <w:rFonts w:ascii="Tahoma" w:hAnsi="Tahoma" w:cs="Tahoma"/>
          <w:sz w:val="22"/>
          <w:szCs w:val="22"/>
          <w:lang w:val="el-GR" w:eastAsia="el-GR"/>
        </w:rPr>
        <w:t>ν</w:t>
      </w:r>
      <w:r w:rsidRPr="00197F81">
        <w:rPr>
          <w:rFonts w:ascii="Tahoma" w:hAnsi="Tahoma" w:cs="Tahoma"/>
          <w:sz w:val="22"/>
          <w:szCs w:val="22"/>
          <w:lang w:val="el-GR" w:eastAsia="el-GR"/>
        </w:rPr>
        <w:t xml:space="preserve"> 13 Ιουλίου 2023 τα Διοικητικά Συμβούλια των Εταιρειών ΟΤΕ και COSMOTE αποφάσισαν την έναρξη της διαδικασίας συγχώνευσης με απορρόφηση της 100% θυγατρικής του ΟΤΕ “COSMOTE – ΚΙΝΗΤΕΣ ΤΗΛΕΠΙΚΟΙΝΩΝΙΕΣ ΜΟΝΟΠΡΟΣΩΠΗ ΑΝΩΝΥΜΟΣ ΕΤΑΙΡΕΙΑ” (“COSMOTE”). Η απορρόφηση δεν αναμένεται να έχει επίπτωση στα ενοποιημένα οικονομικά αποτελέσματα του Ομίλου, καθώς η </w:t>
      </w:r>
      <w:r w:rsidR="005311B5">
        <w:rPr>
          <w:rFonts w:ascii="Tahoma" w:hAnsi="Tahoma" w:cs="Tahoma"/>
          <w:sz w:val="22"/>
          <w:szCs w:val="22"/>
          <w:lang w:val="el-GR" w:eastAsia="el-GR"/>
        </w:rPr>
        <w:t>Ε</w:t>
      </w:r>
      <w:r w:rsidR="005311B5" w:rsidRPr="00197F81">
        <w:rPr>
          <w:rFonts w:ascii="Tahoma" w:hAnsi="Tahoma" w:cs="Tahoma"/>
          <w:sz w:val="22"/>
          <w:szCs w:val="22"/>
          <w:lang w:val="el-GR" w:eastAsia="el-GR"/>
        </w:rPr>
        <w:t xml:space="preserve">ταιρεία </w:t>
      </w:r>
      <w:r w:rsidRPr="00197F81">
        <w:rPr>
          <w:rFonts w:ascii="Tahoma" w:hAnsi="Tahoma" w:cs="Tahoma"/>
          <w:sz w:val="22"/>
          <w:szCs w:val="22"/>
          <w:lang w:val="el-GR" w:eastAsia="el-GR"/>
        </w:rPr>
        <w:t xml:space="preserve">που πρόκειται να </w:t>
      </w:r>
      <w:proofErr w:type="spellStart"/>
      <w:r w:rsidRPr="00197F81">
        <w:rPr>
          <w:rFonts w:ascii="Tahoma" w:hAnsi="Tahoma" w:cs="Tahoma"/>
          <w:sz w:val="22"/>
          <w:szCs w:val="22"/>
          <w:lang w:val="el-GR" w:eastAsia="el-GR"/>
        </w:rPr>
        <w:t>απορροφηθεί</w:t>
      </w:r>
      <w:proofErr w:type="spellEnd"/>
      <w:r w:rsidRPr="00197F81">
        <w:rPr>
          <w:rFonts w:ascii="Tahoma" w:hAnsi="Tahoma" w:cs="Tahoma"/>
          <w:sz w:val="22"/>
          <w:szCs w:val="22"/>
          <w:lang w:val="el-GR" w:eastAsia="el-GR"/>
        </w:rPr>
        <w:t xml:space="preserve"> (COSMOTE) ενοποιείται πλήρως στις χρηματοοικονομικές καταστάσεις του Ομίλου. Η παραπάνω διαδικασία αναμένεται να ολοκληρωθεί τον Ιανουάριο του 2024</w:t>
      </w:r>
      <w:r w:rsidR="00BE6993" w:rsidRPr="005F67BD">
        <w:rPr>
          <w:rFonts w:ascii="Tahoma" w:hAnsi="Tahoma" w:cs="Tahoma"/>
          <w:sz w:val="22"/>
          <w:szCs w:val="22"/>
          <w:lang w:val="el-GR" w:eastAsia="el-GR"/>
        </w:rPr>
        <w:t>.</w:t>
      </w:r>
    </w:p>
    <w:p w14:paraId="26044F45" w14:textId="7AC6E47C" w:rsidR="00C56E6D" w:rsidRDefault="00C56E6D" w:rsidP="00CC3880">
      <w:pPr>
        <w:jc w:val="both"/>
        <w:rPr>
          <w:rFonts w:ascii="Tahoma" w:hAnsi="Tahoma" w:cs="Tahoma"/>
          <w:sz w:val="22"/>
          <w:szCs w:val="22"/>
          <w:lang w:val="el-GR" w:eastAsia="el-GR"/>
        </w:rPr>
      </w:pPr>
    </w:p>
    <w:p w14:paraId="60B6E8A6" w14:textId="77777777" w:rsidR="007164F8" w:rsidRPr="00593564" w:rsidRDefault="007164F8" w:rsidP="007164F8">
      <w:pPr>
        <w:tabs>
          <w:tab w:val="left" w:pos="1560"/>
        </w:tabs>
        <w:rPr>
          <w:rFonts w:ascii="Tahoma" w:hAnsi="Tahoma" w:cs="Tahoma"/>
          <w:bCs/>
          <w:color w:val="FF0000"/>
          <w:sz w:val="22"/>
          <w:szCs w:val="22"/>
          <w:lang w:val="el-GR"/>
        </w:rPr>
      </w:pPr>
    </w:p>
    <w:p w14:paraId="64081420" w14:textId="77777777" w:rsidR="007164F8" w:rsidRPr="00593564" w:rsidRDefault="007164F8" w:rsidP="007164F8">
      <w:pPr>
        <w:rPr>
          <w:rFonts w:ascii="Tahoma" w:hAnsi="Tahoma" w:cs="Tahoma"/>
          <w:bCs/>
          <w:color w:val="FF0000"/>
          <w:sz w:val="22"/>
          <w:szCs w:val="22"/>
          <w:lang w:val="el-GR"/>
        </w:rPr>
      </w:pPr>
      <w:r w:rsidRPr="00AC5940">
        <w:rPr>
          <w:rFonts w:ascii="Tahoma" w:hAnsi="Tahoma" w:cs="Tahoma"/>
          <w:noProof/>
          <w:color w:val="FF0000"/>
          <w:sz w:val="18"/>
          <w:szCs w:val="18"/>
          <w:lang w:val="el-GR" w:eastAsia="el-GR"/>
        </w:rPr>
        <mc:AlternateContent>
          <mc:Choice Requires="wps">
            <w:drawing>
              <wp:anchor distT="0" distB="0" distL="114300" distR="114300" simplePos="0" relativeHeight="251658246" behindDoc="1" locked="0" layoutInCell="1" allowOverlap="1" wp14:anchorId="42C5FC88" wp14:editId="329FB211">
                <wp:simplePos x="0" y="0"/>
                <wp:positionH relativeFrom="margin">
                  <wp:align>right</wp:align>
                </wp:positionH>
                <wp:positionV relativeFrom="paragraph">
                  <wp:posOffset>8890</wp:posOffset>
                </wp:positionV>
                <wp:extent cx="6701051" cy="3622040"/>
                <wp:effectExtent l="0" t="0" r="24130" b="16510"/>
                <wp:wrapNone/>
                <wp:docPr id="31" name="Rectangle 31"/>
                <wp:cNvGraphicFramePr/>
                <a:graphic xmlns:a="http://schemas.openxmlformats.org/drawingml/2006/main">
                  <a:graphicData uri="http://schemas.microsoft.com/office/word/2010/wordprocessingShape">
                    <wps:wsp>
                      <wps:cNvSpPr/>
                      <wps:spPr>
                        <a:xfrm>
                          <a:off x="0" y="0"/>
                          <a:ext cx="6701051" cy="3622040"/>
                        </a:xfrm>
                        <a:prstGeom prst="rect">
                          <a:avLst/>
                        </a:prstGeom>
                        <a:solidFill>
                          <a:sysClr val="window" lastClr="FFFFFF"/>
                        </a:solidFill>
                        <a:ln w="25400" cap="flat" cmpd="sng" algn="ctr">
                          <a:solidFill>
                            <a:srgbClr val="4BACC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0E533" id="Rectangle 31" o:spid="_x0000_s1026" style="position:absolute;margin-left:476.45pt;margin-top:.7pt;width:527.65pt;height:285.2pt;z-index:-2516582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" fillcolor="window" strokecolor="#4bacc6" strokeweight="2pt">
                <w10:wrap anchorx="margin"/>
              </v:rect>
            </w:pict>
          </mc:Fallback>
        </mc:AlternateContent>
      </w:r>
    </w:p>
    <w:p w14:paraId="24F8F814" w14:textId="68B2F382" w:rsidR="007164F8" w:rsidRPr="00F01B79" w:rsidRDefault="00445164" w:rsidP="007164F8">
      <w:pPr>
        <w:spacing w:before="30"/>
        <w:ind w:left="2952" w:right="2915"/>
        <w:jc w:val="center"/>
        <w:rPr>
          <w:rFonts w:ascii="Tahoma" w:eastAsia="Arial Narrow" w:hAnsi="Tahoma" w:cs="Tahoma"/>
          <w:sz w:val="22"/>
          <w:szCs w:val="22"/>
          <w:lang w:val="el-GR"/>
        </w:rPr>
      </w:pPr>
      <w:r>
        <w:rPr>
          <w:rFonts w:ascii="Tahoma" w:eastAsia="Arial Narrow" w:hAnsi="Tahoma" w:cs="Tahoma"/>
          <w:b/>
          <w:bCs/>
          <w:sz w:val="22"/>
          <w:szCs w:val="22"/>
          <w:lang w:val="el-GR"/>
        </w:rPr>
        <w:t>Πέμπτη</w:t>
      </w:r>
      <w:r w:rsidR="007164F8" w:rsidRPr="00F01B79">
        <w:rPr>
          <w:rFonts w:ascii="Tahoma" w:eastAsia="Arial Narrow" w:hAnsi="Tahoma" w:cs="Tahoma"/>
          <w:b/>
          <w:bCs/>
          <w:sz w:val="22"/>
          <w:szCs w:val="22"/>
          <w:lang w:val="el-GR"/>
        </w:rPr>
        <w:t xml:space="preserve">, </w:t>
      </w:r>
      <w:r>
        <w:rPr>
          <w:rFonts w:ascii="Tahoma" w:eastAsia="Arial Narrow" w:hAnsi="Tahoma" w:cs="Tahoma"/>
          <w:b/>
          <w:bCs/>
          <w:sz w:val="22"/>
          <w:szCs w:val="22"/>
          <w:lang w:val="el-GR"/>
        </w:rPr>
        <w:t>3</w:t>
      </w:r>
      <w:r w:rsidR="007164F8" w:rsidRPr="00F01B79">
        <w:rPr>
          <w:rFonts w:ascii="Tahoma" w:eastAsia="Arial Narrow" w:hAnsi="Tahoma" w:cs="Tahoma"/>
          <w:b/>
          <w:bCs/>
          <w:spacing w:val="-8"/>
          <w:sz w:val="22"/>
          <w:szCs w:val="22"/>
          <w:lang w:val="el-GR"/>
        </w:rPr>
        <w:t xml:space="preserve"> </w:t>
      </w:r>
      <w:r>
        <w:rPr>
          <w:rFonts w:ascii="Tahoma" w:eastAsia="Arial Narrow" w:hAnsi="Tahoma" w:cs="Tahoma"/>
          <w:b/>
          <w:bCs/>
          <w:sz w:val="22"/>
          <w:szCs w:val="22"/>
          <w:lang w:val="el-GR"/>
        </w:rPr>
        <w:t>Αυγούστου</w:t>
      </w:r>
      <w:r w:rsidR="007164F8" w:rsidRPr="00F01B79">
        <w:rPr>
          <w:rFonts w:ascii="Tahoma" w:eastAsia="Arial Narrow" w:hAnsi="Tahoma" w:cs="Tahoma"/>
          <w:b/>
          <w:bCs/>
          <w:spacing w:val="-4"/>
          <w:sz w:val="22"/>
          <w:szCs w:val="22"/>
          <w:lang w:val="el-GR"/>
        </w:rPr>
        <w:t xml:space="preserve"> </w:t>
      </w:r>
      <w:r w:rsidR="007164F8" w:rsidRPr="00F01B79">
        <w:rPr>
          <w:rFonts w:ascii="Tahoma" w:eastAsia="Arial Narrow" w:hAnsi="Tahoma" w:cs="Tahoma"/>
          <w:b/>
          <w:bCs/>
          <w:spacing w:val="1"/>
          <w:sz w:val="22"/>
          <w:szCs w:val="22"/>
          <w:lang w:val="el-GR"/>
        </w:rPr>
        <w:t>2023</w:t>
      </w:r>
    </w:p>
    <w:p w14:paraId="7E51D2AE" w14:textId="77777777" w:rsidR="007164F8" w:rsidRPr="00F01B79" w:rsidRDefault="007164F8" w:rsidP="007164F8">
      <w:pPr>
        <w:tabs>
          <w:tab w:val="left" w:pos="4720"/>
        </w:tabs>
        <w:spacing w:before="49" w:line="520" w:lineRule="exact"/>
        <w:ind w:left="1648" w:right="1956"/>
        <w:jc w:val="center"/>
        <w:rPr>
          <w:rFonts w:ascii="Tahoma" w:eastAsia="Arial Narrow" w:hAnsi="Tahoma" w:cs="Tahoma"/>
          <w:sz w:val="22"/>
          <w:szCs w:val="22"/>
          <w:lang w:val="el-GR"/>
        </w:rPr>
      </w:pPr>
      <w:r w:rsidRPr="0085782C">
        <w:rPr>
          <w:rFonts w:ascii="Tahoma" w:eastAsia="Arial Narrow" w:hAnsi="Tahoma" w:cs="Tahoma"/>
          <w:spacing w:val="1"/>
          <w:sz w:val="22"/>
          <w:szCs w:val="22"/>
          <w:lang w:val="en-US"/>
        </w:rPr>
        <w:t>5</w:t>
      </w:r>
      <w:r w:rsidRPr="0085782C">
        <w:rPr>
          <w:rFonts w:ascii="Tahoma" w:eastAsia="Arial Narrow" w:hAnsi="Tahoma" w:cs="Tahoma"/>
          <w:sz w:val="22"/>
          <w:szCs w:val="22"/>
          <w:lang w:val="en-US"/>
        </w:rPr>
        <w:t>:00</w:t>
      </w:r>
      <w:r w:rsidRPr="00F01B79">
        <w:rPr>
          <w:rFonts w:ascii="Tahoma" w:eastAsia="Arial Narrow" w:hAnsi="Tahoma" w:cs="Tahoma"/>
          <w:sz w:val="22"/>
          <w:szCs w:val="22"/>
        </w:rPr>
        <w:t>pm</w:t>
      </w:r>
      <w:r w:rsidRPr="0085782C">
        <w:rPr>
          <w:rFonts w:ascii="Tahoma" w:eastAsia="Arial Narrow" w:hAnsi="Tahoma" w:cs="Tahoma"/>
          <w:sz w:val="22"/>
          <w:szCs w:val="22"/>
          <w:lang w:val="en-US"/>
        </w:rPr>
        <w:t xml:space="preserve"> (</w:t>
      </w:r>
      <w:r w:rsidRPr="00F01B79">
        <w:rPr>
          <w:rFonts w:ascii="Tahoma" w:eastAsia="Arial Narrow" w:hAnsi="Tahoma" w:cs="Tahoma"/>
          <w:sz w:val="22"/>
          <w:szCs w:val="22"/>
        </w:rPr>
        <w:t>EE</w:t>
      </w:r>
      <w:r w:rsidRPr="00F01B79">
        <w:rPr>
          <w:rFonts w:ascii="Tahoma" w:eastAsia="Arial Narrow" w:hAnsi="Tahoma" w:cs="Tahoma"/>
          <w:sz w:val="22"/>
          <w:szCs w:val="22"/>
          <w:lang w:val="en-US"/>
        </w:rPr>
        <w:t>S</w:t>
      </w:r>
      <w:r w:rsidRPr="00F01B79">
        <w:rPr>
          <w:rFonts w:ascii="Tahoma" w:eastAsia="Arial Narrow" w:hAnsi="Tahoma" w:cs="Tahoma"/>
          <w:sz w:val="22"/>
          <w:szCs w:val="22"/>
        </w:rPr>
        <w:t>T</w:t>
      </w:r>
      <w:r w:rsidRPr="0085782C">
        <w:rPr>
          <w:rFonts w:ascii="Tahoma" w:eastAsia="Arial Narrow" w:hAnsi="Tahoma" w:cs="Tahoma"/>
          <w:sz w:val="22"/>
          <w:szCs w:val="22"/>
          <w:lang w:val="en-US"/>
        </w:rPr>
        <w:t>). 3:00</w:t>
      </w:r>
      <w:r w:rsidRPr="00F01B79">
        <w:rPr>
          <w:rFonts w:ascii="Tahoma" w:eastAsia="Arial Narrow" w:hAnsi="Tahoma" w:cs="Tahoma"/>
          <w:sz w:val="22"/>
          <w:szCs w:val="22"/>
        </w:rPr>
        <w:t>pm</w:t>
      </w:r>
      <w:r w:rsidRPr="0085782C">
        <w:rPr>
          <w:rFonts w:ascii="Tahoma" w:eastAsia="Arial Narrow" w:hAnsi="Tahoma" w:cs="Tahoma"/>
          <w:sz w:val="22"/>
          <w:szCs w:val="22"/>
          <w:lang w:val="en-US"/>
        </w:rPr>
        <w:t xml:space="preserve"> (</w:t>
      </w:r>
      <w:r w:rsidRPr="00F01B79">
        <w:rPr>
          <w:rFonts w:ascii="Tahoma" w:eastAsia="Arial Narrow" w:hAnsi="Tahoma" w:cs="Tahoma"/>
          <w:sz w:val="22"/>
          <w:szCs w:val="22"/>
        </w:rPr>
        <w:t>BST</w:t>
      </w:r>
      <w:r w:rsidRPr="0085782C">
        <w:rPr>
          <w:rFonts w:ascii="Tahoma" w:eastAsia="Arial Narrow" w:hAnsi="Tahoma" w:cs="Tahoma"/>
          <w:sz w:val="22"/>
          <w:szCs w:val="22"/>
          <w:lang w:val="en-US"/>
        </w:rPr>
        <w:t>). 4:00</w:t>
      </w:r>
      <w:r w:rsidRPr="00F01B79">
        <w:rPr>
          <w:rFonts w:ascii="Tahoma" w:eastAsia="Arial Narrow" w:hAnsi="Tahoma" w:cs="Tahoma"/>
          <w:sz w:val="22"/>
          <w:szCs w:val="22"/>
        </w:rPr>
        <w:t>pm</w:t>
      </w:r>
      <w:r w:rsidRPr="0085782C">
        <w:rPr>
          <w:rFonts w:ascii="Tahoma" w:eastAsia="Arial Narrow" w:hAnsi="Tahoma" w:cs="Tahoma"/>
          <w:sz w:val="22"/>
          <w:szCs w:val="22"/>
          <w:lang w:val="en-US"/>
        </w:rPr>
        <w:t xml:space="preserve"> (</w:t>
      </w:r>
      <w:r w:rsidRPr="00F01B79">
        <w:rPr>
          <w:rFonts w:ascii="Tahoma" w:eastAsia="Arial Narrow" w:hAnsi="Tahoma" w:cs="Tahoma"/>
          <w:sz w:val="22"/>
          <w:szCs w:val="22"/>
        </w:rPr>
        <w:t>CEST</w:t>
      </w:r>
      <w:r w:rsidRPr="0085782C">
        <w:rPr>
          <w:rFonts w:ascii="Tahoma" w:eastAsia="Arial Narrow" w:hAnsi="Tahoma" w:cs="Tahoma"/>
          <w:sz w:val="22"/>
          <w:szCs w:val="22"/>
          <w:lang w:val="en-US"/>
        </w:rPr>
        <w:t xml:space="preserve">). </w:t>
      </w:r>
      <w:r w:rsidRPr="00F01B79">
        <w:rPr>
          <w:rFonts w:ascii="Tahoma" w:eastAsia="Arial Narrow" w:hAnsi="Tahoma" w:cs="Tahoma"/>
          <w:sz w:val="22"/>
          <w:szCs w:val="22"/>
          <w:lang w:val="el-GR"/>
        </w:rPr>
        <w:t>10:00</w:t>
      </w:r>
      <w:r w:rsidRPr="00F01B79">
        <w:rPr>
          <w:rFonts w:ascii="Tahoma" w:eastAsia="Arial Narrow" w:hAnsi="Tahoma" w:cs="Tahoma"/>
          <w:sz w:val="22"/>
          <w:szCs w:val="22"/>
        </w:rPr>
        <w:t>am</w:t>
      </w:r>
      <w:r w:rsidRPr="00F01B79">
        <w:rPr>
          <w:rFonts w:ascii="Tahoma" w:eastAsia="Arial Narrow" w:hAnsi="Tahoma" w:cs="Tahoma"/>
          <w:sz w:val="22"/>
          <w:szCs w:val="22"/>
          <w:lang w:val="el-GR"/>
        </w:rPr>
        <w:t xml:space="preserve"> (</w:t>
      </w:r>
      <w:r w:rsidRPr="00F01B79">
        <w:rPr>
          <w:rFonts w:ascii="Tahoma" w:eastAsia="Arial Narrow" w:hAnsi="Tahoma" w:cs="Tahoma"/>
          <w:sz w:val="22"/>
          <w:szCs w:val="22"/>
        </w:rPr>
        <w:t>EDT</w:t>
      </w:r>
      <w:r w:rsidRPr="00F01B79">
        <w:rPr>
          <w:rFonts w:ascii="Tahoma" w:eastAsia="Arial Narrow" w:hAnsi="Tahoma" w:cs="Tahoma"/>
          <w:sz w:val="22"/>
          <w:szCs w:val="22"/>
          <w:lang w:val="el-GR"/>
        </w:rPr>
        <w:t>)</w:t>
      </w:r>
    </w:p>
    <w:p w14:paraId="240C5EFD" w14:textId="77777777" w:rsidR="007164F8" w:rsidRPr="00F01B79" w:rsidRDefault="007164F8" w:rsidP="007164F8">
      <w:pPr>
        <w:tabs>
          <w:tab w:val="left" w:pos="4720"/>
        </w:tabs>
        <w:spacing w:before="49" w:line="520" w:lineRule="exact"/>
        <w:ind w:left="1648" w:right="1956"/>
        <w:rPr>
          <w:rFonts w:ascii="Tahoma" w:eastAsia="Arial Narrow" w:hAnsi="Tahoma" w:cs="Tahoma"/>
          <w:sz w:val="22"/>
          <w:szCs w:val="22"/>
          <w:lang w:val="el-GR"/>
        </w:rPr>
      </w:pPr>
      <w:r w:rsidRPr="00F01B79">
        <w:rPr>
          <w:rFonts w:ascii="Tahoma" w:eastAsia="Arial Narrow" w:hAnsi="Tahoma" w:cs="Tahoma"/>
          <w:sz w:val="22"/>
          <w:szCs w:val="22"/>
          <w:lang w:val="el-GR"/>
        </w:rPr>
        <w:t xml:space="preserve">     </w:t>
      </w:r>
      <w:r w:rsidRPr="00F01B79">
        <w:rPr>
          <w:rFonts w:ascii="Tahoma" w:eastAsia="Arial Narrow" w:hAnsi="Tahoma" w:cs="Tahoma"/>
          <w:spacing w:val="1"/>
          <w:sz w:val="22"/>
          <w:szCs w:val="22"/>
          <w:lang w:val="el-GR"/>
        </w:rPr>
        <w:t>Ελλάδα</w:t>
      </w:r>
      <w:r w:rsidRPr="00F01B79">
        <w:rPr>
          <w:rFonts w:ascii="Tahoma" w:eastAsia="Arial Narrow" w:hAnsi="Tahoma" w:cs="Tahoma"/>
          <w:sz w:val="22"/>
          <w:szCs w:val="22"/>
          <w:lang w:val="el-GR"/>
        </w:rPr>
        <w:tab/>
        <w:t xml:space="preserve">                </w:t>
      </w:r>
      <w:r w:rsidRPr="00F01B79">
        <w:rPr>
          <w:rFonts w:ascii="Tahoma" w:hAnsi="Tahoma" w:cs="Tahoma"/>
          <w:sz w:val="22"/>
          <w:szCs w:val="22"/>
          <w:lang w:val="el-GR"/>
        </w:rPr>
        <w:t xml:space="preserve">    </w:t>
      </w:r>
      <w:r w:rsidRPr="00F01B79">
        <w:rPr>
          <w:rFonts w:ascii="Tahoma" w:eastAsia="Arial Narrow" w:hAnsi="Tahoma" w:cs="Tahoma"/>
          <w:sz w:val="22"/>
          <w:szCs w:val="22"/>
          <w:lang w:val="el-GR"/>
        </w:rPr>
        <w:t>+</w:t>
      </w:r>
      <w:r w:rsidRPr="00F01B79">
        <w:rPr>
          <w:rFonts w:ascii="Tahoma" w:eastAsia="Arial Narrow" w:hAnsi="Tahoma" w:cs="Tahoma"/>
          <w:spacing w:val="1"/>
          <w:sz w:val="22"/>
          <w:szCs w:val="22"/>
          <w:lang w:val="el-GR"/>
        </w:rPr>
        <w:t>3</w:t>
      </w:r>
      <w:r w:rsidRPr="00F01B79">
        <w:rPr>
          <w:rFonts w:ascii="Tahoma" w:eastAsia="Arial Narrow" w:hAnsi="Tahoma" w:cs="Tahoma"/>
          <w:sz w:val="22"/>
          <w:szCs w:val="22"/>
          <w:lang w:val="el-GR"/>
        </w:rPr>
        <w:t>0</w:t>
      </w:r>
      <w:r w:rsidRPr="00F01B79">
        <w:rPr>
          <w:rFonts w:ascii="Tahoma" w:eastAsia="Arial Narrow" w:hAnsi="Tahoma" w:cs="Tahoma"/>
          <w:spacing w:val="2"/>
          <w:sz w:val="22"/>
          <w:szCs w:val="22"/>
          <w:lang w:val="el-GR"/>
        </w:rPr>
        <w:t xml:space="preserve"> </w:t>
      </w:r>
      <w:r w:rsidRPr="00F01B79">
        <w:rPr>
          <w:rFonts w:ascii="Tahoma" w:eastAsia="Arial Narrow" w:hAnsi="Tahoma" w:cs="Tahoma"/>
          <w:spacing w:val="-1"/>
          <w:sz w:val="22"/>
          <w:szCs w:val="22"/>
          <w:lang w:val="el-GR"/>
        </w:rPr>
        <w:t>2</w:t>
      </w:r>
      <w:r w:rsidRPr="00F01B79">
        <w:rPr>
          <w:rFonts w:ascii="Tahoma" w:eastAsia="Arial Narrow" w:hAnsi="Tahoma" w:cs="Tahoma"/>
          <w:spacing w:val="1"/>
          <w:sz w:val="22"/>
          <w:szCs w:val="22"/>
          <w:lang w:val="el-GR"/>
        </w:rPr>
        <w:t>1</w:t>
      </w:r>
      <w:r w:rsidRPr="00F01B79">
        <w:rPr>
          <w:rFonts w:ascii="Tahoma" w:eastAsia="Arial Narrow" w:hAnsi="Tahoma" w:cs="Tahoma"/>
          <w:sz w:val="22"/>
          <w:szCs w:val="22"/>
          <w:lang w:val="el-GR"/>
        </w:rPr>
        <w:t>0</w:t>
      </w:r>
      <w:r w:rsidRPr="00F01B79">
        <w:rPr>
          <w:rFonts w:ascii="Tahoma" w:eastAsia="Arial Narrow" w:hAnsi="Tahoma" w:cs="Tahoma"/>
          <w:spacing w:val="-1"/>
          <w:sz w:val="22"/>
          <w:szCs w:val="22"/>
          <w:lang w:val="el-GR"/>
        </w:rPr>
        <w:t xml:space="preserve"> </w:t>
      </w:r>
      <w:r w:rsidRPr="00F01B79">
        <w:rPr>
          <w:rFonts w:ascii="Tahoma" w:eastAsia="Arial Narrow" w:hAnsi="Tahoma" w:cs="Tahoma"/>
          <w:spacing w:val="1"/>
          <w:sz w:val="22"/>
          <w:szCs w:val="22"/>
          <w:lang w:val="el-GR"/>
        </w:rPr>
        <w:t>9</w:t>
      </w:r>
      <w:r w:rsidRPr="00F01B79">
        <w:rPr>
          <w:rFonts w:ascii="Tahoma" w:eastAsia="Arial Narrow" w:hAnsi="Tahoma" w:cs="Tahoma"/>
          <w:spacing w:val="-1"/>
          <w:sz w:val="22"/>
          <w:szCs w:val="22"/>
          <w:lang w:val="el-GR"/>
        </w:rPr>
        <w:t>4</w:t>
      </w:r>
      <w:r w:rsidRPr="00F01B79">
        <w:rPr>
          <w:rFonts w:ascii="Tahoma" w:eastAsia="Arial Narrow" w:hAnsi="Tahoma" w:cs="Tahoma"/>
          <w:spacing w:val="1"/>
          <w:sz w:val="22"/>
          <w:szCs w:val="22"/>
          <w:lang w:val="el-GR"/>
        </w:rPr>
        <w:t>6</w:t>
      </w:r>
      <w:r w:rsidRPr="00F01B79">
        <w:rPr>
          <w:rFonts w:ascii="Tahoma" w:eastAsia="Arial Narrow" w:hAnsi="Tahoma" w:cs="Tahoma"/>
          <w:sz w:val="22"/>
          <w:szCs w:val="22"/>
          <w:lang w:val="el-GR"/>
        </w:rPr>
        <w:t>0</w:t>
      </w:r>
      <w:r w:rsidRPr="00F01B79">
        <w:rPr>
          <w:rFonts w:ascii="Tahoma" w:eastAsia="Arial Narrow" w:hAnsi="Tahoma" w:cs="Tahoma"/>
          <w:spacing w:val="-1"/>
          <w:sz w:val="22"/>
          <w:szCs w:val="22"/>
          <w:lang w:val="el-GR"/>
        </w:rPr>
        <w:t xml:space="preserve"> </w:t>
      </w:r>
      <w:r w:rsidRPr="00F01B79">
        <w:rPr>
          <w:rFonts w:ascii="Tahoma" w:eastAsia="Arial Narrow" w:hAnsi="Tahoma" w:cs="Tahoma"/>
          <w:spacing w:val="1"/>
          <w:sz w:val="22"/>
          <w:szCs w:val="22"/>
          <w:lang w:val="el-GR"/>
        </w:rPr>
        <w:t>80</w:t>
      </w:r>
      <w:r w:rsidRPr="00F01B79">
        <w:rPr>
          <w:rFonts w:ascii="Tahoma" w:eastAsia="Arial Narrow" w:hAnsi="Tahoma" w:cs="Tahoma"/>
          <w:sz w:val="22"/>
          <w:szCs w:val="22"/>
          <w:lang w:val="el-GR"/>
        </w:rPr>
        <w:t>0</w:t>
      </w:r>
    </w:p>
    <w:p w14:paraId="09A4DA78" w14:textId="77777777" w:rsidR="007164F8" w:rsidRPr="00F01B79" w:rsidRDefault="007164F8" w:rsidP="007164F8">
      <w:pPr>
        <w:tabs>
          <w:tab w:val="left" w:pos="4680"/>
        </w:tabs>
        <w:spacing w:before="22"/>
        <w:ind w:left="1608" w:right="1663"/>
        <w:jc w:val="center"/>
        <w:rPr>
          <w:rFonts w:ascii="Tahoma" w:eastAsia="Arial Narrow" w:hAnsi="Tahoma" w:cs="Tahoma"/>
          <w:sz w:val="22"/>
          <w:szCs w:val="22"/>
          <w:lang w:val="el-GR"/>
        </w:rPr>
      </w:pPr>
      <w:r w:rsidRPr="00F01B79">
        <w:rPr>
          <w:rFonts w:ascii="Tahoma" w:eastAsia="Arial Narrow" w:hAnsi="Tahoma" w:cs="Tahoma"/>
          <w:position w:val="1"/>
          <w:sz w:val="22"/>
          <w:szCs w:val="22"/>
          <w:lang w:val="el-GR"/>
        </w:rPr>
        <w:t>Γερμανία</w:t>
      </w:r>
      <w:r w:rsidRPr="00F01B79">
        <w:rPr>
          <w:rFonts w:ascii="Tahoma" w:eastAsia="Arial Narrow" w:hAnsi="Tahoma" w:cs="Tahoma"/>
          <w:position w:val="1"/>
          <w:sz w:val="22"/>
          <w:szCs w:val="22"/>
          <w:lang w:val="el-GR"/>
        </w:rPr>
        <w:tab/>
        <w:t xml:space="preserve">            </w:t>
      </w:r>
      <w:r w:rsidRPr="00F01B79">
        <w:rPr>
          <w:rFonts w:ascii="Tahoma" w:hAnsi="Tahoma" w:cs="Tahoma"/>
          <w:position w:val="1"/>
          <w:sz w:val="22"/>
          <w:szCs w:val="22"/>
          <w:lang w:val="el-GR"/>
        </w:rPr>
        <w:t xml:space="preserve">   </w:t>
      </w:r>
      <w:r w:rsidRPr="00F01B79">
        <w:rPr>
          <w:rFonts w:ascii="Tahoma" w:eastAsia="Arial Narrow" w:hAnsi="Tahoma" w:cs="Tahoma"/>
          <w:position w:val="1"/>
          <w:sz w:val="22"/>
          <w:szCs w:val="22"/>
          <w:lang w:val="el-GR"/>
        </w:rPr>
        <w:t>+</w:t>
      </w:r>
      <w:r w:rsidRPr="00F01B79">
        <w:rPr>
          <w:rFonts w:ascii="Tahoma" w:eastAsia="Arial Narrow" w:hAnsi="Tahoma" w:cs="Tahoma"/>
          <w:spacing w:val="1"/>
          <w:position w:val="1"/>
          <w:sz w:val="22"/>
          <w:szCs w:val="22"/>
          <w:lang w:val="el-GR"/>
        </w:rPr>
        <w:t>4</w:t>
      </w:r>
      <w:r w:rsidRPr="00F01B79">
        <w:rPr>
          <w:rFonts w:ascii="Tahoma" w:eastAsia="Arial Narrow" w:hAnsi="Tahoma" w:cs="Tahoma"/>
          <w:position w:val="1"/>
          <w:sz w:val="22"/>
          <w:szCs w:val="22"/>
          <w:lang w:val="el-GR"/>
        </w:rPr>
        <w:t>9</w:t>
      </w:r>
      <w:r w:rsidRPr="00F01B79">
        <w:rPr>
          <w:rFonts w:ascii="Tahoma" w:eastAsia="Arial Narrow" w:hAnsi="Tahoma" w:cs="Tahoma"/>
          <w:spacing w:val="1"/>
          <w:position w:val="1"/>
          <w:sz w:val="22"/>
          <w:szCs w:val="22"/>
          <w:lang w:val="el-GR"/>
        </w:rPr>
        <w:t xml:space="preserve"> </w:t>
      </w:r>
      <w:r w:rsidRPr="00F01B79">
        <w:rPr>
          <w:rFonts w:ascii="Tahoma" w:eastAsia="Arial Narrow" w:hAnsi="Tahoma" w:cs="Tahoma"/>
          <w:position w:val="1"/>
          <w:sz w:val="22"/>
          <w:szCs w:val="22"/>
          <w:lang w:val="el-GR"/>
        </w:rPr>
        <w:t>(0)</w:t>
      </w:r>
      <w:r w:rsidRPr="00F01B79">
        <w:rPr>
          <w:rFonts w:ascii="Tahoma" w:eastAsia="Arial Narrow" w:hAnsi="Tahoma" w:cs="Tahoma"/>
          <w:spacing w:val="-1"/>
          <w:position w:val="1"/>
          <w:sz w:val="22"/>
          <w:szCs w:val="22"/>
          <w:lang w:val="el-GR"/>
        </w:rPr>
        <w:t xml:space="preserve"> </w:t>
      </w:r>
      <w:r w:rsidRPr="00F01B79">
        <w:rPr>
          <w:rFonts w:ascii="Tahoma" w:eastAsia="Arial Narrow" w:hAnsi="Tahoma" w:cs="Tahoma"/>
          <w:spacing w:val="-2"/>
          <w:position w:val="1"/>
          <w:sz w:val="22"/>
          <w:szCs w:val="22"/>
          <w:lang w:val="el-GR"/>
        </w:rPr>
        <w:t>6</w:t>
      </w:r>
      <w:r w:rsidRPr="00F01B79">
        <w:rPr>
          <w:rFonts w:ascii="Tahoma" w:eastAsia="Arial Narrow" w:hAnsi="Tahoma" w:cs="Tahoma"/>
          <w:position w:val="1"/>
          <w:sz w:val="22"/>
          <w:szCs w:val="22"/>
          <w:lang w:val="el-GR"/>
        </w:rPr>
        <w:t>9</w:t>
      </w:r>
      <w:r w:rsidRPr="00F01B79">
        <w:rPr>
          <w:rFonts w:ascii="Tahoma" w:eastAsia="Arial Narrow" w:hAnsi="Tahoma" w:cs="Tahoma"/>
          <w:spacing w:val="1"/>
          <w:position w:val="1"/>
          <w:sz w:val="22"/>
          <w:szCs w:val="22"/>
          <w:lang w:val="el-GR"/>
        </w:rPr>
        <w:t xml:space="preserve"> </w:t>
      </w:r>
      <w:r w:rsidRPr="00F01B79">
        <w:rPr>
          <w:rFonts w:ascii="Tahoma" w:eastAsia="Arial Narrow" w:hAnsi="Tahoma" w:cs="Tahoma"/>
          <w:spacing w:val="-1"/>
          <w:position w:val="1"/>
          <w:sz w:val="22"/>
          <w:szCs w:val="22"/>
          <w:lang w:val="el-GR"/>
        </w:rPr>
        <w:t>2</w:t>
      </w:r>
      <w:r w:rsidRPr="00F01B79">
        <w:rPr>
          <w:rFonts w:ascii="Tahoma" w:eastAsia="Arial Narrow" w:hAnsi="Tahoma" w:cs="Tahoma"/>
          <w:spacing w:val="1"/>
          <w:position w:val="1"/>
          <w:sz w:val="22"/>
          <w:szCs w:val="22"/>
          <w:lang w:val="el-GR"/>
        </w:rPr>
        <w:t>2</w:t>
      </w:r>
      <w:r w:rsidRPr="00F01B79">
        <w:rPr>
          <w:rFonts w:ascii="Tahoma" w:eastAsia="Arial Narrow" w:hAnsi="Tahoma" w:cs="Tahoma"/>
          <w:spacing w:val="-1"/>
          <w:position w:val="1"/>
          <w:sz w:val="22"/>
          <w:szCs w:val="22"/>
          <w:lang w:val="el-GR"/>
        </w:rPr>
        <w:t>2</w:t>
      </w:r>
      <w:r w:rsidRPr="00F01B79">
        <w:rPr>
          <w:rFonts w:ascii="Tahoma" w:eastAsia="Arial Narrow" w:hAnsi="Tahoma" w:cs="Tahoma"/>
          <w:position w:val="1"/>
          <w:sz w:val="22"/>
          <w:szCs w:val="22"/>
          <w:lang w:val="el-GR"/>
        </w:rPr>
        <w:t>2</w:t>
      </w:r>
      <w:r w:rsidRPr="00F01B79">
        <w:rPr>
          <w:rFonts w:ascii="Tahoma" w:eastAsia="Arial Narrow" w:hAnsi="Tahoma" w:cs="Tahoma"/>
          <w:spacing w:val="1"/>
          <w:position w:val="1"/>
          <w:sz w:val="22"/>
          <w:szCs w:val="22"/>
          <w:lang w:val="el-GR"/>
        </w:rPr>
        <w:t xml:space="preserve"> </w:t>
      </w:r>
      <w:r w:rsidRPr="00F01B79">
        <w:rPr>
          <w:rFonts w:ascii="Tahoma" w:eastAsia="Arial Narrow" w:hAnsi="Tahoma" w:cs="Tahoma"/>
          <w:spacing w:val="-1"/>
          <w:position w:val="1"/>
          <w:sz w:val="22"/>
          <w:szCs w:val="22"/>
          <w:lang w:val="el-GR"/>
        </w:rPr>
        <w:t>4</w:t>
      </w:r>
      <w:r w:rsidRPr="00F01B79">
        <w:rPr>
          <w:rFonts w:ascii="Tahoma" w:eastAsia="Arial Narrow" w:hAnsi="Tahoma" w:cs="Tahoma"/>
          <w:spacing w:val="1"/>
          <w:position w:val="1"/>
          <w:sz w:val="22"/>
          <w:szCs w:val="22"/>
          <w:lang w:val="el-GR"/>
        </w:rPr>
        <w:t>49</w:t>
      </w:r>
      <w:r w:rsidRPr="00F01B79">
        <w:rPr>
          <w:rFonts w:ascii="Tahoma" w:eastAsia="Arial Narrow" w:hAnsi="Tahoma" w:cs="Tahoma"/>
          <w:position w:val="1"/>
          <w:sz w:val="22"/>
          <w:szCs w:val="22"/>
          <w:lang w:val="el-GR"/>
        </w:rPr>
        <w:t>3</w:t>
      </w:r>
    </w:p>
    <w:p w14:paraId="145DD6CF" w14:textId="77777777" w:rsidR="007164F8" w:rsidRPr="00F01B79" w:rsidRDefault="007164F8" w:rsidP="007164F8">
      <w:pPr>
        <w:tabs>
          <w:tab w:val="left" w:pos="4680"/>
        </w:tabs>
        <w:spacing w:before="82"/>
        <w:ind w:left="1608" w:right="1621"/>
        <w:rPr>
          <w:rFonts w:ascii="Tahoma" w:eastAsia="Arial Narrow" w:hAnsi="Tahoma" w:cs="Tahoma"/>
          <w:sz w:val="22"/>
          <w:szCs w:val="22"/>
          <w:lang w:val="el-GR"/>
        </w:rPr>
      </w:pPr>
      <w:r w:rsidRPr="00F01B79">
        <w:rPr>
          <w:rFonts w:ascii="Tahoma" w:eastAsia="Arial Narrow" w:hAnsi="Tahoma" w:cs="Tahoma"/>
          <w:position w:val="1"/>
          <w:sz w:val="22"/>
          <w:szCs w:val="22"/>
          <w:lang w:val="el-GR"/>
        </w:rPr>
        <w:t xml:space="preserve">      Ηνωμένο Βασίλειο &amp; </w:t>
      </w:r>
      <w:r w:rsidRPr="00F01B79">
        <w:rPr>
          <w:rFonts w:ascii="Tahoma" w:eastAsia="Arial Narrow" w:hAnsi="Tahoma" w:cs="Tahoma"/>
          <w:spacing w:val="-1"/>
          <w:position w:val="1"/>
          <w:sz w:val="22"/>
          <w:szCs w:val="22"/>
          <w:lang w:val="el-GR"/>
        </w:rPr>
        <w:t>Διεθνή</w:t>
      </w:r>
      <w:r w:rsidRPr="00F01B79">
        <w:rPr>
          <w:rFonts w:ascii="Tahoma" w:eastAsia="Arial Narrow" w:hAnsi="Tahoma" w:cs="Tahoma"/>
          <w:position w:val="1"/>
          <w:sz w:val="22"/>
          <w:szCs w:val="22"/>
          <w:lang w:val="el-GR"/>
        </w:rPr>
        <w:tab/>
        <w:t xml:space="preserve">                +</w:t>
      </w:r>
      <w:r w:rsidRPr="00F01B79">
        <w:rPr>
          <w:rFonts w:ascii="Tahoma" w:eastAsia="Arial Narrow" w:hAnsi="Tahoma" w:cs="Tahoma"/>
          <w:spacing w:val="-2"/>
          <w:position w:val="1"/>
          <w:sz w:val="22"/>
          <w:szCs w:val="22"/>
          <w:lang w:val="el-GR"/>
        </w:rPr>
        <w:t xml:space="preserve"> </w:t>
      </w:r>
      <w:r w:rsidRPr="00F01B79">
        <w:rPr>
          <w:rFonts w:ascii="Tahoma" w:eastAsia="Arial Narrow" w:hAnsi="Tahoma" w:cs="Tahoma"/>
          <w:spacing w:val="1"/>
          <w:position w:val="1"/>
          <w:sz w:val="22"/>
          <w:szCs w:val="22"/>
          <w:lang w:val="el-GR"/>
        </w:rPr>
        <w:t>4</w:t>
      </w:r>
      <w:r w:rsidRPr="00F01B79">
        <w:rPr>
          <w:rFonts w:ascii="Tahoma" w:eastAsia="Arial Narrow" w:hAnsi="Tahoma" w:cs="Tahoma"/>
          <w:position w:val="1"/>
          <w:sz w:val="22"/>
          <w:szCs w:val="22"/>
          <w:lang w:val="el-GR"/>
        </w:rPr>
        <w:t>4</w:t>
      </w:r>
      <w:r w:rsidRPr="00F01B79">
        <w:rPr>
          <w:rFonts w:ascii="Tahoma" w:eastAsia="Arial Narrow" w:hAnsi="Tahoma" w:cs="Tahoma"/>
          <w:spacing w:val="1"/>
          <w:position w:val="1"/>
          <w:sz w:val="22"/>
          <w:szCs w:val="22"/>
          <w:lang w:val="el-GR"/>
        </w:rPr>
        <w:t xml:space="preserve"> </w:t>
      </w:r>
      <w:r w:rsidRPr="00F01B79">
        <w:rPr>
          <w:rFonts w:ascii="Tahoma" w:eastAsia="Arial Narrow" w:hAnsi="Tahoma" w:cs="Tahoma"/>
          <w:position w:val="1"/>
          <w:sz w:val="22"/>
          <w:szCs w:val="22"/>
          <w:lang w:val="el-GR"/>
        </w:rPr>
        <w:t>(0)</w:t>
      </w:r>
      <w:r w:rsidRPr="00F01B79">
        <w:rPr>
          <w:rFonts w:ascii="Tahoma" w:eastAsia="Arial Narrow" w:hAnsi="Tahoma" w:cs="Tahoma"/>
          <w:spacing w:val="-4"/>
          <w:position w:val="1"/>
          <w:sz w:val="22"/>
          <w:szCs w:val="22"/>
          <w:lang w:val="el-GR"/>
        </w:rPr>
        <w:t xml:space="preserve"> </w:t>
      </w:r>
      <w:r w:rsidRPr="00F01B79">
        <w:rPr>
          <w:rFonts w:ascii="Tahoma" w:eastAsia="Arial Narrow" w:hAnsi="Tahoma" w:cs="Tahoma"/>
          <w:spacing w:val="1"/>
          <w:position w:val="1"/>
          <w:sz w:val="22"/>
          <w:szCs w:val="22"/>
          <w:lang w:val="el-GR"/>
        </w:rPr>
        <w:t>2</w:t>
      </w:r>
      <w:r w:rsidRPr="00F01B79">
        <w:rPr>
          <w:rFonts w:ascii="Tahoma" w:eastAsia="Arial Narrow" w:hAnsi="Tahoma" w:cs="Tahoma"/>
          <w:spacing w:val="-1"/>
          <w:position w:val="1"/>
          <w:sz w:val="22"/>
          <w:szCs w:val="22"/>
          <w:lang w:val="el-GR"/>
        </w:rPr>
        <w:t>0</w:t>
      </w:r>
      <w:r w:rsidRPr="00F01B79">
        <w:rPr>
          <w:rFonts w:ascii="Tahoma" w:eastAsia="Arial Narrow" w:hAnsi="Tahoma" w:cs="Tahoma"/>
          <w:position w:val="1"/>
          <w:sz w:val="22"/>
          <w:szCs w:val="22"/>
          <w:lang w:val="el-GR"/>
        </w:rPr>
        <w:t>3</w:t>
      </w:r>
      <w:r w:rsidRPr="00F01B79">
        <w:rPr>
          <w:rFonts w:ascii="Tahoma" w:eastAsia="Arial Narrow" w:hAnsi="Tahoma" w:cs="Tahoma"/>
          <w:spacing w:val="-1"/>
          <w:position w:val="1"/>
          <w:sz w:val="22"/>
          <w:szCs w:val="22"/>
          <w:lang w:val="el-GR"/>
        </w:rPr>
        <w:t xml:space="preserve"> </w:t>
      </w:r>
      <w:r w:rsidRPr="00F01B79">
        <w:rPr>
          <w:rFonts w:ascii="Tahoma" w:eastAsia="Arial Narrow" w:hAnsi="Tahoma" w:cs="Tahoma"/>
          <w:spacing w:val="1"/>
          <w:position w:val="1"/>
          <w:sz w:val="22"/>
          <w:szCs w:val="22"/>
          <w:lang w:val="el-GR"/>
        </w:rPr>
        <w:t>05</w:t>
      </w:r>
      <w:r w:rsidRPr="00F01B79">
        <w:rPr>
          <w:rFonts w:ascii="Tahoma" w:eastAsia="Arial Narrow" w:hAnsi="Tahoma" w:cs="Tahoma"/>
          <w:position w:val="1"/>
          <w:sz w:val="22"/>
          <w:szCs w:val="22"/>
          <w:lang w:val="el-GR"/>
        </w:rPr>
        <w:t>9</w:t>
      </w:r>
      <w:r w:rsidRPr="00F01B79">
        <w:rPr>
          <w:rFonts w:ascii="Tahoma" w:eastAsia="Arial Narrow" w:hAnsi="Tahoma" w:cs="Tahoma"/>
          <w:spacing w:val="-1"/>
          <w:position w:val="1"/>
          <w:sz w:val="22"/>
          <w:szCs w:val="22"/>
          <w:lang w:val="el-GR"/>
        </w:rPr>
        <w:t xml:space="preserve"> </w:t>
      </w:r>
      <w:r w:rsidRPr="00F01B79">
        <w:rPr>
          <w:rFonts w:ascii="Tahoma" w:eastAsia="Arial Narrow" w:hAnsi="Tahoma" w:cs="Tahoma"/>
          <w:spacing w:val="1"/>
          <w:position w:val="1"/>
          <w:sz w:val="22"/>
          <w:szCs w:val="22"/>
          <w:lang w:val="el-GR"/>
        </w:rPr>
        <w:t>5</w:t>
      </w:r>
      <w:r w:rsidRPr="00F01B79">
        <w:rPr>
          <w:rFonts w:ascii="Tahoma" w:eastAsia="Arial Narrow" w:hAnsi="Tahoma" w:cs="Tahoma"/>
          <w:spacing w:val="-1"/>
          <w:position w:val="1"/>
          <w:sz w:val="22"/>
          <w:szCs w:val="22"/>
          <w:lang w:val="el-GR"/>
        </w:rPr>
        <w:t>8</w:t>
      </w:r>
      <w:r w:rsidRPr="00F01B79">
        <w:rPr>
          <w:rFonts w:ascii="Tahoma" w:eastAsia="Arial Narrow" w:hAnsi="Tahoma" w:cs="Tahoma"/>
          <w:spacing w:val="1"/>
          <w:position w:val="1"/>
          <w:sz w:val="22"/>
          <w:szCs w:val="22"/>
          <w:lang w:val="el-GR"/>
        </w:rPr>
        <w:t>7</w:t>
      </w:r>
      <w:r w:rsidRPr="00F01B79">
        <w:rPr>
          <w:rFonts w:ascii="Tahoma" w:eastAsia="Arial Narrow" w:hAnsi="Tahoma" w:cs="Tahoma"/>
          <w:position w:val="1"/>
          <w:sz w:val="22"/>
          <w:szCs w:val="22"/>
          <w:lang w:val="el-GR"/>
        </w:rPr>
        <w:t>2</w:t>
      </w:r>
    </w:p>
    <w:p w14:paraId="6F0672ED" w14:textId="77777777" w:rsidR="007164F8" w:rsidRPr="00F01B79" w:rsidRDefault="007164F8" w:rsidP="007164F8">
      <w:pPr>
        <w:tabs>
          <w:tab w:val="left" w:pos="4700"/>
        </w:tabs>
        <w:spacing w:before="77"/>
        <w:ind w:left="1646" w:right="-20"/>
        <w:rPr>
          <w:rFonts w:ascii="Tahoma" w:eastAsia="Arial Narrow" w:hAnsi="Tahoma" w:cs="Tahoma"/>
          <w:sz w:val="22"/>
          <w:szCs w:val="22"/>
          <w:lang w:val="el-GR"/>
        </w:rPr>
      </w:pPr>
      <w:r w:rsidRPr="00F01B79">
        <w:rPr>
          <w:rFonts w:ascii="Tahoma" w:eastAsia="Arial Narrow" w:hAnsi="Tahoma" w:cs="Tahoma"/>
          <w:sz w:val="22"/>
          <w:szCs w:val="22"/>
          <w:lang w:val="el-GR"/>
        </w:rPr>
        <w:t xml:space="preserve">      ΗΠΑ</w:t>
      </w:r>
      <w:r w:rsidRPr="00F01B79">
        <w:rPr>
          <w:rFonts w:ascii="Tahoma" w:eastAsia="Arial Narrow" w:hAnsi="Tahoma" w:cs="Tahoma"/>
          <w:sz w:val="22"/>
          <w:szCs w:val="22"/>
          <w:lang w:val="el-GR"/>
        </w:rPr>
        <w:tab/>
        <w:t xml:space="preserve">                </w:t>
      </w:r>
      <w:r w:rsidRPr="00F01B79">
        <w:rPr>
          <w:rFonts w:ascii="Tahoma" w:hAnsi="Tahoma" w:cs="Tahoma"/>
          <w:sz w:val="22"/>
          <w:szCs w:val="22"/>
          <w:lang w:val="el-GR"/>
        </w:rPr>
        <w:t xml:space="preserve">     </w:t>
      </w:r>
      <w:r w:rsidRPr="00F01B79">
        <w:rPr>
          <w:rFonts w:ascii="Tahoma" w:eastAsia="Arial Narrow" w:hAnsi="Tahoma" w:cs="Tahoma"/>
          <w:sz w:val="22"/>
          <w:szCs w:val="22"/>
          <w:lang w:val="el-GR"/>
        </w:rPr>
        <w:t>+1</w:t>
      </w:r>
      <w:r w:rsidRPr="00F01B79">
        <w:rPr>
          <w:rFonts w:ascii="Tahoma" w:eastAsia="Arial Narrow" w:hAnsi="Tahoma" w:cs="Tahoma"/>
          <w:spacing w:val="-1"/>
          <w:sz w:val="22"/>
          <w:szCs w:val="22"/>
          <w:lang w:val="el-GR"/>
        </w:rPr>
        <w:t xml:space="preserve"> </w:t>
      </w:r>
      <w:r w:rsidRPr="00F01B79">
        <w:rPr>
          <w:rFonts w:ascii="Tahoma" w:eastAsia="Arial Narrow" w:hAnsi="Tahoma" w:cs="Tahoma"/>
          <w:spacing w:val="1"/>
          <w:sz w:val="22"/>
          <w:szCs w:val="22"/>
          <w:lang w:val="el-GR"/>
        </w:rPr>
        <w:t>5</w:t>
      </w:r>
      <w:r w:rsidRPr="00F01B79">
        <w:rPr>
          <w:rFonts w:ascii="Tahoma" w:eastAsia="Arial Narrow" w:hAnsi="Tahoma" w:cs="Tahoma"/>
          <w:spacing w:val="-1"/>
          <w:sz w:val="22"/>
          <w:szCs w:val="22"/>
          <w:lang w:val="el-GR"/>
        </w:rPr>
        <w:t>1</w:t>
      </w:r>
      <w:r w:rsidRPr="00F01B79">
        <w:rPr>
          <w:rFonts w:ascii="Tahoma" w:eastAsia="Arial Narrow" w:hAnsi="Tahoma" w:cs="Tahoma"/>
          <w:sz w:val="22"/>
          <w:szCs w:val="22"/>
          <w:lang w:val="el-GR"/>
        </w:rPr>
        <w:t>6</w:t>
      </w:r>
      <w:r w:rsidRPr="00F01B79">
        <w:rPr>
          <w:rFonts w:ascii="Tahoma" w:eastAsia="Arial Narrow" w:hAnsi="Tahoma" w:cs="Tahoma"/>
          <w:spacing w:val="1"/>
          <w:sz w:val="22"/>
          <w:szCs w:val="22"/>
          <w:lang w:val="el-GR"/>
        </w:rPr>
        <w:t xml:space="preserve"> </w:t>
      </w:r>
      <w:r w:rsidRPr="00F01B79">
        <w:rPr>
          <w:rFonts w:ascii="Tahoma" w:eastAsia="Arial Narrow" w:hAnsi="Tahoma" w:cs="Tahoma"/>
          <w:spacing w:val="-1"/>
          <w:sz w:val="22"/>
          <w:szCs w:val="22"/>
          <w:lang w:val="el-GR"/>
        </w:rPr>
        <w:t>4</w:t>
      </w:r>
      <w:r w:rsidRPr="00F01B79">
        <w:rPr>
          <w:rFonts w:ascii="Tahoma" w:eastAsia="Arial Narrow" w:hAnsi="Tahoma" w:cs="Tahoma"/>
          <w:spacing w:val="1"/>
          <w:sz w:val="22"/>
          <w:szCs w:val="22"/>
          <w:lang w:val="el-GR"/>
        </w:rPr>
        <w:t>4</w:t>
      </w:r>
      <w:r w:rsidRPr="00F01B79">
        <w:rPr>
          <w:rFonts w:ascii="Tahoma" w:eastAsia="Arial Narrow" w:hAnsi="Tahoma" w:cs="Tahoma"/>
          <w:sz w:val="22"/>
          <w:szCs w:val="22"/>
          <w:lang w:val="el-GR"/>
        </w:rPr>
        <w:t>7</w:t>
      </w:r>
      <w:r w:rsidRPr="00F01B79">
        <w:rPr>
          <w:rFonts w:ascii="Tahoma" w:eastAsia="Arial Narrow" w:hAnsi="Tahoma" w:cs="Tahoma"/>
          <w:spacing w:val="-1"/>
          <w:sz w:val="22"/>
          <w:szCs w:val="22"/>
          <w:lang w:val="el-GR"/>
        </w:rPr>
        <w:t xml:space="preserve"> </w:t>
      </w:r>
      <w:r w:rsidRPr="00F01B79">
        <w:rPr>
          <w:rFonts w:ascii="Tahoma" w:eastAsia="Arial Narrow" w:hAnsi="Tahoma" w:cs="Tahoma"/>
          <w:spacing w:val="1"/>
          <w:sz w:val="22"/>
          <w:szCs w:val="22"/>
          <w:lang w:val="el-GR"/>
        </w:rPr>
        <w:t>5</w:t>
      </w:r>
      <w:r w:rsidRPr="00F01B79">
        <w:rPr>
          <w:rFonts w:ascii="Tahoma" w:eastAsia="Arial Narrow" w:hAnsi="Tahoma" w:cs="Tahoma"/>
          <w:spacing w:val="-1"/>
          <w:sz w:val="22"/>
          <w:szCs w:val="22"/>
          <w:lang w:val="el-GR"/>
        </w:rPr>
        <w:t>6</w:t>
      </w:r>
      <w:r w:rsidRPr="00F01B79">
        <w:rPr>
          <w:rFonts w:ascii="Tahoma" w:eastAsia="Arial Narrow" w:hAnsi="Tahoma" w:cs="Tahoma"/>
          <w:spacing w:val="1"/>
          <w:sz w:val="22"/>
          <w:szCs w:val="22"/>
          <w:lang w:val="el-GR"/>
        </w:rPr>
        <w:t>3</w:t>
      </w:r>
      <w:r w:rsidRPr="00F01B79">
        <w:rPr>
          <w:rFonts w:ascii="Tahoma" w:eastAsia="Arial Narrow" w:hAnsi="Tahoma" w:cs="Tahoma"/>
          <w:sz w:val="22"/>
          <w:szCs w:val="22"/>
          <w:lang w:val="el-GR"/>
        </w:rPr>
        <w:t>2</w:t>
      </w:r>
    </w:p>
    <w:p w14:paraId="6573E2FC" w14:textId="77777777" w:rsidR="007164F8" w:rsidRPr="00F01B79" w:rsidRDefault="007164F8" w:rsidP="007164F8">
      <w:pPr>
        <w:spacing w:before="6" w:line="100" w:lineRule="exact"/>
        <w:rPr>
          <w:rFonts w:ascii="Tahoma" w:hAnsi="Tahoma" w:cs="Tahoma"/>
          <w:sz w:val="22"/>
          <w:szCs w:val="22"/>
          <w:lang w:val="el-GR"/>
        </w:rPr>
      </w:pPr>
    </w:p>
    <w:p w14:paraId="29D7C52D" w14:textId="77777777" w:rsidR="007164F8" w:rsidRPr="00F01B79" w:rsidRDefault="007164F8" w:rsidP="007164F8">
      <w:pPr>
        <w:spacing w:before="30"/>
        <w:ind w:right="-20"/>
        <w:rPr>
          <w:rFonts w:ascii="Tahoma" w:eastAsia="Arial Narrow" w:hAnsi="Tahoma" w:cs="Tahoma"/>
          <w:sz w:val="22"/>
          <w:szCs w:val="22"/>
          <w:lang w:val="el-GR"/>
        </w:rPr>
      </w:pPr>
      <w:r w:rsidRPr="00F01B79">
        <w:rPr>
          <w:rFonts w:ascii="Tahoma" w:eastAsia="Arial Narrow" w:hAnsi="Tahoma" w:cs="Tahoma"/>
          <w:sz w:val="22"/>
          <w:szCs w:val="22"/>
          <w:lang w:val="el-GR"/>
        </w:rPr>
        <w:t xml:space="preserve">   </w:t>
      </w:r>
    </w:p>
    <w:p w14:paraId="55B40AD7" w14:textId="77777777" w:rsidR="007164F8" w:rsidRDefault="007164F8" w:rsidP="007164F8">
      <w:pPr>
        <w:spacing w:before="30"/>
        <w:ind w:right="-20"/>
        <w:rPr>
          <w:rFonts w:ascii="Tahoma" w:eastAsia="Arial Narrow" w:hAnsi="Tahoma" w:cs="Tahoma"/>
          <w:sz w:val="22"/>
          <w:szCs w:val="22"/>
          <w:lang w:val="el-GR"/>
        </w:rPr>
      </w:pPr>
      <w:r w:rsidRPr="00F01B79">
        <w:rPr>
          <w:rFonts w:ascii="Tahoma" w:eastAsia="Arial Narrow" w:hAnsi="Tahoma" w:cs="Tahoma"/>
          <w:sz w:val="22"/>
          <w:szCs w:val="22"/>
          <w:lang w:val="el-GR"/>
        </w:rPr>
        <w:t xml:space="preserve"> Συνιστούμε να καλέσετε οποιονδήποτε από τους παραπάνω αριθμούς 5 έως 10 λεπτά πριν την έναρξη </w:t>
      </w:r>
    </w:p>
    <w:p w14:paraId="7710BC7C" w14:textId="77777777" w:rsidR="007164F8" w:rsidRPr="00F01B79" w:rsidRDefault="007164F8" w:rsidP="007164F8">
      <w:pPr>
        <w:spacing w:before="30"/>
        <w:ind w:right="-20"/>
        <w:rPr>
          <w:rFonts w:ascii="Tahoma" w:eastAsia="Arial Narrow" w:hAnsi="Tahoma" w:cs="Tahoma"/>
          <w:sz w:val="22"/>
          <w:szCs w:val="22"/>
          <w:lang w:val="el-GR"/>
        </w:rPr>
      </w:pPr>
      <w:r>
        <w:rPr>
          <w:rFonts w:ascii="Tahoma" w:eastAsia="Arial Narrow" w:hAnsi="Tahoma" w:cs="Tahoma"/>
          <w:sz w:val="22"/>
          <w:szCs w:val="22"/>
          <w:lang w:val="el-GR"/>
        </w:rPr>
        <w:t xml:space="preserve"> </w:t>
      </w:r>
      <w:r w:rsidRPr="00F01B79">
        <w:rPr>
          <w:rFonts w:ascii="Tahoma" w:eastAsia="Arial Narrow" w:hAnsi="Tahoma" w:cs="Tahoma"/>
          <w:sz w:val="22"/>
          <w:szCs w:val="22"/>
          <w:lang w:val="el-GR"/>
        </w:rPr>
        <w:t>της Τηλεδιάσκεψης.</w:t>
      </w:r>
    </w:p>
    <w:p w14:paraId="581BCDD7" w14:textId="77777777" w:rsidR="007164F8" w:rsidRPr="00F01B79" w:rsidRDefault="007164F8" w:rsidP="007164F8">
      <w:pPr>
        <w:spacing w:before="30"/>
        <w:ind w:left="1440" w:right="-20" w:firstLine="720"/>
        <w:rPr>
          <w:rFonts w:ascii="Tahoma" w:eastAsia="Arial Narrow" w:hAnsi="Tahoma" w:cs="Tahoma"/>
          <w:sz w:val="22"/>
          <w:szCs w:val="22"/>
          <w:lang w:val="el-GR"/>
        </w:rPr>
      </w:pPr>
    </w:p>
    <w:p w14:paraId="3DB4A76B" w14:textId="77777777" w:rsidR="007164F8" w:rsidRPr="00F01B79" w:rsidRDefault="007164F8" w:rsidP="007164F8">
      <w:pPr>
        <w:ind w:left="3628" w:right="3457"/>
        <w:jc w:val="center"/>
        <w:rPr>
          <w:rFonts w:ascii="Tahoma" w:hAnsi="Tahoma" w:cs="Tahoma"/>
          <w:sz w:val="22"/>
          <w:szCs w:val="22"/>
          <w:lang w:val="el-GR"/>
        </w:rPr>
      </w:pPr>
      <w:r w:rsidRPr="00F01B79">
        <w:rPr>
          <w:rFonts w:ascii="Tahoma" w:eastAsia="Arial Narrow" w:hAnsi="Tahoma" w:cs="Tahoma"/>
          <w:b/>
          <w:spacing w:val="1"/>
          <w:sz w:val="22"/>
          <w:szCs w:val="22"/>
          <w:lang w:val="el-GR"/>
        </w:rPr>
        <w:t>Λεπτομέρειες Τηλεδιάσκεψης</w:t>
      </w:r>
      <w:r w:rsidRPr="00F01B79">
        <w:rPr>
          <w:rFonts w:ascii="Tahoma" w:eastAsia="Arial Narrow" w:hAnsi="Tahoma" w:cs="Tahoma"/>
          <w:b/>
          <w:sz w:val="22"/>
          <w:szCs w:val="22"/>
          <w:lang w:val="el-GR"/>
        </w:rPr>
        <w:t xml:space="preserve"> </w:t>
      </w:r>
    </w:p>
    <w:p w14:paraId="56878671" w14:textId="77777777" w:rsidR="007164F8" w:rsidRPr="00F01B79" w:rsidRDefault="007164F8" w:rsidP="007164F8">
      <w:pPr>
        <w:spacing w:before="30"/>
        <w:ind w:right="-20"/>
        <w:rPr>
          <w:rFonts w:ascii="Tahoma" w:eastAsia="Arial Narrow" w:hAnsi="Tahoma" w:cs="Tahoma"/>
          <w:sz w:val="22"/>
          <w:szCs w:val="22"/>
          <w:lang w:val="el-GR"/>
        </w:rPr>
      </w:pPr>
      <w:r w:rsidRPr="00F01B79">
        <w:rPr>
          <w:rFonts w:ascii="Tahoma" w:eastAsia="Arial Narrow" w:hAnsi="Tahoma" w:cs="Tahoma"/>
          <w:sz w:val="22"/>
          <w:szCs w:val="22"/>
          <w:lang w:val="el-GR"/>
        </w:rPr>
        <w:t xml:space="preserve"> Η τηλεδιάσκεψη θα πραγματοποιηθεί σε πραγματικό χρόνο μετάδοσης μέσω διαδικτύου και μπορείτε να               </w:t>
      </w:r>
    </w:p>
    <w:p w14:paraId="283D7D56" w14:textId="77777777" w:rsidR="007164F8" w:rsidRPr="00F01B79" w:rsidRDefault="007164F8" w:rsidP="007164F8">
      <w:pPr>
        <w:spacing w:before="30"/>
        <w:ind w:right="-20"/>
        <w:rPr>
          <w:rFonts w:ascii="Tahoma" w:eastAsia="Arial Narrow" w:hAnsi="Tahoma" w:cs="Tahoma"/>
          <w:sz w:val="22"/>
          <w:szCs w:val="22"/>
          <w:lang w:val="el-GR"/>
        </w:rPr>
      </w:pPr>
      <w:r w:rsidRPr="00F01B79">
        <w:rPr>
          <w:rFonts w:ascii="Tahoma" w:eastAsia="Arial Narrow" w:hAnsi="Tahoma" w:cs="Tahoma"/>
          <w:sz w:val="22"/>
          <w:szCs w:val="22"/>
          <w:lang w:val="el-GR"/>
        </w:rPr>
        <w:t xml:space="preserve"> εγγραφείτε μέσω σύνδεσης στο: </w:t>
      </w:r>
    </w:p>
    <w:p w14:paraId="0571F6A3" w14:textId="09666A3A" w:rsidR="007A05F8" w:rsidRDefault="00156D23" w:rsidP="007A05F8">
      <w:pPr>
        <w:spacing w:before="30"/>
        <w:ind w:left="2160" w:right="-20" w:firstLine="720"/>
        <w:rPr>
          <w:rFonts w:ascii="Tahoma" w:eastAsia="Arial Narrow" w:hAnsi="Tahoma" w:cs="Tahoma"/>
          <w:sz w:val="22"/>
          <w:szCs w:val="22"/>
          <w:lang w:val="el-GR"/>
        </w:rPr>
      </w:pPr>
      <w:hyperlink r:id="rId14" w:history="1">
        <w:r w:rsidR="00D148D9" w:rsidRPr="00345C64">
          <w:rPr>
            <w:rStyle w:val="Hyperlink"/>
            <w:rFonts w:ascii="Arial" w:hAnsi="Arial" w:cs="Arial"/>
            <w:lang w:val="en"/>
          </w:rPr>
          <w:t>https</w:t>
        </w:r>
        <w:r w:rsidR="00D148D9" w:rsidRPr="00345C64">
          <w:rPr>
            <w:rStyle w:val="Hyperlink"/>
            <w:rFonts w:ascii="Arial" w:hAnsi="Arial" w:cs="Arial"/>
            <w:lang w:val="el-GR"/>
          </w:rPr>
          <w:t>://87399.</w:t>
        </w:r>
        <w:proofErr w:type="spellStart"/>
        <w:r w:rsidR="00D148D9" w:rsidRPr="00345C64">
          <w:rPr>
            <w:rStyle w:val="Hyperlink"/>
            <w:rFonts w:ascii="Arial" w:hAnsi="Arial" w:cs="Arial"/>
            <w:lang w:val="en"/>
          </w:rPr>
          <w:t>themediaframe</w:t>
        </w:r>
        <w:proofErr w:type="spellEnd"/>
        <w:r w:rsidR="00D148D9" w:rsidRPr="00345C64">
          <w:rPr>
            <w:rStyle w:val="Hyperlink"/>
            <w:rFonts w:ascii="Arial" w:hAnsi="Arial" w:cs="Arial"/>
            <w:lang w:val="el-GR"/>
          </w:rPr>
          <w:t>.</w:t>
        </w:r>
        <w:proofErr w:type="spellStart"/>
        <w:r w:rsidR="00D148D9" w:rsidRPr="00345C64">
          <w:rPr>
            <w:rStyle w:val="Hyperlink"/>
            <w:rFonts w:ascii="Arial" w:hAnsi="Arial" w:cs="Arial"/>
            <w:lang w:val="en"/>
          </w:rPr>
          <w:t>eu</w:t>
        </w:r>
        <w:proofErr w:type="spellEnd"/>
        <w:r w:rsidR="00D148D9" w:rsidRPr="00345C64">
          <w:rPr>
            <w:rStyle w:val="Hyperlink"/>
            <w:rFonts w:ascii="Arial" w:hAnsi="Arial" w:cs="Arial"/>
            <w:lang w:val="el-GR"/>
          </w:rPr>
          <w:t>/</w:t>
        </w:r>
        <w:r w:rsidR="00D148D9" w:rsidRPr="00345C64">
          <w:rPr>
            <w:rStyle w:val="Hyperlink"/>
            <w:rFonts w:ascii="Arial" w:hAnsi="Arial" w:cs="Arial"/>
            <w:lang w:val="en"/>
          </w:rPr>
          <w:t>links</w:t>
        </w:r>
        <w:r w:rsidR="00D148D9" w:rsidRPr="00345C64">
          <w:rPr>
            <w:rStyle w:val="Hyperlink"/>
            <w:rFonts w:ascii="Arial" w:hAnsi="Arial" w:cs="Arial"/>
            <w:lang w:val="el-GR"/>
          </w:rPr>
          <w:t>/</w:t>
        </w:r>
        <w:proofErr w:type="spellStart"/>
        <w:r w:rsidR="00D148D9" w:rsidRPr="00345C64">
          <w:rPr>
            <w:rStyle w:val="Hyperlink"/>
            <w:rFonts w:ascii="Arial" w:hAnsi="Arial" w:cs="Arial"/>
            <w:lang w:val="en"/>
          </w:rPr>
          <w:t>otegroup</w:t>
        </w:r>
        <w:proofErr w:type="spellEnd"/>
        <w:r w:rsidR="00D148D9" w:rsidRPr="00345C64">
          <w:rPr>
            <w:rStyle w:val="Hyperlink"/>
            <w:rFonts w:ascii="Arial" w:hAnsi="Arial" w:cs="Arial"/>
            <w:lang w:val="el-GR"/>
          </w:rPr>
          <w:t>230803.</w:t>
        </w:r>
        <w:r w:rsidR="00D148D9" w:rsidRPr="00345C64">
          <w:rPr>
            <w:rStyle w:val="Hyperlink"/>
            <w:rFonts w:ascii="Arial" w:hAnsi="Arial" w:cs="Arial"/>
            <w:lang w:val="en"/>
          </w:rPr>
          <w:t>html</w:t>
        </w:r>
      </w:hyperlink>
      <w:r w:rsidR="007A05F8" w:rsidRPr="007A05F8">
        <w:rPr>
          <w:rFonts w:ascii="Arial" w:hAnsi="Arial" w:cs="Arial"/>
          <w:color w:val="000000"/>
          <w:lang w:val="el-GR"/>
        </w:rPr>
        <w:t xml:space="preserve"> </w:t>
      </w:r>
      <w:r w:rsidR="007164F8" w:rsidRPr="00F01B79">
        <w:rPr>
          <w:rFonts w:ascii="Tahoma" w:eastAsia="Arial Narrow" w:hAnsi="Tahoma" w:cs="Tahoma"/>
          <w:sz w:val="22"/>
          <w:szCs w:val="22"/>
          <w:lang w:val="el-GR"/>
        </w:rPr>
        <w:t xml:space="preserve">                    </w:t>
      </w:r>
    </w:p>
    <w:p w14:paraId="6DD19F7D" w14:textId="000F7973" w:rsidR="007164F8" w:rsidRPr="00F01B79" w:rsidRDefault="007164F8" w:rsidP="007164F8">
      <w:pPr>
        <w:spacing w:before="30"/>
        <w:ind w:right="-20"/>
        <w:rPr>
          <w:rFonts w:ascii="Tahoma" w:eastAsia="Arial Narrow" w:hAnsi="Tahoma" w:cs="Tahoma"/>
          <w:sz w:val="22"/>
          <w:szCs w:val="22"/>
          <w:lang w:val="el-GR"/>
        </w:rPr>
      </w:pPr>
      <w:r w:rsidRPr="00F01B79">
        <w:rPr>
          <w:rFonts w:ascii="Tahoma" w:eastAsia="Arial Narrow" w:hAnsi="Tahoma" w:cs="Tahoma"/>
          <w:sz w:val="22"/>
          <w:szCs w:val="22"/>
          <w:lang w:val="el-GR"/>
        </w:rPr>
        <w:t>Αν δυσκολεύεστε να συνδεθείτε μπορείτε να καλέσετε στο: +</w:t>
      </w:r>
      <w:r w:rsidRPr="00F01B79">
        <w:rPr>
          <w:rFonts w:ascii="Tahoma" w:eastAsia="Arial Narrow" w:hAnsi="Tahoma" w:cs="Tahoma"/>
          <w:spacing w:val="1"/>
          <w:sz w:val="22"/>
          <w:szCs w:val="22"/>
          <w:lang w:val="el-GR"/>
        </w:rPr>
        <w:t xml:space="preserve"> </w:t>
      </w:r>
      <w:r w:rsidRPr="00F01B79">
        <w:rPr>
          <w:rFonts w:ascii="Tahoma" w:eastAsia="Arial Narrow" w:hAnsi="Tahoma" w:cs="Tahoma"/>
          <w:spacing w:val="-1"/>
          <w:sz w:val="22"/>
          <w:szCs w:val="22"/>
          <w:lang w:val="el-GR"/>
        </w:rPr>
        <w:t>3</w:t>
      </w:r>
      <w:r w:rsidRPr="00F01B79">
        <w:rPr>
          <w:rFonts w:ascii="Tahoma" w:eastAsia="Arial Narrow" w:hAnsi="Tahoma" w:cs="Tahoma"/>
          <w:sz w:val="22"/>
          <w:szCs w:val="22"/>
          <w:lang w:val="el-GR"/>
        </w:rPr>
        <w:t>0</w:t>
      </w:r>
      <w:r w:rsidRPr="00F01B79">
        <w:rPr>
          <w:rFonts w:ascii="Tahoma" w:eastAsia="Arial Narrow" w:hAnsi="Tahoma" w:cs="Tahoma"/>
          <w:spacing w:val="1"/>
          <w:sz w:val="22"/>
          <w:szCs w:val="22"/>
          <w:lang w:val="el-GR"/>
        </w:rPr>
        <w:t xml:space="preserve"> </w:t>
      </w:r>
      <w:r w:rsidRPr="00F01B79">
        <w:rPr>
          <w:rFonts w:ascii="Tahoma" w:eastAsia="Arial Narrow" w:hAnsi="Tahoma" w:cs="Tahoma"/>
          <w:spacing w:val="-1"/>
          <w:sz w:val="22"/>
          <w:szCs w:val="22"/>
          <w:lang w:val="el-GR"/>
        </w:rPr>
        <w:t>2</w:t>
      </w:r>
      <w:r w:rsidRPr="00F01B79">
        <w:rPr>
          <w:rFonts w:ascii="Tahoma" w:eastAsia="Arial Narrow" w:hAnsi="Tahoma" w:cs="Tahoma"/>
          <w:spacing w:val="1"/>
          <w:sz w:val="22"/>
          <w:szCs w:val="22"/>
          <w:lang w:val="el-GR"/>
        </w:rPr>
        <w:t>1</w:t>
      </w:r>
      <w:r w:rsidRPr="00F01B79">
        <w:rPr>
          <w:rFonts w:ascii="Tahoma" w:eastAsia="Arial Narrow" w:hAnsi="Tahoma" w:cs="Tahoma"/>
          <w:sz w:val="22"/>
          <w:szCs w:val="22"/>
          <w:lang w:val="el-GR"/>
        </w:rPr>
        <w:t>0</w:t>
      </w:r>
      <w:r w:rsidRPr="00F01B79">
        <w:rPr>
          <w:rFonts w:ascii="Tahoma" w:eastAsia="Arial Narrow" w:hAnsi="Tahoma" w:cs="Tahoma"/>
          <w:spacing w:val="-1"/>
          <w:sz w:val="22"/>
          <w:szCs w:val="22"/>
          <w:lang w:val="el-GR"/>
        </w:rPr>
        <w:t xml:space="preserve"> </w:t>
      </w:r>
      <w:r w:rsidRPr="00F01B79">
        <w:rPr>
          <w:rFonts w:ascii="Tahoma" w:eastAsia="Arial Narrow" w:hAnsi="Tahoma" w:cs="Tahoma"/>
          <w:spacing w:val="1"/>
          <w:sz w:val="22"/>
          <w:szCs w:val="22"/>
          <w:lang w:val="el-GR"/>
        </w:rPr>
        <w:t>94</w:t>
      </w:r>
      <w:r w:rsidRPr="00F01B79">
        <w:rPr>
          <w:rFonts w:ascii="Tahoma" w:eastAsia="Arial Narrow" w:hAnsi="Tahoma" w:cs="Tahoma"/>
          <w:spacing w:val="-1"/>
          <w:sz w:val="22"/>
          <w:szCs w:val="22"/>
          <w:lang w:val="el-GR"/>
        </w:rPr>
        <w:t>6</w:t>
      </w:r>
      <w:r w:rsidRPr="00F01B79">
        <w:rPr>
          <w:rFonts w:ascii="Tahoma" w:eastAsia="Arial Narrow" w:hAnsi="Tahoma" w:cs="Tahoma"/>
          <w:spacing w:val="1"/>
          <w:sz w:val="22"/>
          <w:szCs w:val="22"/>
          <w:lang w:val="el-GR"/>
        </w:rPr>
        <w:t>0</w:t>
      </w:r>
      <w:r w:rsidRPr="00F01B79">
        <w:rPr>
          <w:rFonts w:ascii="Tahoma" w:eastAsia="Arial Narrow" w:hAnsi="Tahoma" w:cs="Tahoma"/>
          <w:spacing w:val="-1"/>
          <w:sz w:val="22"/>
          <w:szCs w:val="22"/>
          <w:lang w:val="el-GR"/>
        </w:rPr>
        <w:t>8</w:t>
      </w:r>
      <w:r w:rsidRPr="00F01B79">
        <w:rPr>
          <w:rFonts w:ascii="Tahoma" w:eastAsia="Arial Narrow" w:hAnsi="Tahoma" w:cs="Tahoma"/>
          <w:spacing w:val="1"/>
          <w:sz w:val="22"/>
          <w:szCs w:val="22"/>
          <w:lang w:val="el-GR"/>
        </w:rPr>
        <w:t>03</w:t>
      </w:r>
    </w:p>
    <w:p w14:paraId="1DE07494" w14:textId="77777777" w:rsidR="007164F8" w:rsidRPr="00AC5940" w:rsidRDefault="007164F8" w:rsidP="007164F8">
      <w:pPr>
        <w:jc w:val="both"/>
        <w:rPr>
          <w:rFonts w:ascii="Tahoma" w:hAnsi="Tahoma" w:cs="Tahoma"/>
          <w:bCs/>
          <w:color w:val="FF0000"/>
          <w:sz w:val="22"/>
          <w:szCs w:val="22"/>
          <w:lang w:val="el-GR"/>
        </w:rPr>
      </w:pPr>
    </w:p>
    <w:p w14:paraId="46E5070A" w14:textId="77777777" w:rsidR="007164F8" w:rsidRPr="00AC5940" w:rsidRDefault="007164F8" w:rsidP="007164F8">
      <w:pPr>
        <w:jc w:val="both"/>
        <w:rPr>
          <w:rFonts w:ascii="Tahoma" w:hAnsi="Tahoma" w:cs="Tahoma"/>
          <w:bCs/>
          <w:color w:val="FF0000"/>
          <w:sz w:val="22"/>
          <w:szCs w:val="22"/>
          <w:lang w:val="el-GR"/>
        </w:rPr>
      </w:pPr>
    </w:p>
    <w:p w14:paraId="5B4BEA17" w14:textId="77777777" w:rsidR="007164F8" w:rsidRPr="00353096" w:rsidRDefault="007164F8" w:rsidP="007164F8">
      <w:pPr>
        <w:jc w:val="both"/>
        <w:rPr>
          <w:rFonts w:ascii="Tahoma" w:hAnsi="Tahoma" w:cs="Tahoma"/>
          <w:b/>
          <w:bCs/>
          <w:sz w:val="22"/>
          <w:szCs w:val="22"/>
          <w:lang w:val="el-GR"/>
        </w:rPr>
      </w:pPr>
      <w:r w:rsidRPr="00353096">
        <w:rPr>
          <w:rFonts w:ascii="Tahoma" w:hAnsi="Tahoma" w:cs="Tahoma"/>
          <w:b/>
          <w:bCs/>
          <w:sz w:val="22"/>
          <w:szCs w:val="22"/>
          <w:lang w:val="el-GR"/>
        </w:rPr>
        <w:t>ΠΛΗΡΟΦΟΡΙΕΣ:</w:t>
      </w:r>
    </w:p>
    <w:tbl>
      <w:tblPr>
        <w:tblW w:w="7839" w:type="dxa"/>
        <w:tblLook w:val="0000" w:firstRow="0" w:lastRow="0" w:firstColumn="0" w:lastColumn="0" w:noHBand="0" w:noVBand="0"/>
      </w:tblPr>
      <w:tblGrid>
        <w:gridCol w:w="4148"/>
        <w:gridCol w:w="3691"/>
      </w:tblGrid>
      <w:tr w:rsidR="007164F8" w:rsidRPr="00DE5383" w14:paraId="5DC2EB90" w14:textId="77777777" w:rsidTr="00353096">
        <w:trPr>
          <w:trHeight w:val="499"/>
        </w:trPr>
        <w:tc>
          <w:tcPr>
            <w:tcW w:w="4148" w:type="dxa"/>
          </w:tcPr>
          <w:p w14:paraId="0A605DEF" w14:textId="77777777" w:rsidR="007164F8" w:rsidRPr="00353096" w:rsidRDefault="007164F8" w:rsidP="00353096">
            <w:pPr>
              <w:jc w:val="both"/>
              <w:rPr>
                <w:rFonts w:ascii="Tahoma" w:hAnsi="Tahoma" w:cs="Tahoma"/>
                <w:bCs/>
                <w:i/>
                <w:iCs/>
                <w:sz w:val="22"/>
                <w:szCs w:val="22"/>
                <w:lang w:val="el-GR"/>
              </w:rPr>
            </w:pPr>
            <w:r w:rsidRPr="00353096">
              <w:rPr>
                <w:rFonts w:ascii="Tahoma" w:hAnsi="Tahoma" w:cs="Tahoma"/>
                <w:bCs/>
                <w:i/>
                <w:iCs/>
                <w:sz w:val="22"/>
                <w:szCs w:val="22"/>
                <w:lang w:val="el-GR"/>
              </w:rPr>
              <w:t xml:space="preserve">Δ/ΝΣΗ </w:t>
            </w:r>
            <w:r w:rsidRPr="00353096">
              <w:rPr>
                <w:rFonts w:ascii="Tahoma" w:hAnsi="Tahoma" w:cs="Tahoma"/>
                <w:bCs/>
                <w:i/>
                <w:iCs/>
                <w:sz w:val="22"/>
                <w:szCs w:val="22"/>
                <w:lang w:val="en-US"/>
              </w:rPr>
              <w:t>E</w:t>
            </w:r>
            <w:r w:rsidRPr="00353096">
              <w:rPr>
                <w:rFonts w:ascii="Tahoma" w:hAnsi="Tahoma" w:cs="Tahoma"/>
                <w:bCs/>
                <w:i/>
                <w:iCs/>
                <w:sz w:val="22"/>
                <w:szCs w:val="22"/>
                <w:lang w:val="el-GR"/>
              </w:rPr>
              <w:t>ΞΑΓΟΡΩΝ, ΣΥΓΧΩΝΕΥΣΕΩΝ ΚΑΙ ΕΠΕΝΔΥΤΙΚΩΝ  ΣΧΕΣΕΩΝ  ΟΜΙΛΟΥ ΟΤΕ</w:t>
            </w:r>
          </w:p>
          <w:p w14:paraId="2E004AAE" w14:textId="77777777" w:rsidR="007164F8" w:rsidRPr="00353096" w:rsidRDefault="007164F8" w:rsidP="00353096">
            <w:pPr>
              <w:jc w:val="both"/>
              <w:rPr>
                <w:rFonts w:ascii="Tahoma" w:hAnsi="Tahoma" w:cs="Tahoma"/>
                <w:bCs/>
                <w:i/>
                <w:iCs/>
                <w:sz w:val="22"/>
                <w:szCs w:val="22"/>
                <w:lang w:val="en-US"/>
              </w:rPr>
            </w:pPr>
            <w:proofErr w:type="spellStart"/>
            <w:r w:rsidRPr="00353096">
              <w:rPr>
                <w:rFonts w:ascii="Tahoma" w:hAnsi="Tahoma" w:cs="Tahoma"/>
                <w:bCs/>
                <w:i/>
                <w:iCs/>
                <w:sz w:val="22"/>
                <w:szCs w:val="22"/>
                <w:lang w:val="el-GR"/>
              </w:rPr>
              <w:t>Τηλ</w:t>
            </w:r>
            <w:proofErr w:type="spellEnd"/>
            <w:r w:rsidRPr="00353096">
              <w:rPr>
                <w:rFonts w:ascii="Tahoma" w:hAnsi="Tahoma" w:cs="Tahoma"/>
                <w:bCs/>
                <w:i/>
                <w:iCs/>
                <w:sz w:val="22"/>
                <w:szCs w:val="22"/>
                <w:lang w:val="en-US"/>
              </w:rPr>
              <w:t>: 210-6118190</w:t>
            </w:r>
          </w:p>
          <w:p w14:paraId="5C3DB92B" w14:textId="77777777" w:rsidR="007164F8" w:rsidRPr="00353096" w:rsidRDefault="007164F8" w:rsidP="00353096">
            <w:pPr>
              <w:jc w:val="both"/>
              <w:rPr>
                <w:rFonts w:ascii="Tahoma" w:hAnsi="Tahoma" w:cs="Tahoma"/>
                <w:bCs/>
                <w:i/>
                <w:iCs/>
                <w:sz w:val="22"/>
                <w:szCs w:val="22"/>
                <w:lang w:val="en-US"/>
              </w:rPr>
            </w:pPr>
            <w:r w:rsidRPr="00353096">
              <w:rPr>
                <w:rFonts w:ascii="Tahoma" w:hAnsi="Tahoma" w:cs="Tahoma"/>
                <w:bCs/>
                <w:i/>
                <w:iCs/>
                <w:sz w:val="22"/>
                <w:szCs w:val="22"/>
                <w:lang w:val="fr-FR"/>
              </w:rPr>
              <w:t>Fax</w:t>
            </w:r>
            <w:r w:rsidRPr="00353096">
              <w:rPr>
                <w:rFonts w:ascii="Tahoma" w:hAnsi="Tahoma" w:cs="Tahoma"/>
                <w:bCs/>
                <w:i/>
                <w:iCs/>
                <w:sz w:val="22"/>
                <w:szCs w:val="22"/>
                <w:lang w:val="en-US"/>
              </w:rPr>
              <w:t>: 210-6111030</w:t>
            </w:r>
          </w:p>
          <w:p w14:paraId="46F59D28" w14:textId="77777777" w:rsidR="007164F8" w:rsidRPr="00353096" w:rsidRDefault="007164F8" w:rsidP="00353096">
            <w:pPr>
              <w:jc w:val="both"/>
              <w:rPr>
                <w:rStyle w:val="Hyperlink"/>
                <w:rFonts w:ascii="Tahoma" w:hAnsi="Tahoma" w:cs="Tahoma"/>
                <w:bCs/>
                <w:i/>
                <w:iCs/>
                <w:color w:val="auto"/>
                <w:sz w:val="22"/>
                <w:szCs w:val="22"/>
                <w:lang w:val="en-US"/>
              </w:rPr>
            </w:pPr>
            <w:r w:rsidRPr="00353096">
              <w:rPr>
                <w:rFonts w:ascii="Tahoma" w:hAnsi="Tahoma" w:cs="Tahoma"/>
                <w:bCs/>
                <w:i/>
                <w:iCs/>
                <w:sz w:val="22"/>
                <w:szCs w:val="22"/>
                <w:lang w:val="el-GR"/>
              </w:rPr>
              <w:t>Ε</w:t>
            </w:r>
            <w:r w:rsidRPr="00353096">
              <w:rPr>
                <w:rFonts w:ascii="Tahoma" w:hAnsi="Tahoma" w:cs="Tahoma"/>
                <w:bCs/>
                <w:i/>
                <w:iCs/>
                <w:sz w:val="22"/>
                <w:szCs w:val="22"/>
                <w:lang w:val="en-US"/>
              </w:rPr>
              <w:t>-</w:t>
            </w:r>
            <w:r w:rsidRPr="00353096">
              <w:rPr>
                <w:rFonts w:ascii="Tahoma" w:hAnsi="Tahoma" w:cs="Tahoma"/>
                <w:bCs/>
                <w:i/>
                <w:iCs/>
                <w:sz w:val="22"/>
                <w:szCs w:val="22"/>
                <w:lang w:val="fr-FR"/>
              </w:rPr>
              <w:t>mail</w:t>
            </w:r>
            <w:r w:rsidRPr="00353096">
              <w:rPr>
                <w:rFonts w:ascii="Tahoma" w:hAnsi="Tahoma" w:cs="Tahoma"/>
                <w:bCs/>
                <w:i/>
                <w:iCs/>
                <w:sz w:val="22"/>
                <w:szCs w:val="22"/>
                <w:lang w:val="en-US"/>
              </w:rPr>
              <w:t xml:space="preserve">: </w:t>
            </w:r>
            <w:hyperlink r:id="rId15" w:history="1">
              <w:r w:rsidRPr="00353096">
                <w:rPr>
                  <w:rStyle w:val="Hyperlink"/>
                  <w:rFonts w:ascii="Tahoma" w:hAnsi="Tahoma" w:cs="Tahoma"/>
                  <w:bCs/>
                  <w:i/>
                  <w:iCs/>
                  <w:color w:val="auto"/>
                  <w:sz w:val="22"/>
                  <w:szCs w:val="22"/>
                  <w:lang w:val="en-US"/>
                </w:rPr>
                <w:t>iroffice@ote.gr</w:t>
              </w:r>
            </w:hyperlink>
            <w:r w:rsidRPr="00353096">
              <w:rPr>
                <w:rStyle w:val="Hyperlink"/>
                <w:rFonts w:ascii="Tahoma" w:hAnsi="Tahoma" w:cs="Tahoma"/>
                <w:bCs/>
                <w:i/>
                <w:iCs/>
                <w:color w:val="auto"/>
                <w:sz w:val="22"/>
                <w:szCs w:val="22"/>
                <w:lang w:val="en-US"/>
              </w:rPr>
              <w:t xml:space="preserve">, </w:t>
            </w:r>
            <w:hyperlink r:id="rId16" w:history="1">
              <w:r w:rsidRPr="00353096">
                <w:rPr>
                  <w:rStyle w:val="Hyperlink"/>
                  <w:rFonts w:ascii="Tahoma" w:hAnsi="Tahoma" w:cs="Tahoma"/>
                  <w:bCs/>
                  <w:i/>
                  <w:iCs/>
                  <w:color w:val="auto"/>
                  <w:sz w:val="22"/>
                  <w:szCs w:val="22"/>
                  <w:lang w:val="en-US"/>
                </w:rPr>
                <w:t>eboua@ote.gr</w:t>
              </w:r>
            </w:hyperlink>
          </w:p>
          <w:p w14:paraId="579AEF02" w14:textId="77777777" w:rsidR="007164F8" w:rsidRPr="00353096" w:rsidRDefault="007164F8" w:rsidP="00353096">
            <w:pPr>
              <w:jc w:val="both"/>
              <w:rPr>
                <w:rFonts w:ascii="Tahoma" w:hAnsi="Tahoma" w:cs="Tahoma"/>
                <w:bCs/>
                <w:i/>
                <w:iCs/>
                <w:sz w:val="22"/>
                <w:szCs w:val="22"/>
                <w:lang w:val="en-US"/>
              </w:rPr>
            </w:pPr>
            <w:r w:rsidRPr="00353096">
              <w:rPr>
                <w:rFonts w:ascii="Tahoma" w:hAnsi="Tahoma" w:cs="Tahoma"/>
                <w:bCs/>
                <w:i/>
                <w:iCs/>
                <w:sz w:val="22"/>
                <w:szCs w:val="22"/>
                <w:lang w:val="en-US"/>
              </w:rPr>
              <w:t xml:space="preserve"> </w:t>
            </w:r>
          </w:p>
        </w:tc>
        <w:tc>
          <w:tcPr>
            <w:tcW w:w="3691" w:type="dxa"/>
          </w:tcPr>
          <w:p w14:paraId="6DCFF3A5" w14:textId="77777777" w:rsidR="007164F8" w:rsidRPr="00353096" w:rsidRDefault="007164F8" w:rsidP="00353096">
            <w:pPr>
              <w:jc w:val="both"/>
              <w:rPr>
                <w:rFonts w:ascii="Tahoma" w:hAnsi="Tahoma" w:cs="Tahoma"/>
                <w:bCs/>
                <w:i/>
                <w:iCs/>
                <w:sz w:val="22"/>
                <w:szCs w:val="22"/>
                <w:lang w:val="fr-FR"/>
              </w:rPr>
            </w:pPr>
          </w:p>
        </w:tc>
      </w:tr>
    </w:tbl>
    <w:p w14:paraId="19D3DF70" w14:textId="77777777" w:rsidR="007164F8" w:rsidRPr="00353096" w:rsidRDefault="007164F8" w:rsidP="007164F8">
      <w:pPr>
        <w:pStyle w:val="BodyText3-Contempora"/>
        <w:tabs>
          <w:tab w:val="left" w:pos="1418"/>
          <w:tab w:val="left" w:pos="2694"/>
          <w:tab w:val="left" w:pos="4253"/>
          <w:tab w:val="left" w:pos="5670"/>
        </w:tabs>
        <w:spacing w:line="240" w:lineRule="auto"/>
        <w:ind w:right="284"/>
        <w:jc w:val="both"/>
        <w:rPr>
          <w:u w:val="single"/>
          <w:lang w:val="en-US"/>
        </w:rPr>
      </w:pPr>
    </w:p>
    <w:p w14:paraId="702F8348" w14:textId="77777777" w:rsidR="007164F8" w:rsidRPr="00353096" w:rsidRDefault="007164F8" w:rsidP="007164F8">
      <w:pPr>
        <w:jc w:val="both"/>
        <w:rPr>
          <w:rFonts w:ascii="Tahoma" w:hAnsi="Tahoma" w:cs="Tahoma"/>
          <w:b/>
          <w:sz w:val="22"/>
          <w:szCs w:val="22"/>
          <w:u w:val="single"/>
          <w:lang w:val="el-GR"/>
        </w:rPr>
      </w:pPr>
      <w:r w:rsidRPr="00353096">
        <w:rPr>
          <w:rFonts w:ascii="Tahoma" w:hAnsi="Tahoma" w:cs="Tahoma"/>
          <w:b/>
          <w:sz w:val="22"/>
          <w:szCs w:val="22"/>
          <w:u w:val="single"/>
          <w:lang w:val="el-GR"/>
        </w:rPr>
        <w:t>Δήλωση Αποποίησης Ευθύνης</w:t>
      </w:r>
    </w:p>
    <w:p w14:paraId="69CC58D1" w14:textId="77777777" w:rsidR="007164F8" w:rsidRPr="00353096" w:rsidRDefault="007164F8" w:rsidP="007164F8">
      <w:pPr>
        <w:jc w:val="both"/>
        <w:rPr>
          <w:rFonts w:ascii="Tahoma" w:hAnsi="Tahoma" w:cs="Tahoma"/>
          <w:b/>
          <w:sz w:val="22"/>
          <w:szCs w:val="22"/>
          <w:u w:val="single"/>
          <w:lang w:val="el-GR"/>
        </w:rPr>
      </w:pPr>
    </w:p>
    <w:p w14:paraId="5F7826E9" w14:textId="77777777" w:rsidR="007164F8" w:rsidRPr="00353096" w:rsidRDefault="007164F8" w:rsidP="007164F8">
      <w:pPr>
        <w:jc w:val="both"/>
        <w:rPr>
          <w:rFonts w:ascii="Tahoma" w:hAnsi="Tahoma" w:cs="Tahoma"/>
          <w:sz w:val="22"/>
          <w:szCs w:val="22"/>
          <w:lang w:val="el-GR"/>
        </w:rPr>
      </w:pPr>
      <w:r w:rsidRPr="00353096">
        <w:rPr>
          <w:rFonts w:ascii="Tahoma" w:hAnsi="Tahoma" w:cs="Tahoma"/>
          <w:sz w:val="22"/>
          <w:szCs w:val="22"/>
          <w:lang w:val="el-GR"/>
        </w:rPr>
        <w:t>Η παρούσα ανακοίνωση περιλαμβάνει ορισμένες δηλώσεις που αφορούν σε μελλοντικές εξελίξεις. Οι εν λόγω δηλώσεις υπόκεινται σε κινδύνους και αβεβαιότητες που θα μπορούσαν να επηρεάσουν ουσιωδώς τα αναμενόμενα αποτελέσματα. Οι εν λόγω κίνδυνοι και αβεβαιότητες περιλαμβάνουν, μεταξύ άλλων, τη μεταβολή των οικονομικών, χρηματοοικονομικών, επιχειρηματικών ή άλλων συνθηκών της αγοράς. Συνεπώς, συνιστάται στους αναγνώστες να μη βασιστούν στις δηλώσεις που αφορούν σε μελλοντικές εξελίξεις. Το περιεχόμενο της παρούσας ανακοίνωσης δεν πρέπει να ερμηνευθεί ως πρόβλεψη κερδών και δεν υπάρχει εγγύηση ότι οι εν λόγω δηλώσεις και προβλέψεις θα πραγματοποιηθούν. Συνιστάται στους αποδέκτες της παρούσας να μην αποδώσουν αδικαιολόγητη βαρύτητα στις εν λόγω δηλώσεις, οι οποίες απηχούν τις θέσεις του Ομίλου μόνο κατά την ημερομηνία της παρούσας ανακοίνωσης, και να προβούν σε δική τους ανεξάρτητη ανάλυση και απόφαση σε σχέση με τις περιόδους στις οποίες αφορούν οι προβλέψεις.</w:t>
      </w:r>
    </w:p>
    <w:p w14:paraId="1F79A272" w14:textId="77777777" w:rsidR="007164F8" w:rsidRPr="00353096" w:rsidRDefault="007164F8" w:rsidP="007164F8">
      <w:pPr>
        <w:jc w:val="both"/>
        <w:rPr>
          <w:rFonts w:ascii="Tahoma" w:hAnsi="Tahoma" w:cs="Tahoma"/>
          <w:sz w:val="22"/>
          <w:szCs w:val="22"/>
          <w:lang w:val="el-GR"/>
        </w:rPr>
      </w:pPr>
    </w:p>
    <w:p w14:paraId="2A61C2D9" w14:textId="77777777" w:rsidR="00821710" w:rsidRDefault="00821710">
      <w:pPr>
        <w:rPr>
          <w:rFonts w:ascii="Tahoma" w:hAnsi="Tahoma" w:cs="Tahoma"/>
          <w:b/>
          <w:sz w:val="22"/>
          <w:szCs w:val="22"/>
          <w:u w:val="single"/>
          <w:lang w:val="el-GR"/>
        </w:rPr>
      </w:pPr>
      <w:r>
        <w:rPr>
          <w:rFonts w:ascii="Tahoma" w:hAnsi="Tahoma" w:cs="Tahoma"/>
          <w:b/>
          <w:sz w:val="22"/>
          <w:szCs w:val="22"/>
          <w:u w:val="single"/>
          <w:lang w:val="el-GR"/>
        </w:rPr>
        <w:br w:type="page"/>
      </w:r>
    </w:p>
    <w:p w14:paraId="1859B52D" w14:textId="7F3B8B73" w:rsidR="007164F8" w:rsidRPr="00353096" w:rsidRDefault="007164F8" w:rsidP="007164F8">
      <w:pPr>
        <w:rPr>
          <w:rFonts w:ascii="Tahoma" w:hAnsi="Tahoma" w:cs="Tahoma"/>
          <w:b/>
          <w:sz w:val="22"/>
          <w:szCs w:val="22"/>
          <w:u w:val="single"/>
          <w:lang w:val="el-GR"/>
        </w:rPr>
      </w:pPr>
      <w:r w:rsidRPr="00353096">
        <w:rPr>
          <w:rFonts w:ascii="Tahoma" w:hAnsi="Tahoma" w:cs="Tahoma"/>
          <w:b/>
          <w:sz w:val="22"/>
          <w:szCs w:val="22"/>
          <w:u w:val="single"/>
          <w:lang w:val="el-GR"/>
        </w:rPr>
        <w:lastRenderedPageBreak/>
        <w:t>Πίνακες που ακολουθούν:</w:t>
      </w:r>
    </w:p>
    <w:p w14:paraId="448836F2" w14:textId="77777777" w:rsidR="007164F8" w:rsidRPr="00353096" w:rsidRDefault="007164F8" w:rsidP="007164F8">
      <w:pPr>
        <w:jc w:val="both"/>
        <w:rPr>
          <w:rFonts w:ascii="Tahoma" w:hAnsi="Tahoma" w:cs="Tahoma"/>
          <w:sz w:val="22"/>
          <w:szCs w:val="22"/>
          <w:lang w:val="el-GR"/>
        </w:rPr>
      </w:pPr>
    </w:p>
    <w:p w14:paraId="38B0B336" w14:textId="77777777" w:rsidR="007164F8" w:rsidRPr="00ED2320" w:rsidRDefault="007164F8" w:rsidP="007164F8">
      <w:pPr>
        <w:numPr>
          <w:ilvl w:val="0"/>
          <w:numId w:val="13"/>
        </w:numPr>
        <w:jc w:val="both"/>
        <w:rPr>
          <w:rFonts w:ascii="Tahoma" w:hAnsi="Tahoma" w:cs="Tahoma"/>
          <w:sz w:val="22"/>
          <w:szCs w:val="22"/>
          <w:lang w:val="el-GR"/>
        </w:rPr>
      </w:pPr>
      <w:r w:rsidRPr="00ED2320">
        <w:rPr>
          <w:rFonts w:ascii="Tahoma" w:hAnsi="Tahoma" w:cs="Tahoma"/>
          <w:sz w:val="22"/>
          <w:szCs w:val="22"/>
          <w:lang w:val="el-GR"/>
        </w:rPr>
        <w:t>Εναλλακτικοί Δείκτες Μέτρησης Απόδοσης (“ΕΔΜΑ”)</w:t>
      </w:r>
    </w:p>
    <w:p w14:paraId="6DD7FB87" w14:textId="3314D490" w:rsidR="007164F8" w:rsidRPr="00ED2320" w:rsidRDefault="007164F8" w:rsidP="007164F8">
      <w:pPr>
        <w:numPr>
          <w:ilvl w:val="0"/>
          <w:numId w:val="13"/>
        </w:numPr>
        <w:jc w:val="both"/>
        <w:rPr>
          <w:rFonts w:ascii="Tahoma" w:hAnsi="Tahoma" w:cs="Tahoma"/>
          <w:sz w:val="22"/>
          <w:szCs w:val="22"/>
          <w:lang w:val="el-GR"/>
        </w:rPr>
      </w:pPr>
      <w:r w:rsidRPr="00ED2320">
        <w:rPr>
          <w:rFonts w:ascii="Tahoma" w:hAnsi="Tahoma" w:cs="Tahoma"/>
          <w:sz w:val="22"/>
          <w:szCs w:val="22"/>
          <w:lang w:val="el-GR"/>
        </w:rPr>
        <w:t>Κατάσταση Χρηματοοικονομικής Θέσης (Ενοποιημένη) της 3</w:t>
      </w:r>
      <w:r w:rsidR="00A7233D">
        <w:rPr>
          <w:rFonts w:ascii="Tahoma" w:hAnsi="Tahoma" w:cs="Tahoma"/>
          <w:sz w:val="22"/>
          <w:szCs w:val="22"/>
          <w:lang w:val="el-GR"/>
        </w:rPr>
        <w:t>0</w:t>
      </w:r>
      <w:r w:rsidRPr="00ED2320">
        <w:rPr>
          <w:rFonts w:ascii="Tahoma" w:hAnsi="Tahoma" w:cs="Tahoma"/>
          <w:sz w:val="22"/>
          <w:szCs w:val="22"/>
          <w:vertAlign w:val="superscript"/>
          <w:lang w:val="el-GR"/>
        </w:rPr>
        <w:t xml:space="preserve">ης </w:t>
      </w:r>
      <w:r w:rsidR="00A7233D">
        <w:rPr>
          <w:rFonts w:ascii="Tahoma" w:hAnsi="Tahoma" w:cs="Tahoma"/>
          <w:bCs/>
          <w:sz w:val="22"/>
          <w:szCs w:val="22"/>
          <w:lang w:val="el-GR"/>
        </w:rPr>
        <w:t xml:space="preserve">Ιουνίου </w:t>
      </w:r>
      <w:r w:rsidRPr="00ED2320">
        <w:rPr>
          <w:rFonts w:ascii="Tahoma" w:hAnsi="Tahoma" w:cs="Tahoma"/>
          <w:bCs/>
          <w:sz w:val="22"/>
          <w:szCs w:val="22"/>
          <w:lang w:val="el-GR"/>
        </w:rPr>
        <w:t xml:space="preserve">2023 </w:t>
      </w:r>
      <w:r w:rsidRPr="00ED2320">
        <w:rPr>
          <w:rFonts w:ascii="Tahoma" w:hAnsi="Tahoma" w:cs="Tahoma"/>
          <w:sz w:val="22"/>
          <w:szCs w:val="22"/>
          <w:lang w:val="el-GR"/>
        </w:rPr>
        <w:t>και της 31</w:t>
      </w:r>
      <w:r w:rsidRPr="00ED2320">
        <w:rPr>
          <w:rFonts w:ascii="Tahoma" w:hAnsi="Tahoma" w:cs="Tahoma"/>
          <w:sz w:val="22"/>
          <w:szCs w:val="22"/>
          <w:vertAlign w:val="superscript"/>
          <w:lang w:val="el-GR"/>
        </w:rPr>
        <w:t>ης</w:t>
      </w:r>
      <w:r w:rsidRPr="00ED2320">
        <w:rPr>
          <w:rFonts w:ascii="Tahoma" w:hAnsi="Tahoma" w:cs="Tahoma"/>
          <w:sz w:val="22"/>
          <w:szCs w:val="22"/>
          <w:lang w:val="el-GR"/>
        </w:rPr>
        <w:t xml:space="preserve">  </w:t>
      </w:r>
      <w:r w:rsidRPr="00ED2320">
        <w:rPr>
          <w:rFonts w:ascii="Tahoma" w:hAnsi="Tahoma" w:cs="Tahoma"/>
          <w:bCs/>
          <w:sz w:val="22"/>
          <w:szCs w:val="22"/>
          <w:lang w:val="el-GR"/>
        </w:rPr>
        <w:t xml:space="preserve">Δεκεμβρίου 2022. </w:t>
      </w:r>
      <w:r w:rsidRPr="00ED2320">
        <w:rPr>
          <w:rFonts w:ascii="Tahoma" w:hAnsi="Tahoma" w:cs="Tahoma"/>
          <w:sz w:val="22"/>
          <w:szCs w:val="22"/>
          <w:lang w:val="el-GR"/>
        </w:rPr>
        <w:t xml:space="preserve"> </w:t>
      </w:r>
    </w:p>
    <w:p w14:paraId="11D94CE0" w14:textId="4F447F19" w:rsidR="007164F8" w:rsidRPr="00ED2320" w:rsidRDefault="007164F8" w:rsidP="007164F8">
      <w:pPr>
        <w:numPr>
          <w:ilvl w:val="0"/>
          <w:numId w:val="13"/>
        </w:numPr>
        <w:jc w:val="both"/>
        <w:rPr>
          <w:rFonts w:ascii="Tahoma" w:hAnsi="Tahoma" w:cs="Tahoma"/>
          <w:sz w:val="22"/>
          <w:szCs w:val="22"/>
          <w:lang w:val="el-GR"/>
        </w:rPr>
      </w:pPr>
      <w:r w:rsidRPr="00ED2320">
        <w:rPr>
          <w:rFonts w:ascii="Tahoma" w:hAnsi="Tahoma" w:cs="Tahoma"/>
          <w:sz w:val="22"/>
          <w:szCs w:val="22"/>
          <w:lang w:val="el-GR"/>
        </w:rPr>
        <w:t>Ενοποιημένη Κατάσταση Αποτελεσμάτων για το τρίμηνο που έληξε στις 3</w:t>
      </w:r>
      <w:r w:rsidR="00A7233D">
        <w:rPr>
          <w:rFonts w:ascii="Tahoma" w:hAnsi="Tahoma" w:cs="Tahoma"/>
          <w:sz w:val="22"/>
          <w:szCs w:val="22"/>
          <w:lang w:val="el-GR"/>
        </w:rPr>
        <w:t>0</w:t>
      </w:r>
      <w:r w:rsidRPr="00ED2320">
        <w:rPr>
          <w:rFonts w:ascii="Tahoma" w:hAnsi="Tahoma" w:cs="Tahoma"/>
          <w:sz w:val="22"/>
          <w:szCs w:val="22"/>
          <w:lang w:val="el-GR"/>
        </w:rPr>
        <w:t xml:space="preserve"> </w:t>
      </w:r>
      <w:r w:rsidR="00A7233D">
        <w:rPr>
          <w:rFonts w:ascii="Tahoma" w:hAnsi="Tahoma" w:cs="Tahoma"/>
          <w:bCs/>
          <w:sz w:val="22"/>
          <w:szCs w:val="22"/>
          <w:lang w:val="el-GR"/>
        </w:rPr>
        <w:t>Ιουνίου</w:t>
      </w:r>
      <w:r w:rsidRPr="00ED2320">
        <w:rPr>
          <w:rFonts w:ascii="Tahoma" w:hAnsi="Tahoma" w:cs="Tahoma"/>
          <w:bCs/>
          <w:sz w:val="22"/>
          <w:szCs w:val="22"/>
          <w:lang w:val="el-GR"/>
        </w:rPr>
        <w:t xml:space="preserve"> 2023</w:t>
      </w:r>
      <w:r w:rsidRPr="00ED2320">
        <w:rPr>
          <w:rFonts w:ascii="Tahoma" w:hAnsi="Tahoma" w:cs="Tahoma"/>
          <w:sz w:val="22"/>
          <w:szCs w:val="22"/>
          <w:lang w:val="el-GR"/>
        </w:rPr>
        <w:t xml:space="preserve"> και συγκριτική με το </w:t>
      </w:r>
      <w:r w:rsidRPr="00ED2320">
        <w:rPr>
          <w:rFonts w:ascii="Tahoma" w:hAnsi="Tahoma" w:cs="Tahoma"/>
          <w:bCs/>
          <w:sz w:val="22"/>
          <w:szCs w:val="22"/>
          <w:lang w:val="el-GR"/>
        </w:rPr>
        <w:t>2022</w:t>
      </w:r>
    </w:p>
    <w:p w14:paraId="5866F754" w14:textId="1E8233CA" w:rsidR="007164F8" w:rsidRPr="00ED2320" w:rsidRDefault="007164F8" w:rsidP="007164F8">
      <w:pPr>
        <w:numPr>
          <w:ilvl w:val="0"/>
          <w:numId w:val="13"/>
        </w:numPr>
        <w:jc w:val="both"/>
        <w:rPr>
          <w:rFonts w:ascii="Tahoma" w:hAnsi="Tahoma" w:cs="Tahoma"/>
          <w:sz w:val="22"/>
          <w:szCs w:val="22"/>
          <w:lang w:val="el-GR"/>
        </w:rPr>
      </w:pPr>
      <w:r w:rsidRPr="00ED2320">
        <w:rPr>
          <w:rFonts w:ascii="Tahoma" w:hAnsi="Tahoma" w:cs="Tahoma"/>
          <w:sz w:val="22"/>
          <w:szCs w:val="22"/>
          <w:lang w:val="el-GR"/>
        </w:rPr>
        <w:t xml:space="preserve">Ενοποιημένη Κατάσταση Εσόδων για το τρίμηνο </w:t>
      </w:r>
      <w:r w:rsidRPr="00ED2320">
        <w:rPr>
          <w:rFonts w:ascii="Tahoma" w:hAnsi="Tahoma" w:cs="Tahoma"/>
          <w:bCs/>
          <w:sz w:val="22"/>
          <w:szCs w:val="22"/>
          <w:lang w:val="el-GR"/>
        </w:rPr>
        <w:t>που έληξε στις 3</w:t>
      </w:r>
      <w:r w:rsidR="00A7233D">
        <w:rPr>
          <w:rFonts w:ascii="Tahoma" w:hAnsi="Tahoma" w:cs="Tahoma"/>
          <w:bCs/>
          <w:sz w:val="22"/>
          <w:szCs w:val="22"/>
          <w:lang w:val="el-GR"/>
        </w:rPr>
        <w:t>0</w:t>
      </w:r>
      <w:r w:rsidRPr="00ED2320">
        <w:rPr>
          <w:rFonts w:ascii="Tahoma" w:hAnsi="Tahoma" w:cs="Tahoma"/>
          <w:bCs/>
          <w:sz w:val="22"/>
          <w:szCs w:val="22"/>
          <w:lang w:val="el-GR"/>
        </w:rPr>
        <w:t xml:space="preserve"> </w:t>
      </w:r>
      <w:r w:rsidR="00A7233D">
        <w:rPr>
          <w:rFonts w:ascii="Tahoma" w:hAnsi="Tahoma" w:cs="Tahoma"/>
          <w:bCs/>
          <w:sz w:val="22"/>
          <w:szCs w:val="22"/>
          <w:lang w:val="el-GR"/>
        </w:rPr>
        <w:t>Ιουνίου</w:t>
      </w:r>
      <w:r w:rsidRPr="00ED2320">
        <w:rPr>
          <w:rFonts w:ascii="Tahoma" w:hAnsi="Tahoma" w:cs="Tahoma"/>
          <w:bCs/>
          <w:sz w:val="22"/>
          <w:szCs w:val="22"/>
          <w:lang w:val="el-GR"/>
        </w:rPr>
        <w:t xml:space="preserve"> 2023</w:t>
      </w:r>
      <w:r w:rsidRPr="00ED2320">
        <w:rPr>
          <w:rFonts w:ascii="Tahoma" w:hAnsi="Tahoma" w:cs="Tahoma"/>
          <w:sz w:val="22"/>
          <w:szCs w:val="22"/>
          <w:lang w:val="el-GR"/>
        </w:rPr>
        <w:t xml:space="preserve"> και συγκριτική με το </w:t>
      </w:r>
      <w:r w:rsidRPr="00ED2320">
        <w:rPr>
          <w:rFonts w:ascii="Tahoma" w:hAnsi="Tahoma" w:cs="Tahoma"/>
          <w:bCs/>
          <w:sz w:val="22"/>
          <w:szCs w:val="22"/>
          <w:lang w:val="el-GR"/>
        </w:rPr>
        <w:t xml:space="preserve">2022 </w:t>
      </w:r>
    </w:p>
    <w:p w14:paraId="012B3613" w14:textId="3D27D007" w:rsidR="00D148D9" w:rsidRDefault="007164F8" w:rsidP="007164F8">
      <w:pPr>
        <w:numPr>
          <w:ilvl w:val="0"/>
          <w:numId w:val="13"/>
        </w:numPr>
        <w:jc w:val="both"/>
        <w:rPr>
          <w:rFonts w:ascii="Tahoma" w:hAnsi="Tahoma" w:cs="Tahoma"/>
          <w:bCs/>
          <w:sz w:val="22"/>
          <w:szCs w:val="22"/>
          <w:lang w:val="el-GR"/>
        </w:rPr>
      </w:pPr>
      <w:r w:rsidRPr="00ED2320">
        <w:rPr>
          <w:rFonts w:ascii="Tahoma" w:hAnsi="Tahoma" w:cs="Tahoma"/>
          <w:sz w:val="22"/>
          <w:szCs w:val="22"/>
          <w:lang w:val="el-GR"/>
        </w:rPr>
        <w:t xml:space="preserve">Ενοποιημένη Κατάσταση Ταμειακών Ροών για το τρίμηνο </w:t>
      </w:r>
      <w:r w:rsidRPr="00ED2320">
        <w:rPr>
          <w:rFonts w:ascii="Tahoma" w:hAnsi="Tahoma" w:cs="Tahoma"/>
          <w:bCs/>
          <w:sz w:val="22"/>
          <w:szCs w:val="22"/>
          <w:lang w:val="el-GR"/>
        </w:rPr>
        <w:t>που έληξε στις 3</w:t>
      </w:r>
      <w:r w:rsidR="00A7233D">
        <w:rPr>
          <w:rFonts w:ascii="Tahoma" w:hAnsi="Tahoma" w:cs="Tahoma"/>
          <w:bCs/>
          <w:sz w:val="22"/>
          <w:szCs w:val="22"/>
          <w:lang w:val="el-GR"/>
        </w:rPr>
        <w:t>0</w:t>
      </w:r>
      <w:r w:rsidRPr="00ED2320">
        <w:rPr>
          <w:rFonts w:ascii="Tahoma" w:hAnsi="Tahoma" w:cs="Tahoma"/>
          <w:bCs/>
          <w:sz w:val="22"/>
          <w:szCs w:val="22"/>
          <w:lang w:val="el-GR"/>
        </w:rPr>
        <w:t xml:space="preserve"> </w:t>
      </w:r>
      <w:r w:rsidR="00A7233D">
        <w:rPr>
          <w:rFonts w:ascii="Tahoma" w:hAnsi="Tahoma" w:cs="Tahoma"/>
          <w:bCs/>
          <w:sz w:val="22"/>
          <w:szCs w:val="22"/>
          <w:lang w:val="el-GR"/>
        </w:rPr>
        <w:t xml:space="preserve">Ιουνίου </w:t>
      </w:r>
      <w:r w:rsidRPr="00ED2320">
        <w:rPr>
          <w:rFonts w:ascii="Tahoma" w:hAnsi="Tahoma" w:cs="Tahoma"/>
          <w:bCs/>
          <w:sz w:val="22"/>
          <w:szCs w:val="22"/>
          <w:lang w:val="el-GR"/>
        </w:rPr>
        <w:t>2023</w:t>
      </w:r>
      <w:r w:rsidRPr="00ED2320">
        <w:rPr>
          <w:rFonts w:ascii="Tahoma" w:hAnsi="Tahoma" w:cs="Tahoma"/>
          <w:sz w:val="22"/>
          <w:szCs w:val="22"/>
          <w:lang w:val="el-GR"/>
        </w:rPr>
        <w:t xml:space="preserve"> και συγκριτική με το </w:t>
      </w:r>
      <w:r w:rsidRPr="00ED2320">
        <w:rPr>
          <w:rFonts w:ascii="Tahoma" w:hAnsi="Tahoma" w:cs="Tahoma"/>
          <w:bCs/>
          <w:sz w:val="22"/>
          <w:szCs w:val="22"/>
          <w:lang w:val="el-GR"/>
        </w:rPr>
        <w:t>2022</w:t>
      </w:r>
    </w:p>
    <w:p w14:paraId="59307595" w14:textId="77777777" w:rsidR="00D148D9" w:rsidRDefault="00D148D9">
      <w:pPr>
        <w:rPr>
          <w:rFonts w:ascii="Tahoma" w:hAnsi="Tahoma" w:cs="Tahoma"/>
          <w:bCs/>
          <w:sz w:val="22"/>
          <w:szCs w:val="22"/>
          <w:lang w:val="el-GR"/>
        </w:rPr>
      </w:pPr>
      <w:r>
        <w:rPr>
          <w:rFonts w:ascii="Tahoma" w:hAnsi="Tahoma" w:cs="Tahoma"/>
          <w:bCs/>
          <w:sz w:val="22"/>
          <w:szCs w:val="22"/>
          <w:lang w:val="el-GR"/>
        </w:rPr>
        <w:br w:type="page"/>
      </w:r>
    </w:p>
    <w:p w14:paraId="4620794C" w14:textId="77777777" w:rsidR="007164F8" w:rsidRPr="00ED2320" w:rsidRDefault="007164F8" w:rsidP="00D148D9">
      <w:pPr>
        <w:ind w:left="1080"/>
        <w:jc w:val="both"/>
        <w:rPr>
          <w:rFonts w:ascii="Tahoma" w:hAnsi="Tahoma" w:cs="Tahoma"/>
          <w:sz w:val="22"/>
          <w:szCs w:val="22"/>
          <w:lang w:val="el-GR"/>
        </w:rPr>
      </w:pPr>
    </w:p>
    <w:p w14:paraId="57D178D6" w14:textId="77777777" w:rsidR="007164F8" w:rsidRPr="00AC5940" w:rsidRDefault="007164F8" w:rsidP="007164F8">
      <w:pPr>
        <w:jc w:val="both"/>
        <w:rPr>
          <w:rFonts w:ascii="Tahoma" w:hAnsi="Tahoma" w:cs="Tahoma"/>
          <w:bCs/>
          <w:color w:val="FF0000"/>
          <w:sz w:val="22"/>
          <w:szCs w:val="22"/>
          <w:lang w:val="el-GR"/>
        </w:rPr>
      </w:pPr>
      <w:r w:rsidRPr="00AC5940">
        <w:rPr>
          <w:rFonts w:ascii="Tahoma" w:hAnsi="Tahoma" w:cs="Tahoma"/>
          <w:bCs/>
          <w:noProof/>
          <w:color w:val="FF0000"/>
          <w:sz w:val="22"/>
          <w:szCs w:val="22"/>
          <w:lang w:val="el-GR" w:eastAsia="el-GR"/>
        </w:rPr>
        <mc:AlternateContent>
          <mc:Choice Requires="wps">
            <w:drawing>
              <wp:anchor distT="0" distB="0" distL="114300" distR="114300" simplePos="0" relativeHeight="251658245" behindDoc="0" locked="0" layoutInCell="1" allowOverlap="1" wp14:anchorId="7EF9C99E" wp14:editId="4FB8BE10">
                <wp:simplePos x="0" y="0"/>
                <wp:positionH relativeFrom="column">
                  <wp:posOffset>1039495</wp:posOffset>
                </wp:positionH>
                <wp:positionV relativeFrom="paragraph">
                  <wp:posOffset>-14605</wp:posOffset>
                </wp:positionV>
                <wp:extent cx="4521200" cy="244475"/>
                <wp:effectExtent l="0" t="0" r="0"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12D99" w14:textId="77777777" w:rsidR="007164F8" w:rsidRPr="00D05ACA" w:rsidRDefault="007164F8" w:rsidP="007164F8">
                            <w:pPr>
                              <w:numPr>
                                <w:ilvl w:val="0"/>
                                <w:numId w:val="18"/>
                              </w:numPr>
                              <w:rPr>
                                <w:rFonts w:ascii="Tahoma" w:hAnsi="Tahoma" w:cs="Tahoma"/>
                                <w:b/>
                                <w:color w:val="FFFFFF"/>
                                <w:sz w:val="22"/>
                                <w:szCs w:val="22"/>
                                <w:lang w:val="x-none"/>
                              </w:rPr>
                            </w:pPr>
                            <w:bookmarkStart w:id="4" w:name="ΕΝΑΛΛΑΚΤΙΚΟΙ"/>
                            <w:r w:rsidRPr="00B804FE">
                              <w:rPr>
                                <w:rFonts w:ascii="Tahoma" w:hAnsi="Tahoma" w:cs="Tahoma"/>
                                <w:b/>
                                <w:color w:val="FFFFFF"/>
                                <w:sz w:val="22"/>
                                <w:szCs w:val="22"/>
                                <w:lang w:val="el-GR"/>
                              </w:rPr>
                              <w:t xml:space="preserve">ΕΝΑΛΛΑΚΤΙΚΟΙ ΔΕΙΚΤΕΣ ΜΕΤΡΗΣΗΣ ΑΠΟΔΟΣΗΣ </w:t>
                            </w:r>
                            <w:bookmarkEnd w:id="4"/>
                            <w:r w:rsidRPr="00B804FE">
                              <w:rPr>
                                <w:rFonts w:ascii="Tahoma" w:hAnsi="Tahoma" w:cs="Tahoma"/>
                                <w:b/>
                                <w:color w:val="FFFFFF"/>
                                <w:sz w:val="22"/>
                                <w:szCs w:val="22"/>
                                <w:lang w:val="el-GR"/>
                              </w:rPr>
                              <w:t>(“ΕΔΜΑ”)</w:t>
                            </w:r>
                          </w:p>
                          <w:p w14:paraId="6FAF2776" w14:textId="77777777" w:rsidR="007164F8" w:rsidRPr="00A76045" w:rsidRDefault="007164F8" w:rsidP="007164F8">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9C99E" id="Text Box 22" o:spid="_x0000_s1041" type="#_x0000_t202" style="position:absolute;left:0;text-align:left;margin-left:81.85pt;margin-top:-1.15pt;width:356pt;height:1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" filled="f" stroked="f">
                <v:textbox>
                  <w:txbxContent>
                    <w:p w14:paraId="6E312D99" w14:textId="77777777" w:rsidR="007164F8" w:rsidRPr="00D05ACA" w:rsidRDefault="007164F8" w:rsidP="007164F8">
                      <w:pPr>
                        <w:numPr>
                          <w:ilvl w:val="0"/>
                          <w:numId w:val="18"/>
                        </w:numPr>
                        <w:rPr>
                          <w:rFonts w:ascii="Tahoma" w:hAnsi="Tahoma" w:cs="Tahoma"/>
                          <w:b/>
                          <w:color w:val="FFFFFF"/>
                          <w:sz w:val="22"/>
                          <w:szCs w:val="22"/>
                          <w:lang w:val="x-none"/>
                        </w:rPr>
                      </w:pPr>
                      <w:bookmarkStart w:id="5" w:name="ΕΝΑΛΛΑΚΤΙΚΟΙ"/>
                      <w:r w:rsidRPr="00B804FE">
                        <w:rPr>
                          <w:rFonts w:ascii="Tahoma" w:hAnsi="Tahoma" w:cs="Tahoma"/>
                          <w:b/>
                          <w:color w:val="FFFFFF"/>
                          <w:sz w:val="22"/>
                          <w:szCs w:val="22"/>
                          <w:lang w:val="el-GR"/>
                        </w:rPr>
                        <w:t xml:space="preserve">ΕΝΑΛΛΑΚΤΙΚΟΙ ΔΕΙΚΤΕΣ ΜΕΤΡΗΣΗΣ ΑΠΟΔΟΣΗΣ </w:t>
                      </w:r>
                      <w:bookmarkEnd w:id="5"/>
                      <w:r w:rsidRPr="00B804FE">
                        <w:rPr>
                          <w:rFonts w:ascii="Tahoma" w:hAnsi="Tahoma" w:cs="Tahoma"/>
                          <w:b/>
                          <w:color w:val="FFFFFF"/>
                          <w:sz w:val="22"/>
                          <w:szCs w:val="22"/>
                          <w:lang w:val="el-GR"/>
                        </w:rPr>
                        <w:t>(“ΕΔΜΑ”)</w:t>
                      </w:r>
                    </w:p>
                    <w:p w14:paraId="6FAF2776" w14:textId="77777777" w:rsidR="007164F8" w:rsidRPr="00A76045" w:rsidRDefault="007164F8" w:rsidP="007164F8">
                      <w:pPr>
                        <w:rPr>
                          <w:rFonts w:ascii="Tahoma" w:hAnsi="Tahoma" w:cs="Tahoma"/>
                          <w:b/>
                          <w:color w:val="FFFFFF"/>
                          <w:sz w:val="22"/>
                          <w:szCs w:val="22"/>
                          <w:lang w:val="el-GR"/>
                        </w:rPr>
                      </w:pPr>
                    </w:p>
                  </w:txbxContent>
                </v:textbox>
              </v:shape>
            </w:pict>
          </mc:Fallback>
        </mc:AlternateContent>
      </w:r>
      <w:r w:rsidRPr="00AC5940">
        <w:rPr>
          <w:rFonts w:ascii="Tahoma" w:hAnsi="Tahoma" w:cs="Tahoma"/>
          <w:bCs/>
          <w:noProof/>
          <w:color w:val="FF0000"/>
          <w:sz w:val="22"/>
          <w:szCs w:val="22"/>
          <w:lang w:val="el-GR" w:eastAsia="el-GR"/>
        </w:rPr>
        <mc:AlternateContent>
          <mc:Choice Requires="wps">
            <w:drawing>
              <wp:anchor distT="0" distB="0" distL="114300" distR="114300" simplePos="0" relativeHeight="251658244" behindDoc="0" locked="0" layoutInCell="1" allowOverlap="1" wp14:anchorId="7D605BD4" wp14:editId="74AFC30E">
                <wp:simplePos x="0" y="0"/>
                <wp:positionH relativeFrom="column">
                  <wp:posOffset>-65405</wp:posOffset>
                </wp:positionH>
                <wp:positionV relativeFrom="paragraph">
                  <wp:posOffset>-14909</wp:posOffset>
                </wp:positionV>
                <wp:extent cx="6772910" cy="255270"/>
                <wp:effectExtent l="0" t="0" r="889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910" cy="25527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CEF2E" id="Rectangle 21" o:spid="_x0000_s1026" style="position:absolute;margin-left:-5.15pt;margin-top:-1.15pt;width:533.3pt;height:2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" fillcolor="#558ed5" stroked="f"/>
            </w:pict>
          </mc:Fallback>
        </mc:AlternateContent>
      </w:r>
    </w:p>
    <w:p w14:paraId="1A159411" w14:textId="77777777" w:rsidR="007164F8" w:rsidRPr="00AC5940" w:rsidRDefault="007164F8" w:rsidP="007164F8">
      <w:pPr>
        <w:jc w:val="both"/>
        <w:rPr>
          <w:rFonts w:ascii="Tahoma" w:hAnsi="Tahoma" w:cs="Tahoma"/>
          <w:bCs/>
          <w:color w:val="FF0000"/>
          <w:sz w:val="22"/>
          <w:szCs w:val="22"/>
          <w:lang w:val="el-GR"/>
        </w:rPr>
      </w:pPr>
    </w:p>
    <w:p w14:paraId="48DE2059" w14:textId="77777777" w:rsidR="007164F8" w:rsidRPr="00353096" w:rsidRDefault="007164F8" w:rsidP="007164F8">
      <w:pPr>
        <w:tabs>
          <w:tab w:val="left" w:pos="0"/>
        </w:tabs>
        <w:jc w:val="both"/>
        <w:rPr>
          <w:rFonts w:ascii="Tahoma" w:hAnsi="Tahoma" w:cs="Tahoma"/>
          <w:sz w:val="22"/>
          <w:szCs w:val="22"/>
          <w:lang w:val="el-GR" w:eastAsia="el-GR"/>
        </w:rPr>
      </w:pPr>
      <w:bookmarkStart w:id="6" w:name="_Hlk127543148"/>
      <w:r w:rsidRPr="00353096">
        <w:rPr>
          <w:rFonts w:ascii="Tahoma" w:hAnsi="Tahoma" w:cs="Tahoma"/>
          <w:sz w:val="22"/>
          <w:szCs w:val="22"/>
          <w:lang w:val="el-GR" w:eastAsia="el-GR"/>
        </w:rPr>
        <w:t xml:space="preserve">Ο Όμιλος χρησιμοποιεί Εναλλακτικούς Δείκτες Μέτρησης Απόδοσης («ΕΔΜΑ”) στο πλαίσιο λήψης αποφάσεων σχετικά με τον χρηματοοικονομικό, λειτουργικό και στρατηγικό  σχεδιασμό του καθώς και για την αξιολόγηση και την αποτύπωση των επιδόσεών του.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ροών. Οι ΕΔΜΑ καθώς και οι αντίστοιχοι προσαρμοσμένοι δείκτες υπολογίζονται χρησιμοποιώντας τα ποσά από τις χρηματοοικονομικές καταστάσεις του Ομίλου καθώς και τα παρακάτω στοιχεία, τα οποία λόγω της φύσης τους επηρεάζουν την </w:t>
      </w:r>
      <w:proofErr w:type="spellStart"/>
      <w:r w:rsidRPr="00353096">
        <w:rPr>
          <w:rFonts w:ascii="Tahoma" w:hAnsi="Tahoma" w:cs="Tahoma"/>
          <w:sz w:val="22"/>
          <w:szCs w:val="22"/>
          <w:lang w:val="el-GR" w:eastAsia="el-GR"/>
        </w:rPr>
        <w:t>συγκρισιμότητα</w:t>
      </w:r>
      <w:proofErr w:type="spellEnd"/>
      <w:r w:rsidRPr="00353096">
        <w:rPr>
          <w:rFonts w:ascii="Tahoma" w:hAnsi="Tahoma" w:cs="Tahoma"/>
          <w:sz w:val="22"/>
          <w:szCs w:val="22"/>
          <w:lang w:val="el-GR" w:eastAsia="el-GR"/>
        </w:rPr>
        <w:t xml:space="preserve"> των μεγεθών. Δεδομένου ότι αυτά τα κόστη ή οι καταβολές είναι σημαντικού μεγέθους και μη περιοδικά, είναι κοινή πρακτική του κλάδου να εξαιρούνται από τον υπολογισμό των ΕΔΜΑ και των προσαρμοσμένων δεικτών ώστε να διευκολυνθεί η σύγκριση μεταξύ των εταιρειών της αγοράς τηλεπικοινωνιών και να κατανοήσει ο επενδυτής καλύτερα τις επιδόσεις του Ομίλου που επιτυγχάνονται από την συνεχιζόμενη δραστηριότητα.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w:t>
      </w:r>
    </w:p>
    <w:bookmarkEnd w:id="6"/>
    <w:p w14:paraId="6CC9221E" w14:textId="77777777" w:rsidR="007164F8" w:rsidRPr="00353096" w:rsidRDefault="007164F8" w:rsidP="007164F8">
      <w:pPr>
        <w:autoSpaceDE w:val="0"/>
        <w:autoSpaceDN w:val="0"/>
        <w:adjustRightInd w:val="0"/>
        <w:rPr>
          <w:rFonts w:ascii="Tahoma" w:hAnsi="Tahoma" w:cs="Tahoma"/>
          <w:b/>
          <w:sz w:val="22"/>
          <w:szCs w:val="22"/>
          <w:lang w:val="el-GR"/>
        </w:rPr>
      </w:pPr>
    </w:p>
    <w:p w14:paraId="7B2EC385" w14:textId="77777777" w:rsidR="007164F8" w:rsidRPr="00353096" w:rsidRDefault="007164F8" w:rsidP="007164F8">
      <w:pPr>
        <w:pStyle w:val="ListParagraph"/>
        <w:numPr>
          <w:ilvl w:val="0"/>
          <w:numId w:val="44"/>
        </w:numPr>
        <w:ind w:left="284" w:hanging="284"/>
        <w:jc w:val="both"/>
        <w:rPr>
          <w:rFonts w:ascii="Tahoma" w:hAnsi="Tahoma" w:cs="Tahoma"/>
          <w:b/>
          <w:sz w:val="22"/>
          <w:szCs w:val="22"/>
          <w:lang w:val="el-GR"/>
        </w:rPr>
      </w:pPr>
      <w:bookmarkStart w:id="7" w:name="VES"/>
      <w:bookmarkStart w:id="8" w:name="ΚΟΣΤΗΗΚΑΤΑΒΟΛΕΣΣΧΕΤΙΖΟΜΕΝΑ"/>
      <w:bookmarkStart w:id="9" w:name="_Hlk127543179"/>
      <w:r w:rsidRPr="00353096">
        <w:rPr>
          <w:rFonts w:ascii="Tahoma" w:hAnsi="Tahoma" w:cs="Tahoma"/>
          <w:b/>
          <w:sz w:val="22"/>
          <w:szCs w:val="22"/>
          <w:lang w:val="el-GR"/>
        </w:rPr>
        <w:t>Κόστη ή καταβολές σχετιζόμενα με προγράμματα εθελούσιας αποχώρησης</w:t>
      </w:r>
    </w:p>
    <w:p w14:paraId="4C0FB170" w14:textId="4C0DAEDD" w:rsidR="007164F8" w:rsidRPr="00353096" w:rsidRDefault="007164F8" w:rsidP="007164F8">
      <w:pPr>
        <w:autoSpaceDE w:val="0"/>
        <w:jc w:val="both"/>
        <w:rPr>
          <w:rFonts w:ascii="Tahoma" w:hAnsi="Tahoma" w:cs="Tahoma"/>
          <w:sz w:val="22"/>
          <w:szCs w:val="22"/>
          <w:lang w:val="el-GR" w:eastAsia="el-GR"/>
        </w:rPr>
      </w:pPr>
      <w:bookmarkStart w:id="10" w:name="_Hlk121913048"/>
      <w:bookmarkEnd w:id="7"/>
      <w:bookmarkEnd w:id="8"/>
      <w:r w:rsidRPr="00353096">
        <w:rPr>
          <w:rFonts w:ascii="Tahoma" w:hAnsi="Tahoma" w:cs="Tahoma"/>
          <w:sz w:val="22"/>
          <w:szCs w:val="22"/>
          <w:lang w:val="el-GR" w:eastAsia="el-GR"/>
        </w:rPr>
        <w:t>Τα κόστη ή καταβολές σχετιζόμενα με προγράμματα εθελούσιας αποχώρησης εμπεριέχουν το κόστος των κινήτρων που δίνονται στους εργαζόμενους για να συμμετέχουν στο πρόγραμμα</w:t>
      </w:r>
      <w:r w:rsidR="001764A2" w:rsidRPr="00DD2423">
        <w:rPr>
          <w:rFonts w:ascii="Tahoma" w:hAnsi="Tahoma" w:cs="Tahoma"/>
          <w:sz w:val="22"/>
          <w:szCs w:val="22"/>
          <w:lang w:val="el-GR" w:eastAsia="el-GR"/>
        </w:rPr>
        <w:t>,</w:t>
      </w:r>
      <w:r w:rsidRPr="00353096">
        <w:rPr>
          <w:rFonts w:ascii="Tahoma" w:hAnsi="Tahoma" w:cs="Tahoma"/>
          <w:sz w:val="22"/>
          <w:szCs w:val="22"/>
          <w:lang w:val="el-GR" w:eastAsia="el-GR"/>
        </w:rPr>
        <w:t xml:space="preserve"> καθώς και τις εισφορές στο ταμείο κοινωνικής ασφάλισης για την αποχώρηση / συνταξιοδότηση των εργαζομένων πριν από το προβλεπόμενο έτος ηλικίας για πλήρη σύνταξη. Τα κόστη αυτά συμπεριλαμβάνονται στην κατάσταση αποτελεσμάτων καθώς και στην κατάσταση ταμειακών ροών στις γραμμές «Κόστη σχετιζόμενα με προγράμματα εθελούσιας αποχώρησης» και «καταβολές προγραμμάτων εθελούσιας αποχώρησης», αντίστοιχα. </w:t>
      </w:r>
    </w:p>
    <w:p w14:paraId="1116F3BA" w14:textId="77777777" w:rsidR="007164F8" w:rsidRPr="00353096" w:rsidRDefault="007164F8" w:rsidP="007164F8">
      <w:pPr>
        <w:autoSpaceDE w:val="0"/>
        <w:autoSpaceDN w:val="0"/>
        <w:adjustRightInd w:val="0"/>
        <w:jc w:val="both"/>
        <w:rPr>
          <w:rFonts w:ascii="Tahoma" w:hAnsi="Tahoma" w:cs="Tahoma"/>
          <w:sz w:val="10"/>
          <w:szCs w:val="10"/>
          <w:lang w:val="el-GR" w:eastAsia="el-GR"/>
        </w:rPr>
      </w:pPr>
    </w:p>
    <w:p w14:paraId="3890D879" w14:textId="77777777" w:rsidR="007164F8" w:rsidRPr="00353096" w:rsidRDefault="007164F8" w:rsidP="007164F8">
      <w:pPr>
        <w:jc w:val="both"/>
        <w:rPr>
          <w:rFonts w:ascii="Tahoma" w:hAnsi="Tahoma" w:cs="Tahoma"/>
          <w:sz w:val="10"/>
          <w:szCs w:val="10"/>
          <w:lang w:val="el-GR"/>
        </w:rPr>
      </w:pPr>
    </w:p>
    <w:p w14:paraId="27CD72C0" w14:textId="77777777" w:rsidR="007164F8" w:rsidRPr="00353096" w:rsidRDefault="007164F8" w:rsidP="007164F8">
      <w:pPr>
        <w:pStyle w:val="ListParagraph"/>
        <w:numPr>
          <w:ilvl w:val="0"/>
          <w:numId w:val="44"/>
        </w:numPr>
        <w:ind w:left="284" w:hanging="284"/>
        <w:jc w:val="both"/>
        <w:rPr>
          <w:rFonts w:ascii="Tahoma" w:hAnsi="Tahoma" w:cs="Tahoma"/>
          <w:b/>
          <w:sz w:val="22"/>
          <w:szCs w:val="22"/>
          <w:lang w:val="el-GR"/>
        </w:rPr>
      </w:pPr>
      <w:bookmarkStart w:id="11" w:name="OTHER"/>
      <w:bookmarkStart w:id="12" w:name="ΕΞΟΔΑΗΚΑΤΑΒΟΛΕΣΣΧΕΤΙΖΟΜΕΝΑ"/>
      <w:bookmarkEnd w:id="10"/>
      <w:r w:rsidRPr="00353096">
        <w:rPr>
          <w:rFonts w:ascii="Tahoma" w:hAnsi="Tahoma" w:cs="Tahoma"/>
          <w:b/>
          <w:sz w:val="22"/>
          <w:szCs w:val="22"/>
          <w:lang w:val="el-GR"/>
        </w:rPr>
        <w:t xml:space="preserve">Έξοδα ή καταβολές σχετιζόμενα με λοιπά προγράμματα αναδιοργάνωσης </w:t>
      </w:r>
    </w:p>
    <w:bookmarkEnd w:id="11"/>
    <w:bookmarkEnd w:id="12"/>
    <w:p w14:paraId="0FB7EC98" w14:textId="77777777" w:rsidR="007164F8" w:rsidRPr="00353096" w:rsidRDefault="007164F8" w:rsidP="007164F8">
      <w:pPr>
        <w:jc w:val="both"/>
        <w:rPr>
          <w:rFonts w:ascii="Tahoma" w:hAnsi="Tahoma" w:cs="Tahoma"/>
          <w:sz w:val="22"/>
          <w:szCs w:val="22"/>
          <w:lang w:val="el-GR" w:eastAsia="el-GR"/>
        </w:rPr>
      </w:pPr>
      <w:r w:rsidRPr="00353096">
        <w:rPr>
          <w:rFonts w:ascii="Tahoma" w:hAnsi="Tahoma" w:cs="Tahoma"/>
          <w:sz w:val="22"/>
          <w:szCs w:val="22"/>
          <w:lang w:val="el-GR" w:eastAsia="el-GR"/>
        </w:rPr>
        <w:t>Τα έξοδα αναδιοργάνωσης περιλαμβάνουν κόστη που δεν σχετίζονται με την κύρια δραστηριότητα του Ομίλου, τα οποία προκύπτουν από σημαντικές αλλαγές στον τρόπο λειτουργίας της επιχείρησης. Αφορούν κυρίως έξοδα αναδιάρθρωσης που σχετίζονται με την διαχείριση του χαρτοφυλακίου του Ομίλου.</w:t>
      </w:r>
    </w:p>
    <w:p w14:paraId="1DFC4994" w14:textId="77777777" w:rsidR="007164F8" w:rsidRPr="00353096" w:rsidRDefault="007164F8" w:rsidP="007164F8">
      <w:pPr>
        <w:jc w:val="both"/>
        <w:rPr>
          <w:rFonts w:ascii="Tahoma" w:hAnsi="Tahoma" w:cs="Tahoma"/>
          <w:sz w:val="10"/>
          <w:szCs w:val="10"/>
          <w:lang w:val="el-GR"/>
        </w:rPr>
      </w:pPr>
    </w:p>
    <w:p w14:paraId="729F7BBE" w14:textId="77777777" w:rsidR="007164F8" w:rsidRPr="00353096" w:rsidRDefault="007164F8" w:rsidP="007164F8">
      <w:pPr>
        <w:jc w:val="both"/>
        <w:rPr>
          <w:rFonts w:ascii="Tahoma" w:hAnsi="Tahoma" w:cs="Tahoma"/>
          <w:sz w:val="10"/>
          <w:szCs w:val="10"/>
          <w:lang w:val="el-GR"/>
        </w:rPr>
      </w:pPr>
    </w:p>
    <w:p w14:paraId="6B5B2514" w14:textId="77777777" w:rsidR="007164F8" w:rsidRPr="00353096" w:rsidRDefault="007164F8" w:rsidP="007164F8">
      <w:pPr>
        <w:pStyle w:val="ListParagraph"/>
        <w:numPr>
          <w:ilvl w:val="0"/>
          <w:numId w:val="44"/>
        </w:numPr>
        <w:ind w:left="284" w:hanging="284"/>
        <w:jc w:val="both"/>
        <w:rPr>
          <w:rFonts w:ascii="Tahoma" w:hAnsi="Tahoma" w:cs="Tahoma"/>
          <w:b/>
          <w:sz w:val="22"/>
          <w:szCs w:val="22"/>
        </w:rPr>
      </w:pPr>
      <w:bookmarkStart w:id="13" w:name="SPECTRUM"/>
      <w:bookmarkStart w:id="14" w:name="ΚΑΤΑΒΟΛΕΣΓΙΑΑΓΟΡΑ"/>
      <w:r w:rsidRPr="00353096">
        <w:rPr>
          <w:rFonts w:ascii="Tahoma" w:hAnsi="Tahoma" w:cs="Tahoma"/>
          <w:b/>
          <w:sz w:val="22"/>
          <w:szCs w:val="22"/>
          <w:lang w:val="el-GR"/>
        </w:rPr>
        <w:t>Καταβολές για αγορά φάσματος</w:t>
      </w:r>
      <w:r w:rsidRPr="00353096">
        <w:rPr>
          <w:rFonts w:ascii="Tahoma" w:hAnsi="Tahoma" w:cs="Tahoma"/>
          <w:b/>
          <w:sz w:val="22"/>
          <w:szCs w:val="22"/>
        </w:rPr>
        <w:t xml:space="preserve"> </w:t>
      </w:r>
    </w:p>
    <w:bookmarkEnd w:id="13"/>
    <w:bookmarkEnd w:id="14"/>
    <w:p w14:paraId="22AA5040" w14:textId="77777777" w:rsidR="007164F8" w:rsidRPr="00353096" w:rsidRDefault="007164F8" w:rsidP="007164F8">
      <w:pPr>
        <w:rPr>
          <w:rFonts w:ascii="Tahoma" w:hAnsi="Tahoma" w:cs="Tahoma"/>
          <w:sz w:val="22"/>
          <w:szCs w:val="22"/>
          <w:lang w:val="el-GR" w:eastAsia="el-GR"/>
        </w:rPr>
      </w:pPr>
      <w:r w:rsidRPr="00353096">
        <w:rPr>
          <w:rFonts w:ascii="Tahoma" w:hAnsi="Tahoma" w:cs="Tahoma"/>
          <w:sz w:val="22"/>
          <w:szCs w:val="22"/>
          <w:lang w:val="el-GR" w:eastAsia="el-GR"/>
        </w:rPr>
        <w:t>Οι καταβολές για αγορά φάσματος περιλαμβάνουν τα ποσά που πληρώθηκαν για την απόκτηση αδειών μέσω διαγωνισμών που διεξάγει η Ρυθμιστική Αρχή για τη μετάδοση σημάτων μέσω συγκεκριμένων ζωνών του ηλεκτρομαγνητικού φάσματος.</w:t>
      </w:r>
    </w:p>
    <w:bookmarkEnd w:id="9"/>
    <w:p w14:paraId="7AD574F3" w14:textId="77777777" w:rsidR="007164F8" w:rsidRPr="00AC5940" w:rsidRDefault="007164F8" w:rsidP="007164F8">
      <w:pPr>
        <w:jc w:val="both"/>
        <w:rPr>
          <w:rFonts w:ascii="Tahoma" w:hAnsi="Tahoma" w:cs="Tahoma"/>
          <w:color w:val="FF0000"/>
          <w:sz w:val="22"/>
          <w:szCs w:val="22"/>
          <w:lang w:val="el-GR"/>
        </w:rPr>
      </w:pPr>
      <w:r w:rsidRPr="00AC5940">
        <w:rPr>
          <w:rFonts w:ascii="Tahoma" w:hAnsi="Tahoma" w:cs="Tahoma"/>
          <w:bCs/>
          <w:noProof/>
          <w:color w:val="FF0000"/>
          <w:sz w:val="22"/>
          <w:szCs w:val="22"/>
          <w:lang w:val="el-GR" w:eastAsia="el-GR"/>
        </w:rPr>
        <mc:AlternateContent>
          <mc:Choice Requires="wpg">
            <w:drawing>
              <wp:anchor distT="0" distB="0" distL="114300" distR="114300" simplePos="0" relativeHeight="251658251" behindDoc="0" locked="0" layoutInCell="1" allowOverlap="1" wp14:anchorId="15DAF7C9" wp14:editId="0C608BB3">
                <wp:simplePos x="0" y="0"/>
                <wp:positionH relativeFrom="column">
                  <wp:posOffset>-70338</wp:posOffset>
                </wp:positionH>
                <wp:positionV relativeFrom="paragraph">
                  <wp:posOffset>67945</wp:posOffset>
                </wp:positionV>
                <wp:extent cx="6772910" cy="255270"/>
                <wp:effectExtent l="0" t="0" r="889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910" cy="255270"/>
                          <a:chOff x="619" y="5093"/>
                          <a:chExt cx="10666" cy="402"/>
                        </a:xfrm>
                      </wpg:grpSpPr>
                      <wps:wsp>
                        <wps:cNvPr id="19" name="Rectangle 35"/>
                        <wps:cNvSpPr>
                          <a:spLocks noChangeArrowheads="1"/>
                        </wps:cNvSpPr>
                        <wps:spPr bwMode="auto">
                          <a:xfrm>
                            <a:off x="619" y="5093"/>
                            <a:ext cx="10666" cy="402"/>
                          </a:xfrm>
                          <a:prstGeom prst="rect">
                            <a:avLst/>
                          </a:prstGeom>
                          <a:solidFill>
                            <a:srgbClr val="B5D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36"/>
                        <wps:cNvSpPr txBox="1">
                          <a:spLocks noChangeArrowheads="1"/>
                        </wps:cNvSpPr>
                        <wps:spPr bwMode="auto">
                          <a:xfrm>
                            <a:off x="1108" y="5101"/>
                            <a:ext cx="9999" cy="385"/>
                          </a:xfrm>
                          <a:prstGeom prst="rect">
                            <a:avLst/>
                          </a:prstGeom>
                          <a:solidFill>
                            <a:srgbClr val="B5D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9D4D3" w14:textId="77777777" w:rsidR="007164F8" w:rsidRPr="00023324" w:rsidRDefault="007164F8" w:rsidP="007164F8">
                              <w:pPr>
                                <w:rPr>
                                  <w:rFonts w:ascii="Tahoma" w:hAnsi="Tahoma" w:cs="Tahoma"/>
                                  <w:b/>
                                  <w:bCs/>
                                  <w:sz w:val="22"/>
                                  <w:szCs w:val="22"/>
                                  <w:lang w:val="el-GR"/>
                                </w:rPr>
                              </w:pPr>
                              <w:r w:rsidRPr="00023324">
                                <w:rPr>
                                  <w:rFonts w:ascii="Tahoma" w:hAnsi="Tahoma" w:cs="Tahoma"/>
                                  <w:b/>
                                  <w:bCs/>
                                  <w:sz w:val="22"/>
                                  <w:szCs w:val="22"/>
                                  <w:lang w:val="el-GR"/>
                                </w:rPr>
                                <w:t>Ορισμοί και συμφωνία των Εναλλακτικών Δεικτών Μέτρησης Απόδοσης (“ΕΔΜΑ”)</w:t>
                              </w:r>
                            </w:p>
                            <w:p w14:paraId="1BB67F57" w14:textId="77777777" w:rsidR="007164F8" w:rsidRPr="00023324" w:rsidRDefault="007164F8" w:rsidP="007164F8">
                              <w:pPr>
                                <w:rPr>
                                  <w:rFonts w:ascii="Tahoma" w:hAnsi="Tahoma" w:cs="Tahoma"/>
                                  <w:b/>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AF7C9" id="Group 18" o:spid="_x0000_s1042" style="position:absolute;left:0;text-align:left;margin-left:-5.55pt;margin-top:5.35pt;width:533.3pt;height:20.1pt;z-index:251658251" coordorigin="619,5093" coordsize="1066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">
                <v:rect id="Rectangle 35" o:spid="_x0000_s1043" style="position:absolute;left:619;top:5093;width:10666;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" fillcolor="#b5d2fd" stroked="f"/>
                <v:shape id="Text Box 36" o:spid="_x0000_s1044" type="#_x0000_t202" style="position:absolute;left:1108;top:5101;width:999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" fillcolor="#b5d2fd" stroked="f">
                  <v:textbox>
                    <w:txbxContent>
                      <w:p w14:paraId="2D89D4D3" w14:textId="77777777" w:rsidR="007164F8" w:rsidRPr="00023324" w:rsidRDefault="007164F8" w:rsidP="007164F8">
                        <w:pPr>
                          <w:rPr>
                            <w:rFonts w:ascii="Tahoma" w:hAnsi="Tahoma" w:cs="Tahoma"/>
                            <w:b/>
                            <w:bCs/>
                            <w:sz w:val="22"/>
                            <w:szCs w:val="22"/>
                            <w:lang w:val="el-GR"/>
                          </w:rPr>
                        </w:pPr>
                        <w:r w:rsidRPr="00023324">
                          <w:rPr>
                            <w:rFonts w:ascii="Tahoma" w:hAnsi="Tahoma" w:cs="Tahoma"/>
                            <w:b/>
                            <w:bCs/>
                            <w:sz w:val="22"/>
                            <w:szCs w:val="22"/>
                            <w:lang w:val="el-GR"/>
                          </w:rPr>
                          <w:t>Ορισμοί και συμφωνία των Εναλλακτικών Δεικτών Μέτρησης Απόδοσης (“ΕΔΜΑ”)</w:t>
                        </w:r>
                      </w:p>
                      <w:p w14:paraId="1BB67F57" w14:textId="77777777" w:rsidR="007164F8" w:rsidRPr="00023324" w:rsidRDefault="007164F8" w:rsidP="007164F8">
                        <w:pPr>
                          <w:rPr>
                            <w:rFonts w:ascii="Tahoma" w:hAnsi="Tahoma" w:cs="Tahoma"/>
                            <w:b/>
                            <w:sz w:val="22"/>
                            <w:szCs w:val="22"/>
                            <w:lang w:val="el-GR"/>
                          </w:rPr>
                        </w:pPr>
                      </w:p>
                    </w:txbxContent>
                  </v:textbox>
                </v:shape>
              </v:group>
            </w:pict>
          </mc:Fallback>
        </mc:AlternateContent>
      </w:r>
    </w:p>
    <w:p w14:paraId="69F475FA" w14:textId="77777777" w:rsidR="007164F8" w:rsidRPr="00AC5940" w:rsidRDefault="007164F8" w:rsidP="007164F8">
      <w:pPr>
        <w:jc w:val="both"/>
        <w:rPr>
          <w:rFonts w:ascii="Tahoma" w:hAnsi="Tahoma" w:cs="Tahoma"/>
          <w:bCs/>
          <w:color w:val="FF0000"/>
          <w:sz w:val="22"/>
          <w:szCs w:val="22"/>
          <w:lang w:val="el-GR"/>
        </w:rPr>
      </w:pPr>
    </w:p>
    <w:p w14:paraId="625EE0A5" w14:textId="77777777" w:rsidR="007164F8" w:rsidRPr="00353096" w:rsidRDefault="007164F8" w:rsidP="007164F8">
      <w:pPr>
        <w:jc w:val="both"/>
        <w:rPr>
          <w:rFonts w:ascii="Tahoma" w:hAnsi="Tahoma" w:cs="Tahoma"/>
          <w:b/>
          <w:sz w:val="22"/>
          <w:szCs w:val="22"/>
          <w:lang w:val="el-GR"/>
        </w:rPr>
      </w:pPr>
      <w:bookmarkStart w:id="15" w:name="_Hlk127543314"/>
      <w:r w:rsidRPr="00353096">
        <w:rPr>
          <w:rFonts w:ascii="Tahoma" w:hAnsi="Tahoma" w:cs="Tahoma"/>
          <w:b/>
          <w:sz w:val="22"/>
          <w:szCs w:val="22"/>
          <w:lang w:val="el-GR"/>
        </w:rPr>
        <w:t xml:space="preserve">Καθαρός Δανεισμός </w:t>
      </w:r>
    </w:p>
    <w:p w14:paraId="6CDCF833" w14:textId="26215B1A" w:rsidR="00A6022B" w:rsidRDefault="007164F8" w:rsidP="007164F8">
      <w:pPr>
        <w:jc w:val="both"/>
        <w:rPr>
          <w:rFonts w:ascii="Tahoma" w:hAnsi="Tahoma" w:cs="Tahoma"/>
          <w:sz w:val="22"/>
          <w:szCs w:val="22"/>
          <w:lang w:val="el-GR" w:eastAsia="el-GR"/>
        </w:rPr>
      </w:pPr>
      <w:r w:rsidRPr="00353096">
        <w:rPr>
          <w:rFonts w:ascii="Tahoma" w:hAnsi="Tahoma" w:cs="Tahoma"/>
          <w:sz w:val="22"/>
          <w:szCs w:val="22"/>
          <w:lang w:val="el-GR" w:eastAsia="el-GR"/>
        </w:rPr>
        <w:t xml:space="preserve">O Καθαρός Δανεισμός χρησιμοποιείται για να αξιολογηθεί η κεφαλαιακή διάρθρωση του Ομίλου και η δυνατότητα </w:t>
      </w:r>
      <w:proofErr w:type="spellStart"/>
      <w:r w:rsidRPr="00353096">
        <w:rPr>
          <w:rFonts w:ascii="Tahoma" w:hAnsi="Tahoma" w:cs="Tahoma"/>
          <w:sz w:val="22"/>
          <w:szCs w:val="22"/>
          <w:lang w:val="el-GR" w:eastAsia="el-GR"/>
        </w:rPr>
        <w:t>μόχλευσης</w:t>
      </w:r>
      <w:proofErr w:type="spellEnd"/>
      <w:r w:rsidRPr="00353096">
        <w:rPr>
          <w:rFonts w:ascii="Tahoma" w:hAnsi="Tahoma" w:cs="Tahoma"/>
          <w:sz w:val="22"/>
          <w:szCs w:val="22"/>
          <w:lang w:val="el-GR" w:eastAsia="el-GR"/>
        </w:rPr>
        <w:t>. Ο καθαρός δανεισμός υπολογίζεται προσθέτοντας στα μακροπρόθεσμα δάνεια, το βραχυπρόθεσμο μέρος μακροπρόθεσμων δανείων, τα βραχυπρόθεσμα δάνεια, τις λοιπές χρηματοοικονομικές υποχρεώσεις και αφαιρώντας από το σύνολο τα ταμειακά διαθέσιμα και ισοδύναμα. Μετά την εφαρμογή του ΔΠΧΑ 16 οι χρηματοοικονομικές υποχρεώσεις που σχετίζονται με μισθώσεις περιλαμβάνονται στον υπολογισμό του Καθαρού Δανεισμού από το 2019 και μετά.</w:t>
      </w:r>
    </w:p>
    <w:p w14:paraId="68B0B3E8" w14:textId="77777777" w:rsidR="00A6022B" w:rsidRDefault="00A6022B">
      <w:pPr>
        <w:rPr>
          <w:rFonts w:ascii="Tahoma" w:hAnsi="Tahoma" w:cs="Tahoma"/>
          <w:sz w:val="22"/>
          <w:szCs w:val="22"/>
          <w:lang w:val="el-GR" w:eastAsia="el-GR"/>
        </w:rPr>
      </w:pPr>
      <w:r>
        <w:rPr>
          <w:rFonts w:ascii="Tahoma" w:hAnsi="Tahoma" w:cs="Tahoma"/>
          <w:sz w:val="22"/>
          <w:szCs w:val="22"/>
          <w:lang w:val="el-GR" w:eastAsia="el-GR"/>
        </w:rPr>
        <w:br w:type="page"/>
      </w:r>
    </w:p>
    <w:p w14:paraId="4249D947" w14:textId="77777777" w:rsidR="007164F8" w:rsidRPr="00FD3301" w:rsidRDefault="007164F8" w:rsidP="007164F8">
      <w:pPr>
        <w:jc w:val="both"/>
        <w:rPr>
          <w:rFonts w:ascii="Tahoma" w:hAnsi="Tahoma" w:cs="Tahoma"/>
          <w:sz w:val="22"/>
          <w:szCs w:val="22"/>
          <w:lang w:val="el-GR" w:eastAsia="el-GR"/>
        </w:rPr>
      </w:pPr>
    </w:p>
    <w:p w14:paraId="742AA9B2" w14:textId="77777777" w:rsidR="007164F8" w:rsidRPr="00AC5940" w:rsidRDefault="007164F8" w:rsidP="007164F8">
      <w:pPr>
        <w:jc w:val="both"/>
        <w:rPr>
          <w:rFonts w:ascii="Tahoma" w:hAnsi="Tahoma" w:cs="Tahoma"/>
          <w:b/>
          <w:color w:val="FF0000"/>
          <w:sz w:val="10"/>
          <w:szCs w:val="10"/>
          <w:lang w:val="el-GR"/>
        </w:rPr>
      </w:pPr>
    </w:p>
    <w:tbl>
      <w:tblPr>
        <w:tblW w:w="10531" w:type="dxa"/>
        <w:tblLook w:val="04A0" w:firstRow="1" w:lastRow="0" w:firstColumn="1" w:lastColumn="0" w:noHBand="0" w:noVBand="1"/>
      </w:tblPr>
      <w:tblGrid>
        <w:gridCol w:w="5268"/>
        <w:gridCol w:w="134"/>
        <w:gridCol w:w="2488"/>
        <w:gridCol w:w="134"/>
        <w:gridCol w:w="2507"/>
      </w:tblGrid>
      <w:tr w:rsidR="007164F8" w:rsidRPr="00800D63" w14:paraId="0404AABD" w14:textId="77777777" w:rsidTr="00353096">
        <w:trPr>
          <w:trHeight w:val="330"/>
        </w:trPr>
        <w:tc>
          <w:tcPr>
            <w:tcW w:w="5268" w:type="dxa"/>
            <w:tcBorders>
              <w:top w:val="single" w:sz="8" w:space="0" w:color="999999"/>
              <w:left w:val="nil"/>
              <w:bottom w:val="single" w:sz="8" w:space="0" w:color="999999"/>
              <w:right w:val="single" w:sz="12" w:space="0" w:color="FFFFFF"/>
            </w:tcBorders>
            <w:shd w:val="clear" w:color="auto" w:fill="B5D2FD"/>
            <w:vAlign w:val="center"/>
            <w:hideMark/>
          </w:tcPr>
          <w:p w14:paraId="23BD0488" w14:textId="77777777" w:rsidR="007164F8" w:rsidRPr="00800D63" w:rsidRDefault="007164F8" w:rsidP="00353096">
            <w:pPr>
              <w:rPr>
                <w:rFonts w:ascii="Tahoma" w:hAnsi="Tahoma" w:cs="Tahoma"/>
                <w:b/>
                <w:sz w:val="18"/>
                <w:szCs w:val="18"/>
              </w:rPr>
            </w:pPr>
            <w:r w:rsidRPr="00800D63">
              <w:rPr>
                <w:rFonts w:ascii="Tahoma" w:hAnsi="Tahoma" w:cs="Tahoma"/>
                <w:b/>
                <w:bCs/>
                <w:sz w:val="18"/>
                <w:szCs w:val="18"/>
                <w:lang w:val="el-GR"/>
              </w:rPr>
              <w:t xml:space="preserve">Όμιλος - </w:t>
            </w:r>
            <w:r w:rsidRPr="00800D63">
              <w:rPr>
                <w:rFonts w:ascii="Tahoma" w:hAnsi="Tahoma" w:cs="Tahoma"/>
                <w:b/>
                <w:sz w:val="18"/>
                <w:szCs w:val="18"/>
                <w:lang w:val="el-GR"/>
              </w:rPr>
              <w:t>(Ευρώ εκατ.)</w:t>
            </w:r>
          </w:p>
        </w:tc>
        <w:tc>
          <w:tcPr>
            <w:tcW w:w="2622" w:type="dxa"/>
            <w:gridSpan w:val="2"/>
            <w:tcBorders>
              <w:top w:val="single" w:sz="8" w:space="0" w:color="999999"/>
              <w:left w:val="nil"/>
              <w:bottom w:val="single" w:sz="8" w:space="0" w:color="999999"/>
              <w:right w:val="single" w:sz="12" w:space="0" w:color="FFFFFF"/>
            </w:tcBorders>
            <w:shd w:val="clear" w:color="auto" w:fill="B5D2FD"/>
            <w:vAlign w:val="center"/>
            <w:hideMark/>
          </w:tcPr>
          <w:p w14:paraId="25639A6B" w14:textId="2931485D" w:rsidR="007164F8" w:rsidRPr="00800D63" w:rsidRDefault="007164F8" w:rsidP="00353096">
            <w:pPr>
              <w:jc w:val="right"/>
              <w:rPr>
                <w:rFonts w:ascii="Tahoma" w:hAnsi="Tahoma" w:cs="Tahoma"/>
                <w:b/>
                <w:sz w:val="18"/>
                <w:szCs w:val="18"/>
                <w:lang w:val="el-GR"/>
              </w:rPr>
            </w:pPr>
            <w:r w:rsidRPr="00800D63">
              <w:rPr>
                <w:rFonts w:ascii="Tahoma" w:hAnsi="Tahoma" w:cs="Tahoma"/>
                <w:b/>
                <w:bCs/>
                <w:sz w:val="18"/>
                <w:szCs w:val="18"/>
              </w:rPr>
              <w:t>3</w:t>
            </w:r>
            <w:r w:rsidR="00821710">
              <w:rPr>
                <w:rFonts w:ascii="Tahoma" w:hAnsi="Tahoma" w:cs="Tahoma"/>
                <w:b/>
                <w:bCs/>
                <w:sz w:val="18"/>
                <w:szCs w:val="18"/>
                <w:lang w:val="el-GR"/>
              </w:rPr>
              <w:t>0</w:t>
            </w:r>
            <w:r w:rsidRPr="00800D63">
              <w:rPr>
                <w:rFonts w:ascii="Tahoma" w:hAnsi="Tahoma" w:cs="Tahoma"/>
                <w:b/>
                <w:bCs/>
                <w:sz w:val="18"/>
                <w:szCs w:val="18"/>
              </w:rPr>
              <w:t>/</w:t>
            </w:r>
            <w:r w:rsidRPr="00800D63">
              <w:rPr>
                <w:rFonts w:ascii="Tahoma" w:hAnsi="Tahoma" w:cs="Tahoma"/>
                <w:b/>
                <w:bCs/>
                <w:sz w:val="18"/>
                <w:szCs w:val="18"/>
                <w:lang w:val="el-GR"/>
              </w:rPr>
              <w:t>0</w:t>
            </w:r>
            <w:r w:rsidR="00821710">
              <w:rPr>
                <w:rFonts w:ascii="Tahoma" w:hAnsi="Tahoma" w:cs="Tahoma"/>
                <w:b/>
                <w:bCs/>
                <w:sz w:val="18"/>
                <w:szCs w:val="18"/>
                <w:lang w:val="el-GR"/>
              </w:rPr>
              <w:t>6</w:t>
            </w:r>
            <w:r w:rsidRPr="00800D63">
              <w:rPr>
                <w:rFonts w:ascii="Tahoma" w:hAnsi="Tahoma" w:cs="Tahoma"/>
                <w:b/>
                <w:sz w:val="18"/>
                <w:szCs w:val="18"/>
              </w:rPr>
              <w:t>/202</w:t>
            </w:r>
            <w:r w:rsidRPr="00800D63">
              <w:rPr>
                <w:rFonts w:ascii="Tahoma" w:hAnsi="Tahoma" w:cs="Tahoma"/>
                <w:b/>
                <w:sz w:val="18"/>
                <w:szCs w:val="18"/>
                <w:lang w:val="el-GR"/>
              </w:rPr>
              <w:t>3</w:t>
            </w:r>
          </w:p>
        </w:tc>
        <w:tc>
          <w:tcPr>
            <w:tcW w:w="2641" w:type="dxa"/>
            <w:gridSpan w:val="2"/>
            <w:tcBorders>
              <w:top w:val="single" w:sz="8" w:space="0" w:color="999999"/>
              <w:left w:val="nil"/>
              <w:bottom w:val="single" w:sz="8" w:space="0" w:color="999999"/>
              <w:right w:val="single" w:sz="12" w:space="0" w:color="FFFFFF"/>
            </w:tcBorders>
            <w:shd w:val="clear" w:color="auto" w:fill="B5D2FD"/>
            <w:vAlign w:val="center"/>
            <w:hideMark/>
          </w:tcPr>
          <w:p w14:paraId="7927B982" w14:textId="6FA2650D" w:rsidR="007164F8" w:rsidRPr="00800D63" w:rsidRDefault="007164F8" w:rsidP="00353096">
            <w:pPr>
              <w:jc w:val="right"/>
              <w:rPr>
                <w:rFonts w:ascii="Tahoma" w:hAnsi="Tahoma" w:cs="Tahoma"/>
                <w:b/>
                <w:sz w:val="18"/>
                <w:szCs w:val="18"/>
                <w:lang w:val="el-GR"/>
              </w:rPr>
            </w:pPr>
            <w:r w:rsidRPr="00800D63">
              <w:rPr>
                <w:rFonts w:ascii="Tahoma" w:hAnsi="Tahoma" w:cs="Tahoma"/>
                <w:b/>
                <w:bCs/>
                <w:sz w:val="18"/>
                <w:szCs w:val="18"/>
              </w:rPr>
              <w:t>3</w:t>
            </w:r>
            <w:r w:rsidR="00821710">
              <w:rPr>
                <w:rFonts w:ascii="Tahoma" w:hAnsi="Tahoma" w:cs="Tahoma"/>
                <w:b/>
                <w:bCs/>
                <w:sz w:val="18"/>
                <w:szCs w:val="18"/>
                <w:lang w:val="el-GR"/>
              </w:rPr>
              <w:t>0</w:t>
            </w:r>
            <w:r w:rsidRPr="00800D63">
              <w:rPr>
                <w:rFonts w:ascii="Tahoma" w:hAnsi="Tahoma" w:cs="Tahoma"/>
                <w:b/>
                <w:bCs/>
                <w:sz w:val="18"/>
                <w:szCs w:val="18"/>
              </w:rPr>
              <w:t>/</w:t>
            </w:r>
            <w:r w:rsidRPr="00800D63">
              <w:rPr>
                <w:rFonts w:ascii="Tahoma" w:hAnsi="Tahoma" w:cs="Tahoma"/>
                <w:b/>
                <w:bCs/>
                <w:sz w:val="18"/>
                <w:szCs w:val="18"/>
                <w:lang w:val="el-GR"/>
              </w:rPr>
              <w:t>0</w:t>
            </w:r>
            <w:r w:rsidR="00821710">
              <w:rPr>
                <w:rFonts w:ascii="Tahoma" w:hAnsi="Tahoma" w:cs="Tahoma"/>
                <w:b/>
                <w:bCs/>
                <w:sz w:val="18"/>
                <w:szCs w:val="18"/>
                <w:lang w:val="el-GR"/>
              </w:rPr>
              <w:t>6</w:t>
            </w:r>
            <w:r w:rsidRPr="00800D63">
              <w:rPr>
                <w:rFonts w:ascii="Tahoma" w:hAnsi="Tahoma" w:cs="Tahoma"/>
                <w:b/>
                <w:sz w:val="18"/>
                <w:szCs w:val="18"/>
              </w:rPr>
              <w:t>/202</w:t>
            </w:r>
            <w:r w:rsidRPr="00800D63">
              <w:rPr>
                <w:rFonts w:ascii="Tahoma" w:hAnsi="Tahoma" w:cs="Tahoma"/>
                <w:b/>
                <w:sz w:val="18"/>
                <w:szCs w:val="18"/>
                <w:lang w:val="el-GR"/>
              </w:rPr>
              <w:t>2</w:t>
            </w:r>
          </w:p>
        </w:tc>
      </w:tr>
      <w:tr w:rsidR="00821710" w:rsidRPr="00800D63" w14:paraId="6B70FABC" w14:textId="77777777" w:rsidTr="00353096">
        <w:trPr>
          <w:trHeight w:val="213"/>
        </w:trPr>
        <w:tc>
          <w:tcPr>
            <w:tcW w:w="5402" w:type="dxa"/>
            <w:gridSpan w:val="2"/>
            <w:tcBorders>
              <w:top w:val="nil"/>
              <w:left w:val="nil"/>
              <w:bottom w:val="single" w:sz="8" w:space="0" w:color="999999"/>
              <w:right w:val="nil"/>
            </w:tcBorders>
            <w:shd w:val="clear" w:color="auto" w:fill="auto"/>
            <w:vAlign w:val="center"/>
            <w:hideMark/>
          </w:tcPr>
          <w:p w14:paraId="4216C789" w14:textId="77777777" w:rsidR="00821710" w:rsidRPr="00800D63" w:rsidRDefault="00821710" w:rsidP="00821710">
            <w:pPr>
              <w:spacing w:before="100" w:beforeAutospacing="1" w:after="100" w:afterAutospacing="1"/>
              <w:rPr>
                <w:rFonts w:ascii="Tahoma" w:hAnsi="Tahoma" w:cs="Tahoma"/>
                <w:sz w:val="18"/>
                <w:szCs w:val="18"/>
              </w:rPr>
            </w:pPr>
            <w:r w:rsidRPr="00800D63">
              <w:rPr>
                <w:rFonts w:ascii="Tahoma" w:hAnsi="Tahoma" w:cs="Tahoma"/>
                <w:sz w:val="18"/>
                <w:szCs w:val="18"/>
                <w:lang w:val="el-GR"/>
              </w:rPr>
              <w:t>Μακροπρόθεσμα δάνεια</w:t>
            </w:r>
          </w:p>
        </w:tc>
        <w:tc>
          <w:tcPr>
            <w:tcW w:w="2622" w:type="dxa"/>
            <w:gridSpan w:val="2"/>
            <w:tcBorders>
              <w:top w:val="nil"/>
              <w:left w:val="nil"/>
              <w:bottom w:val="single" w:sz="8" w:space="0" w:color="999999"/>
              <w:right w:val="single" w:sz="12" w:space="0" w:color="FFFFFF"/>
            </w:tcBorders>
            <w:shd w:val="clear" w:color="auto" w:fill="auto"/>
            <w:vAlign w:val="center"/>
            <w:hideMark/>
          </w:tcPr>
          <w:p w14:paraId="7EF1B96B" w14:textId="1ACB2792" w:rsidR="00821710" w:rsidRPr="00800D63" w:rsidRDefault="00821710" w:rsidP="00821710">
            <w:pPr>
              <w:spacing w:before="100" w:beforeAutospacing="1" w:after="100" w:afterAutospacing="1"/>
              <w:jc w:val="right"/>
              <w:rPr>
                <w:rFonts w:ascii="Tahoma" w:hAnsi="Tahoma" w:cs="Tahoma"/>
                <w:sz w:val="18"/>
                <w:szCs w:val="18"/>
              </w:rPr>
            </w:pPr>
            <w:r w:rsidRPr="0084643F">
              <w:rPr>
                <w:rFonts w:ascii="Tahoma" w:hAnsi="Tahoma" w:cs="Tahoma"/>
                <w:color w:val="000000"/>
                <w:sz w:val="18"/>
                <w:szCs w:val="18"/>
              </w:rPr>
              <w:t>870</w:t>
            </w:r>
            <w:r w:rsidR="000F1C00" w:rsidRPr="0084643F">
              <w:rPr>
                <w:rFonts w:ascii="Tahoma" w:hAnsi="Tahoma" w:cs="Tahoma"/>
                <w:color w:val="000000"/>
                <w:sz w:val="18"/>
                <w:szCs w:val="18"/>
              </w:rPr>
              <w:t>,</w:t>
            </w:r>
            <w:r w:rsidRPr="0084643F">
              <w:rPr>
                <w:rFonts w:ascii="Tahoma" w:hAnsi="Tahoma" w:cs="Tahoma"/>
                <w:color w:val="000000"/>
                <w:sz w:val="18"/>
                <w:szCs w:val="18"/>
              </w:rPr>
              <w:t xml:space="preserve">4 </w:t>
            </w:r>
          </w:p>
        </w:tc>
        <w:tc>
          <w:tcPr>
            <w:tcW w:w="2507" w:type="dxa"/>
            <w:tcBorders>
              <w:top w:val="nil"/>
              <w:left w:val="nil"/>
              <w:bottom w:val="single" w:sz="8" w:space="0" w:color="999999"/>
              <w:right w:val="single" w:sz="12" w:space="0" w:color="FFFFFF"/>
            </w:tcBorders>
            <w:shd w:val="clear" w:color="auto" w:fill="auto"/>
            <w:vAlign w:val="center"/>
            <w:hideMark/>
          </w:tcPr>
          <w:p w14:paraId="1A63383B" w14:textId="37429922" w:rsidR="00821710" w:rsidRPr="00800D63" w:rsidRDefault="00821710" w:rsidP="00821710">
            <w:pPr>
              <w:spacing w:before="100" w:beforeAutospacing="1" w:after="100" w:afterAutospacing="1"/>
              <w:jc w:val="right"/>
              <w:rPr>
                <w:rFonts w:ascii="Tahoma" w:hAnsi="Tahoma" w:cs="Tahoma"/>
                <w:sz w:val="18"/>
                <w:szCs w:val="18"/>
              </w:rPr>
            </w:pPr>
            <w:r w:rsidRPr="0084643F">
              <w:rPr>
                <w:rFonts w:ascii="Tahoma" w:hAnsi="Tahoma" w:cs="Tahoma"/>
                <w:color w:val="000000"/>
                <w:sz w:val="18"/>
                <w:szCs w:val="18"/>
              </w:rPr>
              <w:t>742</w:t>
            </w:r>
            <w:r w:rsidR="000F1C00" w:rsidRPr="0084643F">
              <w:rPr>
                <w:rFonts w:ascii="Tahoma" w:hAnsi="Tahoma" w:cs="Tahoma"/>
                <w:color w:val="000000"/>
                <w:sz w:val="18"/>
                <w:szCs w:val="18"/>
              </w:rPr>
              <w:t>,</w:t>
            </w:r>
            <w:r w:rsidRPr="0084643F">
              <w:rPr>
                <w:rFonts w:ascii="Tahoma" w:hAnsi="Tahoma" w:cs="Tahoma"/>
                <w:color w:val="000000"/>
                <w:sz w:val="18"/>
                <w:szCs w:val="18"/>
              </w:rPr>
              <w:t xml:space="preserve">6 </w:t>
            </w:r>
          </w:p>
        </w:tc>
      </w:tr>
      <w:tr w:rsidR="00821710" w:rsidRPr="00800D63" w14:paraId="2834D543" w14:textId="77777777" w:rsidTr="00353096">
        <w:trPr>
          <w:trHeight w:val="81"/>
        </w:trPr>
        <w:tc>
          <w:tcPr>
            <w:tcW w:w="5402" w:type="dxa"/>
            <w:gridSpan w:val="2"/>
            <w:tcBorders>
              <w:top w:val="nil"/>
              <w:left w:val="nil"/>
              <w:bottom w:val="single" w:sz="8" w:space="0" w:color="999999"/>
              <w:right w:val="nil"/>
            </w:tcBorders>
            <w:shd w:val="clear" w:color="auto" w:fill="auto"/>
            <w:vAlign w:val="center"/>
            <w:hideMark/>
          </w:tcPr>
          <w:p w14:paraId="684FED30" w14:textId="77777777" w:rsidR="00821710" w:rsidRPr="00800D63" w:rsidRDefault="00821710" w:rsidP="00821710">
            <w:pPr>
              <w:spacing w:before="100" w:beforeAutospacing="1" w:after="100" w:afterAutospacing="1"/>
              <w:rPr>
                <w:rFonts w:ascii="Tahoma" w:hAnsi="Tahoma" w:cs="Tahoma"/>
                <w:sz w:val="18"/>
                <w:szCs w:val="18"/>
              </w:rPr>
            </w:pPr>
            <w:r w:rsidRPr="00800D63">
              <w:rPr>
                <w:rFonts w:ascii="Tahoma" w:hAnsi="Tahoma" w:cs="Tahoma"/>
                <w:sz w:val="18"/>
                <w:szCs w:val="18"/>
                <w:lang w:val="el-GR"/>
              </w:rPr>
              <w:t>Βραχυπρόθεσμο μέρος μακροπρόθεσμων δανείων</w:t>
            </w:r>
          </w:p>
        </w:tc>
        <w:tc>
          <w:tcPr>
            <w:tcW w:w="2622" w:type="dxa"/>
            <w:gridSpan w:val="2"/>
            <w:tcBorders>
              <w:top w:val="nil"/>
              <w:left w:val="nil"/>
              <w:bottom w:val="single" w:sz="8" w:space="0" w:color="999999"/>
              <w:right w:val="single" w:sz="12" w:space="0" w:color="FFFFFF"/>
            </w:tcBorders>
            <w:shd w:val="clear" w:color="auto" w:fill="auto"/>
            <w:vAlign w:val="center"/>
            <w:hideMark/>
          </w:tcPr>
          <w:p w14:paraId="5D4B440B" w14:textId="50486E86" w:rsidR="00821710" w:rsidRPr="00800D63" w:rsidRDefault="00821710" w:rsidP="00821710">
            <w:pPr>
              <w:spacing w:before="100" w:beforeAutospacing="1" w:after="100" w:afterAutospacing="1"/>
              <w:jc w:val="right"/>
              <w:rPr>
                <w:rFonts w:ascii="Tahoma" w:hAnsi="Tahoma" w:cs="Tahoma"/>
                <w:sz w:val="18"/>
                <w:szCs w:val="18"/>
              </w:rPr>
            </w:pPr>
            <w:r w:rsidRPr="0084643F">
              <w:rPr>
                <w:rFonts w:ascii="Tahoma" w:hAnsi="Tahoma" w:cs="Tahoma"/>
                <w:color w:val="000000"/>
                <w:sz w:val="18"/>
                <w:szCs w:val="18"/>
              </w:rPr>
              <w:t>23</w:t>
            </w:r>
            <w:r w:rsidR="000F1C00" w:rsidRPr="0084643F">
              <w:rPr>
                <w:rFonts w:ascii="Tahoma" w:hAnsi="Tahoma" w:cs="Tahoma"/>
                <w:color w:val="000000"/>
                <w:sz w:val="18"/>
                <w:szCs w:val="18"/>
              </w:rPr>
              <w:t>,</w:t>
            </w:r>
            <w:r w:rsidRPr="0084643F">
              <w:rPr>
                <w:rFonts w:ascii="Tahoma" w:hAnsi="Tahoma" w:cs="Tahoma"/>
                <w:color w:val="000000"/>
                <w:sz w:val="18"/>
                <w:szCs w:val="18"/>
              </w:rPr>
              <w:t xml:space="preserve">1 </w:t>
            </w:r>
          </w:p>
        </w:tc>
        <w:tc>
          <w:tcPr>
            <w:tcW w:w="2507" w:type="dxa"/>
            <w:tcBorders>
              <w:top w:val="nil"/>
              <w:left w:val="nil"/>
              <w:bottom w:val="single" w:sz="8" w:space="0" w:color="999999"/>
              <w:right w:val="single" w:sz="12" w:space="0" w:color="FFFFFF"/>
            </w:tcBorders>
            <w:shd w:val="clear" w:color="auto" w:fill="auto"/>
            <w:vAlign w:val="center"/>
            <w:hideMark/>
          </w:tcPr>
          <w:p w14:paraId="2B7E52A2" w14:textId="6DC490E2" w:rsidR="00821710" w:rsidRPr="00800D63" w:rsidRDefault="00821710" w:rsidP="00821710">
            <w:pPr>
              <w:spacing w:before="100" w:beforeAutospacing="1" w:after="100" w:afterAutospacing="1"/>
              <w:jc w:val="right"/>
              <w:rPr>
                <w:rFonts w:ascii="Tahoma" w:hAnsi="Tahoma" w:cs="Tahoma"/>
                <w:sz w:val="18"/>
                <w:szCs w:val="18"/>
              </w:rPr>
            </w:pPr>
            <w:r w:rsidRPr="0084643F">
              <w:rPr>
                <w:rFonts w:ascii="Tahoma" w:hAnsi="Tahoma" w:cs="Tahoma"/>
                <w:color w:val="000000"/>
                <w:sz w:val="18"/>
                <w:szCs w:val="18"/>
              </w:rPr>
              <w:t>397</w:t>
            </w:r>
            <w:r w:rsidR="000F1C00" w:rsidRPr="0084643F">
              <w:rPr>
                <w:rFonts w:ascii="Tahoma" w:hAnsi="Tahoma" w:cs="Tahoma"/>
                <w:color w:val="000000"/>
                <w:sz w:val="18"/>
                <w:szCs w:val="18"/>
              </w:rPr>
              <w:t>,</w:t>
            </w:r>
            <w:r w:rsidRPr="0084643F">
              <w:rPr>
                <w:rFonts w:ascii="Tahoma" w:hAnsi="Tahoma" w:cs="Tahoma"/>
                <w:color w:val="000000"/>
                <w:sz w:val="18"/>
                <w:szCs w:val="18"/>
              </w:rPr>
              <w:t xml:space="preserve">6 </w:t>
            </w:r>
          </w:p>
        </w:tc>
      </w:tr>
      <w:tr w:rsidR="00821710" w:rsidRPr="00800D63" w14:paraId="1CE484AC" w14:textId="77777777" w:rsidTr="00353096">
        <w:trPr>
          <w:trHeight w:val="213"/>
        </w:trPr>
        <w:tc>
          <w:tcPr>
            <w:tcW w:w="5402" w:type="dxa"/>
            <w:gridSpan w:val="2"/>
            <w:tcBorders>
              <w:top w:val="nil"/>
              <w:left w:val="nil"/>
              <w:bottom w:val="single" w:sz="8" w:space="0" w:color="999999"/>
              <w:right w:val="nil"/>
            </w:tcBorders>
            <w:shd w:val="clear" w:color="auto" w:fill="auto"/>
            <w:vAlign w:val="center"/>
            <w:hideMark/>
          </w:tcPr>
          <w:p w14:paraId="0DE63EF7" w14:textId="77777777" w:rsidR="00821710" w:rsidRPr="00800D63" w:rsidRDefault="00821710" w:rsidP="00821710">
            <w:pPr>
              <w:spacing w:before="100" w:beforeAutospacing="1" w:after="100" w:afterAutospacing="1"/>
              <w:rPr>
                <w:rFonts w:ascii="Tahoma" w:hAnsi="Tahoma" w:cs="Tahoma"/>
                <w:sz w:val="18"/>
                <w:szCs w:val="18"/>
              </w:rPr>
            </w:pPr>
            <w:r w:rsidRPr="00800D63">
              <w:rPr>
                <w:rFonts w:ascii="Tahoma" w:hAnsi="Tahoma" w:cs="Tahoma"/>
                <w:sz w:val="18"/>
                <w:szCs w:val="18"/>
                <w:lang w:val="el-GR"/>
              </w:rPr>
              <w:t>Βραχυπρόθεσμα δάνεια</w:t>
            </w:r>
          </w:p>
        </w:tc>
        <w:tc>
          <w:tcPr>
            <w:tcW w:w="2622" w:type="dxa"/>
            <w:gridSpan w:val="2"/>
            <w:tcBorders>
              <w:top w:val="nil"/>
              <w:left w:val="nil"/>
              <w:bottom w:val="single" w:sz="8" w:space="0" w:color="999999"/>
              <w:right w:val="single" w:sz="12" w:space="0" w:color="FFFFFF"/>
            </w:tcBorders>
            <w:shd w:val="clear" w:color="auto" w:fill="auto"/>
            <w:vAlign w:val="center"/>
            <w:hideMark/>
          </w:tcPr>
          <w:p w14:paraId="550A321E" w14:textId="2A541F24" w:rsidR="00821710" w:rsidRPr="00800D63" w:rsidRDefault="00821710" w:rsidP="00821710">
            <w:pPr>
              <w:spacing w:before="100" w:beforeAutospacing="1" w:after="100" w:afterAutospacing="1"/>
              <w:jc w:val="right"/>
              <w:rPr>
                <w:rFonts w:ascii="Tahoma" w:hAnsi="Tahoma" w:cs="Tahoma"/>
                <w:sz w:val="18"/>
                <w:szCs w:val="18"/>
              </w:rPr>
            </w:pPr>
            <w:r w:rsidRPr="0084643F">
              <w:rPr>
                <w:rFonts w:ascii="Tahoma" w:hAnsi="Tahoma" w:cs="Tahoma"/>
                <w:color w:val="000000"/>
                <w:sz w:val="18"/>
                <w:szCs w:val="18"/>
              </w:rPr>
              <w:t>80</w:t>
            </w:r>
            <w:r w:rsidR="000F1C00" w:rsidRPr="0084643F">
              <w:rPr>
                <w:rFonts w:ascii="Tahoma" w:hAnsi="Tahoma" w:cs="Tahoma"/>
                <w:color w:val="000000"/>
                <w:sz w:val="18"/>
                <w:szCs w:val="18"/>
              </w:rPr>
              <w:t>,</w:t>
            </w:r>
            <w:r w:rsidRPr="0084643F">
              <w:rPr>
                <w:rFonts w:ascii="Tahoma" w:hAnsi="Tahoma" w:cs="Tahoma"/>
                <w:color w:val="000000"/>
                <w:sz w:val="18"/>
                <w:szCs w:val="18"/>
              </w:rPr>
              <w:t xml:space="preserve">0 </w:t>
            </w:r>
          </w:p>
        </w:tc>
        <w:tc>
          <w:tcPr>
            <w:tcW w:w="2507" w:type="dxa"/>
            <w:tcBorders>
              <w:top w:val="nil"/>
              <w:left w:val="nil"/>
              <w:bottom w:val="single" w:sz="8" w:space="0" w:color="999999"/>
              <w:right w:val="single" w:sz="12" w:space="0" w:color="FFFFFF"/>
            </w:tcBorders>
            <w:shd w:val="clear" w:color="auto" w:fill="auto"/>
            <w:vAlign w:val="center"/>
            <w:hideMark/>
          </w:tcPr>
          <w:p w14:paraId="03317F12" w14:textId="1BB7DFC8" w:rsidR="00821710" w:rsidRPr="00800D63" w:rsidRDefault="00821710" w:rsidP="00821710">
            <w:pPr>
              <w:spacing w:before="100" w:beforeAutospacing="1" w:after="100" w:afterAutospacing="1"/>
              <w:jc w:val="right"/>
              <w:rPr>
                <w:rFonts w:ascii="Tahoma" w:hAnsi="Tahoma" w:cs="Tahoma"/>
                <w:sz w:val="18"/>
                <w:szCs w:val="18"/>
              </w:rPr>
            </w:pPr>
            <w:r w:rsidRPr="0084643F">
              <w:rPr>
                <w:rFonts w:ascii="Tahoma" w:hAnsi="Tahoma" w:cs="Tahoma"/>
                <w:color w:val="000000"/>
                <w:sz w:val="18"/>
                <w:szCs w:val="18"/>
              </w:rPr>
              <w:t>150</w:t>
            </w:r>
            <w:r w:rsidR="000F1C00" w:rsidRPr="0084643F">
              <w:rPr>
                <w:rFonts w:ascii="Tahoma" w:hAnsi="Tahoma" w:cs="Tahoma"/>
                <w:color w:val="000000"/>
                <w:sz w:val="18"/>
                <w:szCs w:val="18"/>
              </w:rPr>
              <w:t>,</w:t>
            </w:r>
            <w:r w:rsidRPr="0084643F">
              <w:rPr>
                <w:rFonts w:ascii="Tahoma" w:hAnsi="Tahoma" w:cs="Tahoma"/>
                <w:color w:val="000000"/>
                <w:sz w:val="18"/>
                <w:szCs w:val="18"/>
              </w:rPr>
              <w:t xml:space="preserve">0 </w:t>
            </w:r>
          </w:p>
        </w:tc>
      </w:tr>
      <w:tr w:rsidR="00821710" w:rsidRPr="00800D63" w14:paraId="6A88F7FE" w14:textId="77777777" w:rsidTr="00353096">
        <w:trPr>
          <w:trHeight w:val="163"/>
        </w:trPr>
        <w:tc>
          <w:tcPr>
            <w:tcW w:w="5402" w:type="dxa"/>
            <w:gridSpan w:val="2"/>
            <w:tcBorders>
              <w:top w:val="nil"/>
              <w:left w:val="nil"/>
              <w:bottom w:val="single" w:sz="8" w:space="0" w:color="999999"/>
              <w:right w:val="nil"/>
            </w:tcBorders>
            <w:shd w:val="clear" w:color="auto" w:fill="auto"/>
            <w:vAlign w:val="bottom"/>
            <w:hideMark/>
          </w:tcPr>
          <w:p w14:paraId="05C277A2" w14:textId="77777777" w:rsidR="00821710" w:rsidRPr="00800D63" w:rsidRDefault="00821710" w:rsidP="00821710">
            <w:pPr>
              <w:spacing w:before="100" w:beforeAutospacing="1" w:after="100" w:afterAutospacing="1"/>
              <w:rPr>
                <w:rFonts w:ascii="Tahoma" w:hAnsi="Tahoma" w:cs="Tahoma"/>
                <w:sz w:val="18"/>
                <w:szCs w:val="18"/>
                <w:lang w:val="el-GR"/>
              </w:rPr>
            </w:pPr>
            <w:r w:rsidRPr="00800D63">
              <w:rPr>
                <w:rFonts w:ascii="Tahoma" w:hAnsi="Tahoma" w:cs="Tahoma"/>
                <w:sz w:val="18"/>
                <w:szCs w:val="18"/>
                <w:lang w:val="el-GR"/>
              </w:rPr>
              <w:t>Υποχρεώσεις από μισθώσεις (μακροπρόθεσμο μέρος)</w:t>
            </w:r>
          </w:p>
        </w:tc>
        <w:tc>
          <w:tcPr>
            <w:tcW w:w="2622" w:type="dxa"/>
            <w:gridSpan w:val="2"/>
            <w:tcBorders>
              <w:top w:val="nil"/>
              <w:left w:val="nil"/>
              <w:bottom w:val="single" w:sz="8" w:space="0" w:color="999999"/>
              <w:right w:val="single" w:sz="12" w:space="0" w:color="FFFFFF"/>
            </w:tcBorders>
            <w:shd w:val="clear" w:color="auto" w:fill="auto"/>
            <w:vAlign w:val="center"/>
            <w:hideMark/>
          </w:tcPr>
          <w:p w14:paraId="10742E5D" w14:textId="3537E4B6" w:rsidR="00821710" w:rsidRPr="00800D63" w:rsidRDefault="00821710" w:rsidP="00821710">
            <w:pPr>
              <w:spacing w:before="100" w:beforeAutospacing="1" w:after="100" w:afterAutospacing="1"/>
              <w:jc w:val="right"/>
              <w:rPr>
                <w:rFonts w:ascii="Tahoma" w:hAnsi="Tahoma" w:cs="Tahoma"/>
                <w:sz w:val="18"/>
                <w:szCs w:val="18"/>
              </w:rPr>
            </w:pPr>
            <w:r w:rsidRPr="0084643F">
              <w:rPr>
                <w:rFonts w:ascii="Tahoma" w:hAnsi="Tahoma" w:cs="Tahoma"/>
                <w:color w:val="000000"/>
                <w:sz w:val="18"/>
                <w:szCs w:val="18"/>
              </w:rPr>
              <w:t>171</w:t>
            </w:r>
            <w:r w:rsidR="000F1C00" w:rsidRPr="0084643F">
              <w:rPr>
                <w:rFonts w:ascii="Tahoma" w:hAnsi="Tahoma" w:cs="Tahoma"/>
                <w:color w:val="000000"/>
                <w:sz w:val="18"/>
                <w:szCs w:val="18"/>
              </w:rPr>
              <w:t>,</w:t>
            </w:r>
            <w:r w:rsidRPr="0084643F">
              <w:rPr>
                <w:rFonts w:ascii="Tahoma" w:hAnsi="Tahoma" w:cs="Tahoma"/>
                <w:color w:val="000000"/>
                <w:sz w:val="18"/>
                <w:szCs w:val="18"/>
              </w:rPr>
              <w:t xml:space="preserve">7 </w:t>
            </w:r>
          </w:p>
        </w:tc>
        <w:tc>
          <w:tcPr>
            <w:tcW w:w="2507" w:type="dxa"/>
            <w:tcBorders>
              <w:top w:val="nil"/>
              <w:left w:val="nil"/>
              <w:bottom w:val="single" w:sz="8" w:space="0" w:color="999999"/>
              <w:right w:val="single" w:sz="12" w:space="0" w:color="FFFFFF"/>
            </w:tcBorders>
            <w:shd w:val="clear" w:color="auto" w:fill="auto"/>
            <w:vAlign w:val="center"/>
            <w:hideMark/>
          </w:tcPr>
          <w:p w14:paraId="54235537" w14:textId="1469DD21" w:rsidR="00821710" w:rsidRPr="00800D63" w:rsidRDefault="00821710" w:rsidP="00821710">
            <w:pPr>
              <w:spacing w:before="100" w:beforeAutospacing="1" w:after="100" w:afterAutospacing="1"/>
              <w:jc w:val="right"/>
              <w:rPr>
                <w:rFonts w:ascii="Tahoma" w:hAnsi="Tahoma" w:cs="Tahoma"/>
                <w:sz w:val="18"/>
                <w:szCs w:val="18"/>
              </w:rPr>
            </w:pPr>
            <w:r w:rsidRPr="0084643F">
              <w:rPr>
                <w:rFonts w:ascii="Tahoma" w:hAnsi="Tahoma" w:cs="Tahoma"/>
                <w:color w:val="000000"/>
                <w:sz w:val="18"/>
                <w:szCs w:val="18"/>
              </w:rPr>
              <w:t>177</w:t>
            </w:r>
            <w:r w:rsidR="000F1C00" w:rsidRPr="0084643F">
              <w:rPr>
                <w:rFonts w:ascii="Tahoma" w:hAnsi="Tahoma" w:cs="Tahoma"/>
                <w:color w:val="000000"/>
                <w:sz w:val="18"/>
                <w:szCs w:val="18"/>
              </w:rPr>
              <w:t>,</w:t>
            </w:r>
            <w:r w:rsidRPr="0084643F">
              <w:rPr>
                <w:rFonts w:ascii="Tahoma" w:hAnsi="Tahoma" w:cs="Tahoma"/>
                <w:color w:val="000000"/>
                <w:sz w:val="18"/>
                <w:szCs w:val="18"/>
              </w:rPr>
              <w:t xml:space="preserve">6 </w:t>
            </w:r>
          </w:p>
        </w:tc>
      </w:tr>
      <w:tr w:rsidR="00821710" w:rsidRPr="00800D63" w14:paraId="209AAF16" w14:textId="77777777" w:rsidTr="00353096">
        <w:trPr>
          <w:trHeight w:val="197"/>
        </w:trPr>
        <w:tc>
          <w:tcPr>
            <w:tcW w:w="5402" w:type="dxa"/>
            <w:gridSpan w:val="2"/>
            <w:tcBorders>
              <w:top w:val="nil"/>
              <w:left w:val="nil"/>
              <w:bottom w:val="single" w:sz="8" w:space="0" w:color="999999"/>
              <w:right w:val="nil"/>
            </w:tcBorders>
            <w:shd w:val="clear" w:color="auto" w:fill="auto"/>
            <w:vAlign w:val="bottom"/>
            <w:hideMark/>
          </w:tcPr>
          <w:p w14:paraId="239EC363" w14:textId="77777777" w:rsidR="00821710" w:rsidRPr="00800D63" w:rsidRDefault="00821710" w:rsidP="00821710">
            <w:pPr>
              <w:spacing w:before="100" w:beforeAutospacing="1" w:after="100" w:afterAutospacing="1"/>
              <w:rPr>
                <w:rFonts w:ascii="Tahoma" w:hAnsi="Tahoma" w:cs="Tahoma"/>
                <w:sz w:val="18"/>
                <w:szCs w:val="18"/>
                <w:lang w:val="el-GR"/>
              </w:rPr>
            </w:pPr>
            <w:r w:rsidRPr="00800D63">
              <w:rPr>
                <w:rFonts w:ascii="Tahoma" w:hAnsi="Tahoma" w:cs="Tahoma"/>
                <w:sz w:val="18"/>
                <w:szCs w:val="18"/>
                <w:lang w:val="el-GR"/>
              </w:rPr>
              <w:t>Υποχρεώσεις από μισθώσεις (βραχυπρόθεσμο μέρος)</w:t>
            </w:r>
          </w:p>
        </w:tc>
        <w:tc>
          <w:tcPr>
            <w:tcW w:w="2622" w:type="dxa"/>
            <w:gridSpan w:val="2"/>
            <w:tcBorders>
              <w:top w:val="nil"/>
              <w:left w:val="nil"/>
              <w:bottom w:val="single" w:sz="8" w:space="0" w:color="999999"/>
              <w:right w:val="single" w:sz="12" w:space="0" w:color="FFFFFF"/>
            </w:tcBorders>
            <w:shd w:val="clear" w:color="auto" w:fill="auto"/>
            <w:vAlign w:val="center"/>
            <w:hideMark/>
          </w:tcPr>
          <w:p w14:paraId="1CBA66F6" w14:textId="2238D24D" w:rsidR="00821710" w:rsidRPr="00800D63" w:rsidRDefault="00821710" w:rsidP="00821710">
            <w:pPr>
              <w:spacing w:before="100" w:beforeAutospacing="1" w:after="100" w:afterAutospacing="1"/>
              <w:jc w:val="right"/>
              <w:rPr>
                <w:rFonts w:ascii="Tahoma" w:hAnsi="Tahoma" w:cs="Tahoma"/>
                <w:sz w:val="18"/>
                <w:szCs w:val="18"/>
              </w:rPr>
            </w:pPr>
            <w:r w:rsidRPr="0084643F">
              <w:rPr>
                <w:rFonts w:ascii="Tahoma" w:hAnsi="Tahoma" w:cs="Tahoma"/>
                <w:color w:val="000000"/>
                <w:sz w:val="18"/>
                <w:szCs w:val="18"/>
              </w:rPr>
              <w:t>63</w:t>
            </w:r>
            <w:r w:rsidR="000F1C00" w:rsidRPr="0084643F">
              <w:rPr>
                <w:rFonts w:ascii="Tahoma" w:hAnsi="Tahoma" w:cs="Tahoma"/>
                <w:color w:val="000000"/>
                <w:sz w:val="18"/>
                <w:szCs w:val="18"/>
              </w:rPr>
              <w:t>,</w:t>
            </w:r>
            <w:r w:rsidRPr="0084643F">
              <w:rPr>
                <w:rFonts w:ascii="Tahoma" w:hAnsi="Tahoma" w:cs="Tahoma"/>
                <w:color w:val="000000"/>
                <w:sz w:val="18"/>
                <w:szCs w:val="18"/>
              </w:rPr>
              <w:t xml:space="preserve">5 </w:t>
            </w:r>
          </w:p>
        </w:tc>
        <w:tc>
          <w:tcPr>
            <w:tcW w:w="2507" w:type="dxa"/>
            <w:tcBorders>
              <w:top w:val="nil"/>
              <w:left w:val="nil"/>
              <w:bottom w:val="single" w:sz="8" w:space="0" w:color="999999"/>
              <w:right w:val="single" w:sz="12" w:space="0" w:color="FFFFFF"/>
            </w:tcBorders>
            <w:shd w:val="clear" w:color="auto" w:fill="auto"/>
            <w:vAlign w:val="center"/>
            <w:hideMark/>
          </w:tcPr>
          <w:p w14:paraId="360CB579" w14:textId="0CA98C8E" w:rsidR="00821710" w:rsidRPr="00800D63" w:rsidRDefault="00821710" w:rsidP="00821710">
            <w:pPr>
              <w:spacing w:before="100" w:beforeAutospacing="1" w:after="100" w:afterAutospacing="1"/>
              <w:jc w:val="right"/>
              <w:rPr>
                <w:rFonts w:ascii="Tahoma" w:hAnsi="Tahoma" w:cs="Tahoma"/>
                <w:sz w:val="18"/>
                <w:szCs w:val="18"/>
              </w:rPr>
            </w:pPr>
            <w:r w:rsidRPr="0084643F">
              <w:rPr>
                <w:rFonts w:ascii="Tahoma" w:hAnsi="Tahoma" w:cs="Tahoma"/>
                <w:color w:val="000000"/>
                <w:sz w:val="18"/>
                <w:szCs w:val="18"/>
              </w:rPr>
              <w:t>70</w:t>
            </w:r>
            <w:r w:rsidR="000F1C00" w:rsidRPr="0084643F">
              <w:rPr>
                <w:rFonts w:ascii="Tahoma" w:hAnsi="Tahoma" w:cs="Tahoma"/>
                <w:color w:val="000000"/>
                <w:sz w:val="18"/>
                <w:szCs w:val="18"/>
              </w:rPr>
              <w:t>,</w:t>
            </w:r>
            <w:r w:rsidRPr="0084643F">
              <w:rPr>
                <w:rFonts w:ascii="Tahoma" w:hAnsi="Tahoma" w:cs="Tahoma"/>
                <w:color w:val="000000"/>
                <w:sz w:val="18"/>
                <w:szCs w:val="18"/>
              </w:rPr>
              <w:t xml:space="preserve">7 </w:t>
            </w:r>
          </w:p>
        </w:tc>
      </w:tr>
      <w:tr w:rsidR="00821710" w:rsidRPr="00800D63" w14:paraId="632490B7" w14:textId="77777777" w:rsidTr="00353096">
        <w:trPr>
          <w:trHeight w:val="147"/>
        </w:trPr>
        <w:tc>
          <w:tcPr>
            <w:tcW w:w="5402" w:type="dxa"/>
            <w:gridSpan w:val="2"/>
            <w:tcBorders>
              <w:top w:val="nil"/>
              <w:left w:val="nil"/>
              <w:bottom w:val="single" w:sz="8" w:space="0" w:color="999999"/>
              <w:right w:val="nil"/>
            </w:tcBorders>
            <w:shd w:val="clear" w:color="auto" w:fill="auto"/>
            <w:vAlign w:val="center"/>
          </w:tcPr>
          <w:p w14:paraId="693BA772" w14:textId="77777777" w:rsidR="00821710" w:rsidRPr="00800D63" w:rsidRDefault="00821710" w:rsidP="00821710">
            <w:pPr>
              <w:spacing w:before="100" w:beforeAutospacing="1" w:after="100" w:afterAutospacing="1"/>
              <w:rPr>
                <w:rFonts w:ascii="Tahoma" w:hAnsi="Tahoma" w:cs="Tahoma"/>
                <w:sz w:val="18"/>
                <w:szCs w:val="18"/>
                <w:lang w:val="el-GR"/>
              </w:rPr>
            </w:pPr>
            <w:r w:rsidRPr="00800D63">
              <w:rPr>
                <w:rFonts w:ascii="Tahoma" w:hAnsi="Tahoma" w:cs="Tahoma"/>
                <w:sz w:val="18"/>
                <w:szCs w:val="18"/>
                <w:lang w:val="el-GR"/>
              </w:rPr>
              <w:t>Χρηματοοικονομικές υποχρεώσεις σχετιζόμενες με ηλεκτρονικά πορτοφόλια</w:t>
            </w:r>
          </w:p>
        </w:tc>
        <w:tc>
          <w:tcPr>
            <w:tcW w:w="2622" w:type="dxa"/>
            <w:gridSpan w:val="2"/>
            <w:tcBorders>
              <w:top w:val="nil"/>
              <w:left w:val="nil"/>
              <w:bottom w:val="single" w:sz="8" w:space="0" w:color="999999"/>
              <w:right w:val="single" w:sz="12" w:space="0" w:color="FFFFFF"/>
            </w:tcBorders>
            <w:shd w:val="clear" w:color="auto" w:fill="auto"/>
            <w:vAlign w:val="center"/>
          </w:tcPr>
          <w:p w14:paraId="3093B30E" w14:textId="13C54B3F" w:rsidR="00821710" w:rsidRPr="00800D63" w:rsidRDefault="00821710" w:rsidP="00821710">
            <w:pPr>
              <w:spacing w:before="100" w:beforeAutospacing="1" w:after="100" w:afterAutospacing="1"/>
              <w:jc w:val="right"/>
              <w:rPr>
                <w:rFonts w:ascii="Tahoma" w:hAnsi="Tahoma" w:cs="Tahoma"/>
                <w:sz w:val="18"/>
                <w:szCs w:val="18"/>
                <w:lang w:val="el-GR"/>
              </w:rPr>
            </w:pPr>
            <w:r w:rsidRPr="0084643F">
              <w:rPr>
                <w:rFonts w:ascii="Tahoma" w:hAnsi="Tahoma" w:cs="Tahoma"/>
                <w:color w:val="000000"/>
                <w:sz w:val="18"/>
                <w:szCs w:val="18"/>
              </w:rPr>
              <w:t>3</w:t>
            </w:r>
            <w:r w:rsidR="000F1C00" w:rsidRPr="0084643F">
              <w:rPr>
                <w:rFonts w:ascii="Tahoma" w:hAnsi="Tahoma" w:cs="Tahoma"/>
                <w:color w:val="000000"/>
                <w:sz w:val="18"/>
                <w:szCs w:val="18"/>
              </w:rPr>
              <w:t>,</w:t>
            </w:r>
            <w:r w:rsidRPr="0084643F">
              <w:rPr>
                <w:rFonts w:ascii="Tahoma" w:hAnsi="Tahoma" w:cs="Tahoma"/>
                <w:color w:val="000000"/>
                <w:sz w:val="18"/>
                <w:szCs w:val="18"/>
              </w:rPr>
              <w:t xml:space="preserve">0 </w:t>
            </w:r>
          </w:p>
        </w:tc>
        <w:tc>
          <w:tcPr>
            <w:tcW w:w="2507" w:type="dxa"/>
            <w:tcBorders>
              <w:top w:val="nil"/>
              <w:left w:val="nil"/>
              <w:bottom w:val="single" w:sz="8" w:space="0" w:color="999999"/>
              <w:right w:val="single" w:sz="12" w:space="0" w:color="FFFFFF"/>
            </w:tcBorders>
            <w:shd w:val="clear" w:color="auto" w:fill="auto"/>
            <w:vAlign w:val="center"/>
          </w:tcPr>
          <w:p w14:paraId="2D48F67B" w14:textId="5E9C7A44" w:rsidR="00821710" w:rsidRPr="00800D63" w:rsidRDefault="00821710" w:rsidP="00821710">
            <w:pPr>
              <w:spacing w:before="100" w:beforeAutospacing="1" w:after="100" w:afterAutospacing="1"/>
              <w:jc w:val="right"/>
              <w:rPr>
                <w:rFonts w:ascii="Tahoma" w:hAnsi="Tahoma" w:cs="Tahoma"/>
                <w:sz w:val="18"/>
                <w:szCs w:val="18"/>
                <w:lang w:val="el-GR"/>
              </w:rPr>
            </w:pPr>
            <w:r w:rsidRPr="0084643F">
              <w:rPr>
                <w:rFonts w:ascii="Tahoma" w:hAnsi="Tahoma" w:cs="Tahoma"/>
                <w:color w:val="000000"/>
                <w:sz w:val="18"/>
                <w:szCs w:val="18"/>
              </w:rPr>
              <w:t>0</w:t>
            </w:r>
            <w:r w:rsidR="000F1C00" w:rsidRPr="0084643F">
              <w:rPr>
                <w:rFonts w:ascii="Tahoma" w:hAnsi="Tahoma" w:cs="Tahoma"/>
                <w:color w:val="000000"/>
                <w:sz w:val="18"/>
                <w:szCs w:val="18"/>
              </w:rPr>
              <w:t>,</w:t>
            </w:r>
            <w:r w:rsidRPr="0084643F">
              <w:rPr>
                <w:rFonts w:ascii="Tahoma" w:hAnsi="Tahoma" w:cs="Tahoma"/>
                <w:color w:val="000000"/>
                <w:sz w:val="18"/>
                <w:szCs w:val="18"/>
              </w:rPr>
              <w:t xml:space="preserve">0 </w:t>
            </w:r>
          </w:p>
        </w:tc>
      </w:tr>
      <w:tr w:rsidR="00821710" w:rsidRPr="00800D63" w14:paraId="6B2B5BB7" w14:textId="77777777" w:rsidTr="00353096">
        <w:trPr>
          <w:trHeight w:val="147"/>
        </w:trPr>
        <w:tc>
          <w:tcPr>
            <w:tcW w:w="5402" w:type="dxa"/>
            <w:gridSpan w:val="2"/>
            <w:tcBorders>
              <w:top w:val="nil"/>
              <w:left w:val="nil"/>
              <w:bottom w:val="single" w:sz="8" w:space="0" w:color="999999"/>
              <w:right w:val="nil"/>
            </w:tcBorders>
            <w:shd w:val="clear" w:color="auto" w:fill="auto"/>
            <w:vAlign w:val="center"/>
            <w:hideMark/>
          </w:tcPr>
          <w:p w14:paraId="0CD0B9FD" w14:textId="77777777" w:rsidR="00821710" w:rsidRPr="00800D63" w:rsidRDefault="00821710" w:rsidP="00821710">
            <w:pPr>
              <w:spacing w:before="100" w:beforeAutospacing="1" w:after="100" w:afterAutospacing="1"/>
              <w:rPr>
                <w:rFonts w:ascii="Tahoma" w:hAnsi="Tahoma" w:cs="Tahoma"/>
                <w:sz w:val="18"/>
                <w:szCs w:val="18"/>
                <w:lang w:val="el-GR"/>
              </w:rPr>
            </w:pPr>
            <w:r w:rsidRPr="00800D63">
              <w:rPr>
                <w:rFonts w:ascii="Tahoma" w:hAnsi="Tahoma" w:cs="Tahoma"/>
                <w:sz w:val="18"/>
                <w:szCs w:val="18"/>
                <w:lang w:val="el-GR"/>
              </w:rPr>
              <w:t>Ταμειακά διαθέσιμα και ταμειακά ισοδύναμα</w:t>
            </w:r>
          </w:p>
        </w:tc>
        <w:tc>
          <w:tcPr>
            <w:tcW w:w="2622" w:type="dxa"/>
            <w:gridSpan w:val="2"/>
            <w:tcBorders>
              <w:top w:val="nil"/>
              <w:left w:val="nil"/>
              <w:bottom w:val="single" w:sz="8" w:space="0" w:color="999999"/>
              <w:right w:val="single" w:sz="12" w:space="0" w:color="FFFFFF"/>
            </w:tcBorders>
            <w:shd w:val="clear" w:color="auto" w:fill="auto"/>
            <w:vAlign w:val="center"/>
            <w:hideMark/>
          </w:tcPr>
          <w:p w14:paraId="3E7BDBE7" w14:textId="35BE7194" w:rsidR="00821710" w:rsidRPr="00800D63" w:rsidRDefault="00821710" w:rsidP="00821710">
            <w:pPr>
              <w:spacing w:before="100" w:beforeAutospacing="1" w:after="100" w:afterAutospacing="1"/>
              <w:jc w:val="right"/>
              <w:rPr>
                <w:rFonts w:ascii="Tahoma" w:hAnsi="Tahoma" w:cs="Tahoma"/>
                <w:sz w:val="18"/>
                <w:szCs w:val="18"/>
              </w:rPr>
            </w:pPr>
            <w:r w:rsidRPr="0084643F">
              <w:rPr>
                <w:rFonts w:ascii="Tahoma" w:hAnsi="Tahoma" w:cs="Tahoma"/>
                <w:color w:val="000000"/>
                <w:sz w:val="18"/>
                <w:szCs w:val="18"/>
              </w:rPr>
              <w:t>(821</w:t>
            </w:r>
            <w:r w:rsidR="000F1C00" w:rsidRPr="0084643F">
              <w:rPr>
                <w:rFonts w:ascii="Tahoma" w:hAnsi="Tahoma" w:cs="Tahoma"/>
                <w:color w:val="000000"/>
                <w:sz w:val="18"/>
                <w:szCs w:val="18"/>
              </w:rPr>
              <w:t>,</w:t>
            </w:r>
            <w:r w:rsidRPr="0084643F">
              <w:rPr>
                <w:rFonts w:ascii="Tahoma" w:hAnsi="Tahoma" w:cs="Tahoma"/>
                <w:color w:val="000000"/>
                <w:sz w:val="18"/>
                <w:szCs w:val="18"/>
              </w:rPr>
              <w:t>1)</w:t>
            </w:r>
          </w:p>
        </w:tc>
        <w:tc>
          <w:tcPr>
            <w:tcW w:w="2507" w:type="dxa"/>
            <w:tcBorders>
              <w:top w:val="nil"/>
              <w:left w:val="nil"/>
              <w:bottom w:val="single" w:sz="8" w:space="0" w:color="999999"/>
              <w:right w:val="single" w:sz="12" w:space="0" w:color="FFFFFF"/>
            </w:tcBorders>
            <w:shd w:val="clear" w:color="auto" w:fill="auto"/>
            <w:vAlign w:val="center"/>
            <w:hideMark/>
          </w:tcPr>
          <w:p w14:paraId="30B00137" w14:textId="4462956A" w:rsidR="00821710" w:rsidRPr="00800D63" w:rsidRDefault="00821710" w:rsidP="00821710">
            <w:pPr>
              <w:spacing w:before="100" w:beforeAutospacing="1" w:after="100" w:afterAutospacing="1"/>
              <w:jc w:val="right"/>
              <w:rPr>
                <w:rFonts w:ascii="Tahoma" w:hAnsi="Tahoma" w:cs="Tahoma"/>
                <w:sz w:val="18"/>
                <w:szCs w:val="18"/>
              </w:rPr>
            </w:pPr>
            <w:r w:rsidRPr="0084643F">
              <w:rPr>
                <w:rFonts w:ascii="Tahoma" w:hAnsi="Tahoma" w:cs="Tahoma"/>
                <w:color w:val="000000"/>
                <w:sz w:val="18"/>
                <w:szCs w:val="18"/>
              </w:rPr>
              <w:t>(1</w:t>
            </w:r>
            <w:r w:rsidR="000F1C00" w:rsidRPr="0084643F">
              <w:rPr>
                <w:rFonts w:ascii="Tahoma" w:hAnsi="Tahoma" w:cs="Tahoma"/>
                <w:color w:val="000000"/>
                <w:sz w:val="18"/>
                <w:szCs w:val="18"/>
              </w:rPr>
              <w:t>.</w:t>
            </w:r>
            <w:r w:rsidRPr="0084643F">
              <w:rPr>
                <w:rFonts w:ascii="Tahoma" w:hAnsi="Tahoma" w:cs="Tahoma"/>
                <w:color w:val="000000"/>
                <w:sz w:val="18"/>
                <w:szCs w:val="18"/>
              </w:rPr>
              <w:t>001</w:t>
            </w:r>
            <w:r w:rsidR="000F1C00" w:rsidRPr="0084643F">
              <w:rPr>
                <w:rFonts w:ascii="Tahoma" w:hAnsi="Tahoma" w:cs="Tahoma"/>
                <w:color w:val="000000"/>
                <w:sz w:val="18"/>
                <w:szCs w:val="18"/>
              </w:rPr>
              <w:t>,</w:t>
            </w:r>
            <w:r w:rsidRPr="0084643F">
              <w:rPr>
                <w:rFonts w:ascii="Tahoma" w:hAnsi="Tahoma" w:cs="Tahoma"/>
                <w:color w:val="000000"/>
                <w:sz w:val="18"/>
                <w:szCs w:val="18"/>
              </w:rPr>
              <w:t>1)</w:t>
            </w:r>
          </w:p>
        </w:tc>
      </w:tr>
      <w:tr w:rsidR="00821710" w:rsidRPr="00800D63" w14:paraId="0FDEA14B" w14:textId="77777777" w:rsidTr="00353096">
        <w:trPr>
          <w:trHeight w:val="114"/>
        </w:trPr>
        <w:tc>
          <w:tcPr>
            <w:tcW w:w="5402" w:type="dxa"/>
            <w:gridSpan w:val="2"/>
            <w:tcBorders>
              <w:top w:val="nil"/>
              <w:left w:val="nil"/>
              <w:bottom w:val="single" w:sz="8" w:space="0" w:color="999999"/>
              <w:right w:val="single" w:sz="12" w:space="0" w:color="FFFFFF"/>
            </w:tcBorders>
            <w:shd w:val="clear" w:color="000000" w:fill="DDDDDD"/>
            <w:vAlign w:val="center"/>
            <w:hideMark/>
          </w:tcPr>
          <w:p w14:paraId="796A7948" w14:textId="77777777" w:rsidR="00821710" w:rsidRPr="00800D63" w:rsidRDefault="00821710" w:rsidP="00821710">
            <w:pPr>
              <w:spacing w:before="100" w:beforeAutospacing="1" w:after="100" w:afterAutospacing="1"/>
              <w:rPr>
                <w:rFonts w:ascii="Tahoma" w:hAnsi="Tahoma" w:cs="Tahoma"/>
                <w:b/>
                <w:sz w:val="18"/>
                <w:szCs w:val="18"/>
                <w:lang w:val="el-GR"/>
              </w:rPr>
            </w:pPr>
            <w:r w:rsidRPr="00800D63">
              <w:rPr>
                <w:rFonts w:ascii="Tahoma" w:hAnsi="Tahoma" w:cs="Tahoma"/>
                <w:b/>
                <w:sz w:val="18"/>
                <w:szCs w:val="18"/>
                <w:lang w:val="el-GR"/>
              </w:rPr>
              <w:t>Καθαρός Δανεισμός</w:t>
            </w:r>
          </w:p>
        </w:tc>
        <w:tc>
          <w:tcPr>
            <w:tcW w:w="2622" w:type="dxa"/>
            <w:gridSpan w:val="2"/>
            <w:tcBorders>
              <w:top w:val="nil"/>
              <w:left w:val="nil"/>
              <w:bottom w:val="single" w:sz="8" w:space="0" w:color="969696"/>
              <w:right w:val="single" w:sz="12" w:space="0" w:color="FFFFFF"/>
            </w:tcBorders>
            <w:shd w:val="clear" w:color="000000" w:fill="DDDDDD"/>
            <w:vAlign w:val="center"/>
            <w:hideMark/>
          </w:tcPr>
          <w:p w14:paraId="04BBBE77" w14:textId="59FA921C" w:rsidR="00821710" w:rsidRPr="00800D63" w:rsidRDefault="00821710" w:rsidP="00821710">
            <w:pPr>
              <w:spacing w:before="100" w:beforeAutospacing="1" w:after="100" w:afterAutospacing="1"/>
              <w:jc w:val="right"/>
              <w:rPr>
                <w:rFonts w:ascii="Tahoma" w:hAnsi="Tahoma" w:cs="Tahoma"/>
                <w:b/>
                <w:bCs/>
                <w:sz w:val="18"/>
                <w:szCs w:val="18"/>
              </w:rPr>
            </w:pPr>
            <w:r w:rsidRPr="0084643F">
              <w:rPr>
                <w:rFonts w:ascii="Tahoma" w:hAnsi="Tahoma" w:cs="Tahoma"/>
                <w:b/>
                <w:color w:val="000000"/>
                <w:sz w:val="18"/>
                <w:szCs w:val="18"/>
              </w:rPr>
              <w:t>390</w:t>
            </w:r>
            <w:r w:rsidR="000F1C00" w:rsidRPr="0084643F">
              <w:rPr>
                <w:rFonts w:ascii="Tahoma" w:hAnsi="Tahoma" w:cs="Tahoma"/>
                <w:b/>
                <w:bCs/>
                <w:color w:val="000000"/>
                <w:sz w:val="18"/>
                <w:szCs w:val="18"/>
              </w:rPr>
              <w:t>,</w:t>
            </w:r>
            <w:r w:rsidRPr="0084643F">
              <w:rPr>
                <w:rFonts w:ascii="Tahoma" w:hAnsi="Tahoma" w:cs="Tahoma"/>
                <w:b/>
                <w:color w:val="000000"/>
                <w:sz w:val="18"/>
                <w:szCs w:val="18"/>
              </w:rPr>
              <w:t xml:space="preserve">6 </w:t>
            </w:r>
          </w:p>
        </w:tc>
        <w:tc>
          <w:tcPr>
            <w:tcW w:w="2507" w:type="dxa"/>
            <w:tcBorders>
              <w:top w:val="nil"/>
              <w:left w:val="nil"/>
              <w:bottom w:val="single" w:sz="8" w:space="0" w:color="969696"/>
              <w:right w:val="single" w:sz="12" w:space="0" w:color="FFFFFF"/>
            </w:tcBorders>
            <w:shd w:val="clear" w:color="000000" w:fill="DDDDDD"/>
            <w:vAlign w:val="center"/>
            <w:hideMark/>
          </w:tcPr>
          <w:p w14:paraId="31867FB9" w14:textId="0C5BE26F" w:rsidR="00821710" w:rsidRPr="00800D63" w:rsidRDefault="00821710" w:rsidP="00821710">
            <w:pPr>
              <w:spacing w:before="100" w:beforeAutospacing="1" w:after="100" w:afterAutospacing="1"/>
              <w:jc w:val="right"/>
              <w:rPr>
                <w:rFonts w:ascii="Tahoma" w:hAnsi="Tahoma" w:cs="Tahoma"/>
                <w:b/>
                <w:bCs/>
                <w:sz w:val="18"/>
                <w:szCs w:val="18"/>
              </w:rPr>
            </w:pPr>
            <w:r w:rsidRPr="0084643F">
              <w:rPr>
                <w:rFonts w:ascii="Tahoma" w:hAnsi="Tahoma" w:cs="Tahoma"/>
                <w:b/>
                <w:color w:val="000000"/>
                <w:sz w:val="18"/>
                <w:szCs w:val="18"/>
              </w:rPr>
              <w:t>537</w:t>
            </w:r>
            <w:r w:rsidR="000F1C00" w:rsidRPr="0084643F">
              <w:rPr>
                <w:rFonts w:ascii="Tahoma" w:hAnsi="Tahoma" w:cs="Tahoma"/>
                <w:b/>
                <w:bCs/>
                <w:color w:val="000000"/>
                <w:sz w:val="18"/>
                <w:szCs w:val="18"/>
              </w:rPr>
              <w:t>,</w:t>
            </w:r>
            <w:r w:rsidRPr="0084643F">
              <w:rPr>
                <w:rFonts w:ascii="Tahoma" w:hAnsi="Tahoma" w:cs="Tahoma"/>
                <w:b/>
                <w:color w:val="000000"/>
                <w:sz w:val="18"/>
                <w:szCs w:val="18"/>
              </w:rPr>
              <w:t xml:space="preserve">4 </w:t>
            </w:r>
          </w:p>
        </w:tc>
      </w:tr>
    </w:tbl>
    <w:p w14:paraId="2E1161AB" w14:textId="77777777" w:rsidR="007164F8" w:rsidRPr="00AC5940" w:rsidRDefault="007164F8" w:rsidP="007164F8">
      <w:pPr>
        <w:jc w:val="both"/>
        <w:rPr>
          <w:rFonts w:ascii="Tahoma" w:hAnsi="Tahoma" w:cs="Tahoma"/>
          <w:b/>
          <w:color w:val="FF0000"/>
          <w:sz w:val="22"/>
          <w:szCs w:val="22"/>
        </w:rPr>
      </w:pPr>
    </w:p>
    <w:p w14:paraId="6BDCB95B" w14:textId="77777777" w:rsidR="007164F8" w:rsidRPr="00353096" w:rsidRDefault="007164F8" w:rsidP="007164F8">
      <w:pPr>
        <w:jc w:val="both"/>
        <w:rPr>
          <w:rFonts w:ascii="Tahoma" w:hAnsi="Tahoma" w:cs="Tahoma"/>
          <w:b/>
          <w:sz w:val="22"/>
          <w:szCs w:val="22"/>
          <w:lang w:val="el-GR"/>
        </w:rPr>
      </w:pPr>
      <w:r w:rsidRPr="00353096">
        <w:rPr>
          <w:rFonts w:ascii="Tahoma" w:hAnsi="Tahoma" w:cs="Tahoma"/>
          <w:b/>
          <w:sz w:val="22"/>
          <w:szCs w:val="22"/>
        </w:rPr>
        <w:t>EBITDA</w:t>
      </w:r>
      <w:r w:rsidRPr="00353096">
        <w:rPr>
          <w:rFonts w:ascii="Tahoma" w:hAnsi="Tahoma" w:cs="Tahoma"/>
          <w:b/>
          <w:sz w:val="22"/>
          <w:szCs w:val="22"/>
          <w:lang w:val="el-GR"/>
        </w:rPr>
        <w:t xml:space="preserve"> - Προσαρμοσμένο </w:t>
      </w:r>
      <w:r w:rsidRPr="00353096">
        <w:rPr>
          <w:rFonts w:ascii="Tahoma" w:hAnsi="Tahoma" w:cs="Tahoma"/>
          <w:b/>
          <w:sz w:val="22"/>
          <w:szCs w:val="22"/>
          <w:lang w:val="en-US"/>
        </w:rPr>
        <w:t>EBITDA</w:t>
      </w:r>
      <w:r w:rsidRPr="00353096">
        <w:rPr>
          <w:rFonts w:ascii="Tahoma" w:hAnsi="Tahoma" w:cs="Tahoma"/>
          <w:b/>
          <w:sz w:val="22"/>
          <w:szCs w:val="22"/>
          <w:lang w:val="el-GR"/>
        </w:rPr>
        <w:t xml:space="preserve"> - Προσαρμοσμένο </w:t>
      </w:r>
      <w:r w:rsidRPr="00353096">
        <w:rPr>
          <w:rFonts w:ascii="Tahoma" w:hAnsi="Tahoma" w:cs="Tahoma"/>
          <w:b/>
          <w:sz w:val="22"/>
          <w:szCs w:val="22"/>
          <w:lang w:val="en-US"/>
        </w:rPr>
        <w:t>EBITDA</w:t>
      </w:r>
      <w:r w:rsidRPr="00353096">
        <w:rPr>
          <w:rFonts w:ascii="Tahoma" w:hAnsi="Tahoma" w:cs="Tahoma"/>
          <w:b/>
          <w:sz w:val="22"/>
          <w:szCs w:val="22"/>
          <w:lang w:val="el-GR"/>
        </w:rPr>
        <w:t xml:space="preserve"> μετά από μισθώσεις (</w:t>
      </w:r>
      <w:r w:rsidRPr="00353096">
        <w:rPr>
          <w:rFonts w:ascii="Tahoma" w:hAnsi="Tahoma" w:cs="Tahoma"/>
          <w:b/>
          <w:sz w:val="22"/>
          <w:szCs w:val="22"/>
          <w:lang w:val="en-US"/>
        </w:rPr>
        <w:t>AL</w:t>
      </w:r>
      <w:r w:rsidRPr="00353096">
        <w:rPr>
          <w:rFonts w:ascii="Tahoma" w:hAnsi="Tahoma" w:cs="Tahoma"/>
          <w:b/>
          <w:sz w:val="22"/>
          <w:szCs w:val="22"/>
          <w:lang w:val="el-GR"/>
        </w:rPr>
        <w:t xml:space="preserve">) </w:t>
      </w:r>
    </w:p>
    <w:p w14:paraId="0DBFC8E7" w14:textId="77777777" w:rsidR="007164F8" w:rsidRPr="00353096" w:rsidRDefault="007164F8" w:rsidP="007164F8">
      <w:pPr>
        <w:pStyle w:val="ListParagraph"/>
        <w:numPr>
          <w:ilvl w:val="0"/>
          <w:numId w:val="48"/>
        </w:numPr>
        <w:suppressAutoHyphens/>
        <w:autoSpaceDN w:val="0"/>
        <w:ind w:left="284" w:hanging="284"/>
        <w:jc w:val="both"/>
        <w:rPr>
          <w:rFonts w:ascii="Tahoma" w:hAnsi="Tahoma" w:cs="Tahoma"/>
          <w:sz w:val="22"/>
          <w:szCs w:val="22"/>
          <w:lang w:val="el-GR"/>
        </w:rPr>
      </w:pPr>
      <w:r w:rsidRPr="00353096">
        <w:rPr>
          <w:rFonts w:ascii="Tahoma" w:hAnsi="Tahoma" w:cs="Tahoma"/>
          <w:sz w:val="22"/>
          <w:szCs w:val="22"/>
          <w:lang w:val="el-GR"/>
        </w:rPr>
        <w:t xml:space="preserve">Ο δείκτης </w:t>
      </w:r>
      <w:r w:rsidRPr="00353096">
        <w:rPr>
          <w:rFonts w:ascii="Tahoma" w:hAnsi="Tahoma" w:cs="Tahoma"/>
          <w:sz w:val="22"/>
          <w:szCs w:val="22"/>
        </w:rPr>
        <w:t>EBITDA</w:t>
      </w:r>
      <w:r w:rsidRPr="00353096">
        <w:rPr>
          <w:rFonts w:ascii="Tahoma" w:hAnsi="Tahoma" w:cs="Tahoma"/>
          <w:sz w:val="22"/>
          <w:szCs w:val="22"/>
          <w:lang w:val="el-GR"/>
        </w:rPr>
        <w:t xml:space="preserve"> προέρχεται απευθείας από τις χρηματοοικονομικές καταστάσεις του Ομίλου, γραμμή «Λειτουργικά κέρδη προ χρηματοοικονομικών και επενδυτικών δραστηριοτήτων, αποσβέσεων και </w:t>
      </w:r>
      <w:proofErr w:type="spellStart"/>
      <w:r w:rsidRPr="00353096">
        <w:rPr>
          <w:rFonts w:ascii="Tahoma" w:hAnsi="Tahoma" w:cs="Tahoma"/>
          <w:sz w:val="22"/>
          <w:szCs w:val="22"/>
          <w:lang w:val="el-GR"/>
        </w:rPr>
        <w:t>απομειώσεων</w:t>
      </w:r>
      <w:proofErr w:type="spellEnd"/>
      <w:r w:rsidRPr="00353096">
        <w:rPr>
          <w:rFonts w:ascii="Tahoma" w:hAnsi="Tahoma" w:cs="Tahoma"/>
          <w:sz w:val="22"/>
          <w:szCs w:val="22"/>
          <w:lang w:val="el-GR"/>
        </w:rPr>
        <w:t xml:space="preserve">» της Κατάστασης Αποτελεσμάτων. Ο δείκτης </w:t>
      </w:r>
      <w:r w:rsidRPr="00353096">
        <w:rPr>
          <w:rFonts w:ascii="Tahoma" w:hAnsi="Tahoma" w:cs="Tahoma"/>
          <w:sz w:val="22"/>
          <w:szCs w:val="22"/>
        </w:rPr>
        <w:t>EBITDA</w:t>
      </w:r>
      <w:r w:rsidRPr="00353096">
        <w:rPr>
          <w:rFonts w:ascii="Tahoma" w:hAnsi="Tahoma" w:cs="Tahoma"/>
          <w:sz w:val="22"/>
          <w:szCs w:val="22"/>
          <w:lang w:val="el-GR"/>
        </w:rPr>
        <w:t xml:space="preserve"> ορίζεται ως το σύνολο του κύκλου εργασιών συν τα λοιπά λειτουργικά έσοδα μείον το σύνολο των λειτουργικών εξόδων πριν από αποσβέσεις και </w:t>
      </w:r>
      <w:proofErr w:type="spellStart"/>
      <w:r w:rsidRPr="00353096">
        <w:rPr>
          <w:rFonts w:ascii="Tahoma" w:hAnsi="Tahoma" w:cs="Tahoma"/>
          <w:sz w:val="22"/>
          <w:szCs w:val="22"/>
          <w:lang w:val="el-GR"/>
        </w:rPr>
        <w:t>απομειώσεις</w:t>
      </w:r>
      <w:proofErr w:type="spellEnd"/>
      <w:r w:rsidRPr="00353096">
        <w:rPr>
          <w:rFonts w:ascii="Tahoma" w:hAnsi="Tahoma" w:cs="Tahoma"/>
          <w:sz w:val="22"/>
          <w:szCs w:val="22"/>
          <w:lang w:val="el-GR"/>
        </w:rPr>
        <w:t xml:space="preserve">. Ο δείκτης </w:t>
      </w:r>
      <w:r w:rsidRPr="00353096">
        <w:rPr>
          <w:rFonts w:ascii="Tahoma" w:hAnsi="Tahoma" w:cs="Tahoma"/>
          <w:sz w:val="22"/>
          <w:szCs w:val="22"/>
        </w:rPr>
        <w:t>EBITDA</w:t>
      </w:r>
      <w:r w:rsidRPr="00353096">
        <w:rPr>
          <w:rFonts w:ascii="Tahoma" w:hAnsi="Tahoma" w:cs="Tahoma"/>
          <w:sz w:val="22"/>
          <w:szCs w:val="22"/>
          <w:lang w:val="el-GR"/>
        </w:rPr>
        <w:t xml:space="preserve"> εξυπηρετεί στην καλύτερη ανάλυση των λειτουργικών αποτελεσμάτων του Ομίλου.</w:t>
      </w:r>
    </w:p>
    <w:p w14:paraId="118B0EAD" w14:textId="77777777" w:rsidR="007164F8" w:rsidRPr="00353096" w:rsidRDefault="007164F8" w:rsidP="007164F8">
      <w:pPr>
        <w:pStyle w:val="ListParagraph"/>
        <w:numPr>
          <w:ilvl w:val="0"/>
          <w:numId w:val="48"/>
        </w:numPr>
        <w:suppressAutoHyphens/>
        <w:autoSpaceDN w:val="0"/>
        <w:ind w:left="284" w:hanging="284"/>
        <w:jc w:val="both"/>
        <w:rPr>
          <w:rFonts w:ascii="Tahoma" w:hAnsi="Tahoma" w:cs="Tahoma"/>
          <w:sz w:val="22"/>
          <w:szCs w:val="22"/>
          <w:lang w:val="el-GR"/>
        </w:rPr>
      </w:pPr>
      <w:r w:rsidRPr="00353096">
        <w:rPr>
          <w:rFonts w:ascii="Tahoma" w:hAnsi="Tahoma" w:cs="Tahoma"/>
          <w:sz w:val="22"/>
          <w:szCs w:val="22"/>
          <w:lang w:val="el-GR"/>
        </w:rPr>
        <w:t xml:space="preserve">Το προσαρμοσμένο </w:t>
      </w:r>
      <w:r w:rsidRPr="00353096">
        <w:rPr>
          <w:rFonts w:ascii="Tahoma" w:hAnsi="Tahoma" w:cs="Tahoma"/>
          <w:sz w:val="22"/>
          <w:szCs w:val="22"/>
        </w:rPr>
        <w:t>EBITDA</w:t>
      </w:r>
      <w:r w:rsidRPr="00353096">
        <w:rPr>
          <w:rFonts w:ascii="Tahoma" w:hAnsi="Tahoma" w:cs="Tahoma"/>
          <w:sz w:val="22"/>
          <w:szCs w:val="22"/>
          <w:lang w:val="el-GR"/>
        </w:rPr>
        <w:t xml:space="preserve"> υπολογίζεται εξαιρώντας την επίδραση από τα </w:t>
      </w:r>
      <w:hyperlink w:anchor="ΚΟΣΤΗΗΚΑΤΑΒΟΛΕΣΣΧΕΤΙΖΟΜΕΝΑ" w:history="1">
        <w:r w:rsidRPr="00353096">
          <w:rPr>
            <w:rStyle w:val="Hyperlink"/>
            <w:rFonts w:ascii="Tahoma" w:hAnsi="Tahoma" w:cs="Tahoma"/>
            <w:color w:val="auto"/>
            <w:sz w:val="22"/>
            <w:szCs w:val="22"/>
            <w:lang w:val="el-GR"/>
          </w:rPr>
          <w:t>κόστη σχετιζόμενα με προγράμματα εθελ</w:t>
        </w:r>
        <w:bookmarkStart w:id="16" w:name="_Hlt127543518"/>
        <w:bookmarkStart w:id="17" w:name="_Hlt127543519"/>
        <w:r w:rsidRPr="00353096">
          <w:rPr>
            <w:rStyle w:val="Hyperlink"/>
            <w:rFonts w:ascii="Tahoma" w:hAnsi="Tahoma" w:cs="Tahoma"/>
            <w:color w:val="auto"/>
            <w:sz w:val="22"/>
            <w:szCs w:val="22"/>
            <w:lang w:val="el-GR"/>
          </w:rPr>
          <w:t>ο</w:t>
        </w:r>
        <w:bookmarkEnd w:id="16"/>
        <w:bookmarkEnd w:id="17"/>
        <w:r w:rsidRPr="00353096">
          <w:rPr>
            <w:rStyle w:val="Hyperlink"/>
            <w:rFonts w:ascii="Tahoma" w:hAnsi="Tahoma" w:cs="Tahoma"/>
            <w:color w:val="auto"/>
            <w:sz w:val="22"/>
            <w:szCs w:val="22"/>
            <w:lang w:val="el-GR"/>
          </w:rPr>
          <w:t xml:space="preserve">ύσιας αποχώρησης </w:t>
        </w:r>
      </w:hyperlink>
      <w:r w:rsidRPr="00353096">
        <w:rPr>
          <w:rStyle w:val="Hyperlink"/>
          <w:rFonts w:ascii="Tahoma" w:hAnsi="Tahoma" w:cs="Tahoma"/>
          <w:color w:val="auto"/>
          <w:sz w:val="22"/>
          <w:szCs w:val="22"/>
          <w:lang w:val="el-GR"/>
        </w:rPr>
        <w:t xml:space="preserve"> και τα λοιπά </w:t>
      </w:r>
      <w:hyperlink w:anchor="ΕΞΟΔΑΗΚΑΤΑΒΟΛΕΣΣΧΕΤΙΖΟΜΕΝΑ" w:history="1">
        <w:r w:rsidRPr="00353096">
          <w:rPr>
            <w:rStyle w:val="Hyperlink"/>
            <w:rFonts w:ascii="Tahoma" w:hAnsi="Tahoma" w:cs="Tahoma"/>
            <w:color w:val="auto"/>
            <w:sz w:val="22"/>
            <w:szCs w:val="22"/>
            <w:lang w:val="el-GR"/>
          </w:rPr>
          <w:t xml:space="preserve">έξοδα αναδιοργάνωσης. </w:t>
        </w:r>
      </w:hyperlink>
      <w:r w:rsidRPr="00353096">
        <w:rPr>
          <w:rFonts w:ascii="Tahoma" w:hAnsi="Tahoma" w:cs="Tahoma"/>
          <w:sz w:val="22"/>
          <w:szCs w:val="22"/>
          <w:lang w:val="el-GR"/>
        </w:rPr>
        <w:t xml:space="preserve"> </w:t>
      </w:r>
    </w:p>
    <w:p w14:paraId="1EBEC4A3" w14:textId="77777777" w:rsidR="007164F8" w:rsidRPr="00353096" w:rsidRDefault="007164F8" w:rsidP="007164F8">
      <w:pPr>
        <w:pStyle w:val="ListParagraph"/>
        <w:numPr>
          <w:ilvl w:val="0"/>
          <w:numId w:val="48"/>
        </w:numPr>
        <w:suppressAutoHyphens/>
        <w:autoSpaceDN w:val="0"/>
        <w:ind w:left="284" w:hanging="284"/>
        <w:jc w:val="both"/>
        <w:rPr>
          <w:rFonts w:ascii="Tahoma" w:hAnsi="Tahoma" w:cs="Tahoma"/>
          <w:sz w:val="22"/>
          <w:szCs w:val="22"/>
          <w:lang w:val="el-GR"/>
        </w:rPr>
      </w:pPr>
      <w:r w:rsidRPr="00353096">
        <w:rPr>
          <w:rFonts w:ascii="Tahoma" w:hAnsi="Tahoma" w:cs="Tahoma"/>
          <w:sz w:val="22"/>
          <w:szCs w:val="22"/>
          <w:lang w:val="el-GR"/>
        </w:rPr>
        <w:t xml:space="preserve">Προσαρμοσμένο </w:t>
      </w:r>
      <w:r w:rsidRPr="00353096">
        <w:rPr>
          <w:rFonts w:ascii="Tahoma" w:hAnsi="Tahoma" w:cs="Tahoma"/>
          <w:sz w:val="22"/>
          <w:szCs w:val="22"/>
        </w:rPr>
        <w:t>EBITDA</w:t>
      </w:r>
      <w:r w:rsidRPr="00353096">
        <w:rPr>
          <w:rFonts w:ascii="Tahoma" w:hAnsi="Tahoma" w:cs="Tahoma"/>
          <w:sz w:val="22"/>
          <w:szCs w:val="22"/>
          <w:lang w:val="el-GR"/>
        </w:rPr>
        <w:t xml:space="preserve"> μετά από μισθώσεις (</w:t>
      </w:r>
      <w:r w:rsidRPr="00353096">
        <w:rPr>
          <w:rFonts w:ascii="Tahoma" w:hAnsi="Tahoma" w:cs="Tahoma"/>
          <w:sz w:val="22"/>
          <w:szCs w:val="22"/>
        </w:rPr>
        <w:t>AL</w:t>
      </w:r>
      <w:r w:rsidRPr="00353096">
        <w:rPr>
          <w:rFonts w:ascii="Tahoma" w:hAnsi="Tahoma" w:cs="Tahoma"/>
          <w:sz w:val="22"/>
          <w:szCs w:val="22"/>
          <w:lang w:val="el-GR"/>
        </w:rPr>
        <w:t xml:space="preserve">): </w:t>
      </w:r>
      <w:r w:rsidRPr="00353096">
        <w:rPr>
          <w:rFonts w:ascii="Tahoma" w:hAnsi="Tahoma" w:cs="Tahoma"/>
          <w:sz w:val="22"/>
          <w:szCs w:val="22"/>
        </w:rPr>
        <w:t>M</w:t>
      </w:r>
      <w:proofErr w:type="spellStart"/>
      <w:r w:rsidRPr="00353096">
        <w:rPr>
          <w:rFonts w:ascii="Tahoma" w:hAnsi="Tahoma" w:cs="Tahoma"/>
          <w:sz w:val="22"/>
          <w:szCs w:val="22"/>
          <w:lang w:val="el-GR"/>
        </w:rPr>
        <w:t>ετά</w:t>
      </w:r>
      <w:proofErr w:type="spellEnd"/>
      <w:r w:rsidRPr="00353096">
        <w:rPr>
          <w:rFonts w:ascii="Tahoma" w:hAnsi="Tahoma" w:cs="Tahoma"/>
          <w:sz w:val="22"/>
          <w:szCs w:val="22"/>
          <w:lang w:val="el-GR"/>
        </w:rPr>
        <w:t xml:space="preserve"> την εφαρμογή του ΔΠΧΑ 16 σχετικά με τις μισθώσεις, είναι κοινή πρακτική του κλάδου η χρήση του </w:t>
      </w:r>
      <w:r w:rsidRPr="00353096">
        <w:rPr>
          <w:rFonts w:ascii="Tahoma" w:hAnsi="Tahoma" w:cs="Tahoma"/>
          <w:sz w:val="22"/>
          <w:szCs w:val="22"/>
        </w:rPr>
        <w:t>EBITDA</w:t>
      </w:r>
      <w:r w:rsidRPr="00353096">
        <w:rPr>
          <w:rFonts w:ascii="Tahoma" w:hAnsi="Tahoma" w:cs="Tahoma"/>
          <w:sz w:val="22"/>
          <w:szCs w:val="22"/>
          <w:lang w:val="el-GR"/>
        </w:rPr>
        <w:t xml:space="preserve"> μετά από μισθώσεις (</w:t>
      </w:r>
      <w:r w:rsidRPr="00353096">
        <w:rPr>
          <w:rFonts w:ascii="Tahoma" w:hAnsi="Tahoma" w:cs="Tahoma"/>
          <w:sz w:val="22"/>
          <w:szCs w:val="22"/>
        </w:rPr>
        <w:t>AL</w:t>
      </w:r>
      <w:r w:rsidRPr="00353096">
        <w:rPr>
          <w:rFonts w:ascii="Tahoma" w:hAnsi="Tahoma" w:cs="Tahoma"/>
          <w:sz w:val="22"/>
          <w:szCs w:val="22"/>
          <w:lang w:val="el-GR"/>
        </w:rPr>
        <w:t xml:space="preserve">) ή του Προσαρμοσμένου </w:t>
      </w:r>
      <w:r w:rsidRPr="00353096">
        <w:rPr>
          <w:rFonts w:ascii="Tahoma" w:hAnsi="Tahoma" w:cs="Tahoma"/>
          <w:sz w:val="22"/>
          <w:szCs w:val="22"/>
        </w:rPr>
        <w:t>EBITDA</w:t>
      </w:r>
      <w:r w:rsidRPr="00353096">
        <w:rPr>
          <w:rFonts w:ascii="Tahoma" w:hAnsi="Tahoma" w:cs="Tahoma"/>
          <w:sz w:val="22"/>
          <w:szCs w:val="22"/>
          <w:lang w:val="el-GR"/>
        </w:rPr>
        <w:t xml:space="preserve"> μετά από μισθώσεις (</w:t>
      </w:r>
      <w:r w:rsidRPr="00353096">
        <w:rPr>
          <w:rFonts w:ascii="Tahoma" w:hAnsi="Tahoma" w:cs="Tahoma"/>
          <w:sz w:val="22"/>
          <w:szCs w:val="22"/>
        </w:rPr>
        <w:t>AL</w:t>
      </w:r>
      <w:r w:rsidRPr="00353096">
        <w:rPr>
          <w:rFonts w:ascii="Tahoma" w:hAnsi="Tahoma" w:cs="Tahoma"/>
          <w:sz w:val="22"/>
          <w:szCs w:val="22"/>
          <w:lang w:val="el-GR"/>
        </w:rPr>
        <w:t xml:space="preserve">) προκειμένου να διευκολυνθεί η σύγκριση μεταξύ των εταιρειών της αγοράς τηλεπικοινωνιών καθώς και η σύγκριση με τα ιστορικά στοιχεία. Το Προσαρμοσμένο </w:t>
      </w:r>
      <w:r w:rsidRPr="00353096">
        <w:rPr>
          <w:rFonts w:ascii="Tahoma" w:hAnsi="Tahoma" w:cs="Tahoma"/>
          <w:sz w:val="22"/>
          <w:szCs w:val="22"/>
        </w:rPr>
        <w:t>EBITDA</w:t>
      </w:r>
      <w:r w:rsidRPr="00353096">
        <w:rPr>
          <w:rFonts w:ascii="Tahoma" w:hAnsi="Tahoma" w:cs="Tahoma"/>
          <w:sz w:val="22"/>
          <w:szCs w:val="22"/>
          <w:lang w:val="el-GR"/>
        </w:rPr>
        <w:t xml:space="preserve"> μετά από μισθώσεις (</w:t>
      </w:r>
      <w:r w:rsidRPr="00353096">
        <w:rPr>
          <w:rFonts w:ascii="Tahoma" w:hAnsi="Tahoma" w:cs="Tahoma"/>
          <w:sz w:val="22"/>
          <w:szCs w:val="22"/>
        </w:rPr>
        <w:t>AL</w:t>
      </w:r>
      <w:r w:rsidRPr="00353096">
        <w:rPr>
          <w:rFonts w:ascii="Tahoma" w:hAnsi="Tahoma" w:cs="Tahoma"/>
          <w:sz w:val="22"/>
          <w:szCs w:val="22"/>
          <w:lang w:val="el-GR"/>
        </w:rPr>
        <w:t xml:space="preserve">) ορίζεται ως το Προσαρμοσμένο </w:t>
      </w:r>
      <w:r w:rsidRPr="00353096">
        <w:rPr>
          <w:rFonts w:ascii="Tahoma" w:hAnsi="Tahoma" w:cs="Tahoma"/>
          <w:sz w:val="22"/>
          <w:szCs w:val="22"/>
        </w:rPr>
        <w:t>EBITDA</w:t>
      </w:r>
      <w:r w:rsidRPr="00353096">
        <w:rPr>
          <w:rFonts w:ascii="Tahoma" w:hAnsi="Tahoma" w:cs="Tahoma"/>
          <w:sz w:val="22"/>
          <w:szCs w:val="22"/>
          <w:lang w:val="el-GR"/>
        </w:rPr>
        <w:t xml:space="preserve"> αφαιρώντας τις αποσβέσεις και τους τόκους που σχετίζονται με μισθώσεις. </w:t>
      </w:r>
    </w:p>
    <w:p w14:paraId="178A6720" w14:textId="77777777" w:rsidR="007164F8" w:rsidRPr="00353096" w:rsidRDefault="007164F8" w:rsidP="007164F8">
      <w:pPr>
        <w:rPr>
          <w:rFonts w:ascii="Tahoma" w:hAnsi="Tahoma" w:cs="Tahoma"/>
          <w:sz w:val="22"/>
          <w:szCs w:val="22"/>
          <w:lang w:val="el-GR"/>
        </w:rPr>
      </w:pPr>
      <w:r w:rsidRPr="00353096">
        <w:rPr>
          <w:rFonts w:ascii="Tahoma" w:hAnsi="Tahoma" w:cs="Tahoma"/>
          <w:sz w:val="22"/>
          <w:szCs w:val="22"/>
          <w:lang w:val="el-GR"/>
        </w:rPr>
        <w:t xml:space="preserve">Τα περιθώρια </w:t>
      </w:r>
      <w:r w:rsidRPr="00353096">
        <w:rPr>
          <w:rFonts w:ascii="Tahoma" w:hAnsi="Tahoma" w:cs="Tahoma"/>
          <w:sz w:val="22"/>
          <w:szCs w:val="22"/>
        </w:rPr>
        <w:t>EBITDA</w:t>
      </w:r>
      <w:r w:rsidRPr="00353096">
        <w:rPr>
          <w:rFonts w:ascii="Tahoma" w:hAnsi="Tahoma" w:cs="Tahoma"/>
          <w:sz w:val="22"/>
          <w:szCs w:val="22"/>
          <w:lang w:val="el-GR"/>
        </w:rPr>
        <w:t xml:space="preserve">, Προσαρμοσμένο </w:t>
      </w:r>
      <w:r w:rsidRPr="00353096">
        <w:rPr>
          <w:rFonts w:ascii="Tahoma" w:hAnsi="Tahoma" w:cs="Tahoma"/>
          <w:sz w:val="22"/>
          <w:szCs w:val="22"/>
        </w:rPr>
        <w:t>EBITDA</w:t>
      </w:r>
      <w:r w:rsidRPr="00353096">
        <w:rPr>
          <w:rFonts w:ascii="Tahoma" w:hAnsi="Tahoma" w:cs="Tahoma"/>
          <w:sz w:val="22"/>
          <w:szCs w:val="22"/>
          <w:lang w:val="el-GR"/>
        </w:rPr>
        <w:t xml:space="preserve"> και Προσαρμοσμένο </w:t>
      </w:r>
      <w:r w:rsidRPr="00353096">
        <w:rPr>
          <w:rFonts w:ascii="Tahoma" w:hAnsi="Tahoma" w:cs="Tahoma"/>
          <w:sz w:val="22"/>
          <w:szCs w:val="22"/>
        </w:rPr>
        <w:t>EBITDA</w:t>
      </w:r>
      <w:r w:rsidRPr="00353096">
        <w:rPr>
          <w:rFonts w:ascii="Tahoma" w:hAnsi="Tahoma" w:cs="Tahoma"/>
          <w:sz w:val="22"/>
          <w:szCs w:val="22"/>
          <w:lang w:val="el-GR"/>
        </w:rPr>
        <w:t xml:space="preserve"> μετά από μισθώσεις (</w:t>
      </w:r>
      <w:r w:rsidRPr="00353096">
        <w:rPr>
          <w:rFonts w:ascii="Tahoma" w:hAnsi="Tahoma" w:cs="Tahoma"/>
          <w:sz w:val="22"/>
          <w:szCs w:val="22"/>
        </w:rPr>
        <w:t>AL</w:t>
      </w:r>
      <w:r w:rsidRPr="00353096">
        <w:rPr>
          <w:rFonts w:ascii="Tahoma" w:hAnsi="Tahoma" w:cs="Tahoma"/>
          <w:sz w:val="22"/>
          <w:szCs w:val="22"/>
          <w:lang w:val="el-GR"/>
        </w:rPr>
        <w:t xml:space="preserve">) (%) υπολογίζονται διαιρώντας τα αντίστοιχα </w:t>
      </w:r>
      <w:r w:rsidRPr="00353096">
        <w:rPr>
          <w:rFonts w:ascii="Tahoma" w:hAnsi="Tahoma" w:cs="Tahoma"/>
          <w:sz w:val="22"/>
          <w:szCs w:val="22"/>
        </w:rPr>
        <w:t>EBITDA</w:t>
      </w:r>
      <w:r w:rsidRPr="00353096">
        <w:rPr>
          <w:rFonts w:ascii="Tahoma" w:hAnsi="Tahoma" w:cs="Tahoma"/>
          <w:sz w:val="22"/>
          <w:szCs w:val="22"/>
          <w:lang w:val="el-GR"/>
        </w:rPr>
        <w:t xml:space="preserve"> με το σύνολο του κύκλου εργασιών. </w:t>
      </w:r>
    </w:p>
    <w:p w14:paraId="33A2FC29" w14:textId="77777777" w:rsidR="007164F8" w:rsidRDefault="007164F8" w:rsidP="007164F8">
      <w:pPr>
        <w:rPr>
          <w:rFonts w:ascii="Tahoma" w:hAnsi="Tahoma" w:cs="Tahoma"/>
          <w:color w:val="FF0000"/>
          <w:sz w:val="22"/>
          <w:szCs w:val="22"/>
          <w:lang w:val="el-GR"/>
        </w:rPr>
      </w:pPr>
    </w:p>
    <w:bookmarkEnd w:id="15"/>
    <w:p w14:paraId="5230A3DA" w14:textId="2B063D83" w:rsidR="007164F8" w:rsidRDefault="007164F8" w:rsidP="007164F8">
      <w:pPr>
        <w:jc w:val="both"/>
        <w:rPr>
          <w:rFonts w:ascii="Tahoma" w:hAnsi="Tahoma" w:cs="Tahoma"/>
          <w:b/>
          <w:color w:val="FF0000"/>
          <w:sz w:val="22"/>
          <w:szCs w:val="22"/>
          <w:lang w:val="el-GR"/>
        </w:rPr>
      </w:pPr>
    </w:p>
    <w:tbl>
      <w:tblPr>
        <w:tblW w:w="5000" w:type="pct"/>
        <w:tblCellMar>
          <w:left w:w="10" w:type="dxa"/>
          <w:right w:w="10" w:type="dxa"/>
        </w:tblCellMar>
        <w:tblLook w:val="0000" w:firstRow="0" w:lastRow="0" w:firstColumn="0" w:lastColumn="0" w:noHBand="0" w:noVBand="0"/>
      </w:tblPr>
      <w:tblGrid>
        <w:gridCol w:w="3767"/>
        <w:gridCol w:w="1122"/>
        <w:gridCol w:w="1122"/>
        <w:gridCol w:w="1111"/>
        <w:gridCol w:w="1113"/>
        <w:gridCol w:w="1118"/>
        <w:gridCol w:w="1111"/>
      </w:tblGrid>
      <w:tr w:rsidR="00C55155" w:rsidRPr="00BB3053" w14:paraId="3163CDC8" w14:textId="77777777" w:rsidTr="00A326B8">
        <w:trPr>
          <w:trHeight w:val="227"/>
        </w:trPr>
        <w:tc>
          <w:tcPr>
            <w:tcW w:w="1800" w:type="pct"/>
            <w:vMerge w:val="restar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46D1201D" w14:textId="77777777" w:rsidR="00C55155" w:rsidRPr="00BB3053" w:rsidRDefault="00C55155" w:rsidP="00A326B8">
            <w:pPr>
              <w:rPr>
                <w:rFonts w:ascii="Tahoma" w:hAnsi="Tahoma" w:cs="Tahoma"/>
                <w:sz w:val="18"/>
                <w:szCs w:val="18"/>
              </w:rPr>
            </w:pPr>
            <w:proofErr w:type="spellStart"/>
            <w:r w:rsidRPr="00BB3053">
              <w:rPr>
                <w:rFonts w:ascii="Tahoma" w:hAnsi="Tahoma" w:cs="Tahoma"/>
                <w:b/>
                <w:sz w:val="18"/>
                <w:szCs w:val="18"/>
              </w:rPr>
              <w:t>Όμιλος</w:t>
            </w:r>
            <w:proofErr w:type="spellEnd"/>
            <w:r w:rsidRPr="00BB3053">
              <w:rPr>
                <w:rFonts w:ascii="Tahoma" w:hAnsi="Tahoma" w:cs="Tahoma"/>
                <w:b/>
                <w:sz w:val="18"/>
                <w:szCs w:val="18"/>
              </w:rPr>
              <w:t xml:space="preserve"> ΟΤΕ</w:t>
            </w:r>
          </w:p>
        </w:tc>
        <w:tc>
          <w:tcPr>
            <w:tcW w:w="1072" w:type="pct"/>
            <w:gridSpan w:val="2"/>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5FC9DA9D" w14:textId="77777777" w:rsidR="00C55155" w:rsidRPr="00BB3053" w:rsidRDefault="00C55155" w:rsidP="00A326B8">
            <w:pPr>
              <w:jc w:val="center"/>
              <w:rPr>
                <w:rFonts w:ascii="Tahoma" w:hAnsi="Tahoma" w:cs="Tahoma"/>
                <w:b/>
                <w:bCs/>
                <w:sz w:val="18"/>
                <w:szCs w:val="18"/>
              </w:rPr>
            </w:pPr>
            <w:r w:rsidRPr="00BB3053">
              <w:rPr>
                <w:rFonts w:ascii="Tahoma" w:hAnsi="Tahoma" w:cs="Tahoma"/>
                <w:b/>
                <w:bCs/>
                <w:sz w:val="18"/>
                <w:szCs w:val="18"/>
              </w:rPr>
              <w:t>ΟΜΙΛΟΣ</w:t>
            </w:r>
          </w:p>
        </w:tc>
        <w:tc>
          <w:tcPr>
            <w:tcW w:w="1063" w:type="pct"/>
            <w:gridSpan w:val="2"/>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5DD4B052" w14:textId="77777777" w:rsidR="00C55155" w:rsidRPr="00BB3053" w:rsidRDefault="00C55155" w:rsidP="00A326B8">
            <w:pPr>
              <w:jc w:val="center"/>
              <w:rPr>
                <w:rFonts w:ascii="Tahoma" w:hAnsi="Tahoma" w:cs="Tahoma"/>
                <w:b/>
                <w:bCs/>
                <w:sz w:val="18"/>
                <w:szCs w:val="18"/>
              </w:rPr>
            </w:pPr>
            <w:r w:rsidRPr="00BB3053">
              <w:rPr>
                <w:rFonts w:ascii="Tahoma" w:hAnsi="Tahoma" w:cs="Tahoma"/>
                <w:b/>
                <w:bCs/>
                <w:sz w:val="18"/>
                <w:szCs w:val="18"/>
              </w:rPr>
              <w:t>ΕΛΛΑΔΑ</w:t>
            </w:r>
          </w:p>
        </w:tc>
        <w:tc>
          <w:tcPr>
            <w:tcW w:w="1065" w:type="pct"/>
            <w:gridSpan w:val="2"/>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437D1A39" w14:textId="77777777" w:rsidR="00C55155" w:rsidRPr="00BB3053" w:rsidRDefault="00C55155" w:rsidP="00A326B8">
            <w:pPr>
              <w:jc w:val="center"/>
              <w:rPr>
                <w:rFonts w:ascii="Tahoma" w:hAnsi="Tahoma" w:cs="Tahoma"/>
                <w:b/>
                <w:bCs/>
                <w:sz w:val="18"/>
                <w:szCs w:val="18"/>
              </w:rPr>
            </w:pPr>
            <w:r w:rsidRPr="00BB3053">
              <w:rPr>
                <w:rFonts w:ascii="Tahoma" w:hAnsi="Tahoma" w:cs="Tahoma"/>
                <w:b/>
                <w:bCs/>
                <w:sz w:val="18"/>
                <w:szCs w:val="18"/>
              </w:rPr>
              <w:t>ΡΟΥΜΑΝΙΑ</w:t>
            </w:r>
          </w:p>
        </w:tc>
      </w:tr>
      <w:tr w:rsidR="00C55155" w:rsidRPr="00BB3053" w14:paraId="373DA9A2" w14:textId="77777777" w:rsidTr="00A326B8">
        <w:trPr>
          <w:trHeight w:val="227"/>
        </w:trPr>
        <w:tc>
          <w:tcPr>
            <w:tcW w:w="1800" w:type="pct"/>
            <w:vMerge/>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5CDA39A9" w14:textId="77777777" w:rsidR="00C55155" w:rsidRPr="00BB3053" w:rsidRDefault="00C55155" w:rsidP="00C55155">
            <w:pPr>
              <w:rPr>
                <w:rFonts w:ascii="Tahoma" w:hAnsi="Tahoma" w:cs="Tahoma"/>
                <w:b/>
                <w:bCs/>
                <w:sz w:val="18"/>
                <w:szCs w:val="18"/>
              </w:rPr>
            </w:pPr>
          </w:p>
        </w:tc>
        <w:tc>
          <w:tcPr>
            <w:tcW w:w="536"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3AE2F797" w14:textId="220FFB95" w:rsidR="00C55155" w:rsidRPr="00C55155" w:rsidRDefault="00C55155" w:rsidP="00C55155">
            <w:pPr>
              <w:jc w:val="right"/>
              <w:rPr>
                <w:rFonts w:ascii="Tahoma" w:hAnsi="Tahoma" w:cs="Tahoma"/>
                <w:b/>
                <w:bCs/>
                <w:color w:val="000000"/>
                <w:sz w:val="18"/>
                <w:szCs w:val="18"/>
                <w:lang w:val="el-GR"/>
              </w:rPr>
            </w:pPr>
            <w:r>
              <w:rPr>
                <w:rFonts w:ascii="Tahoma" w:hAnsi="Tahoma" w:cs="Tahoma"/>
                <w:b/>
                <w:bCs/>
                <w:color w:val="000000"/>
                <w:sz w:val="18"/>
                <w:szCs w:val="18"/>
              </w:rPr>
              <w:t>B</w:t>
            </w:r>
            <w:r w:rsidRPr="00BB3053">
              <w:rPr>
                <w:rFonts w:ascii="Tahoma" w:hAnsi="Tahoma" w:cs="Tahoma"/>
                <w:b/>
                <w:bCs/>
                <w:color w:val="000000"/>
                <w:sz w:val="18"/>
                <w:szCs w:val="18"/>
              </w:rPr>
              <w:t>’</w:t>
            </w:r>
            <w:r w:rsidRPr="00BB3053">
              <w:rPr>
                <w:rFonts w:ascii="Tahoma" w:hAnsi="Tahoma" w:cs="Tahoma"/>
                <w:b/>
                <w:bCs/>
                <w:color w:val="000000"/>
                <w:sz w:val="18"/>
                <w:szCs w:val="18"/>
                <w:lang w:val="en-US"/>
              </w:rPr>
              <w:t xml:space="preserve"> </w:t>
            </w:r>
            <w:r>
              <w:rPr>
                <w:rFonts w:ascii="Tahoma" w:hAnsi="Tahoma" w:cs="Tahoma"/>
                <w:b/>
                <w:bCs/>
                <w:color w:val="000000"/>
                <w:sz w:val="18"/>
                <w:szCs w:val="18"/>
                <w:lang w:val="el-GR"/>
              </w:rPr>
              <w:t>Τρίμηνο</w:t>
            </w:r>
          </w:p>
          <w:p w14:paraId="3041249D" w14:textId="77777777" w:rsidR="00C55155" w:rsidRPr="00BB3053" w:rsidRDefault="00C55155" w:rsidP="00C55155">
            <w:pPr>
              <w:jc w:val="right"/>
              <w:rPr>
                <w:rFonts w:ascii="Tahoma" w:hAnsi="Tahoma" w:cs="Tahoma"/>
                <w:sz w:val="18"/>
                <w:szCs w:val="18"/>
              </w:rPr>
            </w:pPr>
            <w:r w:rsidRPr="00BB3053">
              <w:rPr>
                <w:rFonts w:ascii="Tahoma" w:hAnsi="Tahoma" w:cs="Tahoma"/>
                <w:b/>
                <w:bCs/>
                <w:color w:val="000000"/>
                <w:sz w:val="18"/>
                <w:szCs w:val="18"/>
              </w:rPr>
              <w:t xml:space="preserve"> 2023</w:t>
            </w:r>
            <w:r w:rsidRPr="00BB3053">
              <w:rPr>
                <w:rFonts w:ascii="Tahoma" w:hAnsi="Tahoma" w:cs="Tahoma"/>
                <w:b/>
                <w:sz w:val="18"/>
                <w:szCs w:val="18"/>
              </w:rPr>
              <w:t xml:space="preserve"> </w:t>
            </w:r>
          </w:p>
        </w:tc>
        <w:tc>
          <w:tcPr>
            <w:tcW w:w="536"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4E265CD2" w14:textId="7BA2D943" w:rsidR="00C55155" w:rsidRPr="00C55155" w:rsidRDefault="00C55155" w:rsidP="00C55155">
            <w:pPr>
              <w:jc w:val="right"/>
              <w:rPr>
                <w:rFonts w:ascii="Tahoma" w:hAnsi="Tahoma" w:cs="Tahoma"/>
                <w:b/>
                <w:bCs/>
                <w:color w:val="000000"/>
                <w:sz w:val="18"/>
                <w:szCs w:val="18"/>
                <w:lang w:val="el-GR"/>
              </w:rPr>
            </w:pPr>
            <w:r>
              <w:rPr>
                <w:rFonts w:ascii="Tahoma" w:hAnsi="Tahoma" w:cs="Tahoma"/>
                <w:b/>
                <w:bCs/>
                <w:color w:val="000000"/>
                <w:sz w:val="18"/>
                <w:szCs w:val="18"/>
                <w:lang w:val="el-GR"/>
              </w:rPr>
              <w:t>Β</w:t>
            </w:r>
            <w:r w:rsidRPr="00BB3053">
              <w:rPr>
                <w:rFonts w:ascii="Tahoma" w:hAnsi="Tahoma" w:cs="Tahoma"/>
                <w:b/>
                <w:bCs/>
                <w:color w:val="000000"/>
                <w:sz w:val="18"/>
                <w:szCs w:val="18"/>
              </w:rPr>
              <w:t>’</w:t>
            </w:r>
            <w:r w:rsidRPr="00BB3053">
              <w:rPr>
                <w:rFonts w:ascii="Tahoma" w:hAnsi="Tahoma" w:cs="Tahoma"/>
                <w:b/>
                <w:bCs/>
                <w:color w:val="000000"/>
                <w:sz w:val="18"/>
                <w:szCs w:val="18"/>
                <w:lang w:val="en-US"/>
              </w:rPr>
              <w:t xml:space="preserve"> </w:t>
            </w:r>
            <w:r>
              <w:rPr>
                <w:rFonts w:ascii="Tahoma" w:hAnsi="Tahoma" w:cs="Tahoma"/>
                <w:b/>
                <w:bCs/>
                <w:color w:val="000000"/>
                <w:sz w:val="18"/>
                <w:szCs w:val="18"/>
                <w:lang w:val="el-GR"/>
              </w:rPr>
              <w:t>Τρίμηνο</w:t>
            </w:r>
          </w:p>
          <w:p w14:paraId="30C3D090" w14:textId="77777777" w:rsidR="00C55155" w:rsidRPr="00BB3053" w:rsidRDefault="00C55155" w:rsidP="00C55155">
            <w:pPr>
              <w:jc w:val="right"/>
              <w:rPr>
                <w:rFonts w:ascii="Tahoma" w:hAnsi="Tahoma" w:cs="Tahoma"/>
                <w:sz w:val="18"/>
                <w:szCs w:val="18"/>
              </w:rPr>
            </w:pPr>
            <w:r w:rsidRPr="00BB3053">
              <w:rPr>
                <w:rFonts w:ascii="Tahoma" w:hAnsi="Tahoma" w:cs="Tahoma"/>
                <w:b/>
                <w:bCs/>
                <w:color w:val="000000"/>
                <w:sz w:val="18"/>
                <w:szCs w:val="18"/>
              </w:rPr>
              <w:t xml:space="preserve"> 2022</w:t>
            </w:r>
          </w:p>
        </w:tc>
        <w:tc>
          <w:tcPr>
            <w:tcW w:w="531"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7038C6C8" w14:textId="77777777" w:rsidR="00C55155" w:rsidRPr="00C55155" w:rsidRDefault="00C55155" w:rsidP="00C55155">
            <w:pPr>
              <w:jc w:val="right"/>
              <w:rPr>
                <w:rFonts w:ascii="Tahoma" w:hAnsi="Tahoma" w:cs="Tahoma"/>
                <w:b/>
                <w:bCs/>
                <w:color w:val="000000"/>
                <w:sz w:val="18"/>
                <w:szCs w:val="18"/>
                <w:lang w:val="el-GR"/>
              </w:rPr>
            </w:pPr>
            <w:r>
              <w:rPr>
                <w:rFonts w:ascii="Tahoma" w:hAnsi="Tahoma" w:cs="Tahoma"/>
                <w:b/>
                <w:bCs/>
                <w:color w:val="000000"/>
                <w:sz w:val="18"/>
                <w:szCs w:val="18"/>
              </w:rPr>
              <w:t>B</w:t>
            </w:r>
            <w:r w:rsidRPr="00BB3053">
              <w:rPr>
                <w:rFonts w:ascii="Tahoma" w:hAnsi="Tahoma" w:cs="Tahoma"/>
                <w:b/>
                <w:bCs/>
                <w:color w:val="000000"/>
                <w:sz w:val="18"/>
                <w:szCs w:val="18"/>
              </w:rPr>
              <w:t>’</w:t>
            </w:r>
            <w:r w:rsidRPr="00BB3053">
              <w:rPr>
                <w:rFonts w:ascii="Tahoma" w:hAnsi="Tahoma" w:cs="Tahoma"/>
                <w:b/>
                <w:bCs/>
                <w:color w:val="000000"/>
                <w:sz w:val="18"/>
                <w:szCs w:val="18"/>
                <w:lang w:val="en-US"/>
              </w:rPr>
              <w:t xml:space="preserve"> </w:t>
            </w:r>
            <w:r>
              <w:rPr>
                <w:rFonts w:ascii="Tahoma" w:hAnsi="Tahoma" w:cs="Tahoma"/>
                <w:b/>
                <w:bCs/>
                <w:color w:val="000000"/>
                <w:sz w:val="18"/>
                <w:szCs w:val="18"/>
                <w:lang w:val="el-GR"/>
              </w:rPr>
              <w:t>Τρίμηνο</w:t>
            </w:r>
          </w:p>
          <w:p w14:paraId="1A2BF2E4" w14:textId="4D2EE702" w:rsidR="00C55155" w:rsidRPr="00BB3053" w:rsidRDefault="00C55155" w:rsidP="00C55155">
            <w:pPr>
              <w:jc w:val="right"/>
              <w:rPr>
                <w:rFonts w:ascii="Tahoma" w:hAnsi="Tahoma" w:cs="Tahoma"/>
                <w:sz w:val="18"/>
                <w:szCs w:val="18"/>
              </w:rPr>
            </w:pPr>
            <w:r w:rsidRPr="00BB3053">
              <w:rPr>
                <w:rFonts w:ascii="Tahoma" w:hAnsi="Tahoma" w:cs="Tahoma"/>
                <w:b/>
                <w:bCs/>
                <w:color w:val="000000"/>
                <w:sz w:val="18"/>
                <w:szCs w:val="18"/>
              </w:rPr>
              <w:t xml:space="preserve"> 2023</w:t>
            </w:r>
            <w:r w:rsidRPr="00BB3053">
              <w:rPr>
                <w:rFonts w:ascii="Tahoma" w:hAnsi="Tahoma" w:cs="Tahoma"/>
                <w:b/>
                <w:sz w:val="18"/>
                <w:szCs w:val="18"/>
              </w:rPr>
              <w:t xml:space="preserve"> </w:t>
            </w:r>
          </w:p>
        </w:tc>
        <w:tc>
          <w:tcPr>
            <w:tcW w:w="532"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76CBEF42" w14:textId="77777777" w:rsidR="00C55155" w:rsidRPr="00C55155" w:rsidRDefault="00C55155" w:rsidP="00C55155">
            <w:pPr>
              <w:jc w:val="right"/>
              <w:rPr>
                <w:rFonts w:ascii="Tahoma" w:hAnsi="Tahoma" w:cs="Tahoma"/>
                <w:b/>
                <w:bCs/>
                <w:color w:val="000000"/>
                <w:sz w:val="18"/>
                <w:szCs w:val="18"/>
                <w:lang w:val="el-GR"/>
              </w:rPr>
            </w:pPr>
            <w:r>
              <w:rPr>
                <w:rFonts w:ascii="Tahoma" w:hAnsi="Tahoma" w:cs="Tahoma"/>
                <w:b/>
                <w:bCs/>
                <w:color w:val="000000"/>
                <w:sz w:val="18"/>
                <w:szCs w:val="18"/>
                <w:lang w:val="el-GR"/>
              </w:rPr>
              <w:t>Β</w:t>
            </w:r>
            <w:r w:rsidRPr="00BB3053">
              <w:rPr>
                <w:rFonts w:ascii="Tahoma" w:hAnsi="Tahoma" w:cs="Tahoma"/>
                <w:b/>
                <w:bCs/>
                <w:color w:val="000000"/>
                <w:sz w:val="18"/>
                <w:szCs w:val="18"/>
              </w:rPr>
              <w:t>’</w:t>
            </w:r>
            <w:r w:rsidRPr="00BB3053">
              <w:rPr>
                <w:rFonts w:ascii="Tahoma" w:hAnsi="Tahoma" w:cs="Tahoma"/>
                <w:b/>
                <w:bCs/>
                <w:color w:val="000000"/>
                <w:sz w:val="18"/>
                <w:szCs w:val="18"/>
                <w:lang w:val="en-US"/>
              </w:rPr>
              <w:t xml:space="preserve"> </w:t>
            </w:r>
            <w:r>
              <w:rPr>
                <w:rFonts w:ascii="Tahoma" w:hAnsi="Tahoma" w:cs="Tahoma"/>
                <w:b/>
                <w:bCs/>
                <w:color w:val="000000"/>
                <w:sz w:val="18"/>
                <w:szCs w:val="18"/>
                <w:lang w:val="el-GR"/>
              </w:rPr>
              <w:t>Τρίμηνο</w:t>
            </w:r>
          </w:p>
          <w:p w14:paraId="7CD0C369" w14:textId="08A6A832" w:rsidR="00C55155" w:rsidRPr="00BB3053" w:rsidRDefault="00C55155" w:rsidP="00C55155">
            <w:pPr>
              <w:jc w:val="right"/>
              <w:rPr>
                <w:rFonts w:ascii="Tahoma" w:hAnsi="Tahoma" w:cs="Tahoma"/>
                <w:sz w:val="18"/>
                <w:szCs w:val="18"/>
              </w:rPr>
            </w:pPr>
            <w:r w:rsidRPr="00BB3053">
              <w:rPr>
                <w:rFonts w:ascii="Tahoma" w:hAnsi="Tahoma" w:cs="Tahoma"/>
                <w:b/>
                <w:bCs/>
                <w:color w:val="000000"/>
                <w:sz w:val="18"/>
                <w:szCs w:val="18"/>
              </w:rPr>
              <w:t xml:space="preserve"> 2022</w:t>
            </w:r>
          </w:p>
        </w:tc>
        <w:tc>
          <w:tcPr>
            <w:tcW w:w="534"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7CFDD1C2" w14:textId="77777777" w:rsidR="00C55155" w:rsidRPr="00C55155" w:rsidRDefault="00C55155" w:rsidP="00C55155">
            <w:pPr>
              <w:jc w:val="right"/>
              <w:rPr>
                <w:rFonts w:ascii="Tahoma" w:hAnsi="Tahoma" w:cs="Tahoma"/>
                <w:b/>
                <w:bCs/>
                <w:color w:val="000000"/>
                <w:sz w:val="18"/>
                <w:szCs w:val="18"/>
                <w:lang w:val="el-GR"/>
              </w:rPr>
            </w:pPr>
            <w:r>
              <w:rPr>
                <w:rFonts w:ascii="Tahoma" w:hAnsi="Tahoma" w:cs="Tahoma"/>
                <w:b/>
                <w:bCs/>
                <w:color w:val="000000"/>
                <w:sz w:val="18"/>
                <w:szCs w:val="18"/>
              </w:rPr>
              <w:t>B</w:t>
            </w:r>
            <w:r w:rsidRPr="00BB3053">
              <w:rPr>
                <w:rFonts w:ascii="Tahoma" w:hAnsi="Tahoma" w:cs="Tahoma"/>
                <w:b/>
                <w:bCs/>
                <w:color w:val="000000"/>
                <w:sz w:val="18"/>
                <w:szCs w:val="18"/>
              </w:rPr>
              <w:t>’</w:t>
            </w:r>
            <w:r w:rsidRPr="00BB3053">
              <w:rPr>
                <w:rFonts w:ascii="Tahoma" w:hAnsi="Tahoma" w:cs="Tahoma"/>
                <w:b/>
                <w:bCs/>
                <w:color w:val="000000"/>
                <w:sz w:val="18"/>
                <w:szCs w:val="18"/>
                <w:lang w:val="en-US"/>
              </w:rPr>
              <w:t xml:space="preserve"> </w:t>
            </w:r>
            <w:r>
              <w:rPr>
                <w:rFonts w:ascii="Tahoma" w:hAnsi="Tahoma" w:cs="Tahoma"/>
                <w:b/>
                <w:bCs/>
                <w:color w:val="000000"/>
                <w:sz w:val="18"/>
                <w:szCs w:val="18"/>
                <w:lang w:val="el-GR"/>
              </w:rPr>
              <w:t>Τρίμηνο</w:t>
            </w:r>
          </w:p>
          <w:p w14:paraId="52810F77" w14:textId="30650D04" w:rsidR="00C55155" w:rsidRPr="00BB3053" w:rsidRDefault="00C55155" w:rsidP="00C55155">
            <w:pPr>
              <w:jc w:val="right"/>
              <w:rPr>
                <w:rFonts w:ascii="Tahoma" w:hAnsi="Tahoma" w:cs="Tahoma"/>
                <w:sz w:val="18"/>
                <w:szCs w:val="18"/>
              </w:rPr>
            </w:pPr>
            <w:r w:rsidRPr="00BB3053">
              <w:rPr>
                <w:rFonts w:ascii="Tahoma" w:hAnsi="Tahoma" w:cs="Tahoma"/>
                <w:b/>
                <w:bCs/>
                <w:color w:val="000000"/>
                <w:sz w:val="18"/>
                <w:szCs w:val="18"/>
              </w:rPr>
              <w:t xml:space="preserve"> 2023</w:t>
            </w:r>
            <w:r w:rsidRPr="00BB3053">
              <w:rPr>
                <w:rFonts w:ascii="Tahoma" w:hAnsi="Tahoma" w:cs="Tahoma"/>
                <w:b/>
                <w:sz w:val="18"/>
                <w:szCs w:val="18"/>
              </w:rPr>
              <w:t xml:space="preserve"> </w:t>
            </w:r>
          </w:p>
        </w:tc>
        <w:tc>
          <w:tcPr>
            <w:tcW w:w="531"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3BAF42E6" w14:textId="77777777" w:rsidR="00C55155" w:rsidRPr="00C55155" w:rsidRDefault="00C55155" w:rsidP="00C55155">
            <w:pPr>
              <w:jc w:val="right"/>
              <w:rPr>
                <w:rFonts w:ascii="Tahoma" w:hAnsi="Tahoma" w:cs="Tahoma"/>
                <w:b/>
                <w:bCs/>
                <w:color w:val="000000"/>
                <w:sz w:val="18"/>
                <w:szCs w:val="18"/>
                <w:lang w:val="el-GR"/>
              </w:rPr>
            </w:pPr>
            <w:r>
              <w:rPr>
                <w:rFonts w:ascii="Tahoma" w:hAnsi="Tahoma" w:cs="Tahoma"/>
                <w:b/>
                <w:bCs/>
                <w:color w:val="000000"/>
                <w:sz w:val="18"/>
                <w:szCs w:val="18"/>
                <w:lang w:val="el-GR"/>
              </w:rPr>
              <w:t>Β</w:t>
            </w:r>
            <w:r w:rsidRPr="00BB3053">
              <w:rPr>
                <w:rFonts w:ascii="Tahoma" w:hAnsi="Tahoma" w:cs="Tahoma"/>
                <w:b/>
                <w:bCs/>
                <w:color w:val="000000"/>
                <w:sz w:val="18"/>
                <w:szCs w:val="18"/>
              </w:rPr>
              <w:t>’</w:t>
            </w:r>
            <w:r w:rsidRPr="00BB3053">
              <w:rPr>
                <w:rFonts w:ascii="Tahoma" w:hAnsi="Tahoma" w:cs="Tahoma"/>
                <w:b/>
                <w:bCs/>
                <w:color w:val="000000"/>
                <w:sz w:val="18"/>
                <w:szCs w:val="18"/>
                <w:lang w:val="en-US"/>
              </w:rPr>
              <w:t xml:space="preserve"> </w:t>
            </w:r>
            <w:r>
              <w:rPr>
                <w:rFonts w:ascii="Tahoma" w:hAnsi="Tahoma" w:cs="Tahoma"/>
                <w:b/>
                <w:bCs/>
                <w:color w:val="000000"/>
                <w:sz w:val="18"/>
                <w:szCs w:val="18"/>
                <w:lang w:val="el-GR"/>
              </w:rPr>
              <w:t>Τρίμηνο</w:t>
            </w:r>
          </w:p>
          <w:p w14:paraId="4351E151" w14:textId="4DA657FB" w:rsidR="00C55155" w:rsidRPr="00BB3053" w:rsidRDefault="00C55155" w:rsidP="00C55155">
            <w:pPr>
              <w:jc w:val="right"/>
              <w:rPr>
                <w:rFonts w:ascii="Tahoma" w:hAnsi="Tahoma" w:cs="Tahoma"/>
                <w:sz w:val="18"/>
                <w:szCs w:val="18"/>
              </w:rPr>
            </w:pPr>
            <w:r w:rsidRPr="00BB3053">
              <w:rPr>
                <w:rFonts w:ascii="Tahoma" w:hAnsi="Tahoma" w:cs="Tahoma"/>
                <w:b/>
                <w:bCs/>
                <w:color w:val="000000"/>
                <w:sz w:val="18"/>
                <w:szCs w:val="18"/>
              </w:rPr>
              <w:t xml:space="preserve"> 2022</w:t>
            </w:r>
          </w:p>
        </w:tc>
      </w:tr>
      <w:tr w:rsidR="00C55155" w:rsidRPr="00BB3053" w14:paraId="2EAEC0C1" w14:textId="77777777" w:rsidTr="00A326B8">
        <w:trPr>
          <w:trHeight w:val="227"/>
        </w:trPr>
        <w:tc>
          <w:tcPr>
            <w:tcW w:w="1800" w:type="pct"/>
            <w:tcBorders>
              <w:bottom w:val="single" w:sz="8" w:space="0" w:color="999999"/>
              <w:right w:val="single" w:sz="12" w:space="0" w:color="FFFFFF"/>
            </w:tcBorders>
            <w:shd w:val="clear" w:color="auto" w:fill="FFFFFF"/>
            <w:tcMar>
              <w:top w:w="0" w:type="dxa"/>
              <w:left w:w="108" w:type="dxa"/>
              <w:bottom w:w="0" w:type="dxa"/>
              <w:right w:w="108" w:type="dxa"/>
            </w:tcMar>
            <w:vAlign w:val="center"/>
          </w:tcPr>
          <w:p w14:paraId="53A17116" w14:textId="77777777" w:rsidR="00C55155" w:rsidRPr="00BB3053" w:rsidRDefault="00C55155" w:rsidP="00C55155">
            <w:pPr>
              <w:rPr>
                <w:rFonts w:ascii="Tahoma" w:hAnsi="Tahoma" w:cs="Tahoma"/>
                <w:sz w:val="18"/>
                <w:szCs w:val="18"/>
              </w:rPr>
            </w:pPr>
            <w:proofErr w:type="spellStart"/>
            <w:r w:rsidRPr="00BB3053">
              <w:rPr>
                <w:rFonts w:ascii="Tahoma" w:hAnsi="Tahoma" w:cs="Tahoma"/>
                <w:sz w:val="18"/>
                <w:szCs w:val="18"/>
              </w:rPr>
              <w:t>Σύνολο</w:t>
            </w:r>
            <w:proofErr w:type="spellEnd"/>
            <w:r w:rsidRPr="00BB3053">
              <w:rPr>
                <w:rFonts w:ascii="Tahoma" w:hAnsi="Tahoma" w:cs="Tahoma"/>
                <w:sz w:val="18"/>
                <w:szCs w:val="18"/>
              </w:rPr>
              <w:t xml:space="preserve"> </w:t>
            </w:r>
            <w:proofErr w:type="spellStart"/>
            <w:r w:rsidRPr="00BB3053">
              <w:rPr>
                <w:rFonts w:ascii="Tahoma" w:hAnsi="Tahoma" w:cs="Tahoma"/>
                <w:sz w:val="18"/>
                <w:szCs w:val="18"/>
              </w:rPr>
              <w:t>Κύκλου</w:t>
            </w:r>
            <w:proofErr w:type="spellEnd"/>
            <w:r w:rsidRPr="00BB3053">
              <w:rPr>
                <w:rFonts w:ascii="Tahoma" w:hAnsi="Tahoma" w:cs="Tahoma"/>
                <w:sz w:val="18"/>
                <w:szCs w:val="18"/>
              </w:rPr>
              <w:t xml:space="preserve"> </w:t>
            </w:r>
            <w:proofErr w:type="spellStart"/>
            <w:r w:rsidRPr="00BB3053">
              <w:rPr>
                <w:rFonts w:ascii="Tahoma" w:hAnsi="Tahoma" w:cs="Tahoma"/>
                <w:sz w:val="18"/>
                <w:szCs w:val="18"/>
              </w:rPr>
              <w:t>εργ</w:t>
            </w:r>
            <w:proofErr w:type="spellEnd"/>
            <w:r w:rsidRPr="00BB3053">
              <w:rPr>
                <w:rFonts w:ascii="Tahoma" w:hAnsi="Tahoma" w:cs="Tahoma"/>
                <w:sz w:val="18"/>
                <w:szCs w:val="18"/>
              </w:rPr>
              <w:t>ασιών</w:t>
            </w:r>
          </w:p>
        </w:tc>
        <w:tc>
          <w:tcPr>
            <w:tcW w:w="536"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737C2C89" w14:textId="0970CC9A" w:rsidR="00C55155" w:rsidRPr="00BB3053" w:rsidRDefault="00C55155" w:rsidP="00C55155">
            <w:pPr>
              <w:jc w:val="right"/>
              <w:rPr>
                <w:rFonts w:ascii="Tahoma" w:hAnsi="Tahoma" w:cs="Tahoma"/>
                <w:sz w:val="18"/>
                <w:szCs w:val="18"/>
              </w:rPr>
            </w:pPr>
            <w:r w:rsidRPr="00D06331">
              <w:rPr>
                <w:rFonts w:ascii="Tahoma" w:hAnsi="Tahoma" w:cs="Tahoma"/>
                <w:color w:val="000000"/>
              </w:rPr>
              <w:t>854</w:t>
            </w:r>
            <w:r w:rsidR="004B6132">
              <w:rPr>
                <w:rFonts w:ascii="Tahoma" w:hAnsi="Tahoma" w:cs="Tahoma"/>
                <w:color w:val="000000"/>
              </w:rPr>
              <w:t>,</w:t>
            </w:r>
            <w:r w:rsidRPr="00D06331">
              <w:rPr>
                <w:rFonts w:ascii="Tahoma" w:hAnsi="Tahoma" w:cs="Tahoma"/>
                <w:color w:val="000000"/>
              </w:rPr>
              <w:t>1</w:t>
            </w:r>
          </w:p>
        </w:tc>
        <w:tc>
          <w:tcPr>
            <w:tcW w:w="536"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7DC571E9" w14:textId="289671A5" w:rsidR="00C55155" w:rsidRPr="00BB3053" w:rsidRDefault="00C55155" w:rsidP="00C55155">
            <w:pPr>
              <w:jc w:val="right"/>
              <w:rPr>
                <w:rFonts w:ascii="Tahoma" w:hAnsi="Tahoma" w:cs="Tahoma"/>
                <w:sz w:val="18"/>
                <w:szCs w:val="18"/>
              </w:rPr>
            </w:pPr>
            <w:r w:rsidRPr="00D06331">
              <w:rPr>
                <w:rFonts w:ascii="Tahoma" w:hAnsi="Tahoma" w:cs="Tahoma"/>
                <w:color w:val="000000"/>
              </w:rPr>
              <w:t>844</w:t>
            </w:r>
            <w:r w:rsidR="004B6132">
              <w:rPr>
                <w:rFonts w:ascii="Tahoma" w:hAnsi="Tahoma" w:cs="Tahoma"/>
                <w:color w:val="000000"/>
              </w:rPr>
              <w:t>,</w:t>
            </w:r>
            <w:r w:rsidRPr="00D06331">
              <w:rPr>
                <w:rFonts w:ascii="Tahoma" w:hAnsi="Tahoma" w:cs="Tahoma"/>
                <w:color w:val="000000"/>
              </w:rPr>
              <w:t>8</w:t>
            </w:r>
          </w:p>
        </w:tc>
        <w:tc>
          <w:tcPr>
            <w:tcW w:w="531"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1AAFF873" w14:textId="4688B45C" w:rsidR="00C55155" w:rsidRPr="00BB3053" w:rsidRDefault="00C55155" w:rsidP="00C55155">
            <w:pPr>
              <w:jc w:val="right"/>
              <w:rPr>
                <w:rFonts w:ascii="Tahoma" w:hAnsi="Tahoma" w:cs="Tahoma"/>
                <w:sz w:val="18"/>
                <w:szCs w:val="18"/>
              </w:rPr>
            </w:pPr>
            <w:r w:rsidRPr="00D06331">
              <w:rPr>
                <w:rFonts w:ascii="Tahoma" w:hAnsi="Tahoma" w:cs="Tahoma"/>
                <w:color w:val="000000"/>
              </w:rPr>
              <w:t>786</w:t>
            </w:r>
            <w:r w:rsidR="004B6132">
              <w:rPr>
                <w:rFonts w:ascii="Tahoma" w:hAnsi="Tahoma" w:cs="Tahoma"/>
                <w:color w:val="000000"/>
              </w:rPr>
              <w:t>,</w:t>
            </w:r>
            <w:r w:rsidRPr="00D06331">
              <w:rPr>
                <w:rFonts w:ascii="Tahoma" w:hAnsi="Tahoma" w:cs="Tahoma"/>
                <w:color w:val="000000"/>
              </w:rPr>
              <w:t>6</w:t>
            </w:r>
          </w:p>
        </w:tc>
        <w:tc>
          <w:tcPr>
            <w:tcW w:w="532"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6BDB108B" w14:textId="019CCD9D" w:rsidR="00C55155" w:rsidRPr="00BB3053" w:rsidRDefault="00C55155" w:rsidP="00C55155">
            <w:pPr>
              <w:jc w:val="right"/>
              <w:rPr>
                <w:rFonts w:ascii="Tahoma" w:hAnsi="Tahoma" w:cs="Tahoma"/>
                <w:sz w:val="18"/>
                <w:szCs w:val="18"/>
              </w:rPr>
            </w:pPr>
            <w:r w:rsidRPr="00D06331">
              <w:rPr>
                <w:rFonts w:ascii="Tahoma" w:hAnsi="Tahoma" w:cs="Tahoma"/>
                <w:color w:val="000000"/>
              </w:rPr>
              <w:t>768</w:t>
            </w:r>
            <w:r w:rsidR="004B6132">
              <w:rPr>
                <w:rFonts w:ascii="Tahoma" w:hAnsi="Tahoma" w:cs="Tahoma"/>
                <w:color w:val="000000"/>
              </w:rPr>
              <w:t>,</w:t>
            </w:r>
            <w:r w:rsidRPr="00D06331">
              <w:rPr>
                <w:rFonts w:ascii="Tahoma" w:hAnsi="Tahoma" w:cs="Tahoma"/>
                <w:color w:val="000000"/>
              </w:rPr>
              <w:t>3</w:t>
            </w:r>
          </w:p>
        </w:tc>
        <w:tc>
          <w:tcPr>
            <w:tcW w:w="534"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4E168A40" w14:textId="4F4ABD91" w:rsidR="00C55155" w:rsidRPr="00BB3053" w:rsidRDefault="00C55155" w:rsidP="00C55155">
            <w:pPr>
              <w:jc w:val="right"/>
              <w:rPr>
                <w:rFonts w:ascii="Tahoma" w:hAnsi="Tahoma" w:cs="Tahoma"/>
                <w:sz w:val="18"/>
                <w:szCs w:val="18"/>
              </w:rPr>
            </w:pPr>
            <w:r w:rsidRPr="00D06331">
              <w:rPr>
                <w:rFonts w:ascii="Tahoma" w:hAnsi="Tahoma" w:cs="Tahoma"/>
                <w:color w:val="000000"/>
              </w:rPr>
              <w:t>69</w:t>
            </w:r>
            <w:r w:rsidR="004B6132">
              <w:rPr>
                <w:rFonts w:ascii="Tahoma" w:hAnsi="Tahoma" w:cs="Tahoma"/>
                <w:color w:val="000000"/>
              </w:rPr>
              <w:t>,</w:t>
            </w:r>
            <w:r w:rsidRPr="00D06331">
              <w:rPr>
                <w:rFonts w:ascii="Tahoma" w:hAnsi="Tahoma" w:cs="Tahoma"/>
                <w:color w:val="000000"/>
              </w:rPr>
              <w:t>3</w:t>
            </w:r>
          </w:p>
        </w:tc>
        <w:tc>
          <w:tcPr>
            <w:tcW w:w="531"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51C28680" w14:textId="0E6C19C3" w:rsidR="00C55155" w:rsidRPr="00BB3053" w:rsidRDefault="00C55155" w:rsidP="00C55155">
            <w:pPr>
              <w:jc w:val="right"/>
              <w:rPr>
                <w:rFonts w:ascii="Tahoma" w:hAnsi="Tahoma" w:cs="Tahoma"/>
                <w:sz w:val="18"/>
                <w:szCs w:val="18"/>
              </w:rPr>
            </w:pPr>
            <w:r w:rsidRPr="00D06331">
              <w:rPr>
                <w:rFonts w:ascii="Tahoma" w:hAnsi="Tahoma" w:cs="Tahoma"/>
                <w:color w:val="000000"/>
              </w:rPr>
              <w:t>78</w:t>
            </w:r>
            <w:r w:rsidR="004B6132">
              <w:rPr>
                <w:rFonts w:ascii="Tahoma" w:hAnsi="Tahoma" w:cs="Tahoma"/>
                <w:color w:val="000000"/>
              </w:rPr>
              <w:t>,</w:t>
            </w:r>
            <w:r w:rsidRPr="00D06331">
              <w:rPr>
                <w:rFonts w:ascii="Tahoma" w:hAnsi="Tahoma" w:cs="Tahoma"/>
                <w:color w:val="000000"/>
              </w:rPr>
              <w:t>2</w:t>
            </w:r>
          </w:p>
        </w:tc>
      </w:tr>
      <w:tr w:rsidR="00C55155" w:rsidRPr="00BB3053" w14:paraId="133F9A14" w14:textId="77777777" w:rsidTr="00A326B8">
        <w:trPr>
          <w:trHeight w:val="227"/>
        </w:trPr>
        <w:tc>
          <w:tcPr>
            <w:tcW w:w="1800" w:type="pct"/>
            <w:tcBorders>
              <w:bottom w:val="single" w:sz="8" w:space="0" w:color="999999"/>
              <w:right w:val="single" w:sz="12" w:space="0" w:color="FFFFFF"/>
            </w:tcBorders>
            <w:shd w:val="clear" w:color="auto" w:fill="FFFFFF"/>
            <w:tcMar>
              <w:top w:w="0" w:type="dxa"/>
              <w:left w:w="108" w:type="dxa"/>
              <w:bottom w:w="0" w:type="dxa"/>
              <w:right w:w="108" w:type="dxa"/>
            </w:tcMar>
            <w:vAlign w:val="center"/>
          </w:tcPr>
          <w:p w14:paraId="0125874E" w14:textId="77777777" w:rsidR="00C55155" w:rsidRPr="00BB3053" w:rsidRDefault="00C55155" w:rsidP="00C55155">
            <w:pPr>
              <w:rPr>
                <w:rFonts w:ascii="Tahoma" w:hAnsi="Tahoma" w:cs="Tahoma"/>
                <w:sz w:val="18"/>
                <w:szCs w:val="18"/>
              </w:rPr>
            </w:pPr>
            <w:proofErr w:type="spellStart"/>
            <w:r w:rsidRPr="00BB3053">
              <w:rPr>
                <w:rFonts w:ascii="Tahoma" w:hAnsi="Tahoma" w:cs="Tahoma"/>
                <w:sz w:val="18"/>
                <w:szCs w:val="18"/>
              </w:rPr>
              <w:t>Λοι</w:t>
            </w:r>
            <w:proofErr w:type="spellEnd"/>
            <w:r w:rsidRPr="00BB3053">
              <w:rPr>
                <w:rFonts w:ascii="Tahoma" w:hAnsi="Tahoma" w:cs="Tahoma"/>
                <w:sz w:val="18"/>
                <w:szCs w:val="18"/>
              </w:rPr>
              <w:t xml:space="preserve">πά </w:t>
            </w:r>
            <w:proofErr w:type="spellStart"/>
            <w:r w:rsidRPr="00BB3053">
              <w:rPr>
                <w:rFonts w:ascii="Tahoma" w:hAnsi="Tahoma" w:cs="Tahoma"/>
                <w:sz w:val="18"/>
                <w:szCs w:val="18"/>
              </w:rPr>
              <w:t>λειτουργικά</w:t>
            </w:r>
            <w:proofErr w:type="spellEnd"/>
            <w:r w:rsidRPr="00BB3053">
              <w:rPr>
                <w:rFonts w:ascii="Tahoma" w:hAnsi="Tahoma" w:cs="Tahoma"/>
                <w:sz w:val="18"/>
                <w:szCs w:val="18"/>
              </w:rPr>
              <w:t xml:space="preserve"> </w:t>
            </w:r>
            <w:proofErr w:type="spellStart"/>
            <w:r w:rsidRPr="00BB3053">
              <w:rPr>
                <w:rFonts w:ascii="Tahoma" w:hAnsi="Tahoma" w:cs="Tahoma"/>
                <w:sz w:val="18"/>
                <w:szCs w:val="18"/>
              </w:rPr>
              <w:t>έσοδ</w:t>
            </w:r>
            <w:proofErr w:type="spellEnd"/>
            <w:r w:rsidRPr="00BB3053">
              <w:rPr>
                <w:rFonts w:ascii="Tahoma" w:hAnsi="Tahoma" w:cs="Tahoma"/>
                <w:sz w:val="18"/>
                <w:szCs w:val="18"/>
              </w:rPr>
              <w:t>α</w:t>
            </w:r>
          </w:p>
        </w:tc>
        <w:tc>
          <w:tcPr>
            <w:tcW w:w="536"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17C470FD" w14:textId="7AEF9AC0" w:rsidR="00C55155" w:rsidRPr="00BB3053" w:rsidRDefault="00C55155" w:rsidP="00C55155">
            <w:pPr>
              <w:jc w:val="right"/>
              <w:rPr>
                <w:rFonts w:ascii="Tahoma" w:hAnsi="Tahoma" w:cs="Tahoma"/>
                <w:sz w:val="18"/>
                <w:szCs w:val="18"/>
              </w:rPr>
            </w:pPr>
            <w:r w:rsidRPr="00D06331">
              <w:rPr>
                <w:rFonts w:ascii="Tahoma" w:hAnsi="Tahoma" w:cs="Tahoma"/>
                <w:color w:val="000000"/>
              </w:rPr>
              <w:t>2</w:t>
            </w:r>
            <w:r w:rsidR="004B6132">
              <w:rPr>
                <w:rFonts w:ascii="Tahoma" w:hAnsi="Tahoma" w:cs="Tahoma"/>
                <w:color w:val="000000"/>
              </w:rPr>
              <w:t>,</w:t>
            </w:r>
            <w:r w:rsidRPr="00D06331">
              <w:rPr>
                <w:rFonts w:ascii="Tahoma" w:hAnsi="Tahoma" w:cs="Tahoma"/>
                <w:color w:val="000000"/>
              </w:rPr>
              <w:t>3</w:t>
            </w:r>
          </w:p>
        </w:tc>
        <w:tc>
          <w:tcPr>
            <w:tcW w:w="536"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662F4F7C" w14:textId="7D767D12" w:rsidR="00C55155" w:rsidRPr="00BB3053" w:rsidRDefault="00C55155" w:rsidP="00C55155">
            <w:pPr>
              <w:jc w:val="right"/>
              <w:rPr>
                <w:rFonts w:ascii="Tahoma" w:hAnsi="Tahoma" w:cs="Tahoma"/>
                <w:sz w:val="18"/>
                <w:szCs w:val="18"/>
              </w:rPr>
            </w:pPr>
            <w:r w:rsidRPr="00D06331">
              <w:rPr>
                <w:rFonts w:ascii="Tahoma" w:hAnsi="Tahoma" w:cs="Tahoma"/>
                <w:color w:val="000000"/>
              </w:rPr>
              <w:t>1</w:t>
            </w:r>
            <w:r w:rsidR="004B6132">
              <w:rPr>
                <w:rFonts w:ascii="Tahoma" w:hAnsi="Tahoma" w:cs="Tahoma"/>
                <w:color w:val="000000"/>
              </w:rPr>
              <w:t>,</w:t>
            </w:r>
            <w:r w:rsidRPr="00D06331">
              <w:rPr>
                <w:rFonts w:ascii="Tahoma" w:hAnsi="Tahoma" w:cs="Tahoma"/>
                <w:color w:val="000000"/>
              </w:rPr>
              <w:t>6</w:t>
            </w:r>
          </w:p>
        </w:tc>
        <w:tc>
          <w:tcPr>
            <w:tcW w:w="531"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40092884" w14:textId="03C537E9" w:rsidR="00C55155" w:rsidRPr="00BB3053" w:rsidRDefault="00C55155" w:rsidP="00C55155">
            <w:pPr>
              <w:jc w:val="right"/>
              <w:rPr>
                <w:rFonts w:ascii="Tahoma" w:hAnsi="Tahoma" w:cs="Tahoma"/>
                <w:sz w:val="18"/>
                <w:szCs w:val="18"/>
              </w:rPr>
            </w:pPr>
            <w:r w:rsidRPr="00D06331">
              <w:rPr>
                <w:rFonts w:ascii="Tahoma" w:hAnsi="Tahoma" w:cs="Tahoma"/>
                <w:color w:val="000000"/>
              </w:rPr>
              <w:t>1</w:t>
            </w:r>
            <w:r w:rsidR="004B6132">
              <w:rPr>
                <w:rFonts w:ascii="Tahoma" w:hAnsi="Tahoma" w:cs="Tahoma"/>
                <w:color w:val="000000"/>
              </w:rPr>
              <w:t>,</w:t>
            </w:r>
            <w:r w:rsidRPr="00D06331">
              <w:rPr>
                <w:rFonts w:ascii="Tahoma" w:hAnsi="Tahoma" w:cs="Tahoma"/>
                <w:color w:val="000000"/>
              </w:rPr>
              <w:t>3</w:t>
            </w:r>
          </w:p>
        </w:tc>
        <w:tc>
          <w:tcPr>
            <w:tcW w:w="532"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3A6437A8" w14:textId="23C6BD23" w:rsidR="00C55155" w:rsidRPr="00BB3053" w:rsidRDefault="00C55155" w:rsidP="00C55155">
            <w:pPr>
              <w:jc w:val="right"/>
              <w:rPr>
                <w:rFonts w:ascii="Tahoma" w:hAnsi="Tahoma" w:cs="Tahoma"/>
                <w:sz w:val="18"/>
                <w:szCs w:val="18"/>
              </w:rPr>
            </w:pPr>
            <w:r w:rsidRPr="00D06331">
              <w:rPr>
                <w:rFonts w:ascii="Tahoma" w:hAnsi="Tahoma" w:cs="Tahoma"/>
                <w:color w:val="000000"/>
              </w:rPr>
              <w:t>1</w:t>
            </w:r>
            <w:r w:rsidR="004B6132">
              <w:rPr>
                <w:rFonts w:ascii="Tahoma" w:hAnsi="Tahoma" w:cs="Tahoma"/>
                <w:color w:val="000000"/>
              </w:rPr>
              <w:t>,</w:t>
            </w:r>
            <w:r w:rsidRPr="00D06331">
              <w:rPr>
                <w:rFonts w:ascii="Tahoma" w:hAnsi="Tahoma" w:cs="Tahoma"/>
                <w:color w:val="000000"/>
              </w:rPr>
              <w:t>5</w:t>
            </w:r>
          </w:p>
        </w:tc>
        <w:tc>
          <w:tcPr>
            <w:tcW w:w="534"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31B7EA7E" w14:textId="6FADC63C" w:rsidR="00C55155" w:rsidRPr="00BB3053" w:rsidRDefault="00C55155" w:rsidP="00C55155">
            <w:pPr>
              <w:jc w:val="right"/>
              <w:rPr>
                <w:rFonts w:ascii="Tahoma" w:hAnsi="Tahoma" w:cs="Tahoma"/>
                <w:sz w:val="18"/>
                <w:szCs w:val="18"/>
              </w:rPr>
            </w:pPr>
            <w:r w:rsidRPr="00D06331">
              <w:rPr>
                <w:rFonts w:ascii="Tahoma" w:hAnsi="Tahoma" w:cs="Tahoma"/>
                <w:color w:val="000000"/>
              </w:rPr>
              <w:t>1</w:t>
            </w:r>
            <w:r w:rsidR="004B6132">
              <w:rPr>
                <w:rFonts w:ascii="Tahoma" w:hAnsi="Tahoma" w:cs="Tahoma"/>
                <w:color w:val="000000"/>
              </w:rPr>
              <w:t>,</w:t>
            </w:r>
            <w:r w:rsidRPr="00D06331">
              <w:rPr>
                <w:rFonts w:ascii="Tahoma" w:hAnsi="Tahoma" w:cs="Tahoma"/>
                <w:color w:val="000000"/>
              </w:rPr>
              <w:t>0</w:t>
            </w:r>
          </w:p>
        </w:tc>
        <w:tc>
          <w:tcPr>
            <w:tcW w:w="531"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77ABC208" w14:textId="6973B84B" w:rsidR="00C55155" w:rsidRPr="00BB3053" w:rsidRDefault="00C55155" w:rsidP="00C55155">
            <w:pPr>
              <w:jc w:val="right"/>
              <w:rPr>
                <w:rFonts w:ascii="Tahoma" w:hAnsi="Tahoma" w:cs="Tahoma"/>
                <w:sz w:val="18"/>
                <w:szCs w:val="18"/>
              </w:rPr>
            </w:pPr>
            <w:r w:rsidRPr="00D06331">
              <w:rPr>
                <w:rFonts w:ascii="Tahoma" w:hAnsi="Tahoma" w:cs="Tahoma"/>
                <w:color w:val="000000"/>
              </w:rPr>
              <w:t>0</w:t>
            </w:r>
            <w:r w:rsidR="004B6132">
              <w:rPr>
                <w:rFonts w:ascii="Tahoma" w:hAnsi="Tahoma" w:cs="Tahoma"/>
                <w:color w:val="000000"/>
              </w:rPr>
              <w:t>,</w:t>
            </w:r>
            <w:r w:rsidRPr="00D06331">
              <w:rPr>
                <w:rFonts w:ascii="Tahoma" w:hAnsi="Tahoma" w:cs="Tahoma"/>
                <w:color w:val="000000"/>
              </w:rPr>
              <w:t>1</w:t>
            </w:r>
          </w:p>
        </w:tc>
      </w:tr>
      <w:tr w:rsidR="00C55155" w:rsidRPr="00BB3053" w14:paraId="74C5EF4E" w14:textId="77777777" w:rsidTr="00A326B8">
        <w:trPr>
          <w:trHeight w:val="227"/>
        </w:trPr>
        <w:tc>
          <w:tcPr>
            <w:tcW w:w="1800" w:type="pct"/>
            <w:tcBorders>
              <w:bottom w:val="single" w:sz="8" w:space="0" w:color="999999"/>
              <w:right w:val="single" w:sz="12" w:space="0" w:color="FFFFFF"/>
            </w:tcBorders>
            <w:shd w:val="clear" w:color="auto" w:fill="FFFFFF"/>
            <w:tcMar>
              <w:top w:w="0" w:type="dxa"/>
              <w:left w:w="108" w:type="dxa"/>
              <w:bottom w:w="0" w:type="dxa"/>
              <w:right w:w="108" w:type="dxa"/>
            </w:tcMar>
            <w:vAlign w:val="center"/>
          </w:tcPr>
          <w:p w14:paraId="0A06BDC5" w14:textId="77777777" w:rsidR="00C55155" w:rsidRPr="00BB3053" w:rsidRDefault="00C55155" w:rsidP="00C55155">
            <w:pPr>
              <w:rPr>
                <w:rFonts w:ascii="Tahoma" w:hAnsi="Tahoma" w:cs="Tahoma"/>
                <w:sz w:val="18"/>
                <w:szCs w:val="18"/>
                <w:lang w:val="el-GR"/>
              </w:rPr>
            </w:pPr>
            <w:r w:rsidRPr="00BB3053">
              <w:rPr>
                <w:rFonts w:ascii="Tahoma" w:hAnsi="Tahoma" w:cs="Tahoma"/>
                <w:sz w:val="18"/>
                <w:szCs w:val="18"/>
                <w:lang w:val="el-GR"/>
              </w:rPr>
              <w:t xml:space="preserve">Σύνολο λειτουργικών εξόδων πριν από αποσβέσεις και </w:t>
            </w:r>
            <w:proofErr w:type="spellStart"/>
            <w:r w:rsidRPr="00BB3053">
              <w:rPr>
                <w:rFonts w:ascii="Tahoma" w:hAnsi="Tahoma" w:cs="Tahoma"/>
                <w:sz w:val="18"/>
                <w:szCs w:val="18"/>
                <w:lang w:val="el-GR"/>
              </w:rPr>
              <w:t>απομειώσεις</w:t>
            </w:r>
            <w:proofErr w:type="spellEnd"/>
          </w:p>
        </w:tc>
        <w:tc>
          <w:tcPr>
            <w:tcW w:w="536"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3FAAF380" w14:textId="0EFE2AD5" w:rsidR="00C55155" w:rsidRPr="00BB3053" w:rsidRDefault="00C55155" w:rsidP="00C55155">
            <w:pPr>
              <w:jc w:val="right"/>
              <w:rPr>
                <w:rFonts w:ascii="Tahoma" w:hAnsi="Tahoma" w:cs="Tahoma"/>
                <w:sz w:val="18"/>
                <w:szCs w:val="18"/>
              </w:rPr>
            </w:pPr>
            <w:r w:rsidRPr="00D06331">
              <w:rPr>
                <w:rFonts w:ascii="Tahoma" w:hAnsi="Tahoma" w:cs="Tahoma"/>
                <w:color w:val="000000"/>
              </w:rPr>
              <w:t>(534</w:t>
            </w:r>
            <w:r w:rsidR="004B6132">
              <w:rPr>
                <w:rFonts w:ascii="Tahoma" w:hAnsi="Tahoma" w:cs="Tahoma"/>
                <w:color w:val="000000"/>
              </w:rPr>
              <w:t>,</w:t>
            </w:r>
            <w:r w:rsidRPr="00D06331">
              <w:rPr>
                <w:rFonts w:ascii="Tahoma" w:hAnsi="Tahoma" w:cs="Tahoma"/>
                <w:color w:val="000000"/>
              </w:rPr>
              <w:t>1)</w:t>
            </w:r>
          </w:p>
        </w:tc>
        <w:tc>
          <w:tcPr>
            <w:tcW w:w="536"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1C4C538A" w14:textId="5A4B4486" w:rsidR="00C55155" w:rsidRPr="00BB3053" w:rsidRDefault="00C55155" w:rsidP="00C55155">
            <w:pPr>
              <w:jc w:val="right"/>
              <w:rPr>
                <w:rFonts w:ascii="Tahoma" w:hAnsi="Tahoma" w:cs="Tahoma"/>
                <w:sz w:val="18"/>
                <w:szCs w:val="18"/>
              </w:rPr>
            </w:pPr>
            <w:r w:rsidRPr="00D06331">
              <w:rPr>
                <w:rFonts w:ascii="Tahoma" w:hAnsi="Tahoma" w:cs="Tahoma"/>
                <w:color w:val="000000"/>
              </w:rPr>
              <w:t>(526</w:t>
            </w:r>
            <w:r w:rsidR="004B6132">
              <w:rPr>
                <w:rFonts w:ascii="Tahoma" w:hAnsi="Tahoma" w:cs="Tahoma"/>
                <w:color w:val="000000"/>
              </w:rPr>
              <w:t>,</w:t>
            </w:r>
            <w:r w:rsidRPr="00D06331">
              <w:rPr>
                <w:rFonts w:ascii="Tahoma" w:hAnsi="Tahoma" w:cs="Tahoma"/>
                <w:color w:val="000000"/>
              </w:rPr>
              <w:t>0)</w:t>
            </w:r>
          </w:p>
        </w:tc>
        <w:tc>
          <w:tcPr>
            <w:tcW w:w="531"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372D8709" w14:textId="0C1395DA" w:rsidR="00C55155" w:rsidRPr="00BB3053" w:rsidRDefault="00C55155" w:rsidP="00C55155">
            <w:pPr>
              <w:jc w:val="right"/>
              <w:rPr>
                <w:rFonts w:ascii="Tahoma" w:hAnsi="Tahoma" w:cs="Tahoma"/>
                <w:sz w:val="18"/>
                <w:szCs w:val="18"/>
              </w:rPr>
            </w:pPr>
            <w:r w:rsidRPr="00D06331">
              <w:rPr>
                <w:rFonts w:ascii="Tahoma" w:hAnsi="Tahoma" w:cs="Tahoma"/>
                <w:color w:val="000000"/>
              </w:rPr>
              <w:t>(478</w:t>
            </w:r>
            <w:r w:rsidR="004B6132">
              <w:rPr>
                <w:rFonts w:ascii="Tahoma" w:hAnsi="Tahoma" w:cs="Tahoma"/>
                <w:color w:val="000000"/>
              </w:rPr>
              <w:t>,</w:t>
            </w:r>
            <w:r w:rsidRPr="00D06331">
              <w:rPr>
                <w:rFonts w:ascii="Tahoma" w:hAnsi="Tahoma" w:cs="Tahoma"/>
                <w:color w:val="000000"/>
              </w:rPr>
              <w:t>1)</w:t>
            </w:r>
          </w:p>
        </w:tc>
        <w:tc>
          <w:tcPr>
            <w:tcW w:w="532"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68A23D0F" w14:textId="552156AF" w:rsidR="00C55155" w:rsidRPr="00BB3053" w:rsidRDefault="00C55155" w:rsidP="00C55155">
            <w:pPr>
              <w:jc w:val="right"/>
              <w:rPr>
                <w:rFonts w:ascii="Tahoma" w:hAnsi="Tahoma" w:cs="Tahoma"/>
                <w:sz w:val="18"/>
                <w:szCs w:val="18"/>
              </w:rPr>
            </w:pPr>
            <w:r w:rsidRPr="00D06331">
              <w:rPr>
                <w:rFonts w:ascii="Tahoma" w:hAnsi="Tahoma" w:cs="Tahoma"/>
                <w:color w:val="000000"/>
              </w:rPr>
              <w:t>(468</w:t>
            </w:r>
            <w:r w:rsidR="004B6132">
              <w:rPr>
                <w:rFonts w:ascii="Tahoma" w:hAnsi="Tahoma" w:cs="Tahoma"/>
                <w:color w:val="000000"/>
              </w:rPr>
              <w:t>,</w:t>
            </w:r>
            <w:r w:rsidRPr="00D06331">
              <w:rPr>
                <w:rFonts w:ascii="Tahoma" w:hAnsi="Tahoma" w:cs="Tahoma"/>
                <w:color w:val="000000"/>
              </w:rPr>
              <w:t>1)</w:t>
            </w:r>
          </w:p>
        </w:tc>
        <w:tc>
          <w:tcPr>
            <w:tcW w:w="534"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330D4BA8" w14:textId="66CA7323" w:rsidR="00C55155" w:rsidRPr="00BB3053" w:rsidRDefault="00C55155" w:rsidP="00C55155">
            <w:pPr>
              <w:jc w:val="right"/>
              <w:rPr>
                <w:rFonts w:ascii="Tahoma" w:hAnsi="Tahoma" w:cs="Tahoma"/>
                <w:sz w:val="18"/>
                <w:szCs w:val="18"/>
              </w:rPr>
            </w:pPr>
            <w:r w:rsidRPr="00D06331">
              <w:rPr>
                <w:rFonts w:ascii="Tahoma" w:hAnsi="Tahoma" w:cs="Tahoma"/>
                <w:color w:val="000000"/>
              </w:rPr>
              <w:t>(57</w:t>
            </w:r>
            <w:r w:rsidR="004B6132">
              <w:rPr>
                <w:rFonts w:ascii="Tahoma" w:hAnsi="Tahoma" w:cs="Tahoma"/>
                <w:color w:val="000000"/>
              </w:rPr>
              <w:t>,</w:t>
            </w:r>
            <w:r w:rsidRPr="00D06331">
              <w:rPr>
                <w:rFonts w:ascii="Tahoma" w:hAnsi="Tahoma" w:cs="Tahoma"/>
                <w:color w:val="000000"/>
              </w:rPr>
              <w:t>8)</w:t>
            </w:r>
          </w:p>
        </w:tc>
        <w:tc>
          <w:tcPr>
            <w:tcW w:w="531"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201C3264" w14:textId="1D6FEA99" w:rsidR="00C55155" w:rsidRPr="00BB3053" w:rsidRDefault="00C55155" w:rsidP="00C55155">
            <w:pPr>
              <w:jc w:val="right"/>
              <w:rPr>
                <w:rFonts w:ascii="Tahoma" w:hAnsi="Tahoma" w:cs="Tahoma"/>
                <w:sz w:val="18"/>
                <w:szCs w:val="18"/>
              </w:rPr>
            </w:pPr>
            <w:r w:rsidRPr="00D06331">
              <w:rPr>
                <w:rFonts w:ascii="Tahoma" w:hAnsi="Tahoma" w:cs="Tahoma"/>
                <w:color w:val="000000"/>
              </w:rPr>
              <w:t>(59</w:t>
            </w:r>
            <w:r w:rsidR="004B6132">
              <w:rPr>
                <w:rFonts w:ascii="Tahoma" w:hAnsi="Tahoma" w:cs="Tahoma"/>
                <w:color w:val="000000"/>
              </w:rPr>
              <w:t>,</w:t>
            </w:r>
            <w:r w:rsidRPr="00D06331">
              <w:rPr>
                <w:rFonts w:ascii="Tahoma" w:hAnsi="Tahoma" w:cs="Tahoma"/>
                <w:color w:val="000000"/>
              </w:rPr>
              <w:t>6)</w:t>
            </w:r>
          </w:p>
        </w:tc>
      </w:tr>
      <w:tr w:rsidR="00C55155" w:rsidRPr="00BB3053" w14:paraId="4416EF1C" w14:textId="77777777" w:rsidTr="00A326B8">
        <w:trPr>
          <w:trHeight w:val="227"/>
        </w:trPr>
        <w:tc>
          <w:tcPr>
            <w:tcW w:w="1800" w:type="pct"/>
            <w:tcBorders>
              <w:bottom w:val="single" w:sz="8" w:space="0" w:color="999999"/>
              <w:right w:val="single" w:sz="12" w:space="0" w:color="FFFFFF"/>
            </w:tcBorders>
            <w:shd w:val="clear" w:color="auto" w:fill="DDDDDD"/>
            <w:tcMar>
              <w:top w:w="0" w:type="dxa"/>
              <w:left w:w="108" w:type="dxa"/>
              <w:bottom w:w="0" w:type="dxa"/>
              <w:right w:w="108" w:type="dxa"/>
            </w:tcMar>
            <w:vAlign w:val="center"/>
          </w:tcPr>
          <w:p w14:paraId="687A8064" w14:textId="77777777" w:rsidR="00C55155" w:rsidRPr="00BB3053" w:rsidRDefault="00C55155" w:rsidP="00C55155">
            <w:pPr>
              <w:rPr>
                <w:rFonts w:ascii="Tahoma" w:hAnsi="Tahoma" w:cs="Tahoma"/>
                <w:b/>
                <w:bCs/>
                <w:color w:val="000000"/>
                <w:sz w:val="18"/>
                <w:szCs w:val="18"/>
              </w:rPr>
            </w:pPr>
            <w:r w:rsidRPr="00BB3053">
              <w:rPr>
                <w:rFonts w:ascii="Tahoma" w:hAnsi="Tahoma" w:cs="Tahoma"/>
                <w:b/>
                <w:bCs/>
                <w:color w:val="000000"/>
                <w:sz w:val="18"/>
                <w:szCs w:val="18"/>
              </w:rPr>
              <w:t>EBITDA</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3E9C5C50" w14:textId="17CB96FB" w:rsidR="00C55155" w:rsidRPr="00BB3053" w:rsidRDefault="00C55155" w:rsidP="00C55155">
            <w:pPr>
              <w:jc w:val="right"/>
              <w:rPr>
                <w:rFonts w:ascii="Tahoma" w:hAnsi="Tahoma" w:cs="Tahoma"/>
                <w:sz w:val="18"/>
                <w:szCs w:val="18"/>
              </w:rPr>
            </w:pPr>
            <w:r w:rsidRPr="00D06331">
              <w:rPr>
                <w:rFonts w:ascii="Tahoma" w:hAnsi="Tahoma" w:cs="Tahoma"/>
                <w:b/>
                <w:bCs/>
                <w:color w:val="000000"/>
              </w:rPr>
              <w:t>322</w:t>
            </w:r>
            <w:r w:rsidR="004B6132">
              <w:rPr>
                <w:rFonts w:ascii="Tahoma" w:hAnsi="Tahoma" w:cs="Tahoma"/>
                <w:b/>
                <w:bCs/>
                <w:color w:val="000000"/>
              </w:rPr>
              <w:t>,</w:t>
            </w:r>
            <w:r w:rsidRPr="00D06331">
              <w:rPr>
                <w:rFonts w:ascii="Tahoma" w:hAnsi="Tahoma" w:cs="Tahoma"/>
                <w:b/>
                <w:bCs/>
                <w:color w:val="000000"/>
              </w:rPr>
              <w:t>3</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0F8E36B1" w14:textId="5BDB2FF1" w:rsidR="00C55155" w:rsidRPr="00BB3053" w:rsidRDefault="00C55155" w:rsidP="00C55155">
            <w:pPr>
              <w:jc w:val="right"/>
              <w:rPr>
                <w:rFonts w:ascii="Tahoma" w:hAnsi="Tahoma" w:cs="Tahoma"/>
                <w:sz w:val="18"/>
                <w:szCs w:val="18"/>
              </w:rPr>
            </w:pPr>
            <w:r w:rsidRPr="00D06331">
              <w:rPr>
                <w:rFonts w:ascii="Tahoma" w:hAnsi="Tahoma" w:cs="Tahoma"/>
                <w:b/>
                <w:bCs/>
                <w:color w:val="000000"/>
              </w:rPr>
              <w:t>320</w:t>
            </w:r>
            <w:r w:rsidR="004B6132">
              <w:rPr>
                <w:rFonts w:ascii="Tahoma" w:hAnsi="Tahoma" w:cs="Tahoma"/>
                <w:b/>
                <w:bCs/>
                <w:color w:val="000000"/>
              </w:rPr>
              <w:t>,</w:t>
            </w:r>
            <w:r w:rsidRPr="00D06331">
              <w:rPr>
                <w:rFonts w:ascii="Tahoma" w:hAnsi="Tahoma" w:cs="Tahoma"/>
                <w:b/>
                <w:bCs/>
                <w:color w:val="000000"/>
              </w:rPr>
              <w:t>4</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5DD4DEAB" w14:textId="46AA3E57" w:rsidR="00C55155" w:rsidRPr="00BB3053" w:rsidRDefault="00C55155" w:rsidP="00C55155">
            <w:pPr>
              <w:jc w:val="right"/>
              <w:rPr>
                <w:rFonts w:ascii="Tahoma" w:hAnsi="Tahoma" w:cs="Tahoma"/>
                <w:sz w:val="18"/>
                <w:szCs w:val="18"/>
              </w:rPr>
            </w:pPr>
            <w:r w:rsidRPr="00D06331">
              <w:rPr>
                <w:rFonts w:ascii="Tahoma" w:hAnsi="Tahoma" w:cs="Tahoma"/>
                <w:b/>
                <w:bCs/>
                <w:color w:val="000000"/>
              </w:rPr>
              <w:t>309</w:t>
            </w:r>
            <w:r w:rsidR="004B6132">
              <w:rPr>
                <w:rFonts w:ascii="Tahoma" w:hAnsi="Tahoma" w:cs="Tahoma"/>
                <w:b/>
                <w:bCs/>
                <w:color w:val="000000"/>
              </w:rPr>
              <w:t>,</w:t>
            </w:r>
            <w:r w:rsidRPr="00D06331">
              <w:rPr>
                <w:rFonts w:ascii="Tahoma" w:hAnsi="Tahoma" w:cs="Tahoma"/>
                <w:b/>
                <w:bCs/>
                <w:color w:val="000000"/>
              </w:rPr>
              <w:t>8</w:t>
            </w:r>
          </w:p>
        </w:tc>
        <w:tc>
          <w:tcPr>
            <w:tcW w:w="532"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4A6F3311" w14:textId="3726F46B" w:rsidR="00C55155" w:rsidRPr="00BB3053" w:rsidRDefault="00C55155" w:rsidP="00C55155">
            <w:pPr>
              <w:jc w:val="right"/>
              <w:rPr>
                <w:rFonts w:ascii="Tahoma" w:hAnsi="Tahoma" w:cs="Tahoma"/>
                <w:sz w:val="18"/>
                <w:szCs w:val="18"/>
              </w:rPr>
            </w:pPr>
            <w:r w:rsidRPr="00D06331">
              <w:rPr>
                <w:rFonts w:ascii="Tahoma" w:hAnsi="Tahoma" w:cs="Tahoma"/>
                <w:b/>
                <w:bCs/>
                <w:color w:val="000000"/>
              </w:rPr>
              <w:t>301</w:t>
            </w:r>
            <w:r w:rsidR="004B6132">
              <w:rPr>
                <w:rFonts w:ascii="Tahoma" w:hAnsi="Tahoma" w:cs="Tahoma"/>
                <w:b/>
                <w:bCs/>
                <w:color w:val="000000"/>
              </w:rPr>
              <w:t>,</w:t>
            </w:r>
            <w:r w:rsidRPr="00D06331">
              <w:rPr>
                <w:rFonts w:ascii="Tahoma" w:hAnsi="Tahoma" w:cs="Tahoma"/>
                <w:b/>
                <w:bCs/>
                <w:color w:val="000000"/>
              </w:rPr>
              <w:t>7</w:t>
            </w:r>
          </w:p>
        </w:tc>
        <w:tc>
          <w:tcPr>
            <w:tcW w:w="534"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2706F110" w14:textId="5AC35C17" w:rsidR="00C55155" w:rsidRPr="00BB3053" w:rsidRDefault="00C55155" w:rsidP="00C55155">
            <w:pPr>
              <w:jc w:val="right"/>
              <w:rPr>
                <w:rFonts w:ascii="Tahoma" w:hAnsi="Tahoma" w:cs="Tahoma"/>
                <w:sz w:val="18"/>
                <w:szCs w:val="18"/>
              </w:rPr>
            </w:pPr>
            <w:r w:rsidRPr="00D06331">
              <w:rPr>
                <w:rFonts w:ascii="Tahoma" w:hAnsi="Tahoma" w:cs="Tahoma"/>
                <w:b/>
                <w:bCs/>
                <w:color w:val="000000"/>
              </w:rPr>
              <w:t>12</w:t>
            </w:r>
            <w:r w:rsidR="004B6132">
              <w:rPr>
                <w:rFonts w:ascii="Tahoma" w:hAnsi="Tahoma" w:cs="Tahoma"/>
                <w:b/>
                <w:bCs/>
                <w:color w:val="000000"/>
              </w:rPr>
              <w:t>,</w:t>
            </w:r>
            <w:r w:rsidRPr="00D06331">
              <w:rPr>
                <w:rFonts w:ascii="Tahoma" w:hAnsi="Tahoma" w:cs="Tahoma"/>
                <w:b/>
                <w:bCs/>
                <w:color w:val="000000"/>
              </w:rPr>
              <w:t>5</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505ABD24" w14:textId="7D356C3B" w:rsidR="00C55155" w:rsidRPr="00BB3053" w:rsidRDefault="00C55155" w:rsidP="00C55155">
            <w:pPr>
              <w:jc w:val="right"/>
              <w:rPr>
                <w:rFonts w:ascii="Tahoma" w:hAnsi="Tahoma" w:cs="Tahoma"/>
                <w:sz w:val="18"/>
                <w:szCs w:val="18"/>
              </w:rPr>
            </w:pPr>
            <w:r w:rsidRPr="00D06331">
              <w:rPr>
                <w:rFonts w:ascii="Tahoma" w:hAnsi="Tahoma" w:cs="Tahoma"/>
                <w:b/>
                <w:bCs/>
                <w:color w:val="000000"/>
              </w:rPr>
              <w:t>18</w:t>
            </w:r>
            <w:r w:rsidR="004B6132">
              <w:rPr>
                <w:rFonts w:ascii="Tahoma" w:hAnsi="Tahoma" w:cs="Tahoma"/>
                <w:b/>
                <w:bCs/>
                <w:color w:val="000000"/>
              </w:rPr>
              <w:t>,</w:t>
            </w:r>
            <w:r w:rsidRPr="00D06331">
              <w:rPr>
                <w:rFonts w:ascii="Tahoma" w:hAnsi="Tahoma" w:cs="Tahoma"/>
                <w:b/>
                <w:bCs/>
                <w:color w:val="000000"/>
              </w:rPr>
              <w:t>7</w:t>
            </w:r>
          </w:p>
        </w:tc>
      </w:tr>
      <w:tr w:rsidR="00C55155" w:rsidRPr="00BB3053" w14:paraId="4FF66403" w14:textId="77777777" w:rsidTr="00A326B8">
        <w:trPr>
          <w:trHeight w:val="227"/>
        </w:trPr>
        <w:tc>
          <w:tcPr>
            <w:tcW w:w="1800" w:type="pct"/>
            <w:tcBorders>
              <w:bottom w:val="single" w:sz="8" w:space="0" w:color="999999"/>
              <w:right w:val="single" w:sz="12" w:space="0" w:color="FFFFFF"/>
            </w:tcBorders>
            <w:shd w:val="clear" w:color="auto" w:fill="DDDDDD"/>
            <w:tcMar>
              <w:top w:w="0" w:type="dxa"/>
              <w:left w:w="108" w:type="dxa"/>
              <w:bottom w:w="0" w:type="dxa"/>
              <w:right w:w="108" w:type="dxa"/>
            </w:tcMar>
            <w:vAlign w:val="center"/>
          </w:tcPr>
          <w:p w14:paraId="3EDFE7A1" w14:textId="77777777" w:rsidR="00C55155" w:rsidRPr="00BB3053" w:rsidRDefault="00C55155" w:rsidP="00C55155">
            <w:pPr>
              <w:rPr>
                <w:rFonts w:ascii="Tahoma" w:hAnsi="Tahoma" w:cs="Tahoma"/>
                <w:sz w:val="18"/>
                <w:szCs w:val="18"/>
              </w:rPr>
            </w:pPr>
            <w:r w:rsidRPr="00BB3053">
              <w:rPr>
                <w:rFonts w:ascii="Tahoma" w:hAnsi="Tahoma" w:cs="Tahoma"/>
                <w:b/>
                <w:bCs/>
                <w:i/>
                <w:sz w:val="18"/>
                <w:szCs w:val="18"/>
              </w:rPr>
              <w:t>Π</w:t>
            </w:r>
            <w:r w:rsidRPr="00BB3053">
              <w:rPr>
                <w:rFonts w:ascii="Tahoma" w:hAnsi="Tahoma" w:cs="Tahoma"/>
                <w:b/>
                <w:bCs/>
                <w:i/>
                <w:sz w:val="18"/>
                <w:szCs w:val="18"/>
                <w:lang w:val="en-US"/>
              </w:rPr>
              <w:t>ε</w:t>
            </w:r>
            <w:proofErr w:type="spellStart"/>
            <w:r w:rsidRPr="00BB3053">
              <w:rPr>
                <w:rFonts w:ascii="Tahoma" w:hAnsi="Tahoma" w:cs="Tahoma"/>
                <w:b/>
                <w:bCs/>
                <w:i/>
                <w:sz w:val="18"/>
                <w:szCs w:val="18"/>
              </w:rPr>
              <w:t>ριθώριο</w:t>
            </w:r>
            <w:proofErr w:type="spellEnd"/>
            <w:r w:rsidRPr="00BB3053">
              <w:rPr>
                <w:rFonts w:ascii="Tahoma" w:hAnsi="Tahoma" w:cs="Tahoma"/>
                <w:b/>
                <w:bCs/>
                <w:i/>
                <w:sz w:val="18"/>
                <w:szCs w:val="18"/>
                <w:lang w:val="en-US"/>
              </w:rPr>
              <w:t xml:space="preserve"> %</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2EC5D8E4" w14:textId="019B3DC3" w:rsidR="00C55155" w:rsidRPr="00BB3053" w:rsidRDefault="00C55155" w:rsidP="00C55155">
            <w:pPr>
              <w:jc w:val="right"/>
              <w:rPr>
                <w:rFonts w:ascii="Tahoma" w:hAnsi="Tahoma" w:cs="Tahoma"/>
                <w:sz w:val="18"/>
                <w:szCs w:val="18"/>
              </w:rPr>
            </w:pPr>
            <w:r w:rsidRPr="00D06331">
              <w:rPr>
                <w:rFonts w:ascii="Tahoma" w:hAnsi="Tahoma" w:cs="Tahoma"/>
                <w:b/>
                <w:bCs/>
                <w:i/>
                <w:iCs/>
                <w:color w:val="000000"/>
              </w:rPr>
              <w:t>37</w:t>
            </w:r>
            <w:r w:rsidR="004B6132">
              <w:rPr>
                <w:rFonts w:ascii="Tahoma" w:hAnsi="Tahoma" w:cs="Tahoma"/>
                <w:b/>
                <w:bCs/>
                <w:i/>
                <w:iCs/>
                <w:color w:val="000000"/>
              </w:rPr>
              <w:t>,</w:t>
            </w:r>
            <w:r w:rsidRPr="00D06331">
              <w:rPr>
                <w:rFonts w:ascii="Tahoma" w:hAnsi="Tahoma" w:cs="Tahoma"/>
                <w:b/>
                <w:bCs/>
                <w:i/>
                <w:iCs/>
                <w:color w:val="000000"/>
              </w:rPr>
              <w:t>7%</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771E6EA7" w14:textId="13E8BA5F" w:rsidR="00C55155" w:rsidRPr="00BB3053" w:rsidRDefault="00C55155" w:rsidP="00C55155">
            <w:pPr>
              <w:jc w:val="right"/>
              <w:rPr>
                <w:rFonts w:ascii="Tahoma" w:hAnsi="Tahoma" w:cs="Tahoma"/>
                <w:sz w:val="18"/>
                <w:szCs w:val="18"/>
              </w:rPr>
            </w:pPr>
            <w:r w:rsidRPr="00D06331">
              <w:rPr>
                <w:rFonts w:ascii="Tahoma" w:hAnsi="Tahoma" w:cs="Tahoma"/>
                <w:b/>
                <w:bCs/>
                <w:i/>
                <w:iCs/>
                <w:color w:val="000000"/>
              </w:rPr>
              <w:t>37</w:t>
            </w:r>
            <w:r w:rsidR="004B6132">
              <w:rPr>
                <w:rFonts w:ascii="Tahoma" w:hAnsi="Tahoma" w:cs="Tahoma"/>
                <w:b/>
                <w:bCs/>
                <w:i/>
                <w:iCs/>
                <w:color w:val="000000"/>
              </w:rPr>
              <w:t>,</w:t>
            </w:r>
            <w:r w:rsidRPr="00D06331">
              <w:rPr>
                <w:rFonts w:ascii="Tahoma" w:hAnsi="Tahoma" w:cs="Tahoma"/>
                <w:b/>
                <w:bCs/>
                <w:i/>
                <w:iCs/>
                <w:color w:val="000000"/>
              </w:rPr>
              <w:t>9%</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6587F5FA" w14:textId="2B8A63B5" w:rsidR="00C55155" w:rsidRPr="00BB3053" w:rsidRDefault="00C55155" w:rsidP="00C55155">
            <w:pPr>
              <w:jc w:val="right"/>
              <w:rPr>
                <w:rFonts w:ascii="Tahoma" w:hAnsi="Tahoma" w:cs="Tahoma"/>
                <w:sz w:val="18"/>
                <w:szCs w:val="18"/>
              </w:rPr>
            </w:pPr>
            <w:r w:rsidRPr="00D06331">
              <w:rPr>
                <w:rFonts w:ascii="Tahoma" w:hAnsi="Tahoma" w:cs="Tahoma"/>
                <w:b/>
                <w:bCs/>
                <w:i/>
                <w:iCs/>
                <w:color w:val="000000"/>
              </w:rPr>
              <w:t>39</w:t>
            </w:r>
            <w:r w:rsidR="004B6132">
              <w:rPr>
                <w:rFonts w:ascii="Tahoma" w:hAnsi="Tahoma" w:cs="Tahoma"/>
                <w:b/>
                <w:bCs/>
                <w:i/>
                <w:iCs/>
                <w:color w:val="000000"/>
              </w:rPr>
              <w:t>,</w:t>
            </w:r>
            <w:r w:rsidRPr="00D06331">
              <w:rPr>
                <w:rFonts w:ascii="Tahoma" w:hAnsi="Tahoma" w:cs="Tahoma"/>
                <w:b/>
                <w:bCs/>
                <w:i/>
                <w:iCs/>
                <w:color w:val="000000"/>
              </w:rPr>
              <w:t>4%</w:t>
            </w:r>
          </w:p>
        </w:tc>
        <w:tc>
          <w:tcPr>
            <w:tcW w:w="532"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2BF454A8" w14:textId="1AEB7C1B" w:rsidR="00C55155" w:rsidRPr="00BB3053" w:rsidRDefault="00C55155" w:rsidP="00C55155">
            <w:pPr>
              <w:jc w:val="right"/>
              <w:rPr>
                <w:rFonts w:ascii="Tahoma" w:hAnsi="Tahoma" w:cs="Tahoma"/>
                <w:sz w:val="18"/>
                <w:szCs w:val="18"/>
              </w:rPr>
            </w:pPr>
            <w:r w:rsidRPr="00D06331">
              <w:rPr>
                <w:rFonts w:ascii="Tahoma" w:hAnsi="Tahoma" w:cs="Tahoma"/>
                <w:b/>
                <w:bCs/>
                <w:i/>
                <w:iCs/>
                <w:color w:val="000000"/>
              </w:rPr>
              <w:t>39</w:t>
            </w:r>
            <w:r w:rsidR="004B6132">
              <w:rPr>
                <w:rFonts w:ascii="Tahoma" w:hAnsi="Tahoma" w:cs="Tahoma"/>
                <w:b/>
                <w:bCs/>
                <w:i/>
                <w:iCs/>
                <w:color w:val="000000"/>
              </w:rPr>
              <w:t>,</w:t>
            </w:r>
            <w:r w:rsidRPr="00D06331">
              <w:rPr>
                <w:rFonts w:ascii="Tahoma" w:hAnsi="Tahoma" w:cs="Tahoma"/>
                <w:b/>
                <w:bCs/>
                <w:i/>
                <w:iCs/>
                <w:color w:val="000000"/>
              </w:rPr>
              <w:t>3%</w:t>
            </w:r>
          </w:p>
        </w:tc>
        <w:tc>
          <w:tcPr>
            <w:tcW w:w="534"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57608CE4" w14:textId="71055E03" w:rsidR="00C55155" w:rsidRPr="00BB3053" w:rsidRDefault="00C55155" w:rsidP="00C55155">
            <w:pPr>
              <w:jc w:val="right"/>
              <w:rPr>
                <w:rFonts w:ascii="Tahoma" w:hAnsi="Tahoma" w:cs="Tahoma"/>
                <w:sz w:val="18"/>
                <w:szCs w:val="18"/>
              </w:rPr>
            </w:pPr>
            <w:r w:rsidRPr="00D06331">
              <w:rPr>
                <w:rFonts w:ascii="Tahoma" w:hAnsi="Tahoma" w:cs="Tahoma"/>
                <w:b/>
                <w:bCs/>
                <w:i/>
                <w:iCs/>
                <w:color w:val="000000"/>
              </w:rPr>
              <w:t>18</w:t>
            </w:r>
            <w:r w:rsidR="004B6132">
              <w:rPr>
                <w:rFonts w:ascii="Tahoma" w:hAnsi="Tahoma" w:cs="Tahoma"/>
                <w:b/>
                <w:bCs/>
                <w:i/>
                <w:iCs/>
                <w:color w:val="000000"/>
              </w:rPr>
              <w:t>,</w:t>
            </w:r>
            <w:r w:rsidRPr="00D06331">
              <w:rPr>
                <w:rFonts w:ascii="Tahoma" w:hAnsi="Tahoma" w:cs="Tahoma"/>
                <w:b/>
                <w:bCs/>
                <w:i/>
                <w:iCs/>
                <w:color w:val="000000"/>
              </w:rPr>
              <w:t>0%</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2E09FB31" w14:textId="42567341" w:rsidR="00C55155" w:rsidRPr="00BB3053" w:rsidRDefault="00C55155" w:rsidP="00C55155">
            <w:pPr>
              <w:jc w:val="right"/>
              <w:rPr>
                <w:rFonts w:ascii="Tahoma" w:hAnsi="Tahoma" w:cs="Tahoma"/>
                <w:sz w:val="18"/>
                <w:szCs w:val="18"/>
              </w:rPr>
            </w:pPr>
            <w:r w:rsidRPr="00D06331">
              <w:rPr>
                <w:rFonts w:ascii="Tahoma" w:hAnsi="Tahoma" w:cs="Tahoma"/>
                <w:b/>
                <w:bCs/>
                <w:i/>
                <w:iCs/>
                <w:color w:val="000000"/>
              </w:rPr>
              <w:t>23</w:t>
            </w:r>
            <w:r w:rsidR="004B6132">
              <w:rPr>
                <w:rFonts w:ascii="Tahoma" w:hAnsi="Tahoma" w:cs="Tahoma"/>
                <w:b/>
                <w:bCs/>
                <w:i/>
                <w:iCs/>
                <w:color w:val="000000"/>
              </w:rPr>
              <w:t>,</w:t>
            </w:r>
            <w:r w:rsidRPr="00D06331">
              <w:rPr>
                <w:rFonts w:ascii="Tahoma" w:hAnsi="Tahoma" w:cs="Tahoma"/>
                <w:b/>
                <w:bCs/>
                <w:i/>
                <w:iCs/>
                <w:color w:val="000000"/>
              </w:rPr>
              <w:t>9%</w:t>
            </w:r>
          </w:p>
        </w:tc>
      </w:tr>
      <w:tr w:rsidR="00C55155" w:rsidRPr="00BB3053" w14:paraId="4526BA5C" w14:textId="77777777" w:rsidTr="00A326B8">
        <w:trPr>
          <w:trHeight w:val="227"/>
        </w:trPr>
        <w:tc>
          <w:tcPr>
            <w:tcW w:w="1800" w:type="pct"/>
            <w:tcBorders>
              <w:bottom w:val="single" w:sz="8" w:space="0" w:color="999999"/>
            </w:tcBorders>
            <w:shd w:val="clear" w:color="auto" w:fill="auto"/>
            <w:tcMar>
              <w:top w:w="0" w:type="dxa"/>
              <w:left w:w="108" w:type="dxa"/>
              <w:bottom w:w="0" w:type="dxa"/>
              <w:right w:w="108" w:type="dxa"/>
            </w:tcMar>
            <w:vAlign w:val="center"/>
          </w:tcPr>
          <w:p w14:paraId="3A679F6E" w14:textId="77777777" w:rsidR="00C55155" w:rsidRPr="00BB3053" w:rsidRDefault="00C55155" w:rsidP="00C55155">
            <w:pPr>
              <w:rPr>
                <w:rFonts w:ascii="Tahoma" w:hAnsi="Tahoma" w:cs="Tahoma"/>
                <w:sz w:val="18"/>
                <w:szCs w:val="18"/>
                <w:lang w:val="el-GR"/>
              </w:rPr>
            </w:pPr>
            <w:r w:rsidRPr="00BB3053">
              <w:rPr>
                <w:rFonts w:ascii="Tahoma" w:hAnsi="Tahoma" w:cs="Tahoma"/>
                <w:sz w:val="18"/>
                <w:szCs w:val="18"/>
                <w:lang w:val="el-GR"/>
              </w:rPr>
              <w:t>Κόστη σχετιζόμενα με προγράμματα εθελούσιας αποχώρησης</w:t>
            </w:r>
          </w:p>
        </w:tc>
        <w:tc>
          <w:tcPr>
            <w:tcW w:w="536"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345C1EB8" w14:textId="487C4F71" w:rsidR="00C55155" w:rsidRPr="00BB3053" w:rsidRDefault="00C55155" w:rsidP="00C55155">
            <w:pPr>
              <w:jc w:val="right"/>
              <w:rPr>
                <w:rFonts w:ascii="Tahoma" w:hAnsi="Tahoma" w:cs="Tahoma"/>
                <w:sz w:val="18"/>
                <w:szCs w:val="18"/>
              </w:rPr>
            </w:pPr>
            <w:r w:rsidRPr="00D06331">
              <w:rPr>
                <w:rFonts w:ascii="Tahoma" w:hAnsi="Tahoma" w:cs="Tahoma"/>
                <w:color w:val="000000"/>
              </w:rPr>
              <w:t>26</w:t>
            </w:r>
          </w:p>
        </w:tc>
        <w:tc>
          <w:tcPr>
            <w:tcW w:w="536"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4D1357ED" w14:textId="01A423E7" w:rsidR="00C55155" w:rsidRPr="00BB3053" w:rsidRDefault="00C55155" w:rsidP="00C55155">
            <w:pPr>
              <w:jc w:val="right"/>
              <w:rPr>
                <w:rFonts w:ascii="Tahoma" w:hAnsi="Tahoma" w:cs="Tahoma"/>
                <w:sz w:val="18"/>
                <w:szCs w:val="18"/>
              </w:rPr>
            </w:pPr>
            <w:r w:rsidRPr="00D06331">
              <w:rPr>
                <w:rFonts w:ascii="Tahoma" w:hAnsi="Tahoma" w:cs="Tahoma"/>
                <w:color w:val="000000"/>
              </w:rPr>
              <w:t>32</w:t>
            </w:r>
            <w:r w:rsidR="004B6132">
              <w:rPr>
                <w:rFonts w:ascii="Tahoma" w:hAnsi="Tahoma" w:cs="Tahoma"/>
                <w:color w:val="000000"/>
              </w:rPr>
              <w:t>,</w:t>
            </w:r>
            <w:r w:rsidRPr="00D06331">
              <w:rPr>
                <w:rFonts w:ascii="Tahoma" w:hAnsi="Tahoma" w:cs="Tahoma"/>
                <w:color w:val="000000"/>
              </w:rPr>
              <w:t>6</w:t>
            </w:r>
          </w:p>
        </w:tc>
        <w:tc>
          <w:tcPr>
            <w:tcW w:w="531"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7A210C31" w14:textId="1825440E" w:rsidR="00C55155" w:rsidRPr="00BB3053" w:rsidRDefault="00C55155" w:rsidP="00C55155">
            <w:pPr>
              <w:jc w:val="right"/>
              <w:rPr>
                <w:rFonts w:ascii="Tahoma" w:hAnsi="Tahoma" w:cs="Tahoma"/>
                <w:sz w:val="18"/>
                <w:szCs w:val="18"/>
              </w:rPr>
            </w:pPr>
            <w:r w:rsidRPr="00D06331">
              <w:rPr>
                <w:rFonts w:ascii="Tahoma" w:hAnsi="Tahoma" w:cs="Tahoma"/>
                <w:color w:val="000000"/>
              </w:rPr>
              <w:t>25</w:t>
            </w:r>
            <w:r w:rsidR="004B6132">
              <w:rPr>
                <w:rFonts w:ascii="Tahoma" w:hAnsi="Tahoma" w:cs="Tahoma"/>
                <w:color w:val="000000"/>
              </w:rPr>
              <w:t>,</w:t>
            </w:r>
            <w:r w:rsidRPr="00D06331">
              <w:rPr>
                <w:rFonts w:ascii="Tahoma" w:hAnsi="Tahoma" w:cs="Tahoma"/>
                <w:color w:val="000000"/>
              </w:rPr>
              <w:t xml:space="preserve">6 </w:t>
            </w:r>
          </w:p>
        </w:tc>
        <w:tc>
          <w:tcPr>
            <w:tcW w:w="532"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60DD9F9F" w14:textId="56C96FD7" w:rsidR="00C55155" w:rsidRPr="00BB3053" w:rsidRDefault="00C55155" w:rsidP="00C55155">
            <w:pPr>
              <w:jc w:val="right"/>
              <w:rPr>
                <w:rFonts w:ascii="Tahoma" w:hAnsi="Tahoma" w:cs="Tahoma"/>
                <w:sz w:val="18"/>
                <w:szCs w:val="18"/>
              </w:rPr>
            </w:pPr>
            <w:r w:rsidRPr="00D06331">
              <w:rPr>
                <w:rFonts w:ascii="Tahoma" w:hAnsi="Tahoma" w:cs="Tahoma"/>
                <w:color w:val="000000"/>
              </w:rPr>
              <w:t>32</w:t>
            </w:r>
            <w:r w:rsidR="004B6132">
              <w:rPr>
                <w:rFonts w:ascii="Tahoma" w:hAnsi="Tahoma" w:cs="Tahoma"/>
                <w:color w:val="000000"/>
              </w:rPr>
              <w:t>,</w:t>
            </w:r>
            <w:r w:rsidRPr="00D06331">
              <w:rPr>
                <w:rFonts w:ascii="Tahoma" w:hAnsi="Tahoma" w:cs="Tahoma"/>
                <w:color w:val="000000"/>
              </w:rPr>
              <w:t xml:space="preserve">5 </w:t>
            </w:r>
          </w:p>
        </w:tc>
        <w:tc>
          <w:tcPr>
            <w:tcW w:w="534"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31417F4A" w14:textId="5967B01C" w:rsidR="00C55155" w:rsidRPr="00BB3053" w:rsidRDefault="00C55155" w:rsidP="00C55155">
            <w:pPr>
              <w:jc w:val="right"/>
              <w:rPr>
                <w:rFonts w:ascii="Tahoma" w:hAnsi="Tahoma" w:cs="Tahoma"/>
                <w:sz w:val="18"/>
                <w:szCs w:val="18"/>
              </w:rPr>
            </w:pPr>
            <w:r w:rsidRPr="00D06331">
              <w:rPr>
                <w:rFonts w:ascii="Tahoma" w:hAnsi="Tahoma" w:cs="Tahoma"/>
                <w:color w:val="000000"/>
              </w:rPr>
              <w:t>0</w:t>
            </w:r>
            <w:r w:rsidR="004B6132">
              <w:rPr>
                <w:rFonts w:ascii="Tahoma" w:hAnsi="Tahoma" w:cs="Tahoma"/>
                <w:color w:val="000000"/>
              </w:rPr>
              <w:t>,</w:t>
            </w:r>
            <w:r w:rsidRPr="00D06331">
              <w:rPr>
                <w:rFonts w:ascii="Tahoma" w:hAnsi="Tahoma" w:cs="Tahoma"/>
                <w:color w:val="000000"/>
              </w:rPr>
              <w:t xml:space="preserve">4 </w:t>
            </w:r>
          </w:p>
        </w:tc>
        <w:tc>
          <w:tcPr>
            <w:tcW w:w="531"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38BCFC45" w14:textId="065FFC47" w:rsidR="00C55155" w:rsidRPr="00BB3053" w:rsidRDefault="00C55155" w:rsidP="00C55155">
            <w:pPr>
              <w:jc w:val="right"/>
              <w:rPr>
                <w:rFonts w:ascii="Tahoma" w:hAnsi="Tahoma" w:cs="Tahoma"/>
                <w:sz w:val="18"/>
                <w:szCs w:val="18"/>
              </w:rPr>
            </w:pPr>
            <w:r w:rsidRPr="00D06331">
              <w:rPr>
                <w:rFonts w:ascii="Tahoma" w:hAnsi="Tahoma" w:cs="Tahoma"/>
                <w:color w:val="000000"/>
              </w:rPr>
              <w:t>0</w:t>
            </w:r>
            <w:r w:rsidR="004B6132">
              <w:rPr>
                <w:rFonts w:ascii="Tahoma" w:hAnsi="Tahoma" w:cs="Tahoma"/>
                <w:color w:val="000000"/>
              </w:rPr>
              <w:t>,</w:t>
            </w:r>
            <w:r w:rsidRPr="00D06331">
              <w:rPr>
                <w:rFonts w:ascii="Tahoma" w:hAnsi="Tahoma" w:cs="Tahoma"/>
                <w:color w:val="000000"/>
              </w:rPr>
              <w:t xml:space="preserve">1 </w:t>
            </w:r>
          </w:p>
        </w:tc>
      </w:tr>
      <w:tr w:rsidR="00C55155" w:rsidRPr="00BB3053" w14:paraId="6B83101C" w14:textId="77777777" w:rsidTr="00A326B8">
        <w:trPr>
          <w:trHeight w:val="227"/>
        </w:trPr>
        <w:tc>
          <w:tcPr>
            <w:tcW w:w="1800" w:type="pct"/>
            <w:tcBorders>
              <w:bottom w:val="single" w:sz="8" w:space="0" w:color="999999"/>
            </w:tcBorders>
            <w:shd w:val="clear" w:color="auto" w:fill="auto"/>
            <w:tcMar>
              <w:top w:w="0" w:type="dxa"/>
              <w:left w:w="108" w:type="dxa"/>
              <w:bottom w:w="0" w:type="dxa"/>
              <w:right w:w="108" w:type="dxa"/>
            </w:tcMar>
            <w:vAlign w:val="center"/>
          </w:tcPr>
          <w:p w14:paraId="79C82659" w14:textId="77777777" w:rsidR="00C55155" w:rsidRPr="00BB3053" w:rsidRDefault="00C55155" w:rsidP="00C55155">
            <w:pPr>
              <w:rPr>
                <w:rFonts w:ascii="Tahoma" w:hAnsi="Tahoma" w:cs="Tahoma"/>
                <w:sz w:val="18"/>
                <w:szCs w:val="18"/>
              </w:rPr>
            </w:pPr>
            <w:proofErr w:type="spellStart"/>
            <w:r w:rsidRPr="00BB3053">
              <w:rPr>
                <w:rFonts w:ascii="Tahoma" w:hAnsi="Tahoma" w:cs="Tahoma"/>
                <w:sz w:val="18"/>
                <w:szCs w:val="18"/>
              </w:rPr>
              <w:t>Έξοδ</w:t>
            </w:r>
            <w:proofErr w:type="spellEnd"/>
            <w:r w:rsidRPr="00BB3053">
              <w:rPr>
                <w:rFonts w:ascii="Tahoma" w:hAnsi="Tahoma" w:cs="Tahoma"/>
                <w:sz w:val="18"/>
                <w:szCs w:val="18"/>
              </w:rPr>
              <w:t>α ανα</w:t>
            </w:r>
            <w:proofErr w:type="spellStart"/>
            <w:r w:rsidRPr="00BB3053">
              <w:rPr>
                <w:rFonts w:ascii="Tahoma" w:hAnsi="Tahoma" w:cs="Tahoma"/>
                <w:sz w:val="18"/>
                <w:szCs w:val="18"/>
              </w:rPr>
              <w:t>διοργάνωσης</w:t>
            </w:r>
            <w:proofErr w:type="spellEnd"/>
            <w:r w:rsidRPr="00BB3053">
              <w:rPr>
                <w:rFonts w:ascii="Tahoma" w:hAnsi="Tahoma" w:cs="Tahoma"/>
                <w:sz w:val="18"/>
                <w:szCs w:val="18"/>
              </w:rPr>
              <w:t xml:space="preserve"> </w:t>
            </w:r>
          </w:p>
        </w:tc>
        <w:tc>
          <w:tcPr>
            <w:tcW w:w="536"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0E7416C0" w14:textId="494F7D7C" w:rsidR="00C55155" w:rsidRPr="00BB3053" w:rsidRDefault="00C55155" w:rsidP="00C55155">
            <w:pPr>
              <w:jc w:val="right"/>
              <w:rPr>
                <w:rFonts w:ascii="Tahoma" w:hAnsi="Tahoma" w:cs="Tahoma"/>
                <w:sz w:val="18"/>
                <w:szCs w:val="18"/>
              </w:rPr>
            </w:pPr>
            <w:r w:rsidRPr="00D06331">
              <w:rPr>
                <w:rFonts w:ascii="Tahoma" w:hAnsi="Tahoma" w:cs="Tahoma"/>
                <w:color w:val="000000"/>
              </w:rPr>
              <w:t>0</w:t>
            </w:r>
            <w:r w:rsidR="004B6132">
              <w:rPr>
                <w:rFonts w:ascii="Tahoma" w:hAnsi="Tahoma" w:cs="Tahoma"/>
                <w:color w:val="000000"/>
              </w:rPr>
              <w:t>,</w:t>
            </w:r>
            <w:r w:rsidRPr="00D06331">
              <w:rPr>
                <w:rFonts w:ascii="Tahoma" w:hAnsi="Tahoma" w:cs="Tahoma"/>
                <w:color w:val="000000"/>
              </w:rPr>
              <w:t>8</w:t>
            </w:r>
          </w:p>
        </w:tc>
        <w:tc>
          <w:tcPr>
            <w:tcW w:w="536"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16998551" w14:textId="1FDF8550" w:rsidR="00C55155" w:rsidRPr="00BB3053" w:rsidRDefault="00C55155" w:rsidP="00C55155">
            <w:pPr>
              <w:jc w:val="right"/>
              <w:rPr>
                <w:rFonts w:ascii="Tahoma" w:hAnsi="Tahoma" w:cs="Tahoma"/>
                <w:sz w:val="18"/>
                <w:szCs w:val="18"/>
              </w:rPr>
            </w:pPr>
            <w:r w:rsidRPr="00D06331">
              <w:rPr>
                <w:rFonts w:ascii="Tahoma" w:hAnsi="Tahoma" w:cs="Tahoma"/>
                <w:color w:val="000000"/>
              </w:rPr>
              <w:t>0</w:t>
            </w:r>
            <w:r w:rsidR="004B6132">
              <w:rPr>
                <w:rFonts w:ascii="Tahoma" w:hAnsi="Tahoma" w:cs="Tahoma"/>
                <w:color w:val="000000"/>
              </w:rPr>
              <w:t>,</w:t>
            </w:r>
            <w:r w:rsidRPr="00D06331">
              <w:rPr>
                <w:rFonts w:ascii="Tahoma" w:hAnsi="Tahoma" w:cs="Tahoma"/>
                <w:color w:val="000000"/>
              </w:rPr>
              <w:t>4</w:t>
            </w:r>
          </w:p>
        </w:tc>
        <w:tc>
          <w:tcPr>
            <w:tcW w:w="531"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1A9C256E" w14:textId="30E4F290" w:rsidR="00C55155" w:rsidRPr="00BB3053" w:rsidRDefault="00C55155" w:rsidP="00C55155">
            <w:pPr>
              <w:jc w:val="right"/>
              <w:rPr>
                <w:rFonts w:ascii="Tahoma" w:hAnsi="Tahoma" w:cs="Tahoma"/>
                <w:sz w:val="18"/>
                <w:szCs w:val="18"/>
              </w:rPr>
            </w:pPr>
            <w:r>
              <w:rPr>
                <w:rFonts w:ascii="Tahoma" w:hAnsi="Tahoma" w:cs="Tahoma"/>
                <w:color w:val="000000"/>
                <w:lang w:val="el-GR"/>
              </w:rPr>
              <w:t>-</w:t>
            </w:r>
            <w:r w:rsidRPr="00D06331">
              <w:rPr>
                <w:rFonts w:ascii="Tahoma" w:hAnsi="Tahoma" w:cs="Tahoma"/>
                <w:color w:val="000000"/>
              </w:rPr>
              <w:t xml:space="preserve"> </w:t>
            </w:r>
          </w:p>
        </w:tc>
        <w:tc>
          <w:tcPr>
            <w:tcW w:w="532"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7354BEDB" w14:textId="09C7F3B1" w:rsidR="00C55155" w:rsidRPr="00BB3053" w:rsidRDefault="00C55155" w:rsidP="00C55155">
            <w:pPr>
              <w:jc w:val="right"/>
              <w:rPr>
                <w:rFonts w:ascii="Tahoma" w:hAnsi="Tahoma" w:cs="Tahoma"/>
                <w:sz w:val="18"/>
                <w:szCs w:val="18"/>
              </w:rPr>
            </w:pPr>
            <w:r>
              <w:rPr>
                <w:rFonts w:ascii="Tahoma" w:hAnsi="Tahoma" w:cs="Tahoma"/>
                <w:color w:val="000000"/>
                <w:lang w:val="el-GR"/>
              </w:rPr>
              <w:t>-</w:t>
            </w:r>
            <w:r w:rsidRPr="00D06331">
              <w:rPr>
                <w:rFonts w:ascii="Tahoma" w:hAnsi="Tahoma" w:cs="Tahoma"/>
                <w:color w:val="000000"/>
              </w:rPr>
              <w:t xml:space="preserve"> </w:t>
            </w:r>
          </w:p>
        </w:tc>
        <w:tc>
          <w:tcPr>
            <w:tcW w:w="534"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152AC5DB" w14:textId="6833EB66" w:rsidR="00C55155" w:rsidRPr="00BB3053" w:rsidRDefault="00C55155" w:rsidP="00C55155">
            <w:pPr>
              <w:jc w:val="right"/>
              <w:rPr>
                <w:rFonts w:ascii="Tahoma" w:hAnsi="Tahoma" w:cs="Tahoma"/>
                <w:sz w:val="18"/>
                <w:szCs w:val="18"/>
              </w:rPr>
            </w:pPr>
            <w:r w:rsidRPr="00D06331">
              <w:rPr>
                <w:rFonts w:ascii="Tahoma" w:hAnsi="Tahoma" w:cs="Tahoma"/>
                <w:color w:val="000000"/>
              </w:rPr>
              <w:t>0</w:t>
            </w:r>
            <w:r w:rsidR="004B6132">
              <w:rPr>
                <w:rFonts w:ascii="Tahoma" w:hAnsi="Tahoma" w:cs="Tahoma"/>
                <w:color w:val="000000"/>
              </w:rPr>
              <w:t>,</w:t>
            </w:r>
            <w:r w:rsidRPr="00D06331">
              <w:rPr>
                <w:rFonts w:ascii="Tahoma" w:hAnsi="Tahoma" w:cs="Tahoma"/>
                <w:color w:val="000000"/>
              </w:rPr>
              <w:t xml:space="preserve">8 </w:t>
            </w:r>
          </w:p>
        </w:tc>
        <w:tc>
          <w:tcPr>
            <w:tcW w:w="531"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24F5246C" w14:textId="2130C0C1" w:rsidR="00C55155" w:rsidRPr="00BB3053" w:rsidRDefault="00C55155" w:rsidP="00C55155">
            <w:pPr>
              <w:jc w:val="right"/>
              <w:rPr>
                <w:rFonts w:ascii="Tahoma" w:hAnsi="Tahoma" w:cs="Tahoma"/>
                <w:sz w:val="18"/>
                <w:szCs w:val="18"/>
              </w:rPr>
            </w:pPr>
            <w:r w:rsidRPr="00D06331">
              <w:rPr>
                <w:rFonts w:ascii="Tahoma" w:hAnsi="Tahoma" w:cs="Tahoma"/>
                <w:color w:val="000000"/>
              </w:rPr>
              <w:t>0</w:t>
            </w:r>
            <w:r w:rsidR="004B6132">
              <w:rPr>
                <w:rFonts w:ascii="Tahoma" w:hAnsi="Tahoma" w:cs="Tahoma"/>
                <w:color w:val="000000"/>
              </w:rPr>
              <w:t>,</w:t>
            </w:r>
            <w:r w:rsidRPr="00D06331">
              <w:rPr>
                <w:rFonts w:ascii="Tahoma" w:hAnsi="Tahoma" w:cs="Tahoma"/>
                <w:color w:val="000000"/>
              </w:rPr>
              <w:t xml:space="preserve">4 </w:t>
            </w:r>
          </w:p>
        </w:tc>
      </w:tr>
      <w:tr w:rsidR="00C55155" w:rsidRPr="00BB3053" w14:paraId="1C3CDAB5" w14:textId="77777777" w:rsidTr="00A326B8">
        <w:trPr>
          <w:trHeight w:val="227"/>
        </w:trPr>
        <w:tc>
          <w:tcPr>
            <w:tcW w:w="1800" w:type="pct"/>
            <w:tcBorders>
              <w:bottom w:val="single" w:sz="8" w:space="0" w:color="999999"/>
              <w:right w:val="single" w:sz="12" w:space="0" w:color="FFFFFF"/>
            </w:tcBorders>
            <w:shd w:val="clear" w:color="auto" w:fill="DDDDDD"/>
            <w:tcMar>
              <w:top w:w="0" w:type="dxa"/>
              <w:left w:w="108" w:type="dxa"/>
              <w:bottom w:w="0" w:type="dxa"/>
              <w:right w:w="108" w:type="dxa"/>
            </w:tcMar>
            <w:vAlign w:val="center"/>
          </w:tcPr>
          <w:p w14:paraId="1E0DE9F3" w14:textId="77777777" w:rsidR="00C55155" w:rsidRPr="00BB3053" w:rsidRDefault="00C55155" w:rsidP="00C55155">
            <w:pPr>
              <w:rPr>
                <w:rFonts w:ascii="Tahoma" w:hAnsi="Tahoma" w:cs="Tahoma"/>
                <w:b/>
                <w:bCs/>
                <w:sz w:val="18"/>
                <w:szCs w:val="18"/>
              </w:rPr>
            </w:pPr>
            <w:proofErr w:type="spellStart"/>
            <w:r w:rsidRPr="00BB3053">
              <w:rPr>
                <w:rFonts w:ascii="Tahoma" w:hAnsi="Tahoma" w:cs="Tahoma"/>
                <w:b/>
                <w:bCs/>
                <w:sz w:val="18"/>
                <w:szCs w:val="18"/>
              </w:rPr>
              <w:t>Προσ</w:t>
            </w:r>
            <w:proofErr w:type="spellEnd"/>
            <w:r w:rsidRPr="00BB3053">
              <w:rPr>
                <w:rFonts w:ascii="Tahoma" w:hAnsi="Tahoma" w:cs="Tahoma"/>
                <w:b/>
                <w:bCs/>
                <w:sz w:val="18"/>
                <w:szCs w:val="18"/>
              </w:rPr>
              <w:t>αρμοσμένο EBITDA</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16D4D8C9" w14:textId="77249005" w:rsidR="00C55155" w:rsidRPr="00BB3053" w:rsidRDefault="00C55155" w:rsidP="00C55155">
            <w:pPr>
              <w:jc w:val="right"/>
              <w:rPr>
                <w:rFonts w:ascii="Tahoma" w:hAnsi="Tahoma" w:cs="Tahoma"/>
                <w:sz w:val="18"/>
                <w:szCs w:val="18"/>
              </w:rPr>
            </w:pPr>
            <w:r w:rsidRPr="00D06331">
              <w:rPr>
                <w:rFonts w:ascii="Tahoma" w:hAnsi="Tahoma" w:cs="Tahoma"/>
                <w:b/>
                <w:bCs/>
                <w:color w:val="000000"/>
              </w:rPr>
              <w:t>349</w:t>
            </w:r>
            <w:r w:rsidR="004B6132">
              <w:rPr>
                <w:rFonts w:ascii="Tahoma" w:hAnsi="Tahoma" w:cs="Tahoma"/>
                <w:b/>
                <w:bCs/>
                <w:color w:val="000000"/>
              </w:rPr>
              <w:t>,</w:t>
            </w:r>
            <w:r w:rsidRPr="00D06331">
              <w:rPr>
                <w:rFonts w:ascii="Tahoma" w:hAnsi="Tahoma" w:cs="Tahoma"/>
                <w:b/>
                <w:bCs/>
                <w:color w:val="000000"/>
              </w:rPr>
              <w:t>1</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7E8D51C3" w14:textId="729FEC6C" w:rsidR="00C55155" w:rsidRPr="00BB3053" w:rsidRDefault="00C55155" w:rsidP="00C55155">
            <w:pPr>
              <w:jc w:val="right"/>
              <w:rPr>
                <w:rFonts w:ascii="Tahoma" w:hAnsi="Tahoma" w:cs="Tahoma"/>
                <w:sz w:val="18"/>
                <w:szCs w:val="18"/>
              </w:rPr>
            </w:pPr>
            <w:r w:rsidRPr="00D06331">
              <w:rPr>
                <w:rFonts w:ascii="Tahoma" w:hAnsi="Tahoma" w:cs="Tahoma"/>
                <w:b/>
                <w:bCs/>
                <w:color w:val="000000"/>
              </w:rPr>
              <w:t>353</w:t>
            </w:r>
            <w:r w:rsidR="004B6132">
              <w:rPr>
                <w:rFonts w:ascii="Tahoma" w:hAnsi="Tahoma" w:cs="Tahoma"/>
                <w:b/>
                <w:bCs/>
                <w:color w:val="000000"/>
              </w:rPr>
              <w:t>,</w:t>
            </w:r>
            <w:r w:rsidRPr="00D06331">
              <w:rPr>
                <w:rFonts w:ascii="Tahoma" w:hAnsi="Tahoma" w:cs="Tahoma"/>
                <w:b/>
                <w:bCs/>
                <w:color w:val="000000"/>
              </w:rPr>
              <w:t>4</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0E868F44" w14:textId="6F9A8CB4" w:rsidR="00C55155" w:rsidRPr="00BB3053" w:rsidRDefault="00C55155" w:rsidP="00C55155">
            <w:pPr>
              <w:jc w:val="right"/>
              <w:rPr>
                <w:rFonts w:ascii="Tahoma" w:hAnsi="Tahoma" w:cs="Tahoma"/>
                <w:sz w:val="18"/>
                <w:szCs w:val="18"/>
              </w:rPr>
            </w:pPr>
            <w:r w:rsidRPr="00D06331">
              <w:rPr>
                <w:rFonts w:ascii="Tahoma" w:hAnsi="Tahoma" w:cs="Tahoma"/>
                <w:b/>
                <w:bCs/>
                <w:color w:val="000000"/>
              </w:rPr>
              <w:t>335</w:t>
            </w:r>
            <w:r w:rsidR="004B6132">
              <w:rPr>
                <w:rFonts w:ascii="Tahoma" w:hAnsi="Tahoma" w:cs="Tahoma"/>
                <w:b/>
                <w:bCs/>
                <w:color w:val="000000"/>
              </w:rPr>
              <w:t>,</w:t>
            </w:r>
            <w:r w:rsidRPr="00D06331">
              <w:rPr>
                <w:rFonts w:ascii="Tahoma" w:hAnsi="Tahoma" w:cs="Tahoma"/>
                <w:b/>
                <w:bCs/>
                <w:color w:val="000000"/>
              </w:rPr>
              <w:t>4</w:t>
            </w:r>
          </w:p>
        </w:tc>
        <w:tc>
          <w:tcPr>
            <w:tcW w:w="532"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5B32ED0E" w14:textId="13B50C97" w:rsidR="00C55155" w:rsidRPr="00BB3053" w:rsidRDefault="00C55155" w:rsidP="00C55155">
            <w:pPr>
              <w:jc w:val="right"/>
              <w:rPr>
                <w:rFonts w:ascii="Tahoma" w:hAnsi="Tahoma" w:cs="Tahoma"/>
                <w:sz w:val="18"/>
                <w:szCs w:val="18"/>
              </w:rPr>
            </w:pPr>
            <w:r w:rsidRPr="00D06331">
              <w:rPr>
                <w:rFonts w:ascii="Tahoma" w:hAnsi="Tahoma" w:cs="Tahoma"/>
                <w:b/>
                <w:bCs/>
                <w:color w:val="000000"/>
              </w:rPr>
              <w:t>334</w:t>
            </w:r>
            <w:r w:rsidR="004B6132">
              <w:rPr>
                <w:rFonts w:ascii="Tahoma" w:hAnsi="Tahoma" w:cs="Tahoma"/>
                <w:b/>
                <w:bCs/>
                <w:color w:val="000000"/>
              </w:rPr>
              <w:t>,</w:t>
            </w:r>
            <w:r w:rsidRPr="00D06331">
              <w:rPr>
                <w:rFonts w:ascii="Tahoma" w:hAnsi="Tahoma" w:cs="Tahoma"/>
                <w:b/>
                <w:bCs/>
                <w:color w:val="000000"/>
              </w:rPr>
              <w:t>2</w:t>
            </w:r>
          </w:p>
        </w:tc>
        <w:tc>
          <w:tcPr>
            <w:tcW w:w="534"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4BBD2B9F" w14:textId="50157443" w:rsidR="00C55155" w:rsidRPr="00BB3053" w:rsidRDefault="00C55155" w:rsidP="00C55155">
            <w:pPr>
              <w:jc w:val="right"/>
              <w:rPr>
                <w:rFonts w:ascii="Tahoma" w:hAnsi="Tahoma" w:cs="Tahoma"/>
                <w:sz w:val="18"/>
                <w:szCs w:val="18"/>
              </w:rPr>
            </w:pPr>
            <w:r w:rsidRPr="00D06331">
              <w:rPr>
                <w:rFonts w:ascii="Tahoma" w:hAnsi="Tahoma" w:cs="Tahoma"/>
                <w:b/>
                <w:bCs/>
                <w:color w:val="000000"/>
              </w:rPr>
              <w:t>13</w:t>
            </w:r>
            <w:r w:rsidR="004B6132">
              <w:rPr>
                <w:rFonts w:ascii="Tahoma" w:hAnsi="Tahoma" w:cs="Tahoma"/>
                <w:b/>
                <w:bCs/>
                <w:color w:val="000000"/>
              </w:rPr>
              <w:t>,</w:t>
            </w:r>
            <w:r w:rsidRPr="00D06331">
              <w:rPr>
                <w:rFonts w:ascii="Tahoma" w:hAnsi="Tahoma" w:cs="Tahoma"/>
                <w:b/>
                <w:bCs/>
                <w:color w:val="000000"/>
              </w:rPr>
              <w:t>7</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333F3E11" w14:textId="1AEC8791" w:rsidR="00C55155" w:rsidRPr="00BB3053" w:rsidRDefault="00C55155" w:rsidP="00C55155">
            <w:pPr>
              <w:jc w:val="right"/>
              <w:rPr>
                <w:rFonts w:ascii="Tahoma" w:hAnsi="Tahoma" w:cs="Tahoma"/>
                <w:sz w:val="18"/>
                <w:szCs w:val="18"/>
              </w:rPr>
            </w:pPr>
            <w:r w:rsidRPr="00D06331">
              <w:rPr>
                <w:rFonts w:ascii="Tahoma" w:hAnsi="Tahoma" w:cs="Tahoma"/>
                <w:b/>
                <w:bCs/>
                <w:color w:val="000000"/>
              </w:rPr>
              <w:t>19</w:t>
            </w:r>
            <w:r w:rsidR="004B6132">
              <w:rPr>
                <w:rFonts w:ascii="Tahoma" w:hAnsi="Tahoma" w:cs="Tahoma"/>
                <w:b/>
                <w:bCs/>
                <w:color w:val="000000"/>
              </w:rPr>
              <w:t>,</w:t>
            </w:r>
            <w:r w:rsidRPr="00D06331">
              <w:rPr>
                <w:rFonts w:ascii="Tahoma" w:hAnsi="Tahoma" w:cs="Tahoma"/>
                <w:b/>
                <w:bCs/>
                <w:color w:val="000000"/>
              </w:rPr>
              <w:t>2</w:t>
            </w:r>
          </w:p>
        </w:tc>
      </w:tr>
      <w:tr w:rsidR="00C55155" w:rsidRPr="00BB3053" w14:paraId="250F37A5" w14:textId="77777777" w:rsidTr="00A326B8">
        <w:trPr>
          <w:trHeight w:val="227"/>
        </w:trPr>
        <w:tc>
          <w:tcPr>
            <w:tcW w:w="1800"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659F24FF" w14:textId="77777777" w:rsidR="00C55155" w:rsidRPr="00BB3053" w:rsidRDefault="00C55155" w:rsidP="00C55155">
            <w:pPr>
              <w:rPr>
                <w:rFonts w:ascii="Tahoma" w:hAnsi="Tahoma" w:cs="Tahoma"/>
                <w:b/>
                <w:bCs/>
                <w:i/>
                <w:sz w:val="18"/>
                <w:szCs w:val="18"/>
              </w:rPr>
            </w:pPr>
            <w:proofErr w:type="spellStart"/>
            <w:r w:rsidRPr="00BB3053">
              <w:rPr>
                <w:rFonts w:ascii="Tahoma" w:hAnsi="Tahoma" w:cs="Tahoma"/>
                <w:b/>
                <w:bCs/>
                <w:i/>
                <w:sz w:val="18"/>
                <w:szCs w:val="18"/>
              </w:rPr>
              <w:t>Περιθώριο</w:t>
            </w:r>
            <w:proofErr w:type="spellEnd"/>
            <w:r w:rsidRPr="00BB3053">
              <w:rPr>
                <w:rFonts w:ascii="Tahoma" w:hAnsi="Tahoma" w:cs="Tahoma"/>
                <w:b/>
                <w:bCs/>
                <w:i/>
                <w:sz w:val="18"/>
                <w:szCs w:val="18"/>
              </w:rPr>
              <w:t xml:space="preserve"> %</w:t>
            </w:r>
          </w:p>
        </w:tc>
        <w:tc>
          <w:tcPr>
            <w:tcW w:w="536"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255B4346" w14:textId="12D3161B" w:rsidR="00C55155" w:rsidRPr="00BB3053" w:rsidRDefault="00C55155" w:rsidP="00C55155">
            <w:pPr>
              <w:jc w:val="right"/>
              <w:rPr>
                <w:rFonts w:ascii="Tahoma" w:hAnsi="Tahoma" w:cs="Tahoma"/>
                <w:b/>
                <w:bCs/>
                <w:i/>
                <w:sz w:val="18"/>
                <w:szCs w:val="18"/>
              </w:rPr>
            </w:pPr>
            <w:r w:rsidRPr="00D06331">
              <w:rPr>
                <w:rFonts w:ascii="Tahoma" w:hAnsi="Tahoma" w:cs="Tahoma"/>
                <w:b/>
                <w:bCs/>
                <w:i/>
                <w:iCs/>
                <w:color w:val="000000"/>
              </w:rPr>
              <w:t>40</w:t>
            </w:r>
            <w:r w:rsidR="004B6132">
              <w:rPr>
                <w:rFonts w:ascii="Tahoma" w:hAnsi="Tahoma" w:cs="Tahoma"/>
                <w:b/>
                <w:bCs/>
                <w:i/>
                <w:iCs/>
                <w:color w:val="000000"/>
              </w:rPr>
              <w:t>,</w:t>
            </w:r>
            <w:r w:rsidRPr="00D06331">
              <w:rPr>
                <w:rFonts w:ascii="Tahoma" w:hAnsi="Tahoma" w:cs="Tahoma"/>
                <w:b/>
                <w:bCs/>
                <w:i/>
                <w:iCs/>
                <w:color w:val="000000"/>
              </w:rPr>
              <w:t>9%</w:t>
            </w:r>
          </w:p>
        </w:tc>
        <w:tc>
          <w:tcPr>
            <w:tcW w:w="536"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393098D7" w14:textId="7661A11A" w:rsidR="00C55155" w:rsidRPr="00BB3053" w:rsidRDefault="00C55155" w:rsidP="00C55155">
            <w:pPr>
              <w:jc w:val="right"/>
              <w:rPr>
                <w:rFonts w:ascii="Tahoma" w:hAnsi="Tahoma" w:cs="Tahoma"/>
                <w:b/>
                <w:bCs/>
                <w:i/>
                <w:sz w:val="18"/>
                <w:szCs w:val="18"/>
              </w:rPr>
            </w:pPr>
            <w:r w:rsidRPr="00D06331">
              <w:rPr>
                <w:rFonts w:ascii="Tahoma" w:hAnsi="Tahoma" w:cs="Tahoma"/>
                <w:b/>
                <w:bCs/>
                <w:i/>
                <w:iCs/>
                <w:color w:val="000000"/>
              </w:rPr>
              <w:t>41</w:t>
            </w:r>
            <w:r w:rsidR="004B6132">
              <w:rPr>
                <w:rFonts w:ascii="Tahoma" w:hAnsi="Tahoma" w:cs="Tahoma"/>
                <w:b/>
                <w:bCs/>
                <w:i/>
                <w:iCs/>
                <w:color w:val="000000"/>
              </w:rPr>
              <w:t>,</w:t>
            </w:r>
            <w:r w:rsidRPr="00D06331">
              <w:rPr>
                <w:rFonts w:ascii="Tahoma" w:hAnsi="Tahoma" w:cs="Tahoma"/>
                <w:b/>
                <w:bCs/>
                <w:i/>
                <w:iCs/>
                <w:color w:val="000000"/>
              </w:rPr>
              <w:t>8%</w:t>
            </w:r>
          </w:p>
        </w:tc>
        <w:tc>
          <w:tcPr>
            <w:tcW w:w="531"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186443BA" w14:textId="158C65EB" w:rsidR="00C55155" w:rsidRPr="00BB3053" w:rsidRDefault="00C55155" w:rsidP="00C55155">
            <w:pPr>
              <w:jc w:val="right"/>
              <w:rPr>
                <w:rFonts w:ascii="Tahoma" w:hAnsi="Tahoma" w:cs="Tahoma"/>
                <w:b/>
                <w:bCs/>
                <w:i/>
                <w:sz w:val="18"/>
                <w:szCs w:val="18"/>
              </w:rPr>
            </w:pPr>
            <w:r w:rsidRPr="00D06331">
              <w:rPr>
                <w:rFonts w:ascii="Tahoma" w:hAnsi="Tahoma" w:cs="Tahoma"/>
                <w:b/>
                <w:bCs/>
                <w:i/>
                <w:iCs/>
                <w:color w:val="000000"/>
              </w:rPr>
              <w:t>42</w:t>
            </w:r>
            <w:r w:rsidR="004B6132">
              <w:rPr>
                <w:rFonts w:ascii="Tahoma" w:hAnsi="Tahoma" w:cs="Tahoma"/>
                <w:b/>
                <w:bCs/>
                <w:i/>
                <w:iCs/>
                <w:color w:val="000000"/>
              </w:rPr>
              <w:t>,</w:t>
            </w:r>
            <w:r w:rsidRPr="00D06331">
              <w:rPr>
                <w:rFonts w:ascii="Tahoma" w:hAnsi="Tahoma" w:cs="Tahoma"/>
                <w:b/>
                <w:bCs/>
                <w:i/>
                <w:iCs/>
                <w:color w:val="000000"/>
              </w:rPr>
              <w:t>6%</w:t>
            </w:r>
          </w:p>
        </w:tc>
        <w:tc>
          <w:tcPr>
            <w:tcW w:w="532"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59870552" w14:textId="08E09A2F" w:rsidR="00C55155" w:rsidRPr="00BB3053" w:rsidRDefault="00C55155" w:rsidP="00C55155">
            <w:pPr>
              <w:jc w:val="right"/>
              <w:rPr>
                <w:rFonts w:ascii="Tahoma" w:hAnsi="Tahoma" w:cs="Tahoma"/>
                <w:b/>
                <w:bCs/>
                <w:i/>
                <w:sz w:val="18"/>
                <w:szCs w:val="18"/>
              </w:rPr>
            </w:pPr>
            <w:r w:rsidRPr="00D06331">
              <w:rPr>
                <w:rFonts w:ascii="Tahoma" w:hAnsi="Tahoma" w:cs="Tahoma"/>
                <w:b/>
                <w:bCs/>
                <w:i/>
                <w:iCs/>
                <w:color w:val="000000"/>
              </w:rPr>
              <w:t>43</w:t>
            </w:r>
            <w:r w:rsidR="004B6132">
              <w:rPr>
                <w:rFonts w:ascii="Tahoma" w:hAnsi="Tahoma" w:cs="Tahoma"/>
                <w:b/>
                <w:bCs/>
                <w:i/>
                <w:iCs/>
                <w:color w:val="000000"/>
              </w:rPr>
              <w:t>,</w:t>
            </w:r>
            <w:r w:rsidRPr="00D06331">
              <w:rPr>
                <w:rFonts w:ascii="Tahoma" w:hAnsi="Tahoma" w:cs="Tahoma"/>
                <w:b/>
                <w:bCs/>
                <w:i/>
                <w:iCs/>
                <w:color w:val="000000"/>
              </w:rPr>
              <w:t>5%</w:t>
            </w:r>
          </w:p>
        </w:tc>
        <w:tc>
          <w:tcPr>
            <w:tcW w:w="534"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2BE3F0F5" w14:textId="0F8FC2C5" w:rsidR="00C55155" w:rsidRPr="00BB3053" w:rsidRDefault="00C55155" w:rsidP="00C55155">
            <w:pPr>
              <w:jc w:val="right"/>
              <w:rPr>
                <w:rFonts w:ascii="Tahoma" w:hAnsi="Tahoma" w:cs="Tahoma"/>
                <w:b/>
                <w:bCs/>
                <w:i/>
                <w:sz w:val="18"/>
                <w:szCs w:val="18"/>
              </w:rPr>
            </w:pPr>
            <w:r w:rsidRPr="00D06331">
              <w:rPr>
                <w:rFonts w:ascii="Tahoma" w:hAnsi="Tahoma" w:cs="Tahoma"/>
                <w:b/>
                <w:bCs/>
                <w:i/>
                <w:iCs/>
                <w:color w:val="000000"/>
              </w:rPr>
              <w:t>19</w:t>
            </w:r>
            <w:r w:rsidR="004B6132">
              <w:rPr>
                <w:rFonts w:ascii="Tahoma" w:hAnsi="Tahoma" w:cs="Tahoma"/>
                <w:b/>
                <w:bCs/>
                <w:i/>
                <w:iCs/>
                <w:color w:val="000000"/>
              </w:rPr>
              <w:t>,</w:t>
            </w:r>
            <w:r w:rsidRPr="00D06331">
              <w:rPr>
                <w:rFonts w:ascii="Tahoma" w:hAnsi="Tahoma" w:cs="Tahoma"/>
                <w:b/>
                <w:bCs/>
                <w:i/>
                <w:iCs/>
                <w:color w:val="000000"/>
              </w:rPr>
              <w:t>8%</w:t>
            </w:r>
          </w:p>
        </w:tc>
        <w:tc>
          <w:tcPr>
            <w:tcW w:w="531"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629FBC7F" w14:textId="5545268E" w:rsidR="00C55155" w:rsidRPr="00BB3053" w:rsidRDefault="00C55155" w:rsidP="00C55155">
            <w:pPr>
              <w:jc w:val="right"/>
              <w:rPr>
                <w:rFonts w:ascii="Tahoma" w:hAnsi="Tahoma" w:cs="Tahoma"/>
                <w:b/>
                <w:bCs/>
                <w:i/>
                <w:sz w:val="18"/>
                <w:szCs w:val="18"/>
              </w:rPr>
            </w:pPr>
            <w:r w:rsidRPr="00D06331">
              <w:rPr>
                <w:rFonts w:ascii="Tahoma" w:hAnsi="Tahoma" w:cs="Tahoma"/>
                <w:b/>
                <w:bCs/>
                <w:i/>
                <w:iCs/>
                <w:color w:val="000000"/>
              </w:rPr>
              <w:t>24</w:t>
            </w:r>
            <w:r w:rsidR="004B6132">
              <w:rPr>
                <w:rFonts w:ascii="Tahoma" w:hAnsi="Tahoma" w:cs="Tahoma"/>
                <w:b/>
                <w:bCs/>
                <w:i/>
                <w:iCs/>
                <w:color w:val="000000"/>
              </w:rPr>
              <w:t>,</w:t>
            </w:r>
            <w:r w:rsidRPr="00D06331">
              <w:rPr>
                <w:rFonts w:ascii="Tahoma" w:hAnsi="Tahoma" w:cs="Tahoma"/>
                <w:b/>
                <w:bCs/>
                <w:i/>
                <w:iCs/>
                <w:color w:val="000000"/>
              </w:rPr>
              <w:t>6%</w:t>
            </w:r>
          </w:p>
        </w:tc>
      </w:tr>
      <w:tr w:rsidR="00C55155" w:rsidRPr="00BB3053" w14:paraId="15D4A6C2" w14:textId="77777777" w:rsidTr="00A326B8">
        <w:trPr>
          <w:trHeight w:val="227"/>
        </w:trPr>
        <w:tc>
          <w:tcPr>
            <w:tcW w:w="1800" w:type="pct"/>
            <w:tcBorders>
              <w:top w:val="single" w:sz="8" w:space="0" w:color="A6A6A6" w:themeColor="background1" w:themeShade="A6"/>
              <w:bottom w:val="single" w:sz="8" w:space="0" w:color="999999"/>
            </w:tcBorders>
            <w:shd w:val="clear" w:color="auto" w:fill="auto"/>
            <w:tcMar>
              <w:top w:w="0" w:type="dxa"/>
              <w:left w:w="108" w:type="dxa"/>
              <w:bottom w:w="0" w:type="dxa"/>
              <w:right w:w="108" w:type="dxa"/>
            </w:tcMar>
            <w:vAlign w:val="center"/>
          </w:tcPr>
          <w:p w14:paraId="53D670CF" w14:textId="77777777" w:rsidR="00C55155" w:rsidRPr="00BB3053" w:rsidRDefault="00C55155" w:rsidP="00C55155">
            <w:pPr>
              <w:rPr>
                <w:rFonts w:ascii="Tahoma" w:hAnsi="Tahoma" w:cs="Tahoma"/>
                <w:sz w:val="18"/>
                <w:szCs w:val="18"/>
                <w:lang w:val="el-GR"/>
              </w:rPr>
            </w:pPr>
            <w:r w:rsidRPr="00BB3053">
              <w:rPr>
                <w:rFonts w:ascii="Tahoma" w:hAnsi="Tahoma" w:cs="Tahoma"/>
                <w:sz w:val="18"/>
                <w:szCs w:val="18"/>
                <w:lang w:val="el-GR"/>
              </w:rPr>
              <w:t>Αποσβέσεις περιουσιακών στοιχείων με δικαίωμα χρήσης</w:t>
            </w:r>
          </w:p>
        </w:tc>
        <w:tc>
          <w:tcPr>
            <w:tcW w:w="536" w:type="pct"/>
            <w:tcBorders>
              <w:top w:val="single" w:sz="8" w:space="0" w:color="A6A6A6" w:themeColor="background1" w:themeShade="A6"/>
              <w:bottom w:val="single" w:sz="8" w:space="0" w:color="999999"/>
              <w:right w:val="single" w:sz="12" w:space="0" w:color="FFFFFF"/>
            </w:tcBorders>
            <w:shd w:val="clear" w:color="auto" w:fill="auto"/>
            <w:tcMar>
              <w:top w:w="0" w:type="dxa"/>
              <w:left w:w="108" w:type="dxa"/>
              <w:bottom w:w="0" w:type="dxa"/>
              <w:right w:w="108" w:type="dxa"/>
            </w:tcMar>
            <w:vAlign w:val="center"/>
          </w:tcPr>
          <w:p w14:paraId="64B2940E" w14:textId="64DE3672" w:rsidR="00C55155" w:rsidRPr="00BB3053" w:rsidRDefault="00C55155" w:rsidP="00C55155">
            <w:pPr>
              <w:jc w:val="right"/>
              <w:rPr>
                <w:rFonts w:ascii="Tahoma" w:hAnsi="Tahoma" w:cs="Tahoma"/>
                <w:sz w:val="18"/>
                <w:szCs w:val="18"/>
              </w:rPr>
            </w:pPr>
            <w:r w:rsidRPr="00D06331">
              <w:rPr>
                <w:rFonts w:ascii="Tahoma" w:hAnsi="Tahoma" w:cs="Tahoma"/>
                <w:color w:val="000000"/>
              </w:rPr>
              <w:t>(20</w:t>
            </w:r>
            <w:r w:rsidR="004B6132">
              <w:rPr>
                <w:rFonts w:ascii="Tahoma" w:hAnsi="Tahoma" w:cs="Tahoma"/>
                <w:color w:val="000000"/>
              </w:rPr>
              <w:t>,</w:t>
            </w:r>
            <w:r w:rsidRPr="00D06331">
              <w:rPr>
                <w:rFonts w:ascii="Tahoma" w:hAnsi="Tahoma" w:cs="Tahoma"/>
                <w:color w:val="000000"/>
              </w:rPr>
              <w:t>1)</w:t>
            </w:r>
          </w:p>
        </w:tc>
        <w:tc>
          <w:tcPr>
            <w:tcW w:w="536" w:type="pct"/>
            <w:tcBorders>
              <w:top w:val="single" w:sz="8" w:space="0" w:color="A6A6A6" w:themeColor="background1" w:themeShade="A6"/>
              <w:bottom w:val="single" w:sz="8" w:space="0" w:color="999999"/>
              <w:right w:val="single" w:sz="12" w:space="0" w:color="FFFFFF"/>
            </w:tcBorders>
            <w:shd w:val="clear" w:color="auto" w:fill="auto"/>
            <w:tcMar>
              <w:top w:w="0" w:type="dxa"/>
              <w:left w:w="108" w:type="dxa"/>
              <w:bottom w:w="0" w:type="dxa"/>
              <w:right w:w="108" w:type="dxa"/>
            </w:tcMar>
            <w:vAlign w:val="center"/>
          </w:tcPr>
          <w:p w14:paraId="31E6DBA4" w14:textId="721CD8E5" w:rsidR="00C55155" w:rsidRPr="00BB3053" w:rsidRDefault="00C55155" w:rsidP="00C55155">
            <w:pPr>
              <w:jc w:val="right"/>
              <w:rPr>
                <w:rFonts w:ascii="Tahoma" w:hAnsi="Tahoma" w:cs="Tahoma"/>
                <w:sz w:val="18"/>
                <w:szCs w:val="18"/>
              </w:rPr>
            </w:pPr>
            <w:r w:rsidRPr="00D06331">
              <w:rPr>
                <w:rFonts w:ascii="Tahoma" w:hAnsi="Tahoma" w:cs="Tahoma"/>
                <w:color w:val="000000"/>
              </w:rPr>
              <w:t>(18</w:t>
            </w:r>
            <w:r w:rsidR="004B6132">
              <w:rPr>
                <w:rFonts w:ascii="Tahoma" w:hAnsi="Tahoma" w:cs="Tahoma"/>
                <w:color w:val="000000"/>
              </w:rPr>
              <w:t>,</w:t>
            </w:r>
            <w:r w:rsidRPr="00D06331">
              <w:rPr>
                <w:rFonts w:ascii="Tahoma" w:hAnsi="Tahoma" w:cs="Tahoma"/>
                <w:color w:val="000000"/>
              </w:rPr>
              <w:t>4)</w:t>
            </w:r>
          </w:p>
        </w:tc>
        <w:tc>
          <w:tcPr>
            <w:tcW w:w="531" w:type="pct"/>
            <w:tcBorders>
              <w:top w:val="single" w:sz="8" w:space="0" w:color="A6A6A6" w:themeColor="background1" w:themeShade="A6"/>
              <w:bottom w:val="single" w:sz="8" w:space="0" w:color="999999"/>
              <w:right w:val="single" w:sz="12" w:space="0" w:color="FFFFFF"/>
            </w:tcBorders>
            <w:shd w:val="clear" w:color="auto" w:fill="auto"/>
            <w:tcMar>
              <w:top w:w="0" w:type="dxa"/>
              <w:left w:w="108" w:type="dxa"/>
              <w:bottom w:w="0" w:type="dxa"/>
              <w:right w:w="108" w:type="dxa"/>
            </w:tcMar>
            <w:vAlign w:val="center"/>
          </w:tcPr>
          <w:p w14:paraId="0084F467" w14:textId="08DE0E01" w:rsidR="00C55155" w:rsidRPr="00BB3053" w:rsidRDefault="00C55155" w:rsidP="00C55155">
            <w:pPr>
              <w:jc w:val="right"/>
              <w:rPr>
                <w:rFonts w:ascii="Tahoma" w:hAnsi="Tahoma" w:cs="Tahoma"/>
                <w:sz w:val="18"/>
                <w:szCs w:val="18"/>
              </w:rPr>
            </w:pPr>
            <w:r w:rsidRPr="00D06331">
              <w:rPr>
                <w:rFonts w:ascii="Tahoma" w:hAnsi="Tahoma" w:cs="Tahoma"/>
                <w:color w:val="000000"/>
              </w:rPr>
              <w:t>(11</w:t>
            </w:r>
            <w:r w:rsidR="004B6132">
              <w:rPr>
                <w:rFonts w:ascii="Tahoma" w:hAnsi="Tahoma" w:cs="Tahoma"/>
                <w:color w:val="000000"/>
              </w:rPr>
              <w:t>,</w:t>
            </w:r>
            <w:r w:rsidRPr="00D06331">
              <w:rPr>
                <w:rFonts w:ascii="Tahoma" w:hAnsi="Tahoma" w:cs="Tahoma"/>
                <w:color w:val="000000"/>
              </w:rPr>
              <w:t>8)</w:t>
            </w:r>
          </w:p>
        </w:tc>
        <w:tc>
          <w:tcPr>
            <w:tcW w:w="532" w:type="pct"/>
            <w:tcBorders>
              <w:top w:val="single" w:sz="8" w:space="0" w:color="A6A6A6" w:themeColor="background1" w:themeShade="A6"/>
              <w:bottom w:val="single" w:sz="8" w:space="0" w:color="999999"/>
              <w:right w:val="single" w:sz="12" w:space="0" w:color="FFFFFF"/>
            </w:tcBorders>
            <w:shd w:val="clear" w:color="auto" w:fill="auto"/>
            <w:tcMar>
              <w:top w:w="0" w:type="dxa"/>
              <w:left w:w="108" w:type="dxa"/>
              <w:bottom w:w="0" w:type="dxa"/>
              <w:right w:w="108" w:type="dxa"/>
            </w:tcMar>
            <w:vAlign w:val="center"/>
          </w:tcPr>
          <w:p w14:paraId="07A0D462" w14:textId="2E10900C" w:rsidR="00C55155" w:rsidRPr="00BB3053" w:rsidRDefault="00C55155" w:rsidP="00C55155">
            <w:pPr>
              <w:jc w:val="right"/>
              <w:rPr>
                <w:rFonts w:ascii="Tahoma" w:hAnsi="Tahoma" w:cs="Tahoma"/>
                <w:sz w:val="18"/>
                <w:szCs w:val="18"/>
              </w:rPr>
            </w:pPr>
            <w:r w:rsidRPr="00D06331">
              <w:rPr>
                <w:rFonts w:ascii="Tahoma" w:hAnsi="Tahoma" w:cs="Tahoma"/>
                <w:color w:val="000000"/>
              </w:rPr>
              <w:t>(13</w:t>
            </w:r>
            <w:r w:rsidR="004B6132">
              <w:rPr>
                <w:rFonts w:ascii="Tahoma" w:hAnsi="Tahoma" w:cs="Tahoma"/>
                <w:color w:val="000000"/>
              </w:rPr>
              <w:t>,</w:t>
            </w:r>
            <w:r w:rsidRPr="00D06331">
              <w:rPr>
                <w:rFonts w:ascii="Tahoma" w:hAnsi="Tahoma" w:cs="Tahoma"/>
                <w:color w:val="000000"/>
              </w:rPr>
              <w:t>4)</w:t>
            </w:r>
          </w:p>
        </w:tc>
        <w:tc>
          <w:tcPr>
            <w:tcW w:w="534" w:type="pct"/>
            <w:tcBorders>
              <w:top w:val="single" w:sz="8" w:space="0" w:color="A6A6A6" w:themeColor="background1" w:themeShade="A6"/>
              <w:bottom w:val="single" w:sz="8" w:space="0" w:color="999999"/>
              <w:right w:val="single" w:sz="12" w:space="0" w:color="FFFFFF"/>
            </w:tcBorders>
            <w:shd w:val="clear" w:color="auto" w:fill="auto"/>
            <w:tcMar>
              <w:top w:w="0" w:type="dxa"/>
              <w:left w:w="108" w:type="dxa"/>
              <w:bottom w:w="0" w:type="dxa"/>
              <w:right w:w="108" w:type="dxa"/>
            </w:tcMar>
            <w:vAlign w:val="center"/>
          </w:tcPr>
          <w:p w14:paraId="40007996" w14:textId="71533496" w:rsidR="00C55155" w:rsidRPr="00BB3053" w:rsidRDefault="00C55155" w:rsidP="00C55155">
            <w:pPr>
              <w:jc w:val="right"/>
              <w:rPr>
                <w:rFonts w:ascii="Tahoma" w:hAnsi="Tahoma" w:cs="Tahoma"/>
                <w:sz w:val="18"/>
                <w:szCs w:val="18"/>
              </w:rPr>
            </w:pPr>
            <w:r w:rsidRPr="00D06331">
              <w:rPr>
                <w:rFonts w:ascii="Tahoma" w:hAnsi="Tahoma" w:cs="Tahoma"/>
                <w:color w:val="000000"/>
              </w:rPr>
              <w:t>(8</w:t>
            </w:r>
            <w:r w:rsidR="004B6132">
              <w:rPr>
                <w:rFonts w:ascii="Tahoma" w:hAnsi="Tahoma" w:cs="Tahoma"/>
                <w:color w:val="000000"/>
              </w:rPr>
              <w:t>,</w:t>
            </w:r>
            <w:r w:rsidRPr="00D06331">
              <w:rPr>
                <w:rFonts w:ascii="Tahoma" w:hAnsi="Tahoma" w:cs="Tahoma"/>
                <w:color w:val="000000"/>
              </w:rPr>
              <w:t>3)</w:t>
            </w:r>
          </w:p>
        </w:tc>
        <w:tc>
          <w:tcPr>
            <w:tcW w:w="531" w:type="pct"/>
            <w:tcBorders>
              <w:top w:val="single" w:sz="8" w:space="0" w:color="A6A6A6" w:themeColor="background1" w:themeShade="A6"/>
              <w:bottom w:val="single" w:sz="8" w:space="0" w:color="999999"/>
              <w:right w:val="single" w:sz="12" w:space="0" w:color="FFFFFF"/>
            </w:tcBorders>
            <w:shd w:val="clear" w:color="auto" w:fill="auto"/>
            <w:tcMar>
              <w:top w:w="0" w:type="dxa"/>
              <w:left w:w="108" w:type="dxa"/>
              <w:bottom w:w="0" w:type="dxa"/>
              <w:right w:w="108" w:type="dxa"/>
            </w:tcMar>
            <w:vAlign w:val="center"/>
          </w:tcPr>
          <w:p w14:paraId="6D45477E" w14:textId="6AE7F223" w:rsidR="00C55155" w:rsidRPr="00BB3053" w:rsidRDefault="00C55155" w:rsidP="00C55155">
            <w:pPr>
              <w:jc w:val="right"/>
              <w:rPr>
                <w:rFonts w:ascii="Tahoma" w:hAnsi="Tahoma" w:cs="Tahoma"/>
                <w:sz w:val="18"/>
                <w:szCs w:val="18"/>
              </w:rPr>
            </w:pPr>
            <w:r w:rsidRPr="00D06331">
              <w:rPr>
                <w:rFonts w:ascii="Tahoma" w:hAnsi="Tahoma" w:cs="Tahoma"/>
                <w:color w:val="000000"/>
              </w:rPr>
              <w:t>(5</w:t>
            </w:r>
            <w:r w:rsidR="004B6132">
              <w:rPr>
                <w:rFonts w:ascii="Tahoma" w:hAnsi="Tahoma" w:cs="Tahoma"/>
                <w:color w:val="000000"/>
              </w:rPr>
              <w:t>,</w:t>
            </w:r>
            <w:r w:rsidRPr="00D06331">
              <w:rPr>
                <w:rFonts w:ascii="Tahoma" w:hAnsi="Tahoma" w:cs="Tahoma"/>
                <w:color w:val="000000"/>
              </w:rPr>
              <w:t>0)</w:t>
            </w:r>
          </w:p>
        </w:tc>
      </w:tr>
      <w:tr w:rsidR="00C55155" w:rsidRPr="00BB3053" w14:paraId="1D89FC6F" w14:textId="77777777" w:rsidTr="00A326B8">
        <w:trPr>
          <w:trHeight w:val="227"/>
        </w:trPr>
        <w:tc>
          <w:tcPr>
            <w:tcW w:w="1800" w:type="pct"/>
            <w:tcBorders>
              <w:bottom w:val="single" w:sz="8" w:space="0" w:color="999999"/>
            </w:tcBorders>
            <w:shd w:val="clear" w:color="auto" w:fill="auto"/>
            <w:tcMar>
              <w:top w:w="0" w:type="dxa"/>
              <w:left w:w="108" w:type="dxa"/>
              <w:bottom w:w="0" w:type="dxa"/>
              <w:right w:w="108" w:type="dxa"/>
            </w:tcMar>
            <w:vAlign w:val="center"/>
          </w:tcPr>
          <w:p w14:paraId="1A0E2F3B" w14:textId="77777777" w:rsidR="00C55155" w:rsidRPr="00BB3053" w:rsidRDefault="00C55155" w:rsidP="00C55155">
            <w:pPr>
              <w:rPr>
                <w:rFonts w:ascii="Tahoma" w:hAnsi="Tahoma" w:cs="Tahoma"/>
                <w:sz w:val="18"/>
                <w:szCs w:val="18"/>
                <w:lang w:val="el-GR"/>
              </w:rPr>
            </w:pPr>
            <w:r w:rsidRPr="00BB3053">
              <w:rPr>
                <w:rFonts w:ascii="Tahoma" w:hAnsi="Tahoma" w:cs="Tahoma"/>
                <w:sz w:val="18"/>
                <w:szCs w:val="18"/>
                <w:lang w:val="el-GR"/>
              </w:rPr>
              <w:t>Τόκοι επί των υποχρεώσεων από μισθώσεις</w:t>
            </w:r>
          </w:p>
        </w:tc>
        <w:tc>
          <w:tcPr>
            <w:tcW w:w="536"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2D369A3D" w14:textId="5D9B616E" w:rsidR="00C55155" w:rsidRPr="00BB3053" w:rsidRDefault="00C55155" w:rsidP="00C55155">
            <w:pPr>
              <w:jc w:val="right"/>
              <w:rPr>
                <w:rFonts w:ascii="Tahoma" w:hAnsi="Tahoma" w:cs="Tahoma"/>
                <w:sz w:val="18"/>
                <w:szCs w:val="18"/>
              </w:rPr>
            </w:pPr>
            <w:r w:rsidRPr="00D06331">
              <w:rPr>
                <w:rFonts w:ascii="Tahoma" w:hAnsi="Tahoma" w:cs="Tahoma"/>
                <w:color w:val="000000"/>
              </w:rPr>
              <w:t>(2</w:t>
            </w:r>
            <w:r w:rsidR="004B6132">
              <w:rPr>
                <w:rFonts w:ascii="Tahoma" w:hAnsi="Tahoma" w:cs="Tahoma"/>
                <w:color w:val="000000"/>
              </w:rPr>
              <w:t>,</w:t>
            </w:r>
            <w:r w:rsidRPr="00D06331">
              <w:rPr>
                <w:rFonts w:ascii="Tahoma" w:hAnsi="Tahoma" w:cs="Tahoma"/>
                <w:color w:val="000000"/>
              </w:rPr>
              <w:t>2)</w:t>
            </w:r>
          </w:p>
        </w:tc>
        <w:tc>
          <w:tcPr>
            <w:tcW w:w="536"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22C7EBA8" w14:textId="66779856" w:rsidR="00C55155" w:rsidRPr="00BB3053" w:rsidRDefault="00C55155" w:rsidP="00C55155">
            <w:pPr>
              <w:jc w:val="right"/>
              <w:rPr>
                <w:rFonts w:ascii="Tahoma" w:hAnsi="Tahoma" w:cs="Tahoma"/>
                <w:sz w:val="18"/>
                <w:szCs w:val="18"/>
              </w:rPr>
            </w:pPr>
            <w:r w:rsidRPr="00D06331">
              <w:rPr>
                <w:rFonts w:ascii="Tahoma" w:hAnsi="Tahoma" w:cs="Tahoma"/>
                <w:color w:val="000000"/>
              </w:rPr>
              <w:t>(2</w:t>
            </w:r>
            <w:r w:rsidR="004B6132">
              <w:rPr>
                <w:rFonts w:ascii="Tahoma" w:hAnsi="Tahoma" w:cs="Tahoma"/>
                <w:color w:val="000000"/>
              </w:rPr>
              <w:t>,</w:t>
            </w:r>
            <w:r w:rsidRPr="00D06331">
              <w:rPr>
                <w:rFonts w:ascii="Tahoma" w:hAnsi="Tahoma" w:cs="Tahoma"/>
                <w:color w:val="000000"/>
              </w:rPr>
              <w:t>2)</w:t>
            </w:r>
          </w:p>
        </w:tc>
        <w:tc>
          <w:tcPr>
            <w:tcW w:w="531"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6AA8492C" w14:textId="71B79D32" w:rsidR="00C55155" w:rsidRPr="00BB3053" w:rsidRDefault="00C55155" w:rsidP="00C55155">
            <w:pPr>
              <w:jc w:val="right"/>
              <w:rPr>
                <w:rFonts w:ascii="Tahoma" w:hAnsi="Tahoma" w:cs="Tahoma"/>
                <w:sz w:val="18"/>
                <w:szCs w:val="18"/>
              </w:rPr>
            </w:pPr>
            <w:r w:rsidRPr="00D06331">
              <w:rPr>
                <w:rFonts w:ascii="Tahoma" w:hAnsi="Tahoma" w:cs="Tahoma"/>
                <w:color w:val="000000"/>
              </w:rPr>
              <w:t>(1</w:t>
            </w:r>
            <w:r w:rsidR="004B6132">
              <w:rPr>
                <w:rFonts w:ascii="Tahoma" w:hAnsi="Tahoma" w:cs="Tahoma"/>
                <w:color w:val="000000"/>
              </w:rPr>
              <w:t>,</w:t>
            </w:r>
            <w:r w:rsidRPr="00D06331">
              <w:rPr>
                <w:rFonts w:ascii="Tahoma" w:hAnsi="Tahoma" w:cs="Tahoma"/>
                <w:color w:val="000000"/>
              </w:rPr>
              <w:t>6)</w:t>
            </w:r>
          </w:p>
        </w:tc>
        <w:tc>
          <w:tcPr>
            <w:tcW w:w="532"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550BFF37" w14:textId="76BB99D2" w:rsidR="00C55155" w:rsidRPr="00BB3053" w:rsidRDefault="00C55155" w:rsidP="00C55155">
            <w:pPr>
              <w:jc w:val="right"/>
              <w:rPr>
                <w:rFonts w:ascii="Tahoma" w:hAnsi="Tahoma" w:cs="Tahoma"/>
                <w:sz w:val="18"/>
                <w:szCs w:val="18"/>
              </w:rPr>
            </w:pPr>
            <w:r w:rsidRPr="00D06331">
              <w:rPr>
                <w:rFonts w:ascii="Tahoma" w:hAnsi="Tahoma" w:cs="Tahoma"/>
                <w:color w:val="000000"/>
              </w:rPr>
              <w:t>(1</w:t>
            </w:r>
            <w:r w:rsidR="004B6132">
              <w:rPr>
                <w:rFonts w:ascii="Tahoma" w:hAnsi="Tahoma" w:cs="Tahoma"/>
                <w:color w:val="000000"/>
              </w:rPr>
              <w:t>,</w:t>
            </w:r>
            <w:r w:rsidRPr="00D06331">
              <w:rPr>
                <w:rFonts w:ascii="Tahoma" w:hAnsi="Tahoma" w:cs="Tahoma"/>
                <w:color w:val="000000"/>
              </w:rPr>
              <w:t>7)</w:t>
            </w:r>
          </w:p>
        </w:tc>
        <w:tc>
          <w:tcPr>
            <w:tcW w:w="534"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484ABFD7" w14:textId="7499899E" w:rsidR="00C55155" w:rsidRPr="00BB3053" w:rsidRDefault="00C55155" w:rsidP="00C55155">
            <w:pPr>
              <w:jc w:val="right"/>
              <w:rPr>
                <w:rFonts w:ascii="Tahoma" w:hAnsi="Tahoma" w:cs="Tahoma"/>
                <w:sz w:val="18"/>
                <w:szCs w:val="18"/>
              </w:rPr>
            </w:pPr>
            <w:r w:rsidRPr="00D06331">
              <w:rPr>
                <w:rFonts w:ascii="Tahoma" w:hAnsi="Tahoma" w:cs="Tahoma"/>
                <w:color w:val="000000"/>
              </w:rPr>
              <w:t>(0</w:t>
            </w:r>
            <w:r w:rsidR="004B6132">
              <w:rPr>
                <w:rFonts w:ascii="Tahoma" w:hAnsi="Tahoma" w:cs="Tahoma"/>
                <w:color w:val="000000"/>
              </w:rPr>
              <w:t>,</w:t>
            </w:r>
            <w:r w:rsidRPr="00D06331">
              <w:rPr>
                <w:rFonts w:ascii="Tahoma" w:hAnsi="Tahoma" w:cs="Tahoma"/>
                <w:color w:val="000000"/>
              </w:rPr>
              <w:t>6)</w:t>
            </w:r>
          </w:p>
        </w:tc>
        <w:tc>
          <w:tcPr>
            <w:tcW w:w="531"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76AE734B" w14:textId="0626F7A9" w:rsidR="00C55155" w:rsidRPr="00BB3053" w:rsidRDefault="00C55155" w:rsidP="00C55155">
            <w:pPr>
              <w:jc w:val="right"/>
              <w:rPr>
                <w:rFonts w:ascii="Tahoma" w:hAnsi="Tahoma" w:cs="Tahoma"/>
                <w:sz w:val="18"/>
                <w:szCs w:val="18"/>
              </w:rPr>
            </w:pPr>
            <w:r w:rsidRPr="00D06331">
              <w:rPr>
                <w:rFonts w:ascii="Tahoma" w:hAnsi="Tahoma" w:cs="Tahoma"/>
                <w:color w:val="000000"/>
              </w:rPr>
              <w:t>(0</w:t>
            </w:r>
            <w:r w:rsidR="004B6132">
              <w:rPr>
                <w:rFonts w:ascii="Tahoma" w:hAnsi="Tahoma" w:cs="Tahoma"/>
                <w:color w:val="000000"/>
              </w:rPr>
              <w:t>,</w:t>
            </w:r>
            <w:r w:rsidRPr="00D06331">
              <w:rPr>
                <w:rFonts w:ascii="Tahoma" w:hAnsi="Tahoma" w:cs="Tahoma"/>
                <w:color w:val="000000"/>
              </w:rPr>
              <w:t>5)</w:t>
            </w:r>
          </w:p>
        </w:tc>
      </w:tr>
      <w:tr w:rsidR="00C55155" w:rsidRPr="00BB3053" w14:paraId="3FBF8C62" w14:textId="77777777" w:rsidTr="00A326B8">
        <w:trPr>
          <w:trHeight w:val="227"/>
        </w:trPr>
        <w:tc>
          <w:tcPr>
            <w:tcW w:w="1800" w:type="pct"/>
            <w:tcBorders>
              <w:bottom w:val="single" w:sz="8" w:space="0" w:color="999999"/>
              <w:right w:val="single" w:sz="12" w:space="0" w:color="FFFFFF"/>
            </w:tcBorders>
            <w:shd w:val="clear" w:color="auto" w:fill="DDDDDD"/>
            <w:tcMar>
              <w:top w:w="0" w:type="dxa"/>
              <w:left w:w="108" w:type="dxa"/>
              <w:bottom w:w="0" w:type="dxa"/>
              <w:right w:w="108" w:type="dxa"/>
            </w:tcMar>
            <w:vAlign w:val="center"/>
          </w:tcPr>
          <w:p w14:paraId="51A5EF49" w14:textId="77777777" w:rsidR="00C55155" w:rsidRPr="00BB3053" w:rsidRDefault="00C55155" w:rsidP="00C55155">
            <w:pPr>
              <w:rPr>
                <w:rFonts w:ascii="Tahoma" w:hAnsi="Tahoma" w:cs="Tahoma"/>
                <w:sz w:val="18"/>
                <w:szCs w:val="18"/>
                <w:lang w:val="el-GR"/>
              </w:rPr>
            </w:pPr>
            <w:r w:rsidRPr="00BB3053">
              <w:rPr>
                <w:rFonts w:ascii="Tahoma" w:hAnsi="Tahoma" w:cs="Tahoma"/>
                <w:b/>
                <w:bCs/>
                <w:sz w:val="18"/>
                <w:szCs w:val="18"/>
                <w:lang w:val="el-GR"/>
              </w:rPr>
              <w:t xml:space="preserve">Προσαρμοσμένο </w:t>
            </w:r>
            <w:r w:rsidRPr="00BB3053">
              <w:rPr>
                <w:rFonts w:ascii="Tahoma" w:hAnsi="Tahoma" w:cs="Tahoma"/>
                <w:b/>
                <w:bCs/>
                <w:sz w:val="18"/>
                <w:szCs w:val="18"/>
                <w:lang w:val="en-US"/>
              </w:rPr>
              <w:t>EBITDA</w:t>
            </w:r>
            <w:r w:rsidRPr="00BB3053">
              <w:rPr>
                <w:rFonts w:ascii="Tahoma" w:hAnsi="Tahoma" w:cs="Tahoma"/>
                <w:b/>
                <w:bCs/>
                <w:sz w:val="18"/>
                <w:szCs w:val="18"/>
                <w:lang w:val="el-GR"/>
              </w:rPr>
              <w:t xml:space="preserve"> μετά από μισθώσεις (</w:t>
            </w:r>
            <w:r w:rsidRPr="00BB3053">
              <w:rPr>
                <w:rFonts w:ascii="Tahoma" w:hAnsi="Tahoma" w:cs="Tahoma"/>
                <w:b/>
                <w:bCs/>
                <w:sz w:val="18"/>
                <w:szCs w:val="18"/>
                <w:lang w:val="en-US"/>
              </w:rPr>
              <w:t>AL</w:t>
            </w:r>
            <w:r w:rsidRPr="00BB3053">
              <w:rPr>
                <w:rFonts w:ascii="Tahoma" w:hAnsi="Tahoma" w:cs="Tahoma"/>
                <w:b/>
                <w:bCs/>
                <w:sz w:val="18"/>
                <w:szCs w:val="18"/>
                <w:lang w:val="el-GR"/>
              </w:rPr>
              <w:t xml:space="preserve">) </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65D9AFDD" w14:textId="7E488004" w:rsidR="00C55155" w:rsidRPr="00BB3053" w:rsidRDefault="00C55155" w:rsidP="00C55155">
            <w:pPr>
              <w:jc w:val="right"/>
              <w:rPr>
                <w:rFonts w:ascii="Tahoma" w:hAnsi="Tahoma" w:cs="Tahoma"/>
                <w:sz w:val="18"/>
                <w:szCs w:val="18"/>
              </w:rPr>
            </w:pPr>
            <w:r w:rsidRPr="00D06331">
              <w:rPr>
                <w:rFonts w:ascii="Tahoma" w:hAnsi="Tahoma" w:cs="Tahoma"/>
                <w:b/>
                <w:bCs/>
                <w:color w:val="000000"/>
              </w:rPr>
              <w:t>326</w:t>
            </w:r>
            <w:r w:rsidR="004B6132">
              <w:rPr>
                <w:rFonts w:ascii="Tahoma" w:hAnsi="Tahoma" w:cs="Tahoma"/>
                <w:b/>
                <w:bCs/>
                <w:color w:val="000000"/>
              </w:rPr>
              <w:t>,</w:t>
            </w:r>
            <w:r w:rsidRPr="00D06331">
              <w:rPr>
                <w:rFonts w:ascii="Tahoma" w:hAnsi="Tahoma" w:cs="Tahoma"/>
                <w:b/>
                <w:bCs/>
                <w:color w:val="000000"/>
              </w:rPr>
              <w:t>8</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6B3CA426" w14:textId="22ABE306" w:rsidR="00C55155" w:rsidRPr="00BB3053" w:rsidRDefault="00C55155" w:rsidP="00C55155">
            <w:pPr>
              <w:jc w:val="right"/>
              <w:rPr>
                <w:rFonts w:ascii="Tahoma" w:hAnsi="Tahoma" w:cs="Tahoma"/>
                <w:sz w:val="18"/>
                <w:szCs w:val="18"/>
              </w:rPr>
            </w:pPr>
            <w:r w:rsidRPr="00D06331">
              <w:rPr>
                <w:rFonts w:ascii="Tahoma" w:hAnsi="Tahoma" w:cs="Tahoma"/>
                <w:b/>
                <w:bCs/>
                <w:color w:val="000000"/>
              </w:rPr>
              <w:t>332</w:t>
            </w:r>
            <w:r w:rsidR="004B6132">
              <w:rPr>
                <w:rFonts w:ascii="Tahoma" w:hAnsi="Tahoma" w:cs="Tahoma"/>
                <w:b/>
                <w:bCs/>
                <w:color w:val="000000"/>
              </w:rPr>
              <w:t>,</w:t>
            </w:r>
            <w:r w:rsidRPr="00D06331">
              <w:rPr>
                <w:rFonts w:ascii="Tahoma" w:hAnsi="Tahoma" w:cs="Tahoma"/>
                <w:b/>
                <w:bCs/>
                <w:color w:val="000000"/>
              </w:rPr>
              <w:t>8</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1072311B" w14:textId="71196609" w:rsidR="00C55155" w:rsidRPr="00BB3053" w:rsidRDefault="00C55155" w:rsidP="00C55155">
            <w:pPr>
              <w:jc w:val="right"/>
              <w:rPr>
                <w:rFonts w:ascii="Tahoma" w:hAnsi="Tahoma" w:cs="Tahoma"/>
                <w:sz w:val="18"/>
                <w:szCs w:val="18"/>
              </w:rPr>
            </w:pPr>
            <w:r w:rsidRPr="00D06331">
              <w:rPr>
                <w:rFonts w:ascii="Tahoma" w:hAnsi="Tahoma" w:cs="Tahoma"/>
                <w:b/>
                <w:bCs/>
                <w:color w:val="000000"/>
              </w:rPr>
              <w:t>322</w:t>
            </w:r>
            <w:r w:rsidR="004B6132">
              <w:rPr>
                <w:rFonts w:ascii="Tahoma" w:hAnsi="Tahoma" w:cs="Tahoma"/>
                <w:b/>
                <w:bCs/>
                <w:color w:val="000000"/>
              </w:rPr>
              <w:t>,</w:t>
            </w:r>
            <w:r w:rsidRPr="00D06331">
              <w:rPr>
                <w:rFonts w:ascii="Tahoma" w:hAnsi="Tahoma" w:cs="Tahoma"/>
                <w:b/>
                <w:bCs/>
                <w:color w:val="000000"/>
              </w:rPr>
              <w:t>0</w:t>
            </w:r>
          </w:p>
        </w:tc>
        <w:tc>
          <w:tcPr>
            <w:tcW w:w="532"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07D2907C" w14:textId="3696CC78" w:rsidR="00C55155" w:rsidRPr="00BB3053" w:rsidRDefault="00C55155" w:rsidP="00C55155">
            <w:pPr>
              <w:jc w:val="right"/>
              <w:rPr>
                <w:rFonts w:ascii="Tahoma" w:hAnsi="Tahoma" w:cs="Tahoma"/>
                <w:sz w:val="18"/>
                <w:szCs w:val="18"/>
              </w:rPr>
            </w:pPr>
            <w:r w:rsidRPr="00D06331">
              <w:rPr>
                <w:rFonts w:ascii="Tahoma" w:hAnsi="Tahoma" w:cs="Tahoma"/>
                <w:b/>
                <w:bCs/>
                <w:color w:val="000000"/>
              </w:rPr>
              <w:t>319</w:t>
            </w:r>
            <w:r w:rsidR="004B6132">
              <w:rPr>
                <w:rFonts w:ascii="Tahoma" w:hAnsi="Tahoma" w:cs="Tahoma"/>
                <w:b/>
                <w:bCs/>
                <w:color w:val="000000"/>
              </w:rPr>
              <w:t>,</w:t>
            </w:r>
            <w:r w:rsidRPr="00D06331">
              <w:rPr>
                <w:rFonts w:ascii="Tahoma" w:hAnsi="Tahoma" w:cs="Tahoma"/>
                <w:b/>
                <w:bCs/>
                <w:color w:val="000000"/>
              </w:rPr>
              <w:t>1</w:t>
            </w:r>
          </w:p>
        </w:tc>
        <w:tc>
          <w:tcPr>
            <w:tcW w:w="534"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33FD96F3" w14:textId="6AFA2323" w:rsidR="00C55155" w:rsidRPr="00BB3053" w:rsidRDefault="00C55155" w:rsidP="00C55155">
            <w:pPr>
              <w:jc w:val="right"/>
              <w:rPr>
                <w:rFonts w:ascii="Tahoma" w:hAnsi="Tahoma" w:cs="Tahoma"/>
                <w:sz w:val="18"/>
                <w:szCs w:val="18"/>
              </w:rPr>
            </w:pPr>
            <w:r w:rsidRPr="00D06331">
              <w:rPr>
                <w:rFonts w:ascii="Tahoma" w:hAnsi="Tahoma" w:cs="Tahoma"/>
                <w:b/>
                <w:bCs/>
                <w:color w:val="000000"/>
              </w:rPr>
              <w:t>4</w:t>
            </w:r>
            <w:r w:rsidR="004B6132">
              <w:rPr>
                <w:rFonts w:ascii="Tahoma" w:hAnsi="Tahoma" w:cs="Tahoma"/>
                <w:b/>
                <w:bCs/>
                <w:color w:val="000000"/>
              </w:rPr>
              <w:t>,</w:t>
            </w:r>
            <w:r w:rsidRPr="00D06331">
              <w:rPr>
                <w:rFonts w:ascii="Tahoma" w:hAnsi="Tahoma" w:cs="Tahoma"/>
                <w:b/>
                <w:bCs/>
                <w:color w:val="000000"/>
              </w:rPr>
              <w:t>8</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2294C112" w14:textId="6980F54F" w:rsidR="00C55155" w:rsidRPr="00BB3053" w:rsidRDefault="00C55155" w:rsidP="00C55155">
            <w:pPr>
              <w:jc w:val="right"/>
              <w:rPr>
                <w:rFonts w:ascii="Tahoma" w:hAnsi="Tahoma" w:cs="Tahoma"/>
                <w:sz w:val="18"/>
                <w:szCs w:val="18"/>
              </w:rPr>
            </w:pPr>
            <w:r w:rsidRPr="00D06331">
              <w:rPr>
                <w:rFonts w:ascii="Tahoma" w:hAnsi="Tahoma" w:cs="Tahoma"/>
                <w:b/>
                <w:bCs/>
                <w:color w:val="000000"/>
              </w:rPr>
              <w:t>13</w:t>
            </w:r>
            <w:r w:rsidR="004B6132">
              <w:rPr>
                <w:rFonts w:ascii="Tahoma" w:hAnsi="Tahoma" w:cs="Tahoma"/>
                <w:b/>
                <w:bCs/>
                <w:color w:val="000000"/>
              </w:rPr>
              <w:t>,</w:t>
            </w:r>
            <w:r w:rsidRPr="00D06331">
              <w:rPr>
                <w:rFonts w:ascii="Tahoma" w:hAnsi="Tahoma" w:cs="Tahoma"/>
                <w:b/>
                <w:bCs/>
                <w:color w:val="000000"/>
              </w:rPr>
              <w:t>7</w:t>
            </w:r>
          </w:p>
        </w:tc>
      </w:tr>
      <w:tr w:rsidR="00C55155" w:rsidRPr="00BB3053" w14:paraId="13B4E63E" w14:textId="77777777" w:rsidTr="00A326B8">
        <w:trPr>
          <w:trHeight w:val="227"/>
        </w:trPr>
        <w:tc>
          <w:tcPr>
            <w:tcW w:w="1800" w:type="pct"/>
            <w:tcBorders>
              <w:bottom w:val="single" w:sz="8" w:space="0" w:color="999999"/>
              <w:right w:val="single" w:sz="12" w:space="0" w:color="FFFFFF"/>
            </w:tcBorders>
            <w:shd w:val="clear" w:color="auto" w:fill="DDDDDD"/>
            <w:tcMar>
              <w:top w:w="0" w:type="dxa"/>
              <w:left w:w="108" w:type="dxa"/>
              <w:bottom w:w="0" w:type="dxa"/>
              <w:right w:w="108" w:type="dxa"/>
            </w:tcMar>
            <w:vAlign w:val="center"/>
          </w:tcPr>
          <w:p w14:paraId="327951F6" w14:textId="77777777" w:rsidR="00C55155" w:rsidRPr="00BB3053" w:rsidRDefault="00C55155" w:rsidP="00C55155">
            <w:pPr>
              <w:rPr>
                <w:rFonts w:ascii="Tahoma" w:hAnsi="Tahoma" w:cs="Tahoma"/>
                <w:sz w:val="18"/>
                <w:szCs w:val="18"/>
              </w:rPr>
            </w:pPr>
            <w:proofErr w:type="spellStart"/>
            <w:r w:rsidRPr="00BB3053">
              <w:rPr>
                <w:rFonts w:ascii="Tahoma" w:hAnsi="Tahoma" w:cs="Tahoma"/>
                <w:b/>
                <w:bCs/>
                <w:i/>
                <w:sz w:val="18"/>
                <w:szCs w:val="18"/>
              </w:rPr>
              <w:t>Περιθώριο</w:t>
            </w:r>
            <w:proofErr w:type="spellEnd"/>
            <w:r w:rsidRPr="00BB3053">
              <w:rPr>
                <w:rFonts w:ascii="Tahoma" w:hAnsi="Tahoma" w:cs="Tahoma"/>
                <w:b/>
                <w:bCs/>
                <w:i/>
                <w:sz w:val="18"/>
                <w:szCs w:val="18"/>
              </w:rPr>
              <w:t xml:space="preserve"> % </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734A1358" w14:textId="7962675A" w:rsidR="00C55155" w:rsidRPr="00BB3053" w:rsidRDefault="00C55155" w:rsidP="00C55155">
            <w:pPr>
              <w:jc w:val="right"/>
              <w:rPr>
                <w:rFonts w:ascii="Tahoma" w:hAnsi="Tahoma" w:cs="Tahoma"/>
                <w:sz w:val="18"/>
                <w:szCs w:val="18"/>
              </w:rPr>
            </w:pPr>
            <w:r w:rsidRPr="00D06331">
              <w:rPr>
                <w:rFonts w:ascii="Tahoma" w:hAnsi="Tahoma" w:cs="Tahoma"/>
                <w:b/>
                <w:bCs/>
                <w:i/>
                <w:iCs/>
                <w:color w:val="000000"/>
              </w:rPr>
              <w:t>38</w:t>
            </w:r>
            <w:r w:rsidR="004B6132">
              <w:rPr>
                <w:rFonts w:ascii="Tahoma" w:hAnsi="Tahoma" w:cs="Tahoma"/>
                <w:b/>
                <w:bCs/>
                <w:i/>
                <w:iCs/>
                <w:color w:val="000000"/>
              </w:rPr>
              <w:t>,</w:t>
            </w:r>
            <w:r w:rsidRPr="00D06331">
              <w:rPr>
                <w:rFonts w:ascii="Tahoma" w:hAnsi="Tahoma" w:cs="Tahoma"/>
                <w:b/>
                <w:bCs/>
                <w:i/>
                <w:iCs/>
                <w:color w:val="000000"/>
              </w:rPr>
              <w:t>3%</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7BD51405" w14:textId="3141C055" w:rsidR="00C55155" w:rsidRPr="00BB3053" w:rsidRDefault="00C55155" w:rsidP="00C55155">
            <w:pPr>
              <w:jc w:val="right"/>
              <w:rPr>
                <w:rFonts w:ascii="Tahoma" w:hAnsi="Tahoma" w:cs="Tahoma"/>
                <w:sz w:val="18"/>
                <w:szCs w:val="18"/>
              </w:rPr>
            </w:pPr>
            <w:r w:rsidRPr="00D06331">
              <w:rPr>
                <w:rFonts w:ascii="Tahoma" w:hAnsi="Tahoma" w:cs="Tahoma"/>
                <w:b/>
                <w:bCs/>
                <w:i/>
                <w:iCs/>
                <w:color w:val="000000"/>
              </w:rPr>
              <w:t>39</w:t>
            </w:r>
            <w:r w:rsidR="004B6132">
              <w:rPr>
                <w:rFonts w:ascii="Tahoma" w:hAnsi="Tahoma" w:cs="Tahoma"/>
                <w:b/>
                <w:bCs/>
                <w:i/>
                <w:iCs/>
                <w:color w:val="000000"/>
              </w:rPr>
              <w:t>,</w:t>
            </w:r>
            <w:r w:rsidRPr="00D06331">
              <w:rPr>
                <w:rFonts w:ascii="Tahoma" w:hAnsi="Tahoma" w:cs="Tahoma"/>
                <w:b/>
                <w:bCs/>
                <w:i/>
                <w:iCs/>
                <w:color w:val="000000"/>
              </w:rPr>
              <w:t>4%</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386E0A2A" w14:textId="355FD64E" w:rsidR="00C55155" w:rsidRPr="00BB3053" w:rsidRDefault="00C55155" w:rsidP="00C55155">
            <w:pPr>
              <w:jc w:val="right"/>
              <w:rPr>
                <w:rFonts w:ascii="Tahoma" w:hAnsi="Tahoma" w:cs="Tahoma"/>
                <w:sz w:val="18"/>
                <w:szCs w:val="18"/>
              </w:rPr>
            </w:pPr>
            <w:r w:rsidRPr="00D06331">
              <w:rPr>
                <w:rFonts w:ascii="Tahoma" w:hAnsi="Tahoma" w:cs="Tahoma"/>
                <w:b/>
                <w:bCs/>
                <w:i/>
                <w:iCs/>
                <w:color w:val="000000"/>
              </w:rPr>
              <w:t>40</w:t>
            </w:r>
            <w:r w:rsidR="004B6132">
              <w:rPr>
                <w:rFonts w:ascii="Tahoma" w:hAnsi="Tahoma" w:cs="Tahoma"/>
                <w:b/>
                <w:bCs/>
                <w:i/>
                <w:iCs/>
                <w:color w:val="000000"/>
              </w:rPr>
              <w:t>,</w:t>
            </w:r>
            <w:r w:rsidRPr="00D06331">
              <w:rPr>
                <w:rFonts w:ascii="Tahoma" w:hAnsi="Tahoma" w:cs="Tahoma"/>
                <w:b/>
                <w:bCs/>
                <w:i/>
                <w:iCs/>
                <w:color w:val="000000"/>
              </w:rPr>
              <w:t>9%</w:t>
            </w:r>
          </w:p>
        </w:tc>
        <w:tc>
          <w:tcPr>
            <w:tcW w:w="532"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7088BAF5" w14:textId="6766BE2B" w:rsidR="00C55155" w:rsidRPr="00BB3053" w:rsidRDefault="00C55155" w:rsidP="00C55155">
            <w:pPr>
              <w:jc w:val="right"/>
              <w:rPr>
                <w:rFonts w:ascii="Tahoma" w:hAnsi="Tahoma" w:cs="Tahoma"/>
                <w:sz w:val="18"/>
                <w:szCs w:val="18"/>
              </w:rPr>
            </w:pPr>
            <w:r w:rsidRPr="00D06331">
              <w:rPr>
                <w:rFonts w:ascii="Tahoma" w:hAnsi="Tahoma" w:cs="Tahoma"/>
                <w:b/>
                <w:bCs/>
                <w:i/>
                <w:iCs/>
                <w:color w:val="000000"/>
              </w:rPr>
              <w:t>41</w:t>
            </w:r>
            <w:r w:rsidR="004B6132">
              <w:rPr>
                <w:rFonts w:ascii="Tahoma" w:hAnsi="Tahoma" w:cs="Tahoma"/>
                <w:b/>
                <w:bCs/>
                <w:i/>
                <w:iCs/>
                <w:color w:val="000000"/>
              </w:rPr>
              <w:t>,</w:t>
            </w:r>
            <w:r w:rsidRPr="00D06331">
              <w:rPr>
                <w:rFonts w:ascii="Tahoma" w:hAnsi="Tahoma" w:cs="Tahoma"/>
                <w:b/>
                <w:bCs/>
                <w:i/>
                <w:iCs/>
                <w:color w:val="000000"/>
              </w:rPr>
              <w:t>5%</w:t>
            </w:r>
          </w:p>
        </w:tc>
        <w:tc>
          <w:tcPr>
            <w:tcW w:w="534"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487930B4" w14:textId="1E1960AA" w:rsidR="00C55155" w:rsidRPr="00BB3053" w:rsidRDefault="00C55155" w:rsidP="00C55155">
            <w:pPr>
              <w:jc w:val="right"/>
              <w:rPr>
                <w:rFonts w:ascii="Tahoma" w:hAnsi="Tahoma" w:cs="Tahoma"/>
                <w:sz w:val="18"/>
                <w:szCs w:val="18"/>
              </w:rPr>
            </w:pPr>
            <w:r w:rsidRPr="00D06331">
              <w:rPr>
                <w:rFonts w:ascii="Tahoma" w:hAnsi="Tahoma" w:cs="Tahoma"/>
                <w:b/>
                <w:bCs/>
                <w:i/>
                <w:iCs/>
                <w:color w:val="000000"/>
              </w:rPr>
              <w:t>6</w:t>
            </w:r>
            <w:r w:rsidR="004B6132">
              <w:rPr>
                <w:rFonts w:ascii="Tahoma" w:hAnsi="Tahoma" w:cs="Tahoma"/>
                <w:b/>
                <w:bCs/>
                <w:i/>
                <w:iCs/>
                <w:color w:val="000000"/>
              </w:rPr>
              <w:t>,</w:t>
            </w:r>
            <w:r w:rsidRPr="00D06331">
              <w:rPr>
                <w:rFonts w:ascii="Tahoma" w:hAnsi="Tahoma" w:cs="Tahoma"/>
                <w:b/>
                <w:bCs/>
                <w:i/>
                <w:iCs/>
                <w:color w:val="000000"/>
              </w:rPr>
              <w:t>9%</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6C4E5237" w14:textId="248A9923" w:rsidR="00C55155" w:rsidRPr="00BB3053" w:rsidRDefault="00C55155" w:rsidP="00C55155">
            <w:pPr>
              <w:jc w:val="right"/>
              <w:rPr>
                <w:rFonts w:ascii="Tahoma" w:hAnsi="Tahoma" w:cs="Tahoma"/>
                <w:sz w:val="18"/>
                <w:szCs w:val="18"/>
              </w:rPr>
            </w:pPr>
            <w:r w:rsidRPr="00D06331">
              <w:rPr>
                <w:rFonts w:ascii="Tahoma" w:hAnsi="Tahoma" w:cs="Tahoma"/>
                <w:b/>
                <w:bCs/>
                <w:i/>
                <w:iCs/>
                <w:color w:val="000000"/>
              </w:rPr>
              <w:t>17</w:t>
            </w:r>
            <w:r w:rsidR="004B6132">
              <w:rPr>
                <w:rFonts w:ascii="Tahoma" w:hAnsi="Tahoma" w:cs="Tahoma"/>
                <w:b/>
                <w:bCs/>
                <w:i/>
                <w:iCs/>
                <w:color w:val="000000"/>
              </w:rPr>
              <w:t>,</w:t>
            </w:r>
            <w:r w:rsidRPr="00D06331">
              <w:rPr>
                <w:rFonts w:ascii="Tahoma" w:hAnsi="Tahoma" w:cs="Tahoma"/>
                <w:b/>
                <w:bCs/>
                <w:i/>
                <w:iCs/>
                <w:color w:val="000000"/>
              </w:rPr>
              <w:t>5%</w:t>
            </w:r>
          </w:p>
        </w:tc>
      </w:tr>
    </w:tbl>
    <w:p w14:paraId="29728F4D" w14:textId="2AF0461B" w:rsidR="00C55155" w:rsidRDefault="00C55155" w:rsidP="007164F8">
      <w:pPr>
        <w:jc w:val="both"/>
        <w:rPr>
          <w:rFonts w:ascii="Tahoma" w:hAnsi="Tahoma" w:cs="Tahoma"/>
          <w:b/>
          <w:color w:val="FF0000"/>
          <w:sz w:val="22"/>
          <w:szCs w:val="22"/>
          <w:lang w:val="el-GR"/>
        </w:rPr>
      </w:pPr>
    </w:p>
    <w:p w14:paraId="5EBE3813" w14:textId="338AF9C3" w:rsidR="00C55155" w:rsidRDefault="00C55155" w:rsidP="007164F8">
      <w:pPr>
        <w:jc w:val="both"/>
        <w:rPr>
          <w:rFonts w:ascii="Tahoma" w:hAnsi="Tahoma" w:cs="Tahoma"/>
          <w:b/>
          <w:color w:val="FF0000"/>
          <w:sz w:val="22"/>
          <w:szCs w:val="22"/>
          <w:lang w:val="el-GR"/>
        </w:rPr>
      </w:pPr>
    </w:p>
    <w:p w14:paraId="759C78D7" w14:textId="0ED4C97E" w:rsidR="0088660B" w:rsidRDefault="0088660B" w:rsidP="007164F8">
      <w:pPr>
        <w:jc w:val="both"/>
        <w:rPr>
          <w:rFonts w:ascii="Tahoma" w:hAnsi="Tahoma" w:cs="Tahoma"/>
          <w:b/>
          <w:color w:val="FF0000"/>
          <w:sz w:val="22"/>
          <w:szCs w:val="22"/>
          <w:lang w:val="el-GR"/>
        </w:rPr>
      </w:pPr>
    </w:p>
    <w:p w14:paraId="1442A425" w14:textId="5B9FC9D9" w:rsidR="0088660B" w:rsidRDefault="0088660B" w:rsidP="007164F8">
      <w:pPr>
        <w:jc w:val="both"/>
        <w:rPr>
          <w:rFonts w:ascii="Tahoma" w:hAnsi="Tahoma" w:cs="Tahoma"/>
          <w:b/>
          <w:color w:val="FF0000"/>
          <w:sz w:val="22"/>
          <w:szCs w:val="22"/>
          <w:lang w:val="el-GR"/>
        </w:rPr>
      </w:pPr>
    </w:p>
    <w:p w14:paraId="1C0F82B2" w14:textId="77777777" w:rsidR="0088660B" w:rsidRDefault="0088660B" w:rsidP="007164F8">
      <w:pPr>
        <w:jc w:val="both"/>
        <w:rPr>
          <w:rFonts w:ascii="Tahoma" w:hAnsi="Tahoma" w:cs="Tahoma"/>
          <w:b/>
          <w:color w:val="FF0000"/>
          <w:sz w:val="22"/>
          <w:szCs w:val="22"/>
          <w:lang w:val="el-GR"/>
        </w:rPr>
      </w:pPr>
    </w:p>
    <w:p w14:paraId="5DE8CB6E" w14:textId="77777777" w:rsidR="00C55155" w:rsidRPr="00AC5940" w:rsidRDefault="00C55155" w:rsidP="007164F8">
      <w:pPr>
        <w:jc w:val="both"/>
        <w:rPr>
          <w:rFonts w:ascii="Tahoma" w:hAnsi="Tahoma" w:cs="Tahoma"/>
          <w:b/>
          <w:color w:val="FF0000"/>
          <w:sz w:val="22"/>
          <w:szCs w:val="22"/>
          <w:lang w:val="el-GR"/>
        </w:rPr>
      </w:pPr>
    </w:p>
    <w:tbl>
      <w:tblPr>
        <w:tblW w:w="5000" w:type="pct"/>
        <w:tblCellMar>
          <w:left w:w="10" w:type="dxa"/>
          <w:right w:w="10" w:type="dxa"/>
        </w:tblCellMar>
        <w:tblLook w:val="0000" w:firstRow="0" w:lastRow="0" w:firstColumn="0" w:lastColumn="0" w:noHBand="0" w:noVBand="0"/>
      </w:tblPr>
      <w:tblGrid>
        <w:gridCol w:w="3767"/>
        <w:gridCol w:w="1122"/>
        <w:gridCol w:w="1122"/>
        <w:gridCol w:w="1111"/>
        <w:gridCol w:w="1113"/>
        <w:gridCol w:w="1118"/>
        <w:gridCol w:w="1111"/>
      </w:tblGrid>
      <w:tr w:rsidR="00BB3053" w:rsidRPr="00BB3053" w14:paraId="2FFBA63D" w14:textId="77777777" w:rsidTr="00A326B8">
        <w:trPr>
          <w:trHeight w:val="227"/>
        </w:trPr>
        <w:tc>
          <w:tcPr>
            <w:tcW w:w="1800" w:type="pct"/>
            <w:vMerge w:val="restar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69CBC1F2" w14:textId="77777777" w:rsidR="00BB3053" w:rsidRPr="00BB3053" w:rsidRDefault="00BB3053" w:rsidP="00A326B8">
            <w:pPr>
              <w:rPr>
                <w:rFonts w:ascii="Tahoma" w:hAnsi="Tahoma" w:cs="Tahoma"/>
                <w:sz w:val="18"/>
                <w:szCs w:val="18"/>
              </w:rPr>
            </w:pPr>
            <w:proofErr w:type="spellStart"/>
            <w:r w:rsidRPr="00BB3053">
              <w:rPr>
                <w:rFonts w:ascii="Tahoma" w:hAnsi="Tahoma" w:cs="Tahoma"/>
                <w:b/>
                <w:sz w:val="18"/>
                <w:szCs w:val="18"/>
              </w:rPr>
              <w:t>Όμιλος</w:t>
            </w:r>
            <w:proofErr w:type="spellEnd"/>
            <w:r w:rsidRPr="00BB3053">
              <w:rPr>
                <w:rFonts w:ascii="Tahoma" w:hAnsi="Tahoma" w:cs="Tahoma"/>
                <w:b/>
                <w:sz w:val="18"/>
                <w:szCs w:val="18"/>
              </w:rPr>
              <w:t xml:space="preserve"> ΟΤΕ</w:t>
            </w:r>
          </w:p>
        </w:tc>
        <w:tc>
          <w:tcPr>
            <w:tcW w:w="1072" w:type="pct"/>
            <w:gridSpan w:val="2"/>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48DC5D12" w14:textId="77777777" w:rsidR="00BB3053" w:rsidRPr="00BB3053" w:rsidRDefault="00BB3053" w:rsidP="00A326B8">
            <w:pPr>
              <w:jc w:val="center"/>
              <w:rPr>
                <w:rFonts w:ascii="Tahoma" w:hAnsi="Tahoma" w:cs="Tahoma"/>
                <w:b/>
                <w:bCs/>
                <w:sz w:val="18"/>
                <w:szCs w:val="18"/>
              </w:rPr>
            </w:pPr>
            <w:r w:rsidRPr="00BB3053">
              <w:rPr>
                <w:rFonts w:ascii="Tahoma" w:hAnsi="Tahoma" w:cs="Tahoma"/>
                <w:b/>
                <w:bCs/>
                <w:sz w:val="18"/>
                <w:szCs w:val="18"/>
              </w:rPr>
              <w:t>ΟΜΙΛΟΣ</w:t>
            </w:r>
          </w:p>
        </w:tc>
        <w:tc>
          <w:tcPr>
            <w:tcW w:w="1063" w:type="pct"/>
            <w:gridSpan w:val="2"/>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48EB548E" w14:textId="77777777" w:rsidR="00BB3053" w:rsidRPr="00BB3053" w:rsidRDefault="00BB3053" w:rsidP="00A326B8">
            <w:pPr>
              <w:jc w:val="center"/>
              <w:rPr>
                <w:rFonts w:ascii="Tahoma" w:hAnsi="Tahoma" w:cs="Tahoma"/>
                <w:b/>
                <w:bCs/>
                <w:sz w:val="18"/>
                <w:szCs w:val="18"/>
              </w:rPr>
            </w:pPr>
            <w:r w:rsidRPr="00BB3053">
              <w:rPr>
                <w:rFonts w:ascii="Tahoma" w:hAnsi="Tahoma" w:cs="Tahoma"/>
                <w:b/>
                <w:bCs/>
                <w:sz w:val="18"/>
                <w:szCs w:val="18"/>
              </w:rPr>
              <w:t>ΕΛΛΑΔΑ</w:t>
            </w:r>
          </w:p>
        </w:tc>
        <w:tc>
          <w:tcPr>
            <w:tcW w:w="1065" w:type="pct"/>
            <w:gridSpan w:val="2"/>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07179D56" w14:textId="77777777" w:rsidR="00BB3053" w:rsidRPr="00BB3053" w:rsidRDefault="00BB3053" w:rsidP="00A326B8">
            <w:pPr>
              <w:jc w:val="center"/>
              <w:rPr>
                <w:rFonts w:ascii="Tahoma" w:hAnsi="Tahoma" w:cs="Tahoma"/>
                <w:b/>
                <w:bCs/>
                <w:sz w:val="18"/>
                <w:szCs w:val="18"/>
              </w:rPr>
            </w:pPr>
            <w:r w:rsidRPr="00BB3053">
              <w:rPr>
                <w:rFonts w:ascii="Tahoma" w:hAnsi="Tahoma" w:cs="Tahoma"/>
                <w:b/>
                <w:bCs/>
                <w:sz w:val="18"/>
                <w:szCs w:val="18"/>
              </w:rPr>
              <w:t>ΡΟΥΜΑΝΙΑ</w:t>
            </w:r>
          </w:p>
        </w:tc>
      </w:tr>
      <w:tr w:rsidR="00BB3053" w:rsidRPr="00BB3053" w14:paraId="7AA081DC" w14:textId="77777777" w:rsidTr="00A326B8">
        <w:trPr>
          <w:trHeight w:val="227"/>
        </w:trPr>
        <w:tc>
          <w:tcPr>
            <w:tcW w:w="1800" w:type="pct"/>
            <w:vMerge/>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64253C43" w14:textId="77777777" w:rsidR="00BB3053" w:rsidRPr="00BB3053" w:rsidRDefault="00BB3053" w:rsidP="00A326B8">
            <w:pPr>
              <w:rPr>
                <w:rFonts w:ascii="Tahoma" w:hAnsi="Tahoma" w:cs="Tahoma"/>
                <w:b/>
                <w:bCs/>
                <w:sz w:val="18"/>
                <w:szCs w:val="18"/>
              </w:rPr>
            </w:pPr>
          </w:p>
        </w:tc>
        <w:tc>
          <w:tcPr>
            <w:tcW w:w="536"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0385C8D6" w14:textId="77777777" w:rsidR="00BB3053" w:rsidRPr="00BB3053" w:rsidRDefault="00BB3053" w:rsidP="00A326B8">
            <w:pPr>
              <w:jc w:val="right"/>
              <w:rPr>
                <w:rFonts w:ascii="Tahoma" w:hAnsi="Tahoma" w:cs="Tahoma"/>
                <w:b/>
                <w:bCs/>
                <w:color w:val="000000"/>
                <w:sz w:val="18"/>
                <w:szCs w:val="18"/>
              </w:rPr>
            </w:pPr>
            <w:r w:rsidRPr="00BB3053">
              <w:rPr>
                <w:rFonts w:ascii="Tahoma" w:hAnsi="Tahoma" w:cs="Tahoma"/>
                <w:b/>
                <w:bCs/>
                <w:color w:val="000000"/>
                <w:sz w:val="18"/>
                <w:szCs w:val="18"/>
              </w:rPr>
              <w:t>Α’</w:t>
            </w:r>
            <w:r w:rsidRPr="00BB3053">
              <w:rPr>
                <w:rFonts w:ascii="Tahoma" w:hAnsi="Tahoma" w:cs="Tahoma"/>
                <w:b/>
                <w:bCs/>
                <w:color w:val="000000"/>
                <w:sz w:val="18"/>
                <w:szCs w:val="18"/>
                <w:lang w:val="en-US"/>
              </w:rPr>
              <w:t xml:space="preserve"> </w:t>
            </w:r>
            <w:proofErr w:type="spellStart"/>
            <w:r w:rsidRPr="00BB3053">
              <w:rPr>
                <w:rFonts w:ascii="Tahoma" w:hAnsi="Tahoma" w:cs="Tahoma"/>
                <w:b/>
                <w:bCs/>
                <w:color w:val="000000"/>
                <w:sz w:val="18"/>
                <w:szCs w:val="18"/>
              </w:rPr>
              <w:t>Εξάμηνο</w:t>
            </w:r>
            <w:proofErr w:type="spellEnd"/>
          </w:p>
          <w:p w14:paraId="3E765BD6"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 xml:space="preserve"> 2023</w:t>
            </w:r>
            <w:r w:rsidRPr="00BB3053">
              <w:rPr>
                <w:rFonts w:ascii="Tahoma" w:hAnsi="Tahoma" w:cs="Tahoma"/>
                <w:b/>
                <w:sz w:val="18"/>
                <w:szCs w:val="18"/>
              </w:rPr>
              <w:t xml:space="preserve"> </w:t>
            </w:r>
          </w:p>
        </w:tc>
        <w:tc>
          <w:tcPr>
            <w:tcW w:w="536"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5DADED05" w14:textId="77777777" w:rsidR="00BB3053" w:rsidRPr="00BB3053" w:rsidRDefault="00BB3053" w:rsidP="00A326B8">
            <w:pPr>
              <w:jc w:val="right"/>
              <w:rPr>
                <w:rFonts w:ascii="Tahoma" w:hAnsi="Tahoma" w:cs="Tahoma"/>
                <w:b/>
                <w:bCs/>
                <w:color w:val="000000"/>
                <w:sz w:val="18"/>
                <w:szCs w:val="18"/>
              </w:rPr>
            </w:pPr>
            <w:r w:rsidRPr="00BB3053">
              <w:rPr>
                <w:rFonts w:ascii="Tahoma" w:hAnsi="Tahoma" w:cs="Tahoma"/>
                <w:b/>
                <w:bCs/>
                <w:color w:val="000000"/>
                <w:sz w:val="18"/>
                <w:szCs w:val="18"/>
              </w:rPr>
              <w:t>Α’</w:t>
            </w:r>
            <w:r w:rsidRPr="00BB3053">
              <w:rPr>
                <w:rFonts w:ascii="Tahoma" w:hAnsi="Tahoma" w:cs="Tahoma"/>
                <w:b/>
                <w:bCs/>
                <w:color w:val="000000"/>
                <w:sz w:val="18"/>
                <w:szCs w:val="18"/>
                <w:lang w:val="en-US"/>
              </w:rPr>
              <w:t xml:space="preserve"> </w:t>
            </w:r>
            <w:proofErr w:type="spellStart"/>
            <w:r w:rsidRPr="00BB3053">
              <w:rPr>
                <w:rFonts w:ascii="Tahoma" w:hAnsi="Tahoma" w:cs="Tahoma"/>
                <w:b/>
                <w:bCs/>
                <w:color w:val="000000"/>
                <w:sz w:val="18"/>
                <w:szCs w:val="18"/>
              </w:rPr>
              <w:t>Εξάμηνο</w:t>
            </w:r>
            <w:proofErr w:type="spellEnd"/>
          </w:p>
          <w:p w14:paraId="746AAF35"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 xml:space="preserve"> 2022</w:t>
            </w:r>
          </w:p>
        </w:tc>
        <w:tc>
          <w:tcPr>
            <w:tcW w:w="531"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3BD06EA7" w14:textId="77777777" w:rsidR="00BB3053" w:rsidRPr="00BB3053" w:rsidRDefault="00BB3053" w:rsidP="00A326B8">
            <w:pPr>
              <w:jc w:val="right"/>
              <w:rPr>
                <w:rFonts w:ascii="Tahoma" w:hAnsi="Tahoma" w:cs="Tahoma"/>
                <w:b/>
                <w:bCs/>
                <w:color w:val="000000"/>
                <w:sz w:val="18"/>
                <w:szCs w:val="18"/>
              </w:rPr>
            </w:pPr>
            <w:r w:rsidRPr="00BB3053">
              <w:rPr>
                <w:rFonts w:ascii="Tahoma" w:hAnsi="Tahoma" w:cs="Tahoma"/>
                <w:b/>
                <w:bCs/>
                <w:color w:val="000000"/>
                <w:sz w:val="18"/>
                <w:szCs w:val="18"/>
              </w:rPr>
              <w:t>Α’</w:t>
            </w:r>
            <w:r w:rsidRPr="00BB3053">
              <w:rPr>
                <w:rFonts w:ascii="Tahoma" w:hAnsi="Tahoma" w:cs="Tahoma"/>
                <w:b/>
                <w:bCs/>
                <w:color w:val="000000"/>
                <w:sz w:val="18"/>
                <w:szCs w:val="18"/>
                <w:lang w:val="en-US"/>
              </w:rPr>
              <w:t xml:space="preserve"> </w:t>
            </w:r>
            <w:proofErr w:type="spellStart"/>
            <w:r w:rsidRPr="00BB3053">
              <w:rPr>
                <w:rFonts w:ascii="Tahoma" w:hAnsi="Tahoma" w:cs="Tahoma"/>
                <w:b/>
                <w:bCs/>
                <w:color w:val="000000"/>
                <w:sz w:val="18"/>
                <w:szCs w:val="18"/>
              </w:rPr>
              <w:t>Εξάμηνο</w:t>
            </w:r>
            <w:proofErr w:type="spellEnd"/>
          </w:p>
          <w:p w14:paraId="4631D3CF"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 xml:space="preserve"> 2023</w:t>
            </w:r>
            <w:r w:rsidRPr="00BB3053">
              <w:rPr>
                <w:rFonts w:ascii="Tahoma" w:hAnsi="Tahoma" w:cs="Tahoma"/>
                <w:b/>
                <w:sz w:val="18"/>
                <w:szCs w:val="18"/>
              </w:rPr>
              <w:t xml:space="preserve"> </w:t>
            </w:r>
          </w:p>
        </w:tc>
        <w:tc>
          <w:tcPr>
            <w:tcW w:w="532"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00978F8F" w14:textId="77777777" w:rsidR="00BB3053" w:rsidRPr="00BB3053" w:rsidRDefault="00BB3053" w:rsidP="00A326B8">
            <w:pPr>
              <w:jc w:val="right"/>
              <w:rPr>
                <w:rFonts w:ascii="Tahoma" w:hAnsi="Tahoma" w:cs="Tahoma"/>
                <w:b/>
                <w:bCs/>
                <w:color w:val="000000"/>
                <w:sz w:val="18"/>
                <w:szCs w:val="18"/>
              </w:rPr>
            </w:pPr>
            <w:r w:rsidRPr="00BB3053">
              <w:rPr>
                <w:rFonts w:ascii="Tahoma" w:hAnsi="Tahoma" w:cs="Tahoma"/>
                <w:b/>
                <w:bCs/>
                <w:color w:val="000000"/>
                <w:sz w:val="18"/>
                <w:szCs w:val="18"/>
              </w:rPr>
              <w:t>Α’</w:t>
            </w:r>
            <w:r w:rsidRPr="00BB3053">
              <w:rPr>
                <w:rFonts w:ascii="Tahoma" w:hAnsi="Tahoma" w:cs="Tahoma"/>
                <w:b/>
                <w:bCs/>
                <w:color w:val="000000"/>
                <w:sz w:val="18"/>
                <w:szCs w:val="18"/>
                <w:lang w:val="en-US"/>
              </w:rPr>
              <w:t xml:space="preserve"> </w:t>
            </w:r>
            <w:proofErr w:type="spellStart"/>
            <w:r w:rsidRPr="00BB3053">
              <w:rPr>
                <w:rFonts w:ascii="Tahoma" w:hAnsi="Tahoma" w:cs="Tahoma"/>
                <w:b/>
                <w:bCs/>
                <w:color w:val="000000"/>
                <w:sz w:val="18"/>
                <w:szCs w:val="18"/>
              </w:rPr>
              <w:t>Εξάμηνο</w:t>
            </w:r>
            <w:proofErr w:type="spellEnd"/>
          </w:p>
          <w:p w14:paraId="516B0EE1"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 xml:space="preserve"> 2022</w:t>
            </w:r>
          </w:p>
        </w:tc>
        <w:tc>
          <w:tcPr>
            <w:tcW w:w="534"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1326B4D8" w14:textId="77777777" w:rsidR="00BB3053" w:rsidRPr="00BB3053" w:rsidRDefault="00BB3053" w:rsidP="00A326B8">
            <w:pPr>
              <w:jc w:val="right"/>
              <w:rPr>
                <w:rFonts w:ascii="Tahoma" w:hAnsi="Tahoma" w:cs="Tahoma"/>
                <w:b/>
                <w:bCs/>
                <w:color w:val="000000"/>
                <w:sz w:val="18"/>
                <w:szCs w:val="18"/>
              </w:rPr>
            </w:pPr>
            <w:r w:rsidRPr="00BB3053">
              <w:rPr>
                <w:rFonts w:ascii="Tahoma" w:hAnsi="Tahoma" w:cs="Tahoma"/>
                <w:b/>
                <w:bCs/>
                <w:color w:val="000000"/>
                <w:sz w:val="18"/>
                <w:szCs w:val="18"/>
              </w:rPr>
              <w:t>Α’</w:t>
            </w:r>
            <w:r w:rsidRPr="00BB3053">
              <w:rPr>
                <w:rFonts w:ascii="Tahoma" w:hAnsi="Tahoma" w:cs="Tahoma"/>
                <w:b/>
                <w:bCs/>
                <w:color w:val="000000"/>
                <w:sz w:val="18"/>
                <w:szCs w:val="18"/>
                <w:lang w:val="en-US"/>
              </w:rPr>
              <w:t xml:space="preserve"> </w:t>
            </w:r>
            <w:proofErr w:type="spellStart"/>
            <w:r w:rsidRPr="00BB3053">
              <w:rPr>
                <w:rFonts w:ascii="Tahoma" w:hAnsi="Tahoma" w:cs="Tahoma"/>
                <w:b/>
                <w:bCs/>
                <w:color w:val="000000"/>
                <w:sz w:val="18"/>
                <w:szCs w:val="18"/>
              </w:rPr>
              <w:t>Εξάμηνο</w:t>
            </w:r>
            <w:proofErr w:type="spellEnd"/>
          </w:p>
          <w:p w14:paraId="4EF47F03"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 xml:space="preserve"> 2023</w:t>
            </w:r>
            <w:r w:rsidRPr="00BB3053">
              <w:rPr>
                <w:rFonts w:ascii="Tahoma" w:hAnsi="Tahoma" w:cs="Tahoma"/>
                <w:b/>
                <w:sz w:val="18"/>
                <w:szCs w:val="18"/>
              </w:rPr>
              <w:t xml:space="preserve"> </w:t>
            </w:r>
          </w:p>
        </w:tc>
        <w:tc>
          <w:tcPr>
            <w:tcW w:w="531"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14B966F1" w14:textId="77777777" w:rsidR="00BB3053" w:rsidRPr="00BB3053" w:rsidRDefault="00BB3053" w:rsidP="00A326B8">
            <w:pPr>
              <w:jc w:val="right"/>
              <w:rPr>
                <w:rFonts w:ascii="Tahoma" w:hAnsi="Tahoma" w:cs="Tahoma"/>
                <w:b/>
                <w:bCs/>
                <w:color w:val="000000"/>
                <w:sz w:val="18"/>
                <w:szCs w:val="18"/>
              </w:rPr>
            </w:pPr>
            <w:r w:rsidRPr="00BB3053">
              <w:rPr>
                <w:rFonts w:ascii="Tahoma" w:hAnsi="Tahoma" w:cs="Tahoma"/>
                <w:b/>
                <w:bCs/>
                <w:color w:val="000000"/>
                <w:sz w:val="18"/>
                <w:szCs w:val="18"/>
              </w:rPr>
              <w:t>Α’</w:t>
            </w:r>
            <w:r w:rsidRPr="00BB3053">
              <w:rPr>
                <w:rFonts w:ascii="Tahoma" w:hAnsi="Tahoma" w:cs="Tahoma"/>
                <w:b/>
                <w:bCs/>
                <w:color w:val="000000"/>
                <w:sz w:val="18"/>
                <w:szCs w:val="18"/>
                <w:lang w:val="en-US"/>
              </w:rPr>
              <w:t xml:space="preserve"> </w:t>
            </w:r>
            <w:proofErr w:type="spellStart"/>
            <w:r w:rsidRPr="00BB3053">
              <w:rPr>
                <w:rFonts w:ascii="Tahoma" w:hAnsi="Tahoma" w:cs="Tahoma"/>
                <w:b/>
                <w:bCs/>
                <w:color w:val="000000"/>
                <w:sz w:val="18"/>
                <w:szCs w:val="18"/>
              </w:rPr>
              <w:t>Εξάμηνο</w:t>
            </w:r>
            <w:proofErr w:type="spellEnd"/>
          </w:p>
          <w:p w14:paraId="27AEDEA7"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 xml:space="preserve"> 2022</w:t>
            </w:r>
          </w:p>
        </w:tc>
      </w:tr>
      <w:tr w:rsidR="00BB3053" w:rsidRPr="00BB3053" w14:paraId="4FDC1183" w14:textId="77777777" w:rsidTr="00A326B8">
        <w:trPr>
          <w:trHeight w:val="227"/>
        </w:trPr>
        <w:tc>
          <w:tcPr>
            <w:tcW w:w="1800" w:type="pct"/>
            <w:tcBorders>
              <w:bottom w:val="single" w:sz="8" w:space="0" w:color="999999"/>
              <w:right w:val="single" w:sz="12" w:space="0" w:color="FFFFFF"/>
            </w:tcBorders>
            <w:shd w:val="clear" w:color="auto" w:fill="FFFFFF"/>
            <w:tcMar>
              <w:top w:w="0" w:type="dxa"/>
              <w:left w:w="108" w:type="dxa"/>
              <w:bottom w:w="0" w:type="dxa"/>
              <w:right w:w="108" w:type="dxa"/>
            </w:tcMar>
            <w:vAlign w:val="center"/>
          </w:tcPr>
          <w:p w14:paraId="7AA2C2EA" w14:textId="77777777" w:rsidR="00BB3053" w:rsidRPr="00BB3053" w:rsidRDefault="00BB3053" w:rsidP="00A326B8">
            <w:pPr>
              <w:rPr>
                <w:rFonts w:ascii="Tahoma" w:hAnsi="Tahoma" w:cs="Tahoma"/>
                <w:sz w:val="18"/>
                <w:szCs w:val="18"/>
              </w:rPr>
            </w:pPr>
            <w:proofErr w:type="spellStart"/>
            <w:r w:rsidRPr="00BB3053">
              <w:rPr>
                <w:rFonts w:ascii="Tahoma" w:hAnsi="Tahoma" w:cs="Tahoma"/>
                <w:sz w:val="18"/>
                <w:szCs w:val="18"/>
              </w:rPr>
              <w:t>Σύνολο</w:t>
            </w:r>
            <w:proofErr w:type="spellEnd"/>
            <w:r w:rsidRPr="00BB3053">
              <w:rPr>
                <w:rFonts w:ascii="Tahoma" w:hAnsi="Tahoma" w:cs="Tahoma"/>
                <w:sz w:val="18"/>
                <w:szCs w:val="18"/>
              </w:rPr>
              <w:t xml:space="preserve"> </w:t>
            </w:r>
            <w:proofErr w:type="spellStart"/>
            <w:r w:rsidRPr="00BB3053">
              <w:rPr>
                <w:rFonts w:ascii="Tahoma" w:hAnsi="Tahoma" w:cs="Tahoma"/>
                <w:sz w:val="18"/>
                <w:szCs w:val="18"/>
              </w:rPr>
              <w:t>Κύκλου</w:t>
            </w:r>
            <w:proofErr w:type="spellEnd"/>
            <w:r w:rsidRPr="00BB3053">
              <w:rPr>
                <w:rFonts w:ascii="Tahoma" w:hAnsi="Tahoma" w:cs="Tahoma"/>
                <w:sz w:val="18"/>
                <w:szCs w:val="18"/>
              </w:rPr>
              <w:t xml:space="preserve"> </w:t>
            </w:r>
            <w:proofErr w:type="spellStart"/>
            <w:r w:rsidRPr="00BB3053">
              <w:rPr>
                <w:rFonts w:ascii="Tahoma" w:hAnsi="Tahoma" w:cs="Tahoma"/>
                <w:sz w:val="18"/>
                <w:szCs w:val="18"/>
              </w:rPr>
              <w:t>εργ</w:t>
            </w:r>
            <w:proofErr w:type="spellEnd"/>
            <w:r w:rsidRPr="00BB3053">
              <w:rPr>
                <w:rFonts w:ascii="Tahoma" w:hAnsi="Tahoma" w:cs="Tahoma"/>
                <w:sz w:val="18"/>
                <w:szCs w:val="18"/>
              </w:rPr>
              <w:t>ασιών</w:t>
            </w:r>
          </w:p>
        </w:tc>
        <w:tc>
          <w:tcPr>
            <w:tcW w:w="536"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511C7DB9"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1.657,7</w:t>
            </w:r>
          </w:p>
        </w:tc>
        <w:tc>
          <w:tcPr>
            <w:tcW w:w="536"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4D0FFFA4"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1.665,1</w:t>
            </w:r>
          </w:p>
        </w:tc>
        <w:tc>
          <w:tcPr>
            <w:tcW w:w="531"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79CF23D2"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1.522,8</w:t>
            </w:r>
          </w:p>
        </w:tc>
        <w:tc>
          <w:tcPr>
            <w:tcW w:w="532"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1A9E290D"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1.511,5</w:t>
            </w:r>
          </w:p>
        </w:tc>
        <w:tc>
          <w:tcPr>
            <w:tcW w:w="534"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409991A4"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138,3</w:t>
            </w:r>
          </w:p>
        </w:tc>
        <w:tc>
          <w:tcPr>
            <w:tcW w:w="531"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5E752A13"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156,6</w:t>
            </w:r>
          </w:p>
        </w:tc>
      </w:tr>
      <w:tr w:rsidR="00BB3053" w:rsidRPr="00BB3053" w14:paraId="6146B248" w14:textId="77777777" w:rsidTr="00A326B8">
        <w:trPr>
          <w:trHeight w:val="227"/>
        </w:trPr>
        <w:tc>
          <w:tcPr>
            <w:tcW w:w="1800" w:type="pct"/>
            <w:tcBorders>
              <w:bottom w:val="single" w:sz="8" w:space="0" w:color="999999"/>
              <w:right w:val="single" w:sz="12" w:space="0" w:color="FFFFFF"/>
            </w:tcBorders>
            <w:shd w:val="clear" w:color="auto" w:fill="FFFFFF"/>
            <w:tcMar>
              <w:top w:w="0" w:type="dxa"/>
              <w:left w:w="108" w:type="dxa"/>
              <w:bottom w:w="0" w:type="dxa"/>
              <w:right w:w="108" w:type="dxa"/>
            </w:tcMar>
            <w:vAlign w:val="center"/>
          </w:tcPr>
          <w:p w14:paraId="4898BD09" w14:textId="77777777" w:rsidR="00BB3053" w:rsidRPr="00BB3053" w:rsidRDefault="00BB3053" w:rsidP="00A326B8">
            <w:pPr>
              <w:rPr>
                <w:rFonts w:ascii="Tahoma" w:hAnsi="Tahoma" w:cs="Tahoma"/>
                <w:sz w:val="18"/>
                <w:szCs w:val="18"/>
              </w:rPr>
            </w:pPr>
            <w:proofErr w:type="spellStart"/>
            <w:r w:rsidRPr="00BB3053">
              <w:rPr>
                <w:rFonts w:ascii="Tahoma" w:hAnsi="Tahoma" w:cs="Tahoma"/>
                <w:sz w:val="18"/>
                <w:szCs w:val="18"/>
              </w:rPr>
              <w:t>Λοι</w:t>
            </w:r>
            <w:proofErr w:type="spellEnd"/>
            <w:r w:rsidRPr="00BB3053">
              <w:rPr>
                <w:rFonts w:ascii="Tahoma" w:hAnsi="Tahoma" w:cs="Tahoma"/>
                <w:sz w:val="18"/>
                <w:szCs w:val="18"/>
              </w:rPr>
              <w:t xml:space="preserve">πά </w:t>
            </w:r>
            <w:proofErr w:type="spellStart"/>
            <w:r w:rsidRPr="00BB3053">
              <w:rPr>
                <w:rFonts w:ascii="Tahoma" w:hAnsi="Tahoma" w:cs="Tahoma"/>
                <w:sz w:val="18"/>
                <w:szCs w:val="18"/>
              </w:rPr>
              <w:t>λειτουργικά</w:t>
            </w:r>
            <w:proofErr w:type="spellEnd"/>
            <w:r w:rsidRPr="00BB3053">
              <w:rPr>
                <w:rFonts w:ascii="Tahoma" w:hAnsi="Tahoma" w:cs="Tahoma"/>
                <w:sz w:val="18"/>
                <w:szCs w:val="18"/>
              </w:rPr>
              <w:t xml:space="preserve"> </w:t>
            </w:r>
            <w:proofErr w:type="spellStart"/>
            <w:r w:rsidRPr="00BB3053">
              <w:rPr>
                <w:rFonts w:ascii="Tahoma" w:hAnsi="Tahoma" w:cs="Tahoma"/>
                <w:sz w:val="18"/>
                <w:szCs w:val="18"/>
              </w:rPr>
              <w:t>έσοδ</w:t>
            </w:r>
            <w:proofErr w:type="spellEnd"/>
            <w:r w:rsidRPr="00BB3053">
              <w:rPr>
                <w:rFonts w:ascii="Tahoma" w:hAnsi="Tahoma" w:cs="Tahoma"/>
                <w:sz w:val="18"/>
                <w:szCs w:val="18"/>
              </w:rPr>
              <w:t>α</w:t>
            </w:r>
          </w:p>
        </w:tc>
        <w:tc>
          <w:tcPr>
            <w:tcW w:w="536"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2698D212"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 xml:space="preserve">4,2 </w:t>
            </w:r>
          </w:p>
        </w:tc>
        <w:tc>
          <w:tcPr>
            <w:tcW w:w="536"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4FBFC12C"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 xml:space="preserve">6,7 </w:t>
            </w:r>
          </w:p>
        </w:tc>
        <w:tc>
          <w:tcPr>
            <w:tcW w:w="531"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0A629D83"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 xml:space="preserve">2,9 </w:t>
            </w:r>
          </w:p>
        </w:tc>
        <w:tc>
          <w:tcPr>
            <w:tcW w:w="532"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04416CFB"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 xml:space="preserve">5,8 </w:t>
            </w:r>
          </w:p>
        </w:tc>
        <w:tc>
          <w:tcPr>
            <w:tcW w:w="534"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5CFE8A1C"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1,3</w:t>
            </w:r>
          </w:p>
        </w:tc>
        <w:tc>
          <w:tcPr>
            <w:tcW w:w="531"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2C054577"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0,9</w:t>
            </w:r>
          </w:p>
        </w:tc>
      </w:tr>
      <w:tr w:rsidR="00BB3053" w:rsidRPr="00BB3053" w14:paraId="75C241BD" w14:textId="77777777" w:rsidTr="00A326B8">
        <w:trPr>
          <w:trHeight w:val="227"/>
        </w:trPr>
        <w:tc>
          <w:tcPr>
            <w:tcW w:w="1800" w:type="pct"/>
            <w:tcBorders>
              <w:bottom w:val="single" w:sz="8" w:space="0" w:color="999999"/>
              <w:right w:val="single" w:sz="12" w:space="0" w:color="FFFFFF"/>
            </w:tcBorders>
            <w:shd w:val="clear" w:color="auto" w:fill="FFFFFF"/>
            <w:tcMar>
              <w:top w:w="0" w:type="dxa"/>
              <w:left w:w="108" w:type="dxa"/>
              <w:bottom w:w="0" w:type="dxa"/>
              <w:right w:w="108" w:type="dxa"/>
            </w:tcMar>
            <w:vAlign w:val="center"/>
          </w:tcPr>
          <w:p w14:paraId="70325C01" w14:textId="77777777" w:rsidR="00BB3053" w:rsidRPr="00BB3053" w:rsidRDefault="00BB3053" w:rsidP="00A326B8">
            <w:pPr>
              <w:rPr>
                <w:rFonts w:ascii="Tahoma" w:hAnsi="Tahoma" w:cs="Tahoma"/>
                <w:sz w:val="18"/>
                <w:szCs w:val="18"/>
                <w:lang w:val="el-GR"/>
              </w:rPr>
            </w:pPr>
            <w:r w:rsidRPr="00BB3053">
              <w:rPr>
                <w:rFonts w:ascii="Tahoma" w:hAnsi="Tahoma" w:cs="Tahoma"/>
                <w:sz w:val="18"/>
                <w:szCs w:val="18"/>
                <w:lang w:val="el-GR"/>
              </w:rPr>
              <w:t xml:space="preserve">Σύνολο λειτουργικών εξόδων πριν από αποσβέσεις και </w:t>
            </w:r>
            <w:proofErr w:type="spellStart"/>
            <w:r w:rsidRPr="00BB3053">
              <w:rPr>
                <w:rFonts w:ascii="Tahoma" w:hAnsi="Tahoma" w:cs="Tahoma"/>
                <w:sz w:val="18"/>
                <w:szCs w:val="18"/>
                <w:lang w:val="el-GR"/>
              </w:rPr>
              <w:t>απομειώσεις</w:t>
            </w:r>
            <w:proofErr w:type="spellEnd"/>
          </w:p>
        </w:tc>
        <w:tc>
          <w:tcPr>
            <w:tcW w:w="536"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57008920"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(997,7)</w:t>
            </w:r>
          </w:p>
        </w:tc>
        <w:tc>
          <w:tcPr>
            <w:tcW w:w="536"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4A9966B8"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(1.005,3)</w:t>
            </w:r>
          </w:p>
        </w:tc>
        <w:tc>
          <w:tcPr>
            <w:tcW w:w="531"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7A066F5E"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(882,7)</w:t>
            </w:r>
          </w:p>
        </w:tc>
        <w:tc>
          <w:tcPr>
            <w:tcW w:w="532"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63EB50C6"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(886,9)</w:t>
            </w:r>
          </w:p>
        </w:tc>
        <w:tc>
          <w:tcPr>
            <w:tcW w:w="534"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55869DDC"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(118,4)</w:t>
            </w:r>
          </w:p>
        </w:tc>
        <w:tc>
          <w:tcPr>
            <w:tcW w:w="531" w:type="pct"/>
            <w:tcBorders>
              <w:bottom w:val="single" w:sz="8" w:space="0" w:color="969696"/>
              <w:right w:val="single" w:sz="12" w:space="0" w:color="FFFFFF"/>
            </w:tcBorders>
            <w:shd w:val="clear" w:color="auto" w:fill="FFFFFF"/>
            <w:tcMar>
              <w:top w:w="0" w:type="dxa"/>
              <w:left w:w="108" w:type="dxa"/>
              <w:bottom w:w="0" w:type="dxa"/>
              <w:right w:w="108" w:type="dxa"/>
            </w:tcMar>
            <w:vAlign w:val="center"/>
          </w:tcPr>
          <w:p w14:paraId="2862EA46"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(121,4)</w:t>
            </w:r>
          </w:p>
        </w:tc>
      </w:tr>
      <w:tr w:rsidR="00BB3053" w:rsidRPr="00BB3053" w14:paraId="07E4016E" w14:textId="77777777" w:rsidTr="00A326B8">
        <w:trPr>
          <w:trHeight w:val="227"/>
        </w:trPr>
        <w:tc>
          <w:tcPr>
            <w:tcW w:w="1800" w:type="pct"/>
            <w:tcBorders>
              <w:bottom w:val="single" w:sz="8" w:space="0" w:color="999999"/>
              <w:right w:val="single" w:sz="12" w:space="0" w:color="FFFFFF"/>
            </w:tcBorders>
            <w:shd w:val="clear" w:color="auto" w:fill="DDDDDD"/>
            <w:tcMar>
              <w:top w:w="0" w:type="dxa"/>
              <w:left w:w="108" w:type="dxa"/>
              <w:bottom w:w="0" w:type="dxa"/>
              <w:right w:w="108" w:type="dxa"/>
            </w:tcMar>
            <w:vAlign w:val="center"/>
          </w:tcPr>
          <w:p w14:paraId="3860E659" w14:textId="77777777" w:rsidR="00BB3053" w:rsidRPr="00BB3053" w:rsidRDefault="00BB3053" w:rsidP="00A326B8">
            <w:pPr>
              <w:rPr>
                <w:rFonts w:ascii="Tahoma" w:hAnsi="Tahoma" w:cs="Tahoma"/>
                <w:b/>
                <w:bCs/>
                <w:color w:val="000000"/>
                <w:sz w:val="18"/>
                <w:szCs w:val="18"/>
              </w:rPr>
            </w:pPr>
            <w:r w:rsidRPr="00BB3053">
              <w:rPr>
                <w:rFonts w:ascii="Tahoma" w:hAnsi="Tahoma" w:cs="Tahoma"/>
                <w:b/>
                <w:bCs/>
                <w:color w:val="000000"/>
                <w:sz w:val="18"/>
                <w:szCs w:val="18"/>
              </w:rPr>
              <w:t>EBITDA</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7871B361"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664,2</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3CFB8248"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666,5</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17C1C951"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643,0</w:t>
            </w:r>
          </w:p>
        </w:tc>
        <w:tc>
          <w:tcPr>
            <w:tcW w:w="532"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0054F502"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630,4</w:t>
            </w:r>
          </w:p>
        </w:tc>
        <w:tc>
          <w:tcPr>
            <w:tcW w:w="534"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5647F344"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21,2</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214C519F"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36,1</w:t>
            </w:r>
          </w:p>
        </w:tc>
      </w:tr>
      <w:tr w:rsidR="00BB3053" w:rsidRPr="00BB3053" w14:paraId="04FECFA5" w14:textId="77777777" w:rsidTr="00A326B8">
        <w:trPr>
          <w:trHeight w:val="227"/>
        </w:trPr>
        <w:tc>
          <w:tcPr>
            <w:tcW w:w="1800" w:type="pct"/>
            <w:tcBorders>
              <w:bottom w:val="single" w:sz="8" w:space="0" w:color="999999"/>
              <w:right w:val="single" w:sz="12" w:space="0" w:color="FFFFFF"/>
            </w:tcBorders>
            <w:shd w:val="clear" w:color="auto" w:fill="DDDDDD"/>
            <w:tcMar>
              <w:top w:w="0" w:type="dxa"/>
              <w:left w:w="108" w:type="dxa"/>
              <w:bottom w:w="0" w:type="dxa"/>
              <w:right w:w="108" w:type="dxa"/>
            </w:tcMar>
            <w:vAlign w:val="center"/>
          </w:tcPr>
          <w:p w14:paraId="51178312" w14:textId="77777777" w:rsidR="00BB3053" w:rsidRPr="00BB3053" w:rsidRDefault="00BB3053" w:rsidP="00A326B8">
            <w:pPr>
              <w:rPr>
                <w:rFonts w:ascii="Tahoma" w:hAnsi="Tahoma" w:cs="Tahoma"/>
                <w:sz w:val="18"/>
                <w:szCs w:val="18"/>
              </w:rPr>
            </w:pPr>
            <w:r w:rsidRPr="00BB3053">
              <w:rPr>
                <w:rFonts w:ascii="Tahoma" w:hAnsi="Tahoma" w:cs="Tahoma"/>
                <w:b/>
                <w:bCs/>
                <w:i/>
                <w:sz w:val="18"/>
                <w:szCs w:val="18"/>
              </w:rPr>
              <w:t>Π</w:t>
            </w:r>
            <w:r w:rsidRPr="00BB3053">
              <w:rPr>
                <w:rFonts w:ascii="Tahoma" w:hAnsi="Tahoma" w:cs="Tahoma"/>
                <w:b/>
                <w:bCs/>
                <w:i/>
                <w:sz w:val="18"/>
                <w:szCs w:val="18"/>
                <w:lang w:val="en-US"/>
              </w:rPr>
              <w:t>ε</w:t>
            </w:r>
            <w:proofErr w:type="spellStart"/>
            <w:r w:rsidRPr="00BB3053">
              <w:rPr>
                <w:rFonts w:ascii="Tahoma" w:hAnsi="Tahoma" w:cs="Tahoma"/>
                <w:b/>
                <w:bCs/>
                <w:i/>
                <w:sz w:val="18"/>
                <w:szCs w:val="18"/>
              </w:rPr>
              <w:t>ριθώριο</w:t>
            </w:r>
            <w:proofErr w:type="spellEnd"/>
            <w:r w:rsidRPr="00BB3053">
              <w:rPr>
                <w:rFonts w:ascii="Tahoma" w:hAnsi="Tahoma" w:cs="Tahoma"/>
                <w:b/>
                <w:bCs/>
                <w:i/>
                <w:sz w:val="18"/>
                <w:szCs w:val="18"/>
                <w:lang w:val="en-US"/>
              </w:rPr>
              <w:t xml:space="preserve"> %</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0E0C2687" w14:textId="77777777" w:rsidR="00BB3053" w:rsidRPr="00BB3053" w:rsidRDefault="00BB3053" w:rsidP="00A326B8">
            <w:pPr>
              <w:jc w:val="right"/>
              <w:rPr>
                <w:rFonts w:ascii="Tahoma" w:hAnsi="Tahoma" w:cs="Tahoma"/>
                <w:sz w:val="18"/>
                <w:szCs w:val="18"/>
              </w:rPr>
            </w:pPr>
            <w:r w:rsidRPr="00BB3053">
              <w:rPr>
                <w:rFonts w:ascii="Tahoma" w:hAnsi="Tahoma" w:cs="Tahoma"/>
                <w:b/>
                <w:bCs/>
                <w:i/>
                <w:iCs/>
                <w:color w:val="000000"/>
                <w:sz w:val="18"/>
                <w:szCs w:val="18"/>
              </w:rPr>
              <w:t>40,1%</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032ECC7C" w14:textId="77777777" w:rsidR="00BB3053" w:rsidRPr="00BB3053" w:rsidRDefault="00BB3053" w:rsidP="00A326B8">
            <w:pPr>
              <w:jc w:val="right"/>
              <w:rPr>
                <w:rFonts w:ascii="Tahoma" w:hAnsi="Tahoma" w:cs="Tahoma"/>
                <w:sz w:val="18"/>
                <w:szCs w:val="18"/>
              </w:rPr>
            </w:pPr>
            <w:r w:rsidRPr="00BB3053">
              <w:rPr>
                <w:rFonts w:ascii="Tahoma" w:hAnsi="Tahoma" w:cs="Tahoma"/>
                <w:b/>
                <w:bCs/>
                <w:i/>
                <w:iCs/>
                <w:color w:val="000000"/>
                <w:sz w:val="18"/>
                <w:szCs w:val="18"/>
              </w:rPr>
              <w:t>40,0%</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35675071" w14:textId="77777777" w:rsidR="00BB3053" w:rsidRPr="00BB3053" w:rsidRDefault="00BB3053" w:rsidP="00A326B8">
            <w:pPr>
              <w:jc w:val="right"/>
              <w:rPr>
                <w:rFonts w:ascii="Tahoma" w:hAnsi="Tahoma" w:cs="Tahoma"/>
                <w:sz w:val="18"/>
                <w:szCs w:val="18"/>
              </w:rPr>
            </w:pPr>
            <w:r w:rsidRPr="00BB3053">
              <w:rPr>
                <w:rFonts w:ascii="Tahoma" w:hAnsi="Tahoma" w:cs="Tahoma"/>
                <w:b/>
                <w:bCs/>
                <w:i/>
                <w:iCs/>
                <w:color w:val="000000"/>
                <w:sz w:val="18"/>
                <w:szCs w:val="18"/>
              </w:rPr>
              <w:t>42,2%</w:t>
            </w:r>
          </w:p>
        </w:tc>
        <w:tc>
          <w:tcPr>
            <w:tcW w:w="532"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5785DD03" w14:textId="77777777" w:rsidR="00BB3053" w:rsidRPr="00BB3053" w:rsidRDefault="00BB3053" w:rsidP="00A326B8">
            <w:pPr>
              <w:jc w:val="right"/>
              <w:rPr>
                <w:rFonts w:ascii="Tahoma" w:hAnsi="Tahoma" w:cs="Tahoma"/>
                <w:sz w:val="18"/>
                <w:szCs w:val="18"/>
              </w:rPr>
            </w:pPr>
            <w:r w:rsidRPr="00BB3053">
              <w:rPr>
                <w:rFonts w:ascii="Tahoma" w:hAnsi="Tahoma" w:cs="Tahoma"/>
                <w:b/>
                <w:bCs/>
                <w:i/>
                <w:iCs/>
                <w:color w:val="000000"/>
                <w:sz w:val="18"/>
                <w:szCs w:val="18"/>
              </w:rPr>
              <w:t>41,7%</w:t>
            </w:r>
          </w:p>
        </w:tc>
        <w:tc>
          <w:tcPr>
            <w:tcW w:w="534"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457CA464" w14:textId="77777777" w:rsidR="00BB3053" w:rsidRPr="00BB3053" w:rsidRDefault="00BB3053" w:rsidP="00A326B8">
            <w:pPr>
              <w:jc w:val="right"/>
              <w:rPr>
                <w:rFonts w:ascii="Tahoma" w:hAnsi="Tahoma" w:cs="Tahoma"/>
                <w:sz w:val="18"/>
                <w:szCs w:val="18"/>
              </w:rPr>
            </w:pPr>
            <w:r w:rsidRPr="00BB3053">
              <w:rPr>
                <w:rFonts w:ascii="Tahoma" w:hAnsi="Tahoma" w:cs="Tahoma"/>
                <w:b/>
                <w:bCs/>
                <w:i/>
                <w:iCs/>
                <w:color w:val="000000"/>
                <w:sz w:val="18"/>
                <w:szCs w:val="18"/>
              </w:rPr>
              <w:t>15,3%</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59BB642C" w14:textId="77777777" w:rsidR="00BB3053" w:rsidRPr="00BB3053" w:rsidRDefault="00BB3053" w:rsidP="00A326B8">
            <w:pPr>
              <w:jc w:val="right"/>
              <w:rPr>
                <w:rFonts w:ascii="Tahoma" w:hAnsi="Tahoma" w:cs="Tahoma"/>
                <w:sz w:val="18"/>
                <w:szCs w:val="18"/>
              </w:rPr>
            </w:pPr>
            <w:r w:rsidRPr="00BB3053">
              <w:rPr>
                <w:rFonts w:ascii="Tahoma" w:hAnsi="Tahoma" w:cs="Tahoma"/>
                <w:b/>
                <w:bCs/>
                <w:i/>
                <w:iCs/>
                <w:color w:val="000000"/>
                <w:sz w:val="18"/>
                <w:szCs w:val="18"/>
              </w:rPr>
              <w:t>23,1%</w:t>
            </w:r>
          </w:p>
        </w:tc>
      </w:tr>
      <w:tr w:rsidR="00BB3053" w:rsidRPr="00BB3053" w14:paraId="5AB4A502" w14:textId="77777777" w:rsidTr="00A326B8">
        <w:trPr>
          <w:trHeight w:val="227"/>
        </w:trPr>
        <w:tc>
          <w:tcPr>
            <w:tcW w:w="1800" w:type="pct"/>
            <w:tcBorders>
              <w:bottom w:val="single" w:sz="8" w:space="0" w:color="999999"/>
            </w:tcBorders>
            <w:shd w:val="clear" w:color="auto" w:fill="auto"/>
            <w:tcMar>
              <w:top w:w="0" w:type="dxa"/>
              <w:left w:w="108" w:type="dxa"/>
              <w:bottom w:w="0" w:type="dxa"/>
              <w:right w:w="108" w:type="dxa"/>
            </w:tcMar>
            <w:vAlign w:val="center"/>
          </w:tcPr>
          <w:p w14:paraId="3E709062" w14:textId="77777777" w:rsidR="00BB3053" w:rsidRPr="00BB3053" w:rsidRDefault="00BB3053" w:rsidP="00A326B8">
            <w:pPr>
              <w:rPr>
                <w:rFonts w:ascii="Tahoma" w:hAnsi="Tahoma" w:cs="Tahoma"/>
                <w:sz w:val="18"/>
                <w:szCs w:val="18"/>
                <w:lang w:val="el-GR"/>
              </w:rPr>
            </w:pPr>
            <w:r w:rsidRPr="00BB3053">
              <w:rPr>
                <w:rFonts w:ascii="Tahoma" w:hAnsi="Tahoma" w:cs="Tahoma"/>
                <w:sz w:val="18"/>
                <w:szCs w:val="18"/>
                <w:lang w:val="el-GR"/>
              </w:rPr>
              <w:t>Κόστη σχετιζόμενα με προγράμματα εθελούσιας αποχώρησης</w:t>
            </w:r>
          </w:p>
        </w:tc>
        <w:tc>
          <w:tcPr>
            <w:tcW w:w="536"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7F5FD637"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26,6</w:t>
            </w:r>
          </w:p>
        </w:tc>
        <w:tc>
          <w:tcPr>
            <w:tcW w:w="536"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1AA9FB49"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32,7</w:t>
            </w:r>
          </w:p>
        </w:tc>
        <w:tc>
          <w:tcPr>
            <w:tcW w:w="531"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0619EA60"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 xml:space="preserve">26,2 </w:t>
            </w:r>
          </w:p>
        </w:tc>
        <w:tc>
          <w:tcPr>
            <w:tcW w:w="532"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2B4129F6"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 xml:space="preserve">32,5 </w:t>
            </w:r>
          </w:p>
        </w:tc>
        <w:tc>
          <w:tcPr>
            <w:tcW w:w="534"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7DF387F9"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 xml:space="preserve">0,4 </w:t>
            </w:r>
          </w:p>
        </w:tc>
        <w:tc>
          <w:tcPr>
            <w:tcW w:w="531"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02B451D9"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 xml:space="preserve">0,2 </w:t>
            </w:r>
          </w:p>
        </w:tc>
      </w:tr>
      <w:tr w:rsidR="00BB3053" w:rsidRPr="00BB3053" w14:paraId="27073B56" w14:textId="77777777" w:rsidTr="00A326B8">
        <w:trPr>
          <w:trHeight w:val="227"/>
        </w:trPr>
        <w:tc>
          <w:tcPr>
            <w:tcW w:w="1800" w:type="pct"/>
            <w:tcBorders>
              <w:bottom w:val="single" w:sz="8" w:space="0" w:color="999999"/>
            </w:tcBorders>
            <w:shd w:val="clear" w:color="auto" w:fill="auto"/>
            <w:tcMar>
              <w:top w:w="0" w:type="dxa"/>
              <w:left w:w="108" w:type="dxa"/>
              <w:bottom w:w="0" w:type="dxa"/>
              <w:right w:w="108" w:type="dxa"/>
            </w:tcMar>
            <w:vAlign w:val="center"/>
          </w:tcPr>
          <w:p w14:paraId="5F2B19E4" w14:textId="77777777" w:rsidR="00BB3053" w:rsidRPr="00BB3053" w:rsidRDefault="00BB3053" w:rsidP="00A326B8">
            <w:pPr>
              <w:rPr>
                <w:rFonts w:ascii="Tahoma" w:hAnsi="Tahoma" w:cs="Tahoma"/>
                <w:sz w:val="18"/>
                <w:szCs w:val="18"/>
              </w:rPr>
            </w:pPr>
            <w:proofErr w:type="spellStart"/>
            <w:r w:rsidRPr="00BB3053">
              <w:rPr>
                <w:rFonts w:ascii="Tahoma" w:hAnsi="Tahoma" w:cs="Tahoma"/>
                <w:sz w:val="18"/>
                <w:szCs w:val="18"/>
              </w:rPr>
              <w:t>Έξοδ</w:t>
            </w:r>
            <w:proofErr w:type="spellEnd"/>
            <w:r w:rsidRPr="00BB3053">
              <w:rPr>
                <w:rFonts w:ascii="Tahoma" w:hAnsi="Tahoma" w:cs="Tahoma"/>
                <w:sz w:val="18"/>
                <w:szCs w:val="18"/>
              </w:rPr>
              <w:t>α ανα</w:t>
            </w:r>
            <w:proofErr w:type="spellStart"/>
            <w:r w:rsidRPr="00BB3053">
              <w:rPr>
                <w:rFonts w:ascii="Tahoma" w:hAnsi="Tahoma" w:cs="Tahoma"/>
                <w:sz w:val="18"/>
                <w:szCs w:val="18"/>
              </w:rPr>
              <w:t>διοργάνωσης</w:t>
            </w:r>
            <w:proofErr w:type="spellEnd"/>
            <w:r w:rsidRPr="00BB3053">
              <w:rPr>
                <w:rFonts w:ascii="Tahoma" w:hAnsi="Tahoma" w:cs="Tahoma"/>
                <w:sz w:val="18"/>
                <w:szCs w:val="18"/>
              </w:rPr>
              <w:t xml:space="preserve"> </w:t>
            </w:r>
          </w:p>
        </w:tc>
        <w:tc>
          <w:tcPr>
            <w:tcW w:w="536"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138D1A58"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0,8</w:t>
            </w:r>
          </w:p>
        </w:tc>
        <w:tc>
          <w:tcPr>
            <w:tcW w:w="536"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273865A1"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0,4</w:t>
            </w:r>
          </w:p>
        </w:tc>
        <w:tc>
          <w:tcPr>
            <w:tcW w:w="531"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399FAC27"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lang w:val="en-US"/>
              </w:rPr>
              <w:t>-</w:t>
            </w:r>
            <w:r w:rsidRPr="00BB3053">
              <w:rPr>
                <w:rFonts w:ascii="Tahoma" w:hAnsi="Tahoma" w:cs="Tahoma"/>
                <w:color w:val="000000"/>
                <w:sz w:val="18"/>
                <w:szCs w:val="18"/>
              </w:rPr>
              <w:t xml:space="preserve"> </w:t>
            </w:r>
          </w:p>
        </w:tc>
        <w:tc>
          <w:tcPr>
            <w:tcW w:w="532"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3D9C25C4"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lang w:val="en-US"/>
              </w:rPr>
              <w:t>-</w:t>
            </w:r>
            <w:r w:rsidRPr="00BB3053">
              <w:rPr>
                <w:rFonts w:ascii="Tahoma" w:hAnsi="Tahoma" w:cs="Tahoma"/>
                <w:color w:val="000000"/>
                <w:sz w:val="18"/>
                <w:szCs w:val="18"/>
              </w:rPr>
              <w:t xml:space="preserve"> </w:t>
            </w:r>
          </w:p>
        </w:tc>
        <w:tc>
          <w:tcPr>
            <w:tcW w:w="534"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2A61A2A0"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 xml:space="preserve">0,8 </w:t>
            </w:r>
          </w:p>
        </w:tc>
        <w:tc>
          <w:tcPr>
            <w:tcW w:w="531"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7EA8A678"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 xml:space="preserve">0,4 </w:t>
            </w:r>
          </w:p>
        </w:tc>
      </w:tr>
      <w:tr w:rsidR="00BB3053" w:rsidRPr="00BB3053" w14:paraId="33E66896" w14:textId="77777777" w:rsidTr="00A326B8">
        <w:trPr>
          <w:trHeight w:val="227"/>
        </w:trPr>
        <w:tc>
          <w:tcPr>
            <w:tcW w:w="1800" w:type="pct"/>
            <w:tcBorders>
              <w:bottom w:val="single" w:sz="8" w:space="0" w:color="999999"/>
              <w:right w:val="single" w:sz="12" w:space="0" w:color="FFFFFF"/>
            </w:tcBorders>
            <w:shd w:val="clear" w:color="auto" w:fill="DDDDDD"/>
            <w:tcMar>
              <w:top w:w="0" w:type="dxa"/>
              <w:left w:w="108" w:type="dxa"/>
              <w:bottom w:w="0" w:type="dxa"/>
              <w:right w:w="108" w:type="dxa"/>
            </w:tcMar>
            <w:vAlign w:val="center"/>
          </w:tcPr>
          <w:p w14:paraId="5B7C21E4" w14:textId="77777777" w:rsidR="00BB3053" w:rsidRPr="00BB3053" w:rsidRDefault="00BB3053" w:rsidP="00A326B8">
            <w:pPr>
              <w:rPr>
                <w:rFonts w:ascii="Tahoma" w:hAnsi="Tahoma" w:cs="Tahoma"/>
                <w:b/>
                <w:bCs/>
                <w:sz w:val="18"/>
                <w:szCs w:val="18"/>
              </w:rPr>
            </w:pPr>
            <w:proofErr w:type="spellStart"/>
            <w:r w:rsidRPr="00BB3053">
              <w:rPr>
                <w:rFonts w:ascii="Tahoma" w:hAnsi="Tahoma" w:cs="Tahoma"/>
                <w:b/>
                <w:bCs/>
                <w:sz w:val="18"/>
                <w:szCs w:val="18"/>
              </w:rPr>
              <w:t>Προσ</w:t>
            </w:r>
            <w:proofErr w:type="spellEnd"/>
            <w:r w:rsidRPr="00BB3053">
              <w:rPr>
                <w:rFonts w:ascii="Tahoma" w:hAnsi="Tahoma" w:cs="Tahoma"/>
                <w:b/>
                <w:bCs/>
                <w:sz w:val="18"/>
                <w:szCs w:val="18"/>
              </w:rPr>
              <w:t>αρμοσμένο EBITDA</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442D04E4"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691,6</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0E21693C"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699,6</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32CEE46F"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669,2</w:t>
            </w:r>
          </w:p>
        </w:tc>
        <w:tc>
          <w:tcPr>
            <w:tcW w:w="532"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461E54A9"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662,9</w:t>
            </w:r>
          </w:p>
        </w:tc>
        <w:tc>
          <w:tcPr>
            <w:tcW w:w="534"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14A2A52C"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22,4</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3EA7514A"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36,7</w:t>
            </w:r>
          </w:p>
        </w:tc>
      </w:tr>
      <w:tr w:rsidR="00BB3053" w:rsidRPr="00BB3053" w14:paraId="39EEF675" w14:textId="77777777" w:rsidTr="00A326B8">
        <w:trPr>
          <w:trHeight w:val="227"/>
        </w:trPr>
        <w:tc>
          <w:tcPr>
            <w:tcW w:w="1800"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29472121" w14:textId="77777777" w:rsidR="00BB3053" w:rsidRPr="00BB3053" w:rsidRDefault="00BB3053" w:rsidP="00A326B8">
            <w:pPr>
              <w:rPr>
                <w:rFonts w:ascii="Tahoma" w:hAnsi="Tahoma" w:cs="Tahoma"/>
                <w:b/>
                <w:bCs/>
                <w:i/>
                <w:sz w:val="18"/>
                <w:szCs w:val="18"/>
              </w:rPr>
            </w:pPr>
            <w:proofErr w:type="spellStart"/>
            <w:r w:rsidRPr="00BB3053">
              <w:rPr>
                <w:rFonts w:ascii="Tahoma" w:hAnsi="Tahoma" w:cs="Tahoma"/>
                <w:b/>
                <w:bCs/>
                <w:i/>
                <w:sz w:val="18"/>
                <w:szCs w:val="18"/>
              </w:rPr>
              <w:t>Περιθώριο</w:t>
            </w:r>
            <w:proofErr w:type="spellEnd"/>
            <w:r w:rsidRPr="00BB3053">
              <w:rPr>
                <w:rFonts w:ascii="Tahoma" w:hAnsi="Tahoma" w:cs="Tahoma"/>
                <w:b/>
                <w:bCs/>
                <w:i/>
                <w:sz w:val="18"/>
                <w:szCs w:val="18"/>
              </w:rPr>
              <w:t xml:space="preserve"> %</w:t>
            </w:r>
          </w:p>
        </w:tc>
        <w:tc>
          <w:tcPr>
            <w:tcW w:w="536"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28CEB247" w14:textId="77777777" w:rsidR="00BB3053" w:rsidRPr="00BB3053" w:rsidRDefault="00BB3053" w:rsidP="00A326B8">
            <w:pPr>
              <w:jc w:val="right"/>
              <w:rPr>
                <w:rFonts w:ascii="Tahoma" w:hAnsi="Tahoma" w:cs="Tahoma"/>
                <w:b/>
                <w:bCs/>
                <w:i/>
                <w:sz w:val="18"/>
                <w:szCs w:val="18"/>
              </w:rPr>
            </w:pPr>
            <w:r w:rsidRPr="00BB3053">
              <w:rPr>
                <w:rFonts w:ascii="Tahoma" w:hAnsi="Tahoma" w:cs="Tahoma"/>
                <w:b/>
                <w:bCs/>
                <w:i/>
                <w:iCs/>
                <w:color w:val="000000"/>
                <w:sz w:val="18"/>
                <w:szCs w:val="18"/>
              </w:rPr>
              <w:t>41,7%</w:t>
            </w:r>
          </w:p>
        </w:tc>
        <w:tc>
          <w:tcPr>
            <w:tcW w:w="536"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1C9A059E" w14:textId="77777777" w:rsidR="00BB3053" w:rsidRPr="00BB3053" w:rsidRDefault="00BB3053" w:rsidP="00A326B8">
            <w:pPr>
              <w:jc w:val="right"/>
              <w:rPr>
                <w:rFonts w:ascii="Tahoma" w:hAnsi="Tahoma" w:cs="Tahoma"/>
                <w:b/>
                <w:bCs/>
                <w:i/>
                <w:sz w:val="18"/>
                <w:szCs w:val="18"/>
              </w:rPr>
            </w:pPr>
            <w:r w:rsidRPr="00BB3053">
              <w:rPr>
                <w:rFonts w:ascii="Tahoma" w:hAnsi="Tahoma" w:cs="Tahoma"/>
                <w:b/>
                <w:bCs/>
                <w:i/>
                <w:iCs/>
                <w:color w:val="000000"/>
                <w:sz w:val="18"/>
                <w:szCs w:val="18"/>
              </w:rPr>
              <w:t>42,0%</w:t>
            </w:r>
          </w:p>
        </w:tc>
        <w:tc>
          <w:tcPr>
            <w:tcW w:w="531"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5BD63E3C" w14:textId="77777777" w:rsidR="00BB3053" w:rsidRPr="00BB3053" w:rsidRDefault="00BB3053" w:rsidP="00A326B8">
            <w:pPr>
              <w:jc w:val="right"/>
              <w:rPr>
                <w:rFonts w:ascii="Tahoma" w:hAnsi="Tahoma" w:cs="Tahoma"/>
                <w:b/>
                <w:bCs/>
                <w:i/>
                <w:sz w:val="18"/>
                <w:szCs w:val="18"/>
              </w:rPr>
            </w:pPr>
            <w:r w:rsidRPr="00BB3053">
              <w:rPr>
                <w:rFonts w:ascii="Tahoma" w:hAnsi="Tahoma" w:cs="Tahoma"/>
                <w:b/>
                <w:bCs/>
                <w:i/>
                <w:iCs/>
                <w:color w:val="000000"/>
                <w:sz w:val="18"/>
                <w:szCs w:val="18"/>
              </w:rPr>
              <w:t>43,9%</w:t>
            </w:r>
          </w:p>
        </w:tc>
        <w:tc>
          <w:tcPr>
            <w:tcW w:w="532"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451E7AB5" w14:textId="77777777" w:rsidR="00BB3053" w:rsidRPr="00BB3053" w:rsidRDefault="00BB3053" w:rsidP="00A326B8">
            <w:pPr>
              <w:jc w:val="right"/>
              <w:rPr>
                <w:rFonts w:ascii="Tahoma" w:hAnsi="Tahoma" w:cs="Tahoma"/>
                <w:b/>
                <w:bCs/>
                <w:i/>
                <w:sz w:val="18"/>
                <w:szCs w:val="18"/>
              </w:rPr>
            </w:pPr>
            <w:r w:rsidRPr="00BB3053">
              <w:rPr>
                <w:rFonts w:ascii="Tahoma" w:hAnsi="Tahoma" w:cs="Tahoma"/>
                <w:b/>
                <w:bCs/>
                <w:i/>
                <w:iCs/>
                <w:color w:val="000000"/>
                <w:sz w:val="18"/>
                <w:szCs w:val="18"/>
              </w:rPr>
              <w:t>43,9%</w:t>
            </w:r>
          </w:p>
        </w:tc>
        <w:tc>
          <w:tcPr>
            <w:tcW w:w="534"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3D5655B5" w14:textId="77777777" w:rsidR="00BB3053" w:rsidRPr="00BB3053" w:rsidRDefault="00BB3053" w:rsidP="00A326B8">
            <w:pPr>
              <w:jc w:val="right"/>
              <w:rPr>
                <w:rFonts w:ascii="Tahoma" w:hAnsi="Tahoma" w:cs="Tahoma"/>
                <w:b/>
                <w:bCs/>
                <w:i/>
                <w:sz w:val="18"/>
                <w:szCs w:val="18"/>
              </w:rPr>
            </w:pPr>
            <w:r w:rsidRPr="00BB3053">
              <w:rPr>
                <w:rFonts w:ascii="Tahoma" w:hAnsi="Tahoma" w:cs="Tahoma"/>
                <w:b/>
                <w:bCs/>
                <w:i/>
                <w:iCs/>
                <w:color w:val="000000"/>
                <w:sz w:val="18"/>
                <w:szCs w:val="18"/>
              </w:rPr>
              <w:t>16,2%</w:t>
            </w:r>
          </w:p>
        </w:tc>
        <w:tc>
          <w:tcPr>
            <w:tcW w:w="531" w:type="pct"/>
            <w:tcBorders>
              <w:bottom w:val="single" w:sz="8" w:space="0" w:color="A6A6A6" w:themeColor="background1" w:themeShade="A6"/>
              <w:right w:val="single" w:sz="12" w:space="0" w:color="FFFFFF"/>
            </w:tcBorders>
            <w:shd w:val="clear" w:color="auto" w:fill="DDDDDD"/>
            <w:tcMar>
              <w:top w:w="0" w:type="dxa"/>
              <w:left w:w="108" w:type="dxa"/>
              <w:bottom w:w="0" w:type="dxa"/>
              <w:right w:w="108" w:type="dxa"/>
            </w:tcMar>
            <w:vAlign w:val="center"/>
          </w:tcPr>
          <w:p w14:paraId="3422E66F" w14:textId="77777777" w:rsidR="00BB3053" w:rsidRPr="00BB3053" w:rsidRDefault="00BB3053" w:rsidP="00A326B8">
            <w:pPr>
              <w:jc w:val="right"/>
              <w:rPr>
                <w:rFonts w:ascii="Tahoma" w:hAnsi="Tahoma" w:cs="Tahoma"/>
                <w:b/>
                <w:bCs/>
                <w:i/>
                <w:sz w:val="18"/>
                <w:szCs w:val="18"/>
              </w:rPr>
            </w:pPr>
            <w:r w:rsidRPr="00BB3053">
              <w:rPr>
                <w:rFonts w:ascii="Tahoma" w:hAnsi="Tahoma" w:cs="Tahoma"/>
                <w:b/>
                <w:bCs/>
                <w:i/>
                <w:iCs/>
                <w:color w:val="000000"/>
                <w:sz w:val="18"/>
                <w:szCs w:val="18"/>
              </w:rPr>
              <w:t>23,4%</w:t>
            </w:r>
          </w:p>
        </w:tc>
      </w:tr>
      <w:tr w:rsidR="00BB3053" w:rsidRPr="00BB3053" w14:paraId="251D8403" w14:textId="77777777" w:rsidTr="00A326B8">
        <w:trPr>
          <w:trHeight w:val="227"/>
        </w:trPr>
        <w:tc>
          <w:tcPr>
            <w:tcW w:w="1800" w:type="pct"/>
            <w:tcBorders>
              <w:top w:val="single" w:sz="8" w:space="0" w:color="A6A6A6" w:themeColor="background1" w:themeShade="A6"/>
              <w:bottom w:val="single" w:sz="8" w:space="0" w:color="999999"/>
            </w:tcBorders>
            <w:shd w:val="clear" w:color="auto" w:fill="auto"/>
            <w:tcMar>
              <w:top w:w="0" w:type="dxa"/>
              <w:left w:w="108" w:type="dxa"/>
              <w:bottom w:w="0" w:type="dxa"/>
              <w:right w:w="108" w:type="dxa"/>
            </w:tcMar>
            <w:vAlign w:val="center"/>
          </w:tcPr>
          <w:p w14:paraId="1F71C0F2" w14:textId="77777777" w:rsidR="00BB3053" w:rsidRPr="00BB3053" w:rsidRDefault="00BB3053" w:rsidP="00A326B8">
            <w:pPr>
              <w:rPr>
                <w:rFonts w:ascii="Tahoma" w:hAnsi="Tahoma" w:cs="Tahoma"/>
                <w:sz w:val="18"/>
                <w:szCs w:val="18"/>
                <w:lang w:val="el-GR"/>
              </w:rPr>
            </w:pPr>
            <w:r w:rsidRPr="00BB3053">
              <w:rPr>
                <w:rFonts w:ascii="Tahoma" w:hAnsi="Tahoma" w:cs="Tahoma"/>
                <w:sz w:val="18"/>
                <w:szCs w:val="18"/>
                <w:lang w:val="el-GR"/>
              </w:rPr>
              <w:t>Αποσβέσεις περιουσιακών στοιχείων με δικαίωμα χρήσης</w:t>
            </w:r>
          </w:p>
        </w:tc>
        <w:tc>
          <w:tcPr>
            <w:tcW w:w="536" w:type="pct"/>
            <w:tcBorders>
              <w:top w:val="single" w:sz="8" w:space="0" w:color="A6A6A6" w:themeColor="background1" w:themeShade="A6"/>
              <w:bottom w:val="single" w:sz="8" w:space="0" w:color="999999"/>
              <w:right w:val="single" w:sz="12" w:space="0" w:color="FFFFFF"/>
            </w:tcBorders>
            <w:shd w:val="clear" w:color="auto" w:fill="auto"/>
            <w:tcMar>
              <w:top w:w="0" w:type="dxa"/>
              <w:left w:w="108" w:type="dxa"/>
              <w:bottom w:w="0" w:type="dxa"/>
              <w:right w:w="108" w:type="dxa"/>
            </w:tcMar>
            <w:vAlign w:val="center"/>
          </w:tcPr>
          <w:p w14:paraId="6A03C09B"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(38,3)</w:t>
            </w:r>
          </w:p>
        </w:tc>
        <w:tc>
          <w:tcPr>
            <w:tcW w:w="536" w:type="pct"/>
            <w:tcBorders>
              <w:top w:val="single" w:sz="8" w:space="0" w:color="A6A6A6" w:themeColor="background1" w:themeShade="A6"/>
              <w:bottom w:val="single" w:sz="8" w:space="0" w:color="999999"/>
              <w:right w:val="single" w:sz="12" w:space="0" w:color="FFFFFF"/>
            </w:tcBorders>
            <w:shd w:val="clear" w:color="auto" w:fill="auto"/>
            <w:tcMar>
              <w:top w:w="0" w:type="dxa"/>
              <w:left w:w="108" w:type="dxa"/>
              <w:bottom w:w="0" w:type="dxa"/>
              <w:right w:w="108" w:type="dxa"/>
            </w:tcMar>
            <w:vAlign w:val="center"/>
          </w:tcPr>
          <w:p w14:paraId="2D00D918"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(37,1)</w:t>
            </w:r>
          </w:p>
        </w:tc>
        <w:tc>
          <w:tcPr>
            <w:tcW w:w="531" w:type="pct"/>
            <w:tcBorders>
              <w:top w:val="single" w:sz="8" w:space="0" w:color="A6A6A6" w:themeColor="background1" w:themeShade="A6"/>
              <w:bottom w:val="single" w:sz="8" w:space="0" w:color="999999"/>
              <w:right w:val="single" w:sz="12" w:space="0" w:color="FFFFFF"/>
            </w:tcBorders>
            <w:shd w:val="clear" w:color="auto" w:fill="auto"/>
            <w:tcMar>
              <w:top w:w="0" w:type="dxa"/>
              <w:left w:w="108" w:type="dxa"/>
              <w:bottom w:w="0" w:type="dxa"/>
              <w:right w:w="108" w:type="dxa"/>
            </w:tcMar>
            <w:vAlign w:val="center"/>
          </w:tcPr>
          <w:p w14:paraId="14953EF2"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(25,3)</w:t>
            </w:r>
          </w:p>
        </w:tc>
        <w:tc>
          <w:tcPr>
            <w:tcW w:w="532" w:type="pct"/>
            <w:tcBorders>
              <w:top w:val="single" w:sz="8" w:space="0" w:color="A6A6A6" w:themeColor="background1" w:themeShade="A6"/>
              <w:bottom w:val="single" w:sz="8" w:space="0" w:color="999999"/>
              <w:right w:val="single" w:sz="12" w:space="0" w:color="FFFFFF"/>
            </w:tcBorders>
            <w:shd w:val="clear" w:color="auto" w:fill="auto"/>
            <w:tcMar>
              <w:top w:w="0" w:type="dxa"/>
              <w:left w:w="108" w:type="dxa"/>
              <w:bottom w:w="0" w:type="dxa"/>
              <w:right w:w="108" w:type="dxa"/>
            </w:tcMar>
            <w:vAlign w:val="center"/>
          </w:tcPr>
          <w:p w14:paraId="3C9C797E"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(26,7)</w:t>
            </w:r>
          </w:p>
        </w:tc>
        <w:tc>
          <w:tcPr>
            <w:tcW w:w="534" w:type="pct"/>
            <w:tcBorders>
              <w:top w:val="single" w:sz="8" w:space="0" w:color="A6A6A6" w:themeColor="background1" w:themeShade="A6"/>
              <w:bottom w:val="single" w:sz="8" w:space="0" w:color="999999"/>
              <w:right w:val="single" w:sz="12" w:space="0" w:color="FFFFFF"/>
            </w:tcBorders>
            <w:shd w:val="clear" w:color="auto" w:fill="auto"/>
            <w:tcMar>
              <w:top w:w="0" w:type="dxa"/>
              <w:left w:w="108" w:type="dxa"/>
              <w:bottom w:w="0" w:type="dxa"/>
              <w:right w:w="108" w:type="dxa"/>
            </w:tcMar>
            <w:vAlign w:val="center"/>
          </w:tcPr>
          <w:p w14:paraId="59EDBDB9"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(13,0)</w:t>
            </w:r>
          </w:p>
        </w:tc>
        <w:tc>
          <w:tcPr>
            <w:tcW w:w="531" w:type="pct"/>
            <w:tcBorders>
              <w:top w:val="single" w:sz="8" w:space="0" w:color="A6A6A6" w:themeColor="background1" w:themeShade="A6"/>
              <w:bottom w:val="single" w:sz="8" w:space="0" w:color="999999"/>
              <w:right w:val="single" w:sz="12" w:space="0" w:color="FFFFFF"/>
            </w:tcBorders>
            <w:shd w:val="clear" w:color="auto" w:fill="auto"/>
            <w:tcMar>
              <w:top w:w="0" w:type="dxa"/>
              <w:left w:w="108" w:type="dxa"/>
              <w:bottom w:w="0" w:type="dxa"/>
              <w:right w:w="108" w:type="dxa"/>
            </w:tcMar>
            <w:vAlign w:val="center"/>
          </w:tcPr>
          <w:p w14:paraId="10945214"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(10,4)</w:t>
            </w:r>
          </w:p>
        </w:tc>
      </w:tr>
      <w:tr w:rsidR="00BB3053" w:rsidRPr="00BB3053" w14:paraId="52E4201E" w14:textId="77777777" w:rsidTr="00A326B8">
        <w:trPr>
          <w:trHeight w:val="227"/>
        </w:trPr>
        <w:tc>
          <w:tcPr>
            <w:tcW w:w="1800" w:type="pct"/>
            <w:tcBorders>
              <w:bottom w:val="single" w:sz="8" w:space="0" w:color="999999"/>
            </w:tcBorders>
            <w:shd w:val="clear" w:color="auto" w:fill="auto"/>
            <w:tcMar>
              <w:top w:w="0" w:type="dxa"/>
              <w:left w:w="108" w:type="dxa"/>
              <w:bottom w:w="0" w:type="dxa"/>
              <w:right w:w="108" w:type="dxa"/>
            </w:tcMar>
            <w:vAlign w:val="center"/>
          </w:tcPr>
          <w:p w14:paraId="785E2A26" w14:textId="77777777" w:rsidR="00BB3053" w:rsidRPr="00BB3053" w:rsidRDefault="00BB3053" w:rsidP="00A326B8">
            <w:pPr>
              <w:rPr>
                <w:rFonts w:ascii="Tahoma" w:hAnsi="Tahoma" w:cs="Tahoma"/>
                <w:sz w:val="18"/>
                <w:szCs w:val="18"/>
                <w:lang w:val="el-GR"/>
              </w:rPr>
            </w:pPr>
            <w:r w:rsidRPr="00BB3053">
              <w:rPr>
                <w:rFonts w:ascii="Tahoma" w:hAnsi="Tahoma" w:cs="Tahoma"/>
                <w:sz w:val="18"/>
                <w:szCs w:val="18"/>
                <w:lang w:val="el-GR"/>
              </w:rPr>
              <w:t>Τόκοι επί των υποχρεώσεων από μισθώσεις</w:t>
            </w:r>
          </w:p>
        </w:tc>
        <w:tc>
          <w:tcPr>
            <w:tcW w:w="536"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4F83E372"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(4,5)</w:t>
            </w:r>
          </w:p>
        </w:tc>
        <w:tc>
          <w:tcPr>
            <w:tcW w:w="536"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11B97F22"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(4,4)</w:t>
            </w:r>
          </w:p>
        </w:tc>
        <w:tc>
          <w:tcPr>
            <w:tcW w:w="531"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144EF25A"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(3,4)</w:t>
            </w:r>
          </w:p>
        </w:tc>
        <w:tc>
          <w:tcPr>
            <w:tcW w:w="532"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33B4269C"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(3,5)</w:t>
            </w:r>
          </w:p>
        </w:tc>
        <w:tc>
          <w:tcPr>
            <w:tcW w:w="534"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213A0631"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(1,1)</w:t>
            </w:r>
          </w:p>
        </w:tc>
        <w:tc>
          <w:tcPr>
            <w:tcW w:w="531"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4A0C3F45" w14:textId="77777777" w:rsidR="00BB3053" w:rsidRPr="00BB3053" w:rsidRDefault="00BB3053" w:rsidP="00A326B8">
            <w:pPr>
              <w:jc w:val="right"/>
              <w:rPr>
                <w:rFonts w:ascii="Tahoma" w:hAnsi="Tahoma" w:cs="Tahoma"/>
                <w:sz w:val="18"/>
                <w:szCs w:val="18"/>
              </w:rPr>
            </w:pPr>
            <w:r w:rsidRPr="00BB3053">
              <w:rPr>
                <w:rFonts w:ascii="Tahoma" w:hAnsi="Tahoma" w:cs="Tahoma"/>
                <w:color w:val="000000"/>
                <w:sz w:val="18"/>
                <w:szCs w:val="18"/>
              </w:rPr>
              <w:t>(0,9)</w:t>
            </w:r>
          </w:p>
        </w:tc>
      </w:tr>
      <w:tr w:rsidR="00BB3053" w:rsidRPr="00BB3053" w14:paraId="755BC444" w14:textId="77777777" w:rsidTr="00A326B8">
        <w:trPr>
          <w:trHeight w:val="227"/>
        </w:trPr>
        <w:tc>
          <w:tcPr>
            <w:tcW w:w="1800" w:type="pct"/>
            <w:tcBorders>
              <w:bottom w:val="single" w:sz="8" w:space="0" w:color="999999"/>
              <w:right w:val="single" w:sz="12" w:space="0" w:color="FFFFFF"/>
            </w:tcBorders>
            <w:shd w:val="clear" w:color="auto" w:fill="DDDDDD"/>
            <w:tcMar>
              <w:top w:w="0" w:type="dxa"/>
              <w:left w:w="108" w:type="dxa"/>
              <w:bottom w:w="0" w:type="dxa"/>
              <w:right w:w="108" w:type="dxa"/>
            </w:tcMar>
            <w:vAlign w:val="center"/>
          </w:tcPr>
          <w:p w14:paraId="14B107E0" w14:textId="77777777" w:rsidR="00BB3053" w:rsidRPr="00BB3053" w:rsidRDefault="00BB3053" w:rsidP="00A326B8">
            <w:pPr>
              <w:rPr>
                <w:rFonts w:ascii="Tahoma" w:hAnsi="Tahoma" w:cs="Tahoma"/>
                <w:sz w:val="18"/>
                <w:szCs w:val="18"/>
                <w:lang w:val="el-GR"/>
              </w:rPr>
            </w:pPr>
            <w:r w:rsidRPr="00BB3053">
              <w:rPr>
                <w:rFonts w:ascii="Tahoma" w:hAnsi="Tahoma" w:cs="Tahoma"/>
                <w:b/>
                <w:bCs/>
                <w:sz w:val="18"/>
                <w:szCs w:val="18"/>
                <w:lang w:val="el-GR"/>
              </w:rPr>
              <w:t xml:space="preserve">Προσαρμοσμένο </w:t>
            </w:r>
            <w:r w:rsidRPr="00BB3053">
              <w:rPr>
                <w:rFonts w:ascii="Tahoma" w:hAnsi="Tahoma" w:cs="Tahoma"/>
                <w:b/>
                <w:bCs/>
                <w:sz w:val="18"/>
                <w:szCs w:val="18"/>
                <w:lang w:val="en-US"/>
              </w:rPr>
              <w:t>EBITDA</w:t>
            </w:r>
            <w:r w:rsidRPr="00BB3053">
              <w:rPr>
                <w:rFonts w:ascii="Tahoma" w:hAnsi="Tahoma" w:cs="Tahoma"/>
                <w:b/>
                <w:bCs/>
                <w:sz w:val="18"/>
                <w:szCs w:val="18"/>
                <w:lang w:val="el-GR"/>
              </w:rPr>
              <w:t xml:space="preserve"> μετά από μισθώσεις (</w:t>
            </w:r>
            <w:r w:rsidRPr="00BB3053">
              <w:rPr>
                <w:rFonts w:ascii="Tahoma" w:hAnsi="Tahoma" w:cs="Tahoma"/>
                <w:b/>
                <w:bCs/>
                <w:sz w:val="18"/>
                <w:szCs w:val="18"/>
                <w:lang w:val="en-US"/>
              </w:rPr>
              <w:t>AL</w:t>
            </w:r>
            <w:r w:rsidRPr="00BB3053">
              <w:rPr>
                <w:rFonts w:ascii="Tahoma" w:hAnsi="Tahoma" w:cs="Tahoma"/>
                <w:b/>
                <w:bCs/>
                <w:sz w:val="18"/>
                <w:szCs w:val="18"/>
                <w:lang w:val="el-GR"/>
              </w:rPr>
              <w:t xml:space="preserve">) </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6687E235"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648,8</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05FDF030"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658,1</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79F4083F"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640,5</w:t>
            </w:r>
          </w:p>
        </w:tc>
        <w:tc>
          <w:tcPr>
            <w:tcW w:w="532"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21ED5C8A"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632,7</w:t>
            </w:r>
          </w:p>
        </w:tc>
        <w:tc>
          <w:tcPr>
            <w:tcW w:w="534"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2A03D328"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8,3</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6FC861C5" w14:textId="77777777" w:rsidR="00BB3053" w:rsidRPr="00BB3053" w:rsidRDefault="00BB3053" w:rsidP="00A326B8">
            <w:pPr>
              <w:jc w:val="right"/>
              <w:rPr>
                <w:rFonts w:ascii="Tahoma" w:hAnsi="Tahoma" w:cs="Tahoma"/>
                <w:sz w:val="18"/>
                <w:szCs w:val="18"/>
              </w:rPr>
            </w:pPr>
            <w:r w:rsidRPr="00BB3053">
              <w:rPr>
                <w:rFonts w:ascii="Tahoma" w:hAnsi="Tahoma" w:cs="Tahoma"/>
                <w:b/>
                <w:bCs/>
                <w:color w:val="000000"/>
                <w:sz w:val="18"/>
                <w:szCs w:val="18"/>
              </w:rPr>
              <w:t>25,4</w:t>
            </w:r>
          </w:p>
        </w:tc>
      </w:tr>
      <w:tr w:rsidR="00BB3053" w:rsidRPr="00BB3053" w14:paraId="6095CA60" w14:textId="77777777" w:rsidTr="00A326B8">
        <w:trPr>
          <w:trHeight w:val="227"/>
        </w:trPr>
        <w:tc>
          <w:tcPr>
            <w:tcW w:w="1800" w:type="pct"/>
            <w:tcBorders>
              <w:bottom w:val="single" w:sz="8" w:space="0" w:color="999999"/>
              <w:right w:val="single" w:sz="12" w:space="0" w:color="FFFFFF"/>
            </w:tcBorders>
            <w:shd w:val="clear" w:color="auto" w:fill="DDDDDD"/>
            <w:tcMar>
              <w:top w:w="0" w:type="dxa"/>
              <w:left w:w="108" w:type="dxa"/>
              <w:bottom w:w="0" w:type="dxa"/>
              <w:right w:w="108" w:type="dxa"/>
            </w:tcMar>
            <w:vAlign w:val="center"/>
          </w:tcPr>
          <w:p w14:paraId="5C854EBA" w14:textId="77777777" w:rsidR="00BB3053" w:rsidRPr="00BB3053" w:rsidRDefault="00BB3053" w:rsidP="00A326B8">
            <w:pPr>
              <w:rPr>
                <w:rFonts w:ascii="Tahoma" w:hAnsi="Tahoma" w:cs="Tahoma"/>
                <w:sz w:val="18"/>
                <w:szCs w:val="18"/>
              </w:rPr>
            </w:pPr>
            <w:proofErr w:type="spellStart"/>
            <w:r w:rsidRPr="00BB3053">
              <w:rPr>
                <w:rFonts w:ascii="Tahoma" w:hAnsi="Tahoma" w:cs="Tahoma"/>
                <w:b/>
                <w:bCs/>
                <w:i/>
                <w:sz w:val="18"/>
                <w:szCs w:val="18"/>
              </w:rPr>
              <w:t>Περιθώριο</w:t>
            </w:r>
            <w:proofErr w:type="spellEnd"/>
            <w:r w:rsidRPr="00BB3053">
              <w:rPr>
                <w:rFonts w:ascii="Tahoma" w:hAnsi="Tahoma" w:cs="Tahoma"/>
                <w:b/>
                <w:bCs/>
                <w:i/>
                <w:sz w:val="18"/>
                <w:szCs w:val="18"/>
              </w:rPr>
              <w:t xml:space="preserve"> % </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012A1050" w14:textId="77777777" w:rsidR="00BB3053" w:rsidRPr="00BB3053" w:rsidRDefault="00BB3053" w:rsidP="00A326B8">
            <w:pPr>
              <w:jc w:val="right"/>
              <w:rPr>
                <w:rFonts w:ascii="Tahoma" w:hAnsi="Tahoma" w:cs="Tahoma"/>
                <w:sz w:val="18"/>
                <w:szCs w:val="18"/>
              </w:rPr>
            </w:pPr>
            <w:r w:rsidRPr="00BB3053">
              <w:rPr>
                <w:rFonts w:ascii="Tahoma" w:hAnsi="Tahoma" w:cs="Tahoma"/>
                <w:b/>
                <w:bCs/>
                <w:i/>
                <w:iCs/>
                <w:color w:val="000000"/>
                <w:sz w:val="18"/>
                <w:szCs w:val="18"/>
              </w:rPr>
              <w:t>39,1%</w:t>
            </w:r>
          </w:p>
        </w:tc>
        <w:tc>
          <w:tcPr>
            <w:tcW w:w="536"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45C07F44" w14:textId="77777777" w:rsidR="00BB3053" w:rsidRPr="00BB3053" w:rsidRDefault="00BB3053" w:rsidP="00A326B8">
            <w:pPr>
              <w:jc w:val="right"/>
              <w:rPr>
                <w:rFonts w:ascii="Tahoma" w:hAnsi="Tahoma" w:cs="Tahoma"/>
                <w:sz w:val="18"/>
                <w:szCs w:val="18"/>
              </w:rPr>
            </w:pPr>
            <w:r w:rsidRPr="00BB3053">
              <w:rPr>
                <w:rFonts w:ascii="Tahoma" w:hAnsi="Tahoma" w:cs="Tahoma"/>
                <w:b/>
                <w:bCs/>
                <w:i/>
                <w:iCs/>
                <w:color w:val="000000"/>
                <w:sz w:val="18"/>
                <w:szCs w:val="18"/>
              </w:rPr>
              <w:t>39,5%</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04DF2202" w14:textId="77777777" w:rsidR="00BB3053" w:rsidRPr="00BB3053" w:rsidRDefault="00BB3053" w:rsidP="00A326B8">
            <w:pPr>
              <w:jc w:val="right"/>
              <w:rPr>
                <w:rFonts w:ascii="Tahoma" w:hAnsi="Tahoma" w:cs="Tahoma"/>
                <w:sz w:val="18"/>
                <w:szCs w:val="18"/>
              </w:rPr>
            </w:pPr>
            <w:r w:rsidRPr="00BB3053">
              <w:rPr>
                <w:rFonts w:ascii="Tahoma" w:hAnsi="Tahoma" w:cs="Tahoma"/>
                <w:b/>
                <w:bCs/>
                <w:i/>
                <w:iCs/>
                <w:color w:val="000000"/>
                <w:sz w:val="18"/>
                <w:szCs w:val="18"/>
              </w:rPr>
              <w:t>42,1%</w:t>
            </w:r>
          </w:p>
        </w:tc>
        <w:tc>
          <w:tcPr>
            <w:tcW w:w="532"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7F285E8B" w14:textId="77777777" w:rsidR="00BB3053" w:rsidRPr="00BB3053" w:rsidRDefault="00BB3053" w:rsidP="00A326B8">
            <w:pPr>
              <w:jc w:val="right"/>
              <w:rPr>
                <w:rFonts w:ascii="Tahoma" w:hAnsi="Tahoma" w:cs="Tahoma"/>
                <w:sz w:val="18"/>
                <w:szCs w:val="18"/>
              </w:rPr>
            </w:pPr>
            <w:r w:rsidRPr="00BB3053">
              <w:rPr>
                <w:rFonts w:ascii="Tahoma" w:hAnsi="Tahoma" w:cs="Tahoma"/>
                <w:b/>
                <w:bCs/>
                <w:i/>
                <w:iCs/>
                <w:color w:val="000000"/>
                <w:sz w:val="18"/>
                <w:szCs w:val="18"/>
              </w:rPr>
              <w:t>41,9%</w:t>
            </w:r>
          </w:p>
        </w:tc>
        <w:tc>
          <w:tcPr>
            <w:tcW w:w="534"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4AC00710" w14:textId="77777777" w:rsidR="00BB3053" w:rsidRPr="00BB3053" w:rsidRDefault="00BB3053" w:rsidP="00A326B8">
            <w:pPr>
              <w:jc w:val="right"/>
              <w:rPr>
                <w:rFonts w:ascii="Tahoma" w:hAnsi="Tahoma" w:cs="Tahoma"/>
                <w:sz w:val="18"/>
                <w:szCs w:val="18"/>
              </w:rPr>
            </w:pPr>
            <w:r w:rsidRPr="00BB3053">
              <w:rPr>
                <w:rFonts w:ascii="Tahoma" w:hAnsi="Tahoma" w:cs="Tahoma"/>
                <w:b/>
                <w:bCs/>
                <w:i/>
                <w:iCs/>
                <w:color w:val="000000"/>
                <w:sz w:val="18"/>
                <w:szCs w:val="18"/>
              </w:rPr>
              <w:t>6,0%</w:t>
            </w:r>
          </w:p>
        </w:tc>
        <w:tc>
          <w:tcPr>
            <w:tcW w:w="531" w:type="pct"/>
            <w:tcBorders>
              <w:bottom w:val="single" w:sz="8" w:space="0" w:color="969696"/>
              <w:right w:val="single" w:sz="12" w:space="0" w:color="FFFFFF"/>
            </w:tcBorders>
            <w:shd w:val="clear" w:color="auto" w:fill="DDDDDD"/>
            <w:tcMar>
              <w:top w:w="0" w:type="dxa"/>
              <w:left w:w="108" w:type="dxa"/>
              <w:bottom w:w="0" w:type="dxa"/>
              <w:right w:w="108" w:type="dxa"/>
            </w:tcMar>
            <w:vAlign w:val="center"/>
          </w:tcPr>
          <w:p w14:paraId="43DBC15C" w14:textId="77777777" w:rsidR="00BB3053" w:rsidRPr="00BB3053" w:rsidRDefault="00BB3053" w:rsidP="00A326B8">
            <w:pPr>
              <w:jc w:val="right"/>
              <w:rPr>
                <w:rFonts w:ascii="Tahoma" w:hAnsi="Tahoma" w:cs="Tahoma"/>
                <w:sz w:val="18"/>
                <w:szCs w:val="18"/>
              </w:rPr>
            </w:pPr>
            <w:r w:rsidRPr="00BB3053">
              <w:rPr>
                <w:rFonts w:ascii="Tahoma" w:hAnsi="Tahoma" w:cs="Tahoma"/>
                <w:b/>
                <w:bCs/>
                <w:i/>
                <w:iCs/>
                <w:color w:val="000000"/>
                <w:sz w:val="18"/>
                <w:szCs w:val="18"/>
              </w:rPr>
              <w:t>16,2%</w:t>
            </w:r>
          </w:p>
        </w:tc>
      </w:tr>
    </w:tbl>
    <w:p w14:paraId="6FC32338" w14:textId="77777777" w:rsidR="007164F8" w:rsidRPr="00AC5940" w:rsidRDefault="007164F8" w:rsidP="007164F8">
      <w:pPr>
        <w:jc w:val="both"/>
        <w:rPr>
          <w:rFonts w:ascii="Tahoma" w:hAnsi="Tahoma" w:cs="Tahoma"/>
          <w:b/>
          <w:color w:val="FF0000"/>
          <w:sz w:val="22"/>
          <w:szCs w:val="22"/>
        </w:rPr>
      </w:pPr>
    </w:p>
    <w:p w14:paraId="4BA56360" w14:textId="77777777" w:rsidR="007164F8" w:rsidRPr="00723D1B" w:rsidRDefault="007164F8" w:rsidP="007164F8">
      <w:pPr>
        <w:autoSpaceDE w:val="0"/>
        <w:autoSpaceDN w:val="0"/>
        <w:adjustRightInd w:val="0"/>
        <w:jc w:val="both"/>
        <w:rPr>
          <w:rFonts w:ascii="Tahoma" w:hAnsi="Tahoma" w:cs="Tahoma"/>
          <w:b/>
          <w:sz w:val="22"/>
          <w:szCs w:val="22"/>
          <w:lang w:val="el-GR"/>
        </w:rPr>
      </w:pPr>
      <w:r w:rsidRPr="00723D1B">
        <w:rPr>
          <w:rFonts w:ascii="Tahoma" w:hAnsi="Tahoma" w:cs="Tahoma"/>
          <w:b/>
          <w:sz w:val="22"/>
          <w:szCs w:val="22"/>
          <w:lang w:val="el-GR"/>
        </w:rPr>
        <w:t>Επενδύσεις σε πάγια περιουσιακά στοιχεία και προσαρμοσμένες επενδύσεις σε πάγια περιουσιακά στοιχεία</w:t>
      </w:r>
    </w:p>
    <w:p w14:paraId="22E244F3" w14:textId="77777777" w:rsidR="007164F8" w:rsidRPr="00723D1B" w:rsidRDefault="007164F8" w:rsidP="007164F8">
      <w:pPr>
        <w:jc w:val="both"/>
        <w:rPr>
          <w:rFonts w:ascii="Tahoma" w:hAnsi="Tahoma" w:cs="Tahoma"/>
          <w:sz w:val="22"/>
          <w:szCs w:val="22"/>
          <w:lang w:val="el-GR"/>
        </w:rPr>
      </w:pPr>
      <w:r w:rsidRPr="00723D1B">
        <w:rPr>
          <w:rFonts w:ascii="Tahoma" w:hAnsi="Tahoma" w:cs="Tahoma"/>
          <w:sz w:val="22"/>
          <w:szCs w:val="22"/>
          <w:lang w:val="el-GR"/>
        </w:rPr>
        <w:t xml:space="preserve">Οι επενδύσεις σε πάγια περιουσιακά στοιχεία προκύπτουν απευθείας από τις χρηματοοικονομικές καταστάσεις του Ομίλου, γραμμή «Αγορά ενσώματων και άυλων παγίων περιουσιακών στοιχείων» της κατάστασης Ταμειακών Ροών. Ο Όμιλος χρησιμοποιεί αυτόν τον «ΕΔΜΑ» για να εξασφαλίσει ότι η χρήση των ταμειακών διαθεσίμων γίνεται σύμφωνα με την ευρύτερη στρατηγική του Ομίλου για τη διαχείριση αυτών. Οι Προσαρμοσμένες επενδύσεις σε πάγια περιουσιακά στοιχεία υπολογίζονται αφαιρώντας από τις αγορές ενσώματων και άυλων παγίων περιουσιακών στοιχείων τις </w:t>
      </w:r>
      <w:hyperlink w:anchor="ΚΑΤΑΒΟΛΕΣΓΙΑΑΓΟΡΑ" w:history="1">
        <w:r w:rsidRPr="00723D1B">
          <w:rPr>
            <w:rStyle w:val="Hyperlink"/>
            <w:rFonts w:ascii="Tahoma" w:hAnsi="Tahoma" w:cs="Tahoma"/>
            <w:color w:val="auto"/>
            <w:sz w:val="22"/>
            <w:szCs w:val="22"/>
            <w:lang w:val="el-GR"/>
          </w:rPr>
          <w:t>καταβολές για αγορά φάσματος.</w:t>
        </w:r>
      </w:hyperlink>
    </w:p>
    <w:p w14:paraId="1FA181F9" w14:textId="2F20F54D" w:rsidR="00FE26BD" w:rsidRDefault="00FE26BD" w:rsidP="007164F8">
      <w:pPr>
        <w:jc w:val="both"/>
        <w:rPr>
          <w:rFonts w:ascii="Tahoma" w:hAnsi="Tahoma" w:cs="Tahoma"/>
          <w:color w:val="FF0000"/>
          <w:sz w:val="22"/>
          <w:szCs w:val="22"/>
          <w:lang w:val="el-GR"/>
        </w:rPr>
      </w:pPr>
    </w:p>
    <w:tbl>
      <w:tblPr>
        <w:tblW w:w="10572" w:type="dxa"/>
        <w:tblLook w:val="04A0" w:firstRow="1" w:lastRow="0" w:firstColumn="1" w:lastColumn="0" w:noHBand="0" w:noVBand="1"/>
      </w:tblPr>
      <w:tblGrid>
        <w:gridCol w:w="4540"/>
        <w:gridCol w:w="1615"/>
        <w:gridCol w:w="1615"/>
        <w:gridCol w:w="1401"/>
        <w:gridCol w:w="1401"/>
      </w:tblGrid>
      <w:tr w:rsidR="00E54A51" w:rsidRPr="002E6858" w14:paraId="7EC064DD" w14:textId="77777777" w:rsidTr="00E54A51">
        <w:trPr>
          <w:trHeight w:val="363"/>
        </w:trPr>
        <w:tc>
          <w:tcPr>
            <w:tcW w:w="4540" w:type="dxa"/>
            <w:tcBorders>
              <w:top w:val="single" w:sz="8" w:space="0" w:color="999999"/>
              <w:left w:val="nil"/>
              <w:bottom w:val="single" w:sz="8" w:space="0" w:color="999999"/>
              <w:right w:val="single" w:sz="12" w:space="0" w:color="FFFFFF"/>
            </w:tcBorders>
            <w:shd w:val="clear" w:color="000000" w:fill="B5D2FD"/>
            <w:hideMark/>
          </w:tcPr>
          <w:p w14:paraId="15B2CF5F" w14:textId="0C9FCD02" w:rsidR="00E54A51" w:rsidRPr="00D76BAA" w:rsidRDefault="00E54A51" w:rsidP="004B6132">
            <w:pPr>
              <w:tabs>
                <w:tab w:val="left" w:pos="2437"/>
              </w:tabs>
              <w:rPr>
                <w:rFonts w:ascii="Tahoma" w:hAnsi="Tahoma" w:cs="Tahoma"/>
                <w:b/>
                <w:sz w:val="18"/>
                <w:szCs w:val="18"/>
              </w:rPr>
            </w:pPr>
            <w:proofErr w:type="spellStart"/>
            <w:r w:rsidRPr="00D76BAA">
              <w:rPr>
                <w:rFonts w:ascii="Tahoma" w:hAnsi="Tahoma" w:cs="Tahoma"/>
                <w:b/>
                <w:sz w:val="18"/>
                <w:szCs w:val="18"/>
              </w:rPr>
              <w:t>Όμιλος</w:t>
            </w:r>
            <w:proofErr w:type="spellEnd"/>
            <w:r w:rsidRPr="00D76BAA">
              <w:rPr>
                <w:rFonts w:ascii="Tahoma" w:hAnsi="Tahoma" w:cs="Tahoma"/>
                <w:b/>
                <w:sz w:val="18"/>
                <w:szCs w:val="18"/>
              </w:rPr>
              <w:t xml:space="preserve"> </w:t>
            </w:r>
            <w:r w:rsidRPr="00D76BAA">
              <w:rPr>
                <w:rFonts w:ascii="Tahoma" w:hAnsi="Tahoma" w:cs="Tahoma"/>
                <w:b/>
                <w:sz w:val="18"/>
                <w:szCs w:val="18"/>
                <w:lang w:val="el-GR"/>
              </w:rPr>
              <w:t>-</w:t>
            </w:r>
            <w:r w:rsidRPr="00D76BAA">
              <w:rPr>
                <w:rFonts w:ascii="Tahoma" w:hAnsi="Tahoma" w:cs="Tahoma"/>
                <w:b/>
                <w:sz w:val="18"/>
                <w:szCs w:val="18"/>
              </w:rPr>
              <w:t>(</w:t>
            </w:r>
            <w:proofErr w:type="spellStart"/>
            <w:r w:rsidRPr="00D76BAA">
              <w:rPr>
                <w:rFonts w:ascii="Tahoma" w:hAnsi="Tahoma" w:cs="Tahoma"/>
                <w:b/>
                <w:sz w:val="18"/>
                <w:szCs w:val="18"/>
              </w:rPr>
              <w:t>Ευρώ</w:t>
            </w:r>
            <w:proofErr w:type="spellEnd"/>
            <w:r w:rsidRPr="00D76BAA">
              <w:rPr>
                <w:rFonts w:ascii="Tahoma" w:hAnsi="Tahoma" w:cs="Tahoma"/>
                <w:b/>
                <w:sz w:val="18"/>
                <w:szCs w:val="18"/>
              </w:rPr>
              <w:t xml:space="preserve"> </w:t>
            </w:r>
            <w:proofErr w:type="spellStart"/>
            <w:r w:rsidRPr="00D76BAA">
              <w:rPr>
                <w:rFonts w:ascii="Tahoma" w:hAnsi="Tahoma" w:cs="Tahoma"/>
                <w:b/>
                <w:sz w:val="18"/>
                <w:szCs w:val="18"/>
              </w:rPr>
              <w:t>εκ</w:t>
            </w:r>
            <w:proofErr w:type="spellEnd"/>
            <w:r w:rsidRPr="00D76BAA">
              <w:rPr>
                <w:rFonts w:ascii="Tahoma" w:hAnsi="Tahoma" w:cs="Tahoma"/>
                <w:b/>
                <w:sz w:val="18"/>
                <w:szCs w:val="18"/>
              </w:rPr>
              <w:t>ατ</w:t>
            </w:r>
            <w:r w:rsidRPr="00D76BAA">
              <w:rPr>
                <w:rFonts w:ascii="Tahoma" w:hAnsi="Tahoma" w:cs="Tahoma"/>
                <w:b/>
                <w:sz w:val="18"/>
                <w:szCs w:val="18"/>
                <w:lang w:val="en-US"/>
              </w:rPr>
              <w:t>.</w:t>
            </w:r>
            <w:r w:rsidRPr="00D76BAA">
              <w:rPr>
                <w:rFonts w:ascii="Tahoma" w:hAnsi="Tahoma" w:cs="Tahoma"/>
                <w:b/>
                <w:sz w:val="18"/>
                <w:szCs w:val="18"/>
              </w:rPr>
              <w:t>)</w:t>
            </w:r>
            <w:r>
              <w:rPr>
                <w:rFonts w:ascii="Tahoma" w:hAnsi="Tahoma" w:cs="Tahoma"/>
                <w:b/>
                <w:sz w:val="18"/>
                <w:szCs w:val="18"/>
              </w:rPr>
              <w:tab/>
            </w:r>
          </w:p>
        </w:tc>
        <w:tc>
          <w:tcPr>
            <w:tcW w:w="1615" w:type="dxa"/>
            <w:tcBorders>
              <w:top w:val="single" w:sz="8" w:space="0" w:color="999999"/>
              <w:left w:val="nil"/>
              <w:bottom w:val="single" w:sz="8" w:space="0" w:color="999999"/>
              <w:right w:val="single" w:sz="12" w:space="0" w:color="FFFFFF"/>
            </w:tcBorders>
            <w:shd w:val="clear" w:color="000000" w:fill="B5D2FD"/>
            <w:vAlign w:val="center"/>
            <w:hideMark/>
          </w:tcPr>
          <w:p w14:paraId="07CA21B8" w14:textId="77777777" w:rsidR="00E54A51" w:rsidRPr="00D76BAA" w:rsidRDefault="00E54A51" w:rsidP="00A326B8">
            <w:pPr>
              <w:jc w:val="right"/>
              <w:rPr>
                <w:rFonts w:ascii="Tahoma" w:hAnsi="Tahoma" w:cs="Tahoma"/>
                <w:b/>
                <w:bCs/>
                <w:sz w:val="18"/>
                <w:szCs w:val="18"/>
                <w:lang w:val="el-GR"/>
              </w:rPr>
            </w:pPr>
            <w:proofErr w:type="spellStart"/>
            <w:r>
              <w:rPr>
                <w:rFonts w:ascii="Tahoma" w:hAnsi="Tahoma" w:cs="Tahoma"/>
                <w:b/>
                <w:bCs/>
                <w:sz w:val="18"/>
                <w:szCs w:val="18"/>
                <w:lang w:val="el-GR"/>
              </w:rPr>
              <w:t>Β</w:t>
            </w:r>
            <w:r w:rsidRPr="00D76BAA">
              <w:rPr>
                <w:rFonts w:ascii="Tahoma" w:hAnsi="Tahoma" w:cs="Tahoma"/>
                <w:b/>
                <w:bCs/>
                <w:sz w:val="18"/>
                <w:szCs w:val="18"/>
                <w:lang w:val="el-GR"/>
              </w:rPr>
              <w:t>’τρίμηνο</w:t>
            </w:r>
            <w:proofErr w:type="spellEnd"/>
          </w:p>
          <w:p w14:paraId="707C37C7" w14:textId="0EE0B685" w:rsidR="00E54A51" w:rsidRPr="00D76BAA" w:rsidRDefault="00E54A51" w:rsidP="00A326B8">
            <w:pPr>
              <w:jc w:val="right"/>
              <w:rPr>
                <w:rFonts w:ascii="Tahoma" w:hAnsi="Tahoma" w:cs="Tahoma"/>
                <w:b/>
                <w:bCs/>
                <w:sz w:val="18"/>
                <w:szCs w:val="18"/>
                <w:lang w:val="en-US"/>
              </w:rPr>
            </w:pPr>
            <w:r>
              <w:rPr>
                <w:rFonts w:ascii="Tahoma" w:hAnsi="Tahoma" w:cs="Tahoma"/>
                <w:b/>
                <w:bCs/>
                <w:sz w:val="18"/>
                <w:szCs w:val="18"/>
                <w:lang w:val="el-GR"/>
              </w:rPr>
              <w:t xml:space="preserve"> 2023</w:t>
            </w:r>
            <w:r w:rsidRPr="00D76BAA">
              <w:rPr>
                <w:rFonts w:ascii="Tahoma" w:hAnsi="Tahoma" w:cs="Tahoma"/>
                <w:b/>
                <w:sz w:val="18"/>
                <w:szCs w:val="18"/>
                <w:lang w:val="el-GR"/>
              </w:rPr>
              <w:t xml:space="preserve"> </w:t>
            </w:r>
          </w:p>
        </w:tc>
        <w:tc>
          <w:tcPr>
            <w:tcW w:w="1615" w:type="dxa"/>
            <w:tcBorders>
              <w:top w:val="single" w:sz="8" w:space="0" w:color="999999"/>
              <w:left w:val="nil"/>
              <w:bottom w:val="single" w:sz="8" w:space="0" w:color="999999"/>
              <w:right w:val="single" w:sz="12" w:space="0" w:color="FFFFFF"/>
            </w:tcBorders>
            <w:shd w:val="clear" w:color="000000" w:fill="B5D2FD"/>
            <w:vAlign w:val="center"/>
            <w:hideMark/>
          </w:tcPr>
          <w:p w14:paraId="6874C660" w14:textId="77777777" w:rsidR="00E54A51" w:rsidRPr="00D76BAA" w:rsidRDefault="00E54A51" w:rsidP="00A326B8">
            <w:pPr>
              <w:jc w:val="right"/>
              <w:rPr>
                <w:rFonts w:ascii="Tahoma" w:hAnsi="Tahoma" w:cs="Tahoma"/>
                <w:b/>
                <w:bCs/>
                <w:sz w:val="18"/>
                <w:szCs w:val="18"/>
                <w:lang w:val="el-GR"/>
              </w:rPr>
            </w:pPr>
            <w:proofErr w:type="spellStart"/>
            <w:r>
              <w:rPr>
                <w:rFonts w:ascii="Tahoma" w:hAnsi="Tahoma" w:cs="Tahoma"/>
                <w:b/>
                <w:bCs/>
                <w:sz w:val="18"/>
                <w:szCs w:val="18"/>
                <w:lang w:val="el-GR"/>
              </w:rPr>
              <w:t>Β</w:t>
            </w:r>
            <w:r w:rsidRPr="00D76BAA">
              <w:rPr>
                <w:rFonts w:ascii="Tahoma" w:hAnsi="Tahoma" w:cs="Tahoma"/>
                <w:b/>
                <w:bCs/>
                <w:sz w:val="18"/>
                <w:szCs w:val="18"/>
                <w:lang w:val="el-GR"/>
              </w:rPr>
              <w:t>’τρίμηνο</w:t>
            </w:r>
            <w:proofErr w:type="spellEnd"/>
          </w:p>
          <w:p w14:paraId="62EB3F18" w14:textId="26E8CF45" w:rsidR="00E54A51" w:rsidRPr="00D76BAA" w:rsidRDefault="00E54A51" w:rsidP="00A326B8">
            <w:pPr>
              <w:jc w:val="right"/>
              <w:rPr>
                <w:rFonts w:ascii="Tahoma" w:hAnsi="Tahoma" w:cs="Tahoma"/>
                <w:b/>
                <w:bCs/>
                <w:sz w:val="18"/>
                <w:szCs w:val="18"/>
                <w:lang w:val="en-US"/>
              </w:rPr>
            </w:pPr>
            <w:r w:rsidRPr="00D76BAA">
              <w:rPr>
                <w:rFonts w:ascii="Tahoma" w:hAnsi="Tahoma" w:cs="Tahoma"/>
                <w:b/>
                <w:bCs/>
                <w:sz w:val="18"/>
                <w:szCs w:val="18"/>
                <w:lang w:val="el-GR"/>
              </w:rPr>
              <w:t xml:space="preserve"> 202</w:t>
            </w:r>
            <w:r>
              <w:rPr>
                <w:rFonts w:ascii="Tahoma" w:hAnsi="Tahoma" w:cs="Tahoma"/>
                <w:b/>
                <w:bCs/>
                <w:sz w:val="18"/>
                <w:szCs w:val="18"/>
                <w:lang w:val="el-GR"/>
              </w:rPr>
              <w:t>2</w:t>
            </w:r>
          </w:p>
        </w:tc>
        <w:tc>
          <w:tcPr>
            <w:tcW w:w="1401" w:type="dxa"/>
            <w:tcBorders>
              <w:top w:val="single" w:sz="8" w:space="0" w:color="999999"/>
              <w:left w:val="nil"/>
              <w:bottom w:val="single" w:sz="8" w:space="0" w:color="999999"/>
              <w:right w:val="single" w:sz="12" w:space="0" w:color="FFFFFF" w:themeColor="background1"/>
            </w:tcBorders>
            <w:shd w:val="clear" w:color="000000" w:fill="B5D2FD"/>
          </w:tcPr>
          <w:p w14:paraId="3B5BB3D2" w14:textId="60D7478E" w:rsidR="00E54A51" w:rsidRPr="00D76BAA" w:rsidRDefault="00E54A51" w:rsidP="00A326B8">
            <w:pPr>
              <w:jc w:val="right"/>
              <w:rPr>
                <w:rFonts w:ascii="Tahoma" w:hAnsi="Tahoma" w:cs="Tahoma"/>
                <w:b/>
                <w:sz w:val="18"/>
                <w:szCs w:val="18"/>
                <w:lang w:val="el-GR"/>
              </w:rPr>
            </w:pPr>
            <w:r w:rsidRPr="00A32C86">
              <w:rPr>
                <w:rFonts w:ascii="Tahoma" w:hAnsi="Tahoma" w:cs="Tahoma"/>
                <w:b/>
                <w:bCs/>
                <w:sz w:val="18"/>
                <w:szCs w:val="18"/>
                <w:lang w:val="el-GR"/>
              </w:rPr>
              <w:t>Εξάμηνο 202</w:t>
            </w:r>
            <w:r>
              <w:rPr>
                <w:rFonts w:ascii="Tahoma" w:hAnsi="Tahoma" w:cs="Tahoma"/>
                <w:b/>
                <w:bCs/>
                <w:sz w:val="18"/>
                <w:szCs w:val="18"/>
                <w:lang w:val="el-GR"/>
              </w:rPr>
              <w:t>3</w:t>
            </w:r>
          </w:p>
        </w:tc>
        <w:tc>
          <w:tcPr>
            <w:tcW w:w="1401" w:type="dxa"/>
            <w:tcBorders>
              <w:top w:val="single" w:sz="8" w:space="0" w:color="999999"/>
              <w:left w:val="nil"/>
              <w:bottom w:val="single" w:sz="8" w:space="0" w:color="999999"/>
              <w:right w:val="single" w:sz="12" w:space="0" w:color="FFFFFF" w:themeColor="background1"/>
            </w:tcBorders>
            <w:shd w:val="clear" w:color="000000" w:fill="B5D2FD"/>
          </w:tcPr>
          <w:p w14:paraId="480E4067" w14:textId="021A14F8" w:rsidR="00E54A51" w:rsidRDefault="00E54A51" w:rsidP="00A326B8">
            <w:pPr>
              <w:jc w:val="right"/>
              <w:rPr>
                <w:rFonts w:ascii="Tahoma" w:hAnsi="Tahoma" w:cs="Tahoma"/>
                <w:b/>
                <w:sz w:val="18"/>
                <w:szCs w:val="18"/>
                <w:lang w:val="el-GR"/>
              </w:rPr>
            </w:pPr>
            <w:r w:rsidRPr="00A32C86">
              <w:rPr>
                <w:rFonts w:ascii="Tahoma" w:hAnsi="Tahoma" w:cs="Tahoma"/>
                <w:b/>
                <w:bCs/>
                <w:sz w:val="18"/>
                <w:szCs w:val="18"/>
                <w:lang w:val="el-GR"/>
              </w:rPr>
              <w:t>Εξάμηνο 202</w:t>
            </w:r>
            <w:r>
              <w:rPr>
                <w:rFonts w:ascii="Tahoma" w:hAnsi="Tahoma" w:cs="Tahoma"/>
                <w:b/>
                <w:bCs/>
                <w:sz w:val="18"/>
                <w:szCs w:val="18"/>
                <w:lang w:val="el-GR"/>
              </w:rPr>
              <w:t>2</w:t>
            </w:r>
          </w:p>
        </w:tc>
      </w:tr>
      <w:tr w:rsidR="00E54A51" w:rsidRPr="002E6858" w14:paraId="06F29F65" w14:textId="77777777" w:rsidTr="00E54A51">
        <w:trPr>
          <w:trHeight w:val="528"/>
        </w:trPr>
        <w:tc>
          <w:tcPr>
            <w:tcW w:w="4540" w:type="dxa"/>
            <w:tcBorders>
              <w:top w:val="nil"/>
              <w:left w:val="nil"/>
              <w:bottom w:val="single" w:sz="8" w:space="0" w:color="999999"/>
              <w:right w:val="nil"/>
            </w:tcBorders>
            <w:shd w:val="clear" w:color="auto" w:fill="auto"/>
            <w:vAlign w:val="center"/>
            <w:hideMark/>
          </w:tcPr>
          <w:p w14:paraId="35EA5E55" w14:textId="77777777" w:rsidR="00E54A51" w:rsidRPr="00541BC5" w:rsidRDefault="00E54A51" w:rsidP="00FE26BD">
            <w:pPr>
              <w:rPr>
                <w:rFonts w:ascii="Tahoma" w:hAnsi="Tahoma" w:cs="Tahoma"/>
                <w:sz w:val="18"/>
                <w:szCs w:val="18"/>
                <w:lang w:val="el-GR"/>
              </w:rPr>
            </w:pPr>
            <w:r w:rsidRPr="00541BC5">
              <w:rPr>
                <w:rFonts w:ascii="Tahoma" w:hAnsi="Tahoma" w:cs="Tahoma"/>
                <w:sz w:val="18"/>
                <w:szCs w:val="18"/>
                <w:lang w:val="el-GR"/>
              </w:rPr>
              <w:t>Αγορά ενσώματων και άυλων παγίων περιουσιακών στοιχείων –(Επενδύσεις σε πάγια περιουσιακά στοιχεία)</w:t>
            </w:r>
          </w:p>
        </w:tc>
        <w:tc>
          <w:tcPr>
            <w:tcW w:w="1615" w:type="dxa"/>
            <w:tcBorders>
              <w:top w:val="nil"/>
              <w:left w:val="nil"/>
              <w:bottom w:val="single" w:sz="8" w:space="0" w:color="999999"/>
              <w:right w:val="single" w:sz="12" w:space="0" w:color="FFFFFF"/>
            </w:tcBorders>
            <w:shd w:val="clear" w:color="auto" w:fill="auto"/>
            <w:vAlign w:val="center"/>
          </w:tcPr>
          <w:p w14:paraId="7B31BA04" w14:textId="16769DF2" w:rsidR="00E54A51" w:rsidRPr="006847EB" w:rsidRDefault="00E54A51" w:rsidP="00FE26BD">
            <w:pPr>
              <w:jc w:val="right"/>
              <w:rPr>
                <w:rFonts w:ascii="Tahoma" w:hAnsi="Tahoma" w:cs="Tahoma"/>
                <w:color w:val="FF0000"/>
                <w:sz w:val="18"/>
                <w:szCs w:val="18"/>
                <w:highlight w:val="red"/>
                <w:lang w:val="el-GR"/>
              </w:rPr>
            </w:pPr>
            <w:r w:rsidRPr="003A69D6">
              <w:rPr>
                <w:rFonts w:ascii="Tahoma" w:hAnsi="Tahoma" w:cs="Tahoma"/>
                <w:color w:val="000000"/>
                <w:sz w:val="18"/>
                <w:szCs w:val="18"/>
              </w:rPr>
              <w:t>(166</w:t>
            </w:r>
            <w:r>
              <w:rPr>
                <w:rFonts w:ascii="Tahoma" w:hAnsi="Tahoma" w:cs="Tahoma"/>
                <w:color w:val="000000"/>
                <w:sz w:val="18"/>
                <w:szCs w:val="18"/>
              </w:rPr>
              <w:t>,</w:t>
            </w:r>
            <w:r w:rsidRPr="003A69D6">
              <w:rPr>
                <w:rFonts w:ascii="Tahoma" w:hAnsi="Tahoma" w:cs="Tahoma"/>
                <w:color w:val="000000"/>
                <w:sz w:val="18"/>
                <w:szCs w:val="18"/>
              </w:rPr>
              <w:t>7)</w:t>
            </w:r>
          </w:p>
        </w:tc>
        <w:tc>
          <w:tcPr>
            <w:tcW w:w="1615" w:type="dxa"/>
            <w:tcBorders>
              <w:top w:val="nil"/>
              <w:left w:val="nil"/>
              <w:bottom w:val="single" w:sz="8" w:space="0" w:color="999999"/>
              <w:right w:val="single" w:sz="12" w:space="0" w:color="FFFFFF"/>
            </w:tcBorders>
            <w:shd w:val="clear" w:color="auto" w:fill="auto"/>
            <w:vAlign w:val="center"/>
          </w:tcPr>
          <w:p w14:paraId="3DBA352C" w14:textId="18A82D5B" w:rsidR="00E54A51" w:rsidRPr="006847EB" w:rsidRDefault="00E54A51" w:rsidP="00FE26BD">
            <w:pPr>
              <w:jc w:val="right"/>
              <w:rPr>
                <w:rFonts w:ascii="Tahoma" w:hAnsi="Tahoma" w:cs="Tahoma"/>
                <w:color w:val="FF0000"/>
                <w:sz w:val="18"/>
                <w:szCs w:val="18"/>
                <w:highlight w:val="red"/>
                <w:lang w:val="el-GR"/>
              </w:rPr>
            </w:pPr>
            <w:r w:rsidRPr="003A69D6">
              <w:rPr>
                <w:rFonts w:ascii="Tahoma" w:hAnsi="Tahoma" w:cs="Tahoma"/>
                <w:color w:val="000000"/>
                <w:sz w:val="18"/>
                <w:szCs w:val="18"/>
              </w:rPr>
              <w:t>(169</w:t>
            </w:r>
            <w:r>
              <w:rPr>
                <w:rFonts w:ascii="Tahoma" w:hAnsi="Tahoma" w:cs="Tahoma"/>
                <w:color w:val="000000"/>
                <w:sz w:val="18"/>
                <w:szCs w:val="18"/>
              </w:rPr>
              <w:t>,</w:t>
            </w:r>
            <w:r w:rsidRPr="003A69D6">
              <w:rPr>
                <w:rFonts w:ascii="Tahoma" w:hAnsi="Tahoma" w:cs="Tahoma"/>
                <w:color w:val="000000"/>
                <w:sz w:val="18"/>
                <w:szCs w:val="18"/>
              </w:rPr>
              <w:t>0)</w:t>
            </w:r>
          </w:p>
        </w:tc>
        <w:tc>
          <w:tcPr>
            <w:tcW w:w="1401" w:type="dxa"/>
            <w:tcBorders>
              <w:top w:val="single" w:sz="8" w:space="0" w:color="999999"/>
              <w:left w:val="nil"/>
              <w:bottom w:val="single" w:sz="8" w:space="0" w:color="999999"/>
              <w:right w:val="single" w:sz="12" w:space="0" w:color="FFFFFF" w:themeColor="background1"/>
            </w:tcBorders>
            <w:vAlign w:val="center"/>
          </w:tcPr>
          <w:p w14:paraId="4E8823A3" w14:textId="5AC2C3BC" w:rsidR="00E54A51" w:rsidRPr="006847EB" w:rsidRDefault="00E54A51" w:rsidP="00FE26BD">
            <w:pPr>
              <w:jc w:val="right"/>
              <w:rPr>
                <w:rFonts w:ascii="Tahoma" w:hAnsi="Tahoma" w:cs="Tahoma"/>
                <w:color w:val="000000"/>
                <w:sz w:val="18"/>
                <w:szCs w:val="18"/>
              </w:rPr>
            </w:pPr>
            <w:r w:rsidRPr="003A69D6">
              <w:rPr>
                <w:rFonts w:ascii="Tahoma" w:hAnsi="Tahoma" w:cs="Tahoma"/>
                <w:color w:val="000000"/>
                <w:sz w:val="18"/>
                <w:szCs w:val="18"/>
              </w:rPr>
              <w:t>(2</w:t>
            </w:r>
            <w:r>
              <w:rPr>
                <w:rFonts w:ascii="Tahoma" w:hAnsi="Tahoma" w:cs="Tahoma"/>
                <w:color w:val="000000"/>
                <w:sz w:val="18"/>
                <w:szCs w:val="18"/>
                <w:lang w:val="el-GR"/>
              </w:rPr>
              <w:t>46,6</w:t>
            </w:r>
            <w:r w:rsidRPr="003A69D6">
              <w:rPr>
                <w:rFonts w:ascii="Tahoma" w:hAnsi="Tahoma" w:cs="Tahoma"/>
                <w:color w:val="000000"/>
                <w:sz w:val="18"/>
                <w:szCs w:val="18"/>
              </w:rPr>
              <w:t>)</w:t>
            </w:r>
          </w:p>
        </w:tc>
        <w:tc>
          <w:tcPr>
            <w:tcW w:w="1401" w:type="dxa"/>
            <w:tcBorders>
              <w:top w:val="single" w:sz="8" w:space="0" w:color="999999"/>
              <w:left w:val="nil"/>
              <w:bottom w:val="single" w:sz="8" w:space="0" w:color="999999"/>
              <w:right w:val="single" w:sz="12" w:space="0" w:color="FFFFFF" w:themeColor="background1"/>
            </w:tcBorders>
            <w:vAlign w:val="center"/>
          </w:tcPr>
          <w:p w14:paraId="57CBF36A" w14:textId="6F0900F0" w:rsidR="00E54A51" w:rsidRPr="006847EB" w:rsidRDefault="00E54A51" w:rsidP="00FE26BD">
            <w:pPr>
              <w:jc w:val="right"/>
              <w:rPr>
                <w:rFonts w:ascii="Tahoma" w:hAnsi="Tahoma" w:cs="Tahoma"/>
                <w:color w:val="000000"/>
                <w:sz w:val="18"/>
                <w:szCs w:val="18"/>
              </w:rPr>
            </w:pPr>
            <w:r w:rsidRPr="003A69D6">
              <w:rPr>
                <w:rFonts w:ascii="Tahoma" w:hAnsi="Tahoma" w:cs="Tahoma"/>
                <w:color w:val="000000"/>
                <w:sz w:val="18"/>
                <w:szCs w:val="18"/>
              </w:rPr>
              <w:t>(</w:t>
            </w:r>
            <w:r>
              <w:rPr>
                <w:rFonts w:ascii="Tahoma" w:hAnsi="Tahoma" w:cs="Tahoma"/>
                <w:color w:val="000000"/>
                <w:sz w:val="18"/>
                <w:szCs w:val="18"/>
                <w:lang w:val="el-GR"/>
              </w:rPr>
              <w:t>262,0</w:t>
            </w:r>
            <w:r w:rsidRPr="003A69D6">
              <w:rPr>
                <w:rFonts w:ascii="Tahoma" w:hAnsi="Tahoma" w:cs="Tahoma"/>
                <w:color w:val="000000"/>
                <w:sz w:val="18"/>
                <w:szCs w:val="18"/>
              </w:rPr>
              <w:t>)</w:t>
            </w:r>
          </w:p>
        </w:tc>
      </w:tr>
      <w:tr w:rsidR="00E54A51" w:rsidRPr="002E6858" w14:paraId="1D4A69B6" w14:textId="77777777" w:rsidTr="00E54A51">
        <w:trPr>
          <w:trHeight w:val="272"/>
        </w:trPr>
        <w:tc>
          <w:tcPr>
            <w:tcW w:w="4540" w:type="dxa"/>
            <w:tcBorders>
              <w:top w:val="nil"/>
              <w:left w:val="nil"/>
              <w:bottom w:val="single" w:sz="8" w:space="0" w:color="999999"/>
              <w:right w:val="nil"/>
            </w:tcBorders>
            <w:shd w:val="clear" w:color="auto" w:fill="auto"/>
            <w:vAlign w:val="center"/>
            <w:hideMark/>
          </w:tcPr>
          <w:p w14:paraId="24D9A515" w14:textId="77777777" w:rsidR="00E54A51" w:rsidRPr="00541BC5" w:rsidRDefault="00E54A51" w:rsidP="00FE26BD">
            <w:pPr>
              <w:rPr>
                <w:rFonts w:ascii="Tahoma" w:hAnsi="Tahoma" w:cs="Tahoma"/>
                <w:sz w:val="18"/>
                <w:szCs w:val="18"/>
              </w:rPr>
            </w:pPr>
            <w:r w:rsidRPr="00541BC5">
              <w:rPr>
                <w:rFonts w:ascii="Tahoma" w:hAnsi="Tahoma" w:cs="Tahoma"/>
                <w:sz w:val="18"/>
                <w:szCs w:val="18"/>
              </w:rPr>
              <w:t>Καταβ</w:t>
            </w:r>
            <w:proofErr w:type="spellStart"/>
            <w:r w:rsidRPr="00541BC5">
              <w:rPr>
                <w:rFonts w:ascii="Tahoma" w:hAnsi="Tahoma" w:cs="Tahoma"/>
                <w:sz w:val="18"/>
                <w:szCs w:val="18"/>
              </w:rPr>
              <w:t>ολές</w:t>
            </w:r>
            <w:proofErr w:type="spellEnd"/>
            <w:r w:rsidRPr="00541BC5">
              <w:rPr>
                <w:rFonts w:ascii="Tahoma" w:hAnsi="Tahoma" w:cs="Tahoma"/>
                <w:sz w:val="18"/>
                <w:szCs w:val="18"/>
              </w:rPr>
              <w:t xml:space="preserve"> </w:t>
            </w:r>
            <w:proofErr w:type="spellStart"/>
            <w:r w:rsidRPr="00541BC5">
              <w:rPr>
                <w:rFonts w:ascii="Tahoma" w:hAnsi="Tahoma" w:cs="Tahoma"/>
                <w:sz w:val="18"/>
                <w:szCs w:val="18"/>
              </w:rPr>
              <w:t>γι</w:t>
            </w:r>
            <w:proofErr w:type="spellEnd"/>
            <w:r w:rsidRPr="00541BC5">
              <w:rPr>
                <w:rFonts w:ascii="Tahoma" w:hAnsi="Tahoma" w:cs="Tahoma"/>
                <w:sz w:val="18"/>
                <w:szCs w:val="18"/>
              </w:rPr>
              <w:t>α α</w:t>
            </w:r>
            <w:proofErr w:type="spellStart"/>
            <w:r w:rsidRPr="00541BC5">
              <w:rPr>
                <w:rFonts w:ascii="Tahoma" w:hAnsi="Tahoma" w:cs="Tahoma"/>
                <w:sz w:val="18"/>
                <w:szCs w:val="18"/>
              </w:rPr>
              <w:t>γορά</w:t>
            </w:r>
            <w:proofErr w:type="spellEnd"/>
            <w:r w:rsidRPr="00541BC5">
              <w:rPr>
                <w:rFonts w:ascii="Tahoma" w:hAnsi="Tahoma" w:cs="Tahoma"/>
                <w:sz w:val="18"/>
                <w:szCs w:val="18"/>
              </w:rPr>
              <w:t xml:space="preserve"> </w:t>
            </w:r>
            <w:proofErr w:type="spellStart"/>
            <w:r w:rsidRPr="00541BC5">
              <w:rPr>
                <w:rFonts w:ascii="Tahoma" w:hAnsi="Tahoma" w:cs="Tahoma"/>
                <w:sz w:val="18"/>
                <w:szCs w:val="18"/>
              </w:rPr>
              <w:t>φάσμ</w:t>
            </w:r>
            <w:proofErr w:type="spellEnd"/>
            <w:r w:rsidRPr="00541BC5">
              <w:rPr>
                <w:rFonts w:ascii="Tahoma" w:hAnsi="Tahoma" w:cs="Tahoma"/>
                <w:sz w:val="18"/>
                <w:szCs w:val="18"/>
              </w:rPr>
              <w:t>ατος</w:t>
            </w:r>
          </w:p>
        </w:tc>
        <w:tc>
          <w:tcPr>
            <w:tcW w:w="1615" w:type="dxa"/>
            <w:tcBorders>
              <w:top w:val="nil"/>
              <w:left w:val="nil"/>
              <w:bottom w:val="single" w:sz="8" w:space="0" w:color="999999"/>
              <w:right w:val="single" w:sz="12" w:space="0" w:color="FFFFFF"/>
            </w:tcBorders>
            <w:shd w:val="clear" w:color="auto" w:fill="auto"/>
            <w:vAlign w:val="center"/>
          </w:tcPr>
          <w:p w14:paraId="4C9EE3BB" w14:textId="44C0FB89" w:rsidR="00E54A51" w:rsidRPr="00CE16B7" w:rsidRDefault="00362499" w:rsidP="00FE26BD">
            <w:pPr>
              <w:jc w:val="right"/>
              <w:rPr>
                <w:rFonts w:ascii="Tahoma" w:hAnsi="Tahoma" w:cs="Tahoma"/>
                <w:color w:val="FF0000"/>
                <w:sz w:val="18"/>
                <w:szCs w:val="18"/>
                <w:highlight w:val="red"/>
                <w:lang w:val="el-GR"/>
              </w:rPr>
            </w:pPr>
            <w:r>
              <w:rPr>
                <w:rFonts w:ascii="Tahoma" w:hAnsi="Tahoma" w:cs="Tahoma"/>
                <w:color w:val="000000"/>
                <w:sz w:val="18"/>
                <w:szCs w:val="18"/>
                <w:lang w:val="el-GR"/>
              </w:rPr>
              <w:t>-</w:t>
            </w:r>
          </w:p>
        </w:tc>
        <w:tc>
          <w:tcPr>
            <w:tcW w:w="1615" w:type="dxa"/>
            <w:tcBorders>
              <w:top w:val="nil"/>
              <w:left w:val="nil"/>
              <w:bottom w:val="single" w:sz="8" w:space="0" w:color="999999"/>
              <w:right w:val="single" w:sz="12" w:space="0" w:color="FFFFFF"/>
            </w:tcBorders>
            <w:shd w:val="clear" w:color="auto" w:fill="auto"/>
            <w:vAlign w:val="center"/>
          </w:tcPr>
          <w:p w14:paraId="06935341" w14:textId="0F35CD51" w:rsidR="00E54A51" w:rsidRPr="006847EB" w:rsidRDefault="00E54A51" w:rsidP="00FE26BD">
            <w:pPr>
              <w:jc w:val="right"/>
              <w:rPr>
                <w:rFonts w:ascii="Tahoma" w:hAnsi="Tahoma" w:cs="Tahoma"/>
                <w:color w:val="FF0000"/>
                <w:sz w:val="18"/>
                <w:szCs w:val="18"/>
                <w:highlight w:val="red"/>
              </w:rPr>
            </w:pPr>
            <w:r w:rsidRPr="003A69D6">
              <w:rPr>
                <w:rFonts w:ascii="Tahoma" w:hAnsi="Tahoma" w:cs="Tahoma"/>
                <w:color w:val="000000"/>
                <w:sz w:val="18"/>
                <w:szCs w:val="18"/>
              </w:rPr>
              <w:t>1</w:t>
            </w:r>
            <w:r>
              <w:rPr>
                <w:rFonts w:ascii="Tahoma" w:hAnsi="Tahoma" w:cs="Tahoma"/>
                <w:color w:val="000000"/>
                <w:sz w:val="18"/>
                <w:szCs w:val="18"/>
              </w:rPr>
              <w:t>,</w:t>
            </w:r>
            <w:r w:rsidRPr="003A69D6">
              <w:rPr>
                <w:rFonts w:ascii="Tahoma" w:hAnsi="Tahoma" w:cs="Tahoma"/>
                <w:color w:val="000000"/>
                <w:sz w:val="18"/>
                <w:szCs w:val="18"/>
              </w:rPr>
              <w:t>2</w:t>
            </w:r>
          </w:p>
        </w:tc>
        <w:tc>
          <w:tcPr>
            <w:tcW w:w="1401" w:type="dxa"/>
            <w:tcBorders>
              <w:top w:val="single" w:sz="8" w:space="0" w:color="999999"/>
              <w:left w:val="nil"/>
              <w:bottom w:val="single" w:sz="8" w:space="0" w:color="999999"/>
              <w:right w:val="single" w:sz="12" w:space="0" w:color="FFFFFF" w:themeColor="background1"/>
            </w:tcBorders>
            <w:vAlign w:val="center"/>
          </w:tcPr>
          <w:p w14:paraId="23606B7A" w14:textId="1B6E85FE" w:rsidR="00E54A51" w:rsidRPr="006847EB" w:rsidRDefault="00E54A51" w:rsidP="00FE26BD">
            <w:pPr>
              <w:jc w:val="right"/>
              <w:rPr>
                <w:rFonts w:ascii="Tahoma" w:hAnsi="Tahoma" w:cs="Tahoma"/>
                <w:color w:val="000000"/>
                <w:sz w:val="18"/>
                <w:szCs w:val="18"/>
                <w:lang w:val="el-GR"/>
              </w:rPr>
            </w:pPr>
            <w:r>
              <w:rPr>
                <w:rFonts w:ascii="Tahoma" w:hAnsi="Tahoma" w:cs="Tahoma"/>
                <w:color w:val="000000"/>
                <w:sz w:val="18"/>
                <w:szCs w:val="18"/>
                <w:lang w:val="el-GR"/>
              </w:rPr>
              <w:t>-</w:t>
            </w:r>
            <w:r w:rsidRPr="003A69D6">
              <w:rPr>
                <w:rFonts w:ascii="Tahoma" w:hAnsi="Tahoma" w:cs="Tahoma"/>
                <w:color w:val="000000"/>
                <w:sz w:val="18"/>
                <w:szCs w:val="18"/>
              </w:rPr>
              <w:t xml:space="preserve"> </w:t>
            </w:r>
          </w:p>
        </w:tc>
        <w:tc>
          <w:tcPr>
            <w:tcW w:w="1401" w:type="dxa"/>
            <w:tcBorders>
              <w:top w:val="single" w:sz="8" w:space="0" w:color="999999"/>
              <w:left w:val="nil"/>
              <w:bottom w:val="single" w:sz="8" w:space="0" w:color="999999"/>
              <w:right w:val="single" w:sz="12" w:space="0" w:color="FFFFFF" w:themeColor="background1"/>
            </w:tcBorders>
            <w:vAlign w:val="center"/>
          </w:tcPr>
          <w:p w14:paraId="4507E3F0" w14:textId="0F5B4496" w:rsidR="00E54A51" w:rsidRPr="00E54A51" w:rsidRDefault="00E54A51" w:rsidP="00FE26BD">
            <w:pPr>
              <w:jc w:val="right"/>
              <w:rPr>
                <w:rFonts w:ascii="Tahoma" w:hAnsi="Tahoma" w:cs="Tahoma"/>
                <w:color w:val="000000"/>
                <w:sz w:val="18"/>
                <w:szCs w:val="18"/>
                <w:lang w:val="el-GR"/>
              </w:rPr>
            </w:pPr>
            <w:r>
              <w:rPr>
                <w:rFonts w:ascii="Tahoma" w:hAnsi="Tahoma" w:cs="Tahoma"/>
                <w:color w:val="000000"/>
                <w:sz w:val="18"/>
                <w:szCs w:val="18"/>
                <w:lang w:val="el-GR"/>
              </w:rPr>
              <w:t>1,2</w:t>
            </w:r>
          </w:p>
        </w:tc>
      </w:tr>
      <w:tr w:rsidR="00E54A51" w:rsidRPr="002E6858" w14:paraId="0D241743" w14:textId="77777777" w:rsidTr="00E54A51">
        <w:trPr>
          <w:trHeight w:val="272"/>
        </w:trPr>
        <w:tc>
          <w:tcPr>
            <w:tcW w:w="4540" w:type="dxa"/>
            <w:tcBorders>
              <w:top w:val="nil"/>
              <w:left w:val="nil"/>
              <w:bottom w:val="single" w:sz="8" w:space="0" w:color="999999"/>
              <w:right w:val="single" w:sz="12" w:space="0" w:color="FFFFFF"/>
            </w:tcBorders>
            <w:shd w:val="clear" w:color="000000" w:fill="DDDDDD"/>
            <w:vAlign w:val="center"/>
            <w:hideMark/>
          </w:tcPr>
          <w:p w14:paraId="4AC61A52" w14:textId="77777777" w:rsidR="00E54A51" w:rsidRPr="00541BC5" w:rsidRDefault="00E54A51" w:rsidP="00FE26BD">
            <w:pPr>
              <w:rPr>
                <w:rFonts w:ascii="Tahoma" w:hAnsi="Tahoma" w:cs="Tahoma"/>
                <w:b/>
                <w:sz w:val="18"/>
                <w:szCs w:val="18"/>
                <w:lang w:val="el-GR"/>
              </w:rPr>
            </w:pPr>
            <w:r w:rsidRPr="00BE5526">
              <w:rPr>
                <w:rFonts w:ascii="Tahoma" w:hAnsi="Tahoma" w:cs="Tahoma"/>
                <w:b/>
                <w:bCs/>
                <w:sz w:val="18"/>
                <w:szCs w:val="18"/>
                <w:lang w:val="el-GR"/>
              </w:rPr>
              <w:t>Προσαρμοσμένες επενδύσεις σε πάγια περιουσιακά στοιχεία</w:t>
            </w:r>
          </w:p>
        </w:tc>
        <w:tc>
          <w:tcPr>
            <w:tcW w:w="1615" w:type="dxa"/>
            <w:tcBorders>
              <w:top w:val="nil"/>
              <w:left w:val="nil"/>
              <w:bottom w:val="single" w:sz="8" w:space="0" w:color="969696"/>
              <w:right w:val="single" w:sz="12" w:space="0" w:color="FFFFFF"/>
            </w:tcBorders>
            <w:shd w:val="clear" w:color="000000" w:fill="DDDDDD"/>
            <w:vAlign w:val="center"/>
          </w:tcPr>
          <w:p w14:paraId="2CECA643" w14:textId="1B3D7BC9" w:rsidR="00E54A51" w:rsidRPr="006847EB" w:rsidRDefault="00E54A51" w:rsidP="00FE26BD">
            <w:pPr>
              <w:jc w:val="right"/>
              <w:rPr>
                <w:rFonts w:ascii="Tahoma" w:hAnsi="Tahoma" w:cs="Tahoma"/>
                <w:b/>
                <w:bCs/>
                <w:color w:val="FF0000"/>
                <w:sz w:val="18"/>
                <w:szCs w:val="18"/>
                <w:highlight w:val="red"/>
                <w:lang w:val="el-GR"/>
              </w:rPr>
            </w:pPr>
            <w:r w:rsidRPr="003A69D6">
              <w:rPr>
                <w:rFonts w:ascii="Tahoma" w:hAnsi="Tahoma" w:cs="Tahoma"/>
                <w:b/>
                <w:bCs/>
                <w:color w:val="000000"/>
                <w:sz w:val="18"/>
                <w:szCs w:val="18"/>
              </w:rPr>
              <w:t>(166</w:t>
            </w:r>
            <w:r>
              <w:rPr>
                <w:rFonts w:ascii="Tahoma" w:hAnsi="Tahoma" w:cs="Tahoma"/>
                <w:b/>
                <w:bCs/>
                <w:color w:val="000000"/>
                <w:sz w:val="18"/>
                <w:szCs w:val="18"/>
              </w:rPr>
              <w:t>,</w:t>
            </w:r>
            <w:r w:rsidRPr="003A69D6">
              <w:rPr>
                <w:rFonts w:ascii="Tahoma" w:hAnsi="Tahoma" w:cs="Tahoma"/>
                <w:b/>
                <w:bCs/>
                <w:color w:val="000000"/>
                <w:sz w:val="18"/>
                <w:szCs w:val="18"/>
              </w:rPr>
              <w:t>7)</w:t>
            </w:r>
          </w:p>
        </w:tc>
        <w:tc>
          <w:tcPr>
            <w:tcW w:w="1615" w:type="dxa"/>
            <w:tcBorders>
              <w:top w:val="nil"/>
              <w:left w:val="nil"/>
              <w:bottom w:val="single" w:sz="8" w:space="0" w:color="969696"/>
              <w:right w:val="single" w:sz="12" w:space="0" w:color="FFFFFF"/>
            </w:tcBorders>
            <w:shd w:val="clear" w:color="000000" w:fill="DDDDDD"/>
            <w:vAlign w:val="center"/>
          </w:tcPr>
          <w:p w14:paraId="0DB33674" w14:textId="6578028F" w:rsidR="00E54A51" w:rsidRPr="006847EB" w:rsidRDefault="00E54A51" w:rsidP="00FE26BD">
            <w:pPr>
              <w:jc w:val="right"/>
              <w:rPr>
                <w:rFonts w:ascii="Tahoma" w:hAnsi="Tahoma" w:cs="Tahoma"/>
                <w:b/>
                <w:bCs/>
                <w:color w:val="FF0000"/>
                <w:sz w:val="18"/>
                <w:szCs w:val="18"/>
                <w:highlight w:val="red"/>
                <w:lang w:val="el-GR"/>
              </w:rPr>
            </w:pPr>
            <w:r w:rsidRPr="003A69D6">
              <w:rPr>
                <w:rFonts w:ascii="Tahoma" w:hAnsi="Tahoma" w:cs="Tahoma"/>
                <w:b/>
                <w:bCs/>
                <w:color w:val="000000"/>
                <w:sz w:val="18"/>
                <w:szCs w:val="18"/>
              </w:rPr>
              <w:t>(167</w:t>
            </w:r>
            <w:r>
              <w:rPr>
                <w:rFonts w:ascii="Tahoma" w:hAnsi="Tahoma" w:cs="Tahoma"/>
                <w:b/>
                <w:bCs/>
                <w:color w:val="000000"/>
                <w:sz w:val="18"/>
                <w:szCs w:val="18"/>
              </w:rPr>
              <w:t>,</w:t>
            </w:r>
            <w:r w:rsidRPr="003A69D6">
              <w:rPr>
                <w:rFonts w:ascii="Tahoma" w:hAnsi="Tahoma" w:cs="Tahoma"/>
                <w:b/>
                <w:bCs/>
                <w:color w:val="000000"/>
                <w:sz w:val="18"/>
                <w:szCs w:val="18"/>
              </w:rPr>
              <w:t>8)</w:t>
            </w:r>
          </w:p>
        </w:tc>
        <w:tc>
          <w:tcPr>
            <w:tcW w:w="1401" w:type="dxa"/>
            <w:tcBorders>
              <w:top w:val="single" w:sz="8" w:space="0" w:color="999999"/>
              <w:left w:val="nil"/>
              <w:bottom w:val="single" w:sz="8" w:space="0" w:color="969696"/>
              <w:right w:val="single" w:sz="12" w:space="0" w:color="FFFFFF" w:themeColor="background1"/>
            </w:tcBorders>
            <w:shd w:val="clear" w:color="000000" w:fill="DDDDDD"/>
            <w:vAlign w:val="center"/>
          </w:tcPr>
          <w:p w14:paraId="47927CC2" w14:textId="6A1D6BE3" w:rsidR="00E54A51" w:rsidRPr="006847EB" w:rsidRDefault="00E54A51" w:rsidP="00FE26BD">
            <w:pPr>
              <w:jc w:val="right"/>
              <w:rPr>
                <w:rFonts w:ascii="Tahoma" w:hAnsi="Tahoma" w:cs="Tahoma"/>
                <w:b/>
                <w:bCs/>
                <w:color w:val="000000"/>
                <w:sz w:val="18"/>
                <w:szCs w:val="18"/>
              </w:rPr>
            </w:pPr>
            <w:r w:rsidRPr="003A69D6">
              <w:rPr>
                <w:rFonts w:ascii="Tahoma" w:hAnsi="Tahoma" w:cs="Tahoma"/>
                <w:b/>
                <w:bCs/>
                <w:color w:val="000000"/>
                <w:sz w:val="18"/>
                <w:szCs w:val="18"/>
              </w:rPr>
              <w:t>(2</w:t>
            </w:r>
            <w:r>
              <w:rPr>
                <w:rFonts w:ascii="Tahoma" w:hAnsi="Tahoma" w:cs="Tahoma"/>
                <w:b/>
                <w:bCs/>
                <w:color w:val="000000"/>
                <w:sz w:val="18"/>
                <w:szCs w:val="18"/>
                <w:lang w:val="el-GR"/>
              </w:rPr>
              <w:t>46,6</w:t>
            </w:r>
            <w:r w:rsidRPr="003A69D6">
              <w:rPr>
                <w:rFonts w:ascii="Tahoma" w:hAnsi="Tahoma" w:cs="Tahoma"/>
                <w:b/>
                <w:bCs/>
                <w:color w:val="000000"/>
                <w:sz w:val="18"/>
                <w:szCs w:val="18"/>
              </w:rPr>
              <w:t>)</w:t>
            </w:r>
          </w:p>
        </w:tc>
        <w:tc>
          <w:tcPr>
            <w:tcW w:w="1401" w:type="dxa"/>
            <w:tcBorders>
              <w:top w:val="single" w:sz="8" w:space="0" w:color="999999"/>
              <w:left w:val="nil"/>
              <w:bottom w:val="single" w:sz="8" w:space="0" w:color="969696"/>
              <w:right w:val="single" w:sz="12" w:space="0" w:color="FFFFFF" w:themeColor="background1"/>
            </w:tcBorders>
            <w:shd w:val="clear" w:color="000000" w:fill="DDDDDD"/>
            <w:vAlign w:val="center"/>
          </w:tcPr>
          <w:p w14:paraId="59C9020E" w14:textId="28B71B33" w:rsidR="00E54A51" w:rsidRPr="006847EB" w:rsidRDefault="00E54A51" w:rsidP="00FE26BD">
            <w:pPr>
              <w:jc w:val="right"/>
              <w:rPr>
                <w:rFonts w:ascii="Tahoma" w:hAnsi="Tahoma" w:cs="Tahoma"/>
                <w:b/>
                <w:bCs/>
                <w:color w:val="000000"/>
                <w:sz w:val="18"/>
                <w:szCs w:val="18"/>
              </w:rPr>
            </w:pPr>
            <w:r w:rsidRPr="003A69D6">
              <w:rPr>
                <w:rFonts w:ascii="Tahoma" w:hAnsi="Tahoma" w:cs="Tahoma"/>
                <w:b/>
                <w:bCs/>
                <w:color w:val="000000"/>
                <w:sz w:val="18"/>
                <w:szCs w:val="18"/>
              </w:rPr>
              <w:t>(</w:t>
            </w:r>
            <w:r>
              <w:rPr>
                <w:rFonts w:ascii="Tahoma" w:hAnsi="Tahoma" w:cs="Tahoma"/>
                <w:b/>
                <w:bCs/>
                <w:color w:val="000000"/>
                <w:sz w:val="18"/>
                <w:szCs w:val="18"/>
                <w:lang w:val="el-GR"/>
              </w:rPr>
              <w:t>260,8</w:t>
            </w:r>
            <w:r w:rsidRPr="003A69D6">
              <w:rPr>
                <w:rFonts w:ascii="Tahoma" w:hAnsi="Tahoma" w:cs="Tahoma"/>
                <w:b/>
                <w:bCs/>
                <w:color w:val="000000"/>
                <w:sz w:val="18"/>
                <w:szCs w:val="18"/>
              </w:rPr>
              <w:t>)</w:t>
            </w:r>
          </w:p>
        </w:tc>
      </w:tr>
    </w:tbl>
    <w:p w14:paraId="1E6F6051" w14:textId="77777777" w:rsidR="00FE26BD" w:rsidRPr="00AC5940" w:rsidRDefault="00FE26BD" w:rsidP="007164F8">
      <w:pPr>
        <w:jc w:val="both"/>
        <w:rPr>
          <w:rFonts w:ascii="Tahoma" w:hAnsi="Tahoma" w:cs="Tahoma"/>
          <w:color w:val="FF0000"/>
          <w:sz w:val="22"/>
          <w:szCs w:val="22"/>
          <w:lang w:val="el-GR"/>
        </w:rPr>
      </w:pPr>
    </w:p>
    <w:p w14:paraId="66CD51CC" w14:textId="77777777" w:rsidR="007164F8" w:rsidRPr="00AC5940" w:rsidRDefault="007164F8" w:rsidP="007164F8">
      <w:pPr>
        <w:jc w:val="both"/>
        <w:rPr>
          <w:rFonts w:ascii="Tahoma" w:hAnsi="Tahoma" w:cs="Tahoma"/>
          <w:b/>
          <w:color w:val="FF0000"/>
          <w:sz w:val="22"/>
          <w:szCs w:val="22"/>
          <w:lang w:val="el-GR"/>
        </w:rPr>
      </w:pPr>
    </w:p>
    <w:p w14:paraId="6DC7FF9C" w14:textId="77777777" w:rsidR="007164F8" w:rsidRPr="00723D1B" w:rsidRDefault="007164F8" w:rsidP="007164F8">
      <w:pPr>
        <w:autoSpaceDE w:val="0"/>
        <w:autoSpaceDN w:val="0"/>
        <w:adjustRightInd w:val="0"/>
        <w:jc w:val="both"/>
        <w:rPr>
          <w:rFonts w:ascii="Tahoma" w:hAnsi="Tahoma" w:cs="Tahoma"/>
          <w:b/>
          <w:sz w:val="22"/>
          <w:szCs w:val="22"/>
          <w:lang w:val="el-GR"/>
        </w:rPr>
      </w:pPr>
      <w:r w:rsidRPr="00723D1B">
        <w:rPr>
          <w:rFonts w:ascii="Tahoma" w:hAnsi="Tahoma" w:cs="Tahoma"/>
          <w:b/>
          <w:sz w:val="22"/>
          <w:szCs w:val="22"/>
          <w:lang w:val="el-GR"/>
        </w:rPr>
        <w:t>Ελεύθερες Ταμειακές Ροές- Ελεύθερες Ταμειακές Ροές μετά από μισθώσεις (</w:t>
      </w:r>
      <w:r w:rsidRPr="00723D1B">
        <w:rPr>
          <w:rFonts w:ascii="Tahoma" w:hAnsi="Tahoma" w:cs="Tahoma"/>
          <w:b/>
          <w:sz w:val="22"/>
          <w:szCs w:val="22"/>
          <w:lang w:val="en-US"/>
        </w:rPr>
        <w:t>AL</w:t>
      </w:r>
      <w:r w:rsidRPr="00723D1B">
        <w:rPr>
          <w:rFonts w:ascii="Tahoma" w:hAnsi="Tahoma" w:cs="Tahoma"/>
          <w:b/>
          <w:sz w:val="22"/>
          <w:szCs w:val="22"/>
          <w:lang w:val="el-GR"/>
        </w:rPr>
        <w:t>)- Προσαρμοσμένες Ελεύθερες Ταμειακές Ροές μετά από μισθώσεις (</w:t>
      </w:r>
      <w:r w:rsidRPr="00723D1B">
        <w:rPr>
          <w:rFonts w:ascii="Tahoma" w:hAnsi="Tahoma" w:cs="Tahoma"/>
          <w:b/>
          <w:sz w:val="22"/>
          <w:szCs w:val="22"/>
          <w:lang w:val="en-US"/>
        </w:rPr>
        <w:t>AL</w:t>
      </w:r>
      <w:r w:rsidRPr="00723D1B">
        <w:rPr>
          <w:rFonts w:ascii="Tahoma" w:hAnsi="Tahoma" w:cs="Tahoma"/>
          <w:b/>
          <w:sz w:val="22"/>
          <w:szCs w:val="22"/>
          <w:lang w:val="el-GR"/>
        </w:rPr>
        <w:t>)</w:t>
      </w:r>
    </w:p>
    <w:p w14:paraId="2CA5F138" w14:textId="77777777" w:rsidR="007164F8" w:rsidRPr="00723D1B" w:rsidRDefault="007164F8" w:rsidP="007164F8">
      <w:pPr>
        <w:pStyle w:val="ListParagraph"/>
        <w:numPr>
          <w:ilvl w:val="0"/>
          <w:numId w:val="48"/>
        </w:numPr>
        <w:suppressAutoHyphens/>
        <w:autoSpaceDN w:val="0"/>
        <w:ind w:left="284" w:hanging="284"/>
        <w:jc w:val="both"/>
        <w:rPr>
          <w:rFonts w:ascii="Tahoma" w:hAnsi="Tahoma" w:cs="Tahoma"/>
          <w:sz w:val="22"/>
          <w:szCs w:val="22"/>
          <w:lang w:val="el-GR"/>
        </w:rPr>
      </w:pPr>
      <w:r w:rsidRPr="00723D1B">
        <w:rPr>
          <w:rFonts w:ascii="Tahoma" w:hAnsi="Tahoma" w:cs="Tahoma"/>
          <w:sz w:val="22"/>
          <w:szCs w:val="22"/>
        </w:rPr>
        <w:t>O</w:t>
      </w:r>
      <w:r w:rsidRPr="00723D1B">
        <w:rPr>
          <w:rFonts w:ascii="Tahoma" w:hAnsi="Tahoma" w:cs="Tahoma"/>
          <w:sz w:val="22"/>
          <w:szCs w:val="22"/>
          <w:lang w:val="el-GR"/>
        </w:rPr>
        <w:t>ι Ελεύθερες Ταμειακές Ροές ορίζονται ως οι καθαρές ταμειακές εισροές από λειτουργικές δραστηριότητες μετά την αγορά ενσώματων και άυλων παγίων περιουσιακών στοιχείων προσθέτοντας τους πιστωτικούς τόκους εισπραχθέντες. Οι Ελεύθερες Ταμειακές Ροές μετά από μισθώσεις (</w:t>
      </w:r>
      <w:r w:rsidRPr="00723D1B">
        <w:rPr>
          <w:rFonts w:ascii="Tahoma" w:hAnsi="Tahoma" w:cs="Tahoma"/>
          <w:sz w:val="22"/>
          <w:szCs w:val="22"/>
        </w:rPr>
        <w:t>AL</w:t>
      </w:r>
      <w:r w:rsidRPr="00723D1B">
        <w:rPr>
          <w:rFonts w:ascii="Tahoma" w:hAnsi="Tahoma" w:cs="Tahoma"/>
          <w:sz w:val="22"/>
          <w:szCs w:val="22"/>
          <w:lang w:val="el-GR"/>
        </w:rPr>
        <w:t xml:space="preserve">) υπολογίζονται αφαιρώντας από τις Ελεύθερες Ταμειακές Ροές την αποπληρωμή υποχρεώσεων από μισθώσεις. </w:t>
      </w:r>
    </w:p>
    <w:p w14:paraId="7523BA65" w14:textId="77777777" w:rsidR="007164F8" w:rsidRPr="00723D1B" w:rsidRDefault="007164F8" w:rsidP="007164F8">
      <w:pPr>
        <w:pStyle w:val="ListParagraph"/>
        <w:numPr>
          <w:ilvl w:val="0"/>
          <w:numId w:val="48"/>
        </w:numPr>
        <w:suppressAutoHyphens/>
        <w:autoSpaceDN w:val="0"/>
        <w:ind w:left="284" w:hanging="284"/>
        <w:jc w:val="both"/>
        <w:rPr>
          <w:rFonts w:ascii="Tahoma" w:hAnsi="Tahoma" w:cs="Tahoma"/>
          <w:sz w:val="22"/>
          <w:szCs w:val="22"/>
          <w:lang w:val="el-GR"/>
        </w:rPr>
      </w:pPr>
      <w:r w:rsidRPr="00723D1B">
        <w:rPr>
          <w:rFonts w:ascii="Tahoma" w:hAnsi="Tahoma" w:cs="Tahoma"/>
          <w:sz w:val="22"/>
          <w:szCs w:val="22"/>
          <w:lang w:val="el-GR"/>
        </w:rPr>
        <w:t>Οι Προσαρμοσμένες Ελεύθερες Ταμειακές Ροές μετά από μισθώσεις (</w:t>
      </w:r>
      <w:r w:rsidRPr="00723D1B">
        <w:rPr>
          <w:rFonts w:ascii="Tahoma" w:hAnsi="Tahoma" w:cs="Tahoma"/>
          <w:sz w:val="22"/>
          <w:szCs w:val="22"/>
        </w:rPr>
        <w:t>AL</w:t>
      </w:r>
      <w:r w:rsidRPr="00723D1B">
        <w:rPr>
          <w:rFonts w:ascii="Tahoma" w:hAnsi="Tahoma" w:cs="Tahoma"/>
          <w:sz w:val="22"/>
          <w:szCs w:val="22"/>
          <w:lang w:val="el-GR"/>
        </w:rPr>
        <w:t>) διευκολύνουν τη σύγκριση των ταμειακών ροών μεταξύ των εταιρειών της αγοράς τηλεπικοινωνιών και τις συζητήσεις με το επενδυτικό κοινό και τους οίκους πιστοληπτικής αξιολόγησης. Υπολογίζονται εξαιρώντας από τις Ελεύθερες Ταμειακές Ροές μετά από μισθώσεις (</w:t>
      </w:r>
      <w:r w:rsidRPr="00723D1B">
        <w:rPr>
          <w:rFonts w:ascii="Tahoma" w:hAnsi="Tahoma" w:cs="Tahoma"/>
          <w:sz w:val="22"/>
          <w:szCs w:val="22"/>
        </w:rPr>
        <w:t>AL</w:t>
      </w:r>
      <w:r w:rsidRPr="00723D1B">
        <w:rPr>
          <w:rFonts w:ascii="Tahoma" w:hAnsi="Tahoma" w:cs="Tahoma"/>
          <w:sz w:val="22"/>
          <w:szCs w:val="22"/>
          <w:lang w:val="el-GR"/>
        </w:rPr>
        <w:t xml:space="preserve">) </w:t>
      </w:r>
      <w:hyperlink w:anchor="ΚΑΤΑΒΟΛΕΣΓΙΑΑΓΟΡΑ" w:history="1">
        <w:r w:rsidRPr="00723D1B">
          <w:rPr>
            <w:rStyle w:val="Hyperlink"/>
            <w:rFonts w:ascii="Tahoma" w:hAnsi="Tahoma" w:cs="Tahoma"/>
            <w:color w:val="auto"/>
            <w:sz w:val="22"/>
            <w:szCs w:val="22"/>
            <w:lang w:val="el-GR"/>
          </w:rPr>
          <w:t>τις καταβολές για αγορά φάσματος,</w:t>
        </w:r>
      </w:hyperlink>
      <w:r w:rsidRPr="00723D1B">
        <w:rPr>
          <w:rFonts w:ascii="Tahoma" w:hAnsi="Tahoma" w:cs="Tahoma"/>
          <w:sz w:val="22"/>
          <w:szCs w:val="22"/>
          <w:lang w:val="el-GR"/>
        </w:rPr>
        <w:t xml:space="preserve"> </w:t>
      </w:r>
      <w:hyperlink w:anchor="ΚΟΣΤΗΗΚΑΤΑΒΟΛΕΣΣΧΕΤΙΖΟΜΕΝΑ" w:history="1">
        <w:r w:rsidRPr="00723D1B">
          <w:rPr>
            <w:rStyle w:val="Hyperlink"/>
            <w:rFonts w:ascii="Tahoma" w:hAnsi="Tahoma" w:cs="Tahoma"/>
            <w:color w:val="auto"/>
            <w:sz w:val="22"/>
            <w:szCs w:val="22"/>
            <w:lang w:val="el-GR"/>
          </w:rPr>
          <w:t>τις καταβολές προγραμμάτων εθελούσιας αποχώρησης</w:t>
        </w:r>
      </w:hyperlink>
      <w:r w:rsidRPr="00723D1B">
        <w:rPr>
          <w:rFonts w:ascii="Tahoma" w:hAnsi="Tahoma" w:cs="Tahoma"/>
          <w:sz w:val="22"/>
          <w:szCs w:val="22"/>
          <w:lang w:val="el-GR"/>
        </w:rPr>
        <w:t xml:space="preserve"> και </w:t>
      </w:r>
      <w:hyperlink w:anchor="ΕΞΟΔΑΗΚΑΤΑΒΟΛΕΣΣΧΕΤΙΖΟΜΕΝΑ" w:history="1">
        <w:r w:rsidRPr="00723D1B">
          <w:rPr>
            <w:rStyle w:val="Hyperlink"/>
            <w:rFonts w:ascii="Tahoma" w:hAnsi="Tahoma" w:cs="Tahoma"/>
            <w:color w:val="auto"/>
            <w:sz w:val="22"/>
            <w:szCs w:val="22"/>
            <w:lang w:val="el-GR"/>
          </w:rPr>
          <w:t xml:space="preserve">τις καταβολές εξόδων αναδιοργάνωσης.  </w:t>
        </w:r>
      </w:hyperlink>
      <w:r w:rsidRPr="00723D1B">
        <w:rPr>
          <w:rFonts w:ascii="Tahoma" w:hAnsi="Tahoma" w:cs="Tahoma"/>
          <w:sz w:val="22"/>
          <w:szCs w:val="22"/>
          <w:lang w:val="el-GR"/>
        </w:rPr>
        <w:t xml:space="preserve"> </w:t>
      </w:r>
    </w:p>
    <w:p w14:paraId="76B2B8B6" w14:textId="77777777" w:rsidR="007164F8" w:rsidRPr="00723D1B" w:rsidRDefault="007164F8" w:rsidP="007164F8">
      <w:pPr>
        <w:jc w:val="both"/>
        <w:rPr>
          <w:rFonts w:ascii="Tahoma" w:hAnsi="Tahoma" w:cs="Tahoma"/>
          <w:sz w:val="22"/>
          <w:szCs w:val="22"/>
          <w:lang w:val="el-GR"/>
        </w:rPr>
      </w:pPr>
    </w:p>
    <w:p w14:paraId="4165206B" w14:textId="77777777" w:rsidR="007164F8" w:rsidRPr="00723D1B" w:rsidRDefault="007164F8" w:rsidP="007164F8">
      <w:pPr>
        <w:autoSpaceDE w:val="0"/>
        <w:jc w:val="both"/>
        <w:rPr>
          <w:rFonts w:ascii="Tahoma" w:hAnsi="Tahoma" w:cs="Tahoma"/>
          <w:sz w:val="22"/>
          <w:szCs w:val="22"/>
          <w:lang w:val="el-GR"/>
        </w:rPr>
      </w:pPr>
      <w:r w:rsidRPr="00723D1B">
        <w:rPr>
          <w:rFonts w:ascii="Tahoma" w:hAnsi="Tahoma" w:cs="Tahoma"/>
          <w:sz w:val="22"/>
          <w:szCs w:val="22"/>
          <w:lang w:val="el-GR"/>
        </w:rPr>
        <w:t>Οι Ελεύθερες Ταμειακές Ροές μετά από μισθώσεις (</w:t>
      </w:r>
      <w:r w:rsidRPr="00723D1B">
        <w:rPr>
          <w:rFonts w:ascii="Tahoma" w:hAnsi="Tahoma" w:cs="Tahoma"/>
          <w:sz w:val="22"/>
          <w:szCs w:val="22"/>
        </w:rPr>
        <w:t>AL</w:t>
      </w:r>
      <w:r w:rsidRPr="00723D1B">
        <w:rPr>
          <w:rFonts w:ascii="Tahoma" w:hAnsi="Tahoma" w:cs="Tahoma"/>
          <w:sz w:val="22"/>
          <w:szCs w:val="22"/>
          <w:lang w:val="el-GR"/>
        </w:rPr>
        <w:t>) και οι Προσαρμοσμένες Ελεύθερες Ταμειακές Ροές μετά από μισθώσεις (</w:t>
      </w:r>
      <w:r w:rsidRPr="00723D1B">
        <w:rPr>
          <w:rFonts w:ascii="Tahoma" w:hAnsi="Tahoma" w:cs="Tahoma"/>
          <w:sz w:val="22"/>
          <w:szCs w:val="22"/>
        </w:rPr>
        <w:t>AL</w:t>
      </w:r>
      <w:r w:rsidRPr="00723D1B">
        <w:rPr>
          <w:rFonts w:ascii="Tahoma" w:hAnsi="Tahoma" w:cs="Tahoma"/>
          <w:sz w:val="22"/>
          <w:szCs w:val="22"/>
          <w:lang w:val="el-GR"/>
        </w:rPr>
        <w:t xml:space="preserve">) εξυπηρετούν στη μέτρηση των ταμειακών διαθεσίμων που προκύπτουν από τις λειτουργικές δραστηριότητες του Ομίλου ενώ διευκολύνουν ώστε να αξιολογηθούν καλύτερα οι ταμειακές </w:t>
      </w:r>
      <w:r w:rsidRPr="00723D1B">
        <w:rPr>
          <w:rFonts w:ascii="Tahoma" w:hAnsi="Tahoma" w:cs="Tahoma"/>
          <w:sz w:val="22"/>
          <w:szCs w:val="22"/>
          <w:lang w:val="el-GR"/>
        </w:rPr>
        <w:lastRenderedPageBreak/>
        <w:t>επιδόσεις του Ομίλου καθώς και η δυνατότητα αποπληρωμής του χρέους, η διανομή μερίσματος και η διατήρηση αποθεματικού.</w:t>
      </w:r>
    </w:p>
    <w:p w14:paraId="2527C9E2" w14:textId="546C65F7" w:rsidR="00561D5F" w:rsidRDefault="00561D5F" w:rsidP="007164F8">
      <w:pPr>
        <w:jc w:val="both"/>
        <w:rPr>
          <w:rFonts w:ascii="Tahoma" w:hAnsi="Tahoma" w:cs="Tahoma"/>
          <w:b/>
          <w:bCs/>
          <w:color w:val="FF0000"/>
          <w:sz w:val="22"/>
          <w:szCs w:val="22"/>
          <w:lang w:val="el-GR"/>
        </w:rPr>
      </w:pPr>
    </w:p>
    <w:p w14:paraId="5D908594" w14:textId="77777777" w:rsidR="0097528F" w:rsidRDefault="0097528F" w:rsidP="007164F8">
      <w:pPr>
        <w:jc w:val="both"/>
        <w:rPr>
          <w:rFonts w:ascii="Tahoma" w:hAnsi="Tahoma" w:cs="Tahoma"/>
          <w:b/>
          <w:bCs/>
          <w:color w:val="FF0000"/>
          <w:sz w:val="22"/>
          <w:szCs w:val="22"/>
          <w:lang w:val="el-GR"/>
        </w:rPr>
      </w:pPr>
    </w:p>
    <w:tbl>
      <w:tblPr>
        <w:tblW w:w="10489" w:type="dxa"/>
        <w:tblLook w:val="04A0" w:firstRow="1" w:lastRow="0" w:firstColumn="1" w:lastColumn="0" w:noHBand="0" w:noVBand="1"/>
      </w:tblPr>
      <w:tblGrid>
        <w:gridCol w:w="5027"/>
        <w:gridCol w:w="1687"/>
        <w:gridCol w:w="1273"/>
        <w:gridCol w:w="1251"/>
        <w:gridCol w:w="1251"/>
      </w:tblGrid>
      <w:tr w:rsidR="00561D5F" w:rsidRPr="00561D5F" w14:paraId="1F271C3F" w14:textId="77777777" w:rsidTr="004B6132">
        <w:trPr>
          <w:trHeight w:val="231"/>
        </w:trPr>
        <w:tc>
          <w:tcPr>
            <w:tcW w:w="5027" w:type="dxa"/>
            <w:tcBorders>
              <w:bottom w:val="single" w:sz="6" w:space="0" w:color="004B87"/>
            </w:tcBorders>
            <w:shd w:val="clear" w:color="auto" w:fill="B4D2FD"/>
            <w:vAlign w:val="center"/>
          </w:tcPr>
          <w:p w14:paraId="40FABC4D" w14:textId="69D14602" w:rsidR="00561D5F" w:rsidRPr="003A69D6" w:rsidRDefault="00561D5F" w:rsidP="00561D5F">
            <w:pPr>
              <w:rPr>
                <w:rFonts w:ascii="Tahoma" w:hAnsi="Tahoma" w:cs="Tahoma"/>
                <w:b/>
                <w:sz w:val="18"/>
                <w:szCs w:val="18"/>
              </w:rPr>
            </w:pPr>
            <w:proofErr w:type="spellStart"/>
            <w:r w:rsidRPr="003A69D6">
              <w:rPr>
                <w:rFonts w:ascii="Tahoma" w:hAnsi="Tahoma" w:cs="Tahoma"/>
                <w:b/>
                <w:sz w:val="18"/>
                <w:szCs w:val="18"/>
              </w:rPr>
              <w:t>Όμιλος</w:t>
            </w:r>
            <w:proofErr w:type="spellEnd"/>
            <w:r w:rsidRPr="003A69D6">
              <w:rPr>
                <w:rFonts w:ascii="Tahoma" w:hAnsi="Tahoma" w:cs="Tahoma"/>
                <w:b/>
                <w:sz w:val="18"/>
                <w:szCs w:val="18"/>
              </w:rPr>
              <w:t xml:space="preserve"> ΟΤΕ</w:t>
            </w:r>
          </w:p>
        </w:tc>
        <w:tc>
          <w:tcPr>
            <w:tcW w:w="1687" w:type="dxa"/>
            <w:tcBorders>
              <w:bottom w:val="single" w:sz="6" w:space="0" w:color="004B87"/>
            </w:tcBorders>
            <w:shd w:val="clear" w:color="auto" w:fill="B4D2FD"/>
            <w:vAlign w:val="center"/>
            <w:hideMark/>
          </w:tcPr>
          <w:p w14:paraId="713C082B" w14:textId="77777777" w:rsidR="00F70AAF" w:rsidRDefault="00561D5F" w:rsidP="00561D5F">
            <w:pPr>
              <w:jc w:val="right"/>
              <w:rPr>
                <w:rFonts w:ascii="Tahoma" w:hAnsi="Tahoma" w:cs="Tahoma"/>
                <w:b/>
                <w:sz w:val="18"/>
                <w:szCs w:val="18"/>
              </w:rPr>
            </w:pPr>
            <w:r w:rsidRPr="003A69D6">
              <w:rPr>
                <w:rFonts w:ascii="Tahoma" w:hAnsi="Tahoma" w:cs="Tahoma"/>
                <w:b/>
                <w:sz w:val="18"/>
                <w:szCs w:val="18"/>
              </w:rPr>
              <w:t xml:space="preserve">Β’ </w:t>
            </w:r>
            <w:proofErr w:type="spellStart"/>
            <w:r w:rsidRPr="003A69D6">
              <w:rPr>
                <w:rFonts w:ascii="Tahoma" w:hAnsi="Tahoma" w:cs="Tahoma"/>
                <w:b/>
                <w:sz w:val="18"/>
                <w:szCs w:val="18"/>
              </w:rPr>
              <w:t>Τρίμηνο</w:t>
            </w:r>
            <w:proofErr w:type="spellEnd"/>
            <w:r w:rsidRPr="003A69D6">
              <w:rPr>
                <w:rFonts w:ascii="Tahoma" w:hAnsi="Tahoma" w:cs="Tahoma"/>
                <w:b/>
                <w:sz w:val="18"/>
                <w:szCs w:val="18"/>
              </w:rPr>
              <w:t xml:space="preserve"> </w:t>
            </w:r>
          </w:p>
          <w:p w14:paraId="4D436E7B" w14:textId="00D7C8B9" w:rsidR="00561D5F" w:rsidRPr="003A69D6" w:rsidRDefault="00561D5F" w:rsidP="00561D5F">
            <w:pPr>
              <w:jc w:val="right"/>
              <w:rPr>
                <w:rFonts w:ascii="Tahoma" w:hAnsi="Tahoma" w:cs="Tahoma"/>
                <w:b/>
                <w:sz w:val="18"/>
                <w:szCs w:val="18"/>
              </w:rPr>
            </w:pPr>
            <w:r w:rsidRPr="003A69D6">
              <w:rPr>
                <w:rFonts w:ascii="Tahoma" w:hAnsi="Tahoma" w:cs="Tahoma"/>
                <w:b/>
                <w:sz w:val="18"/>
                <w:szCs w:val="18"/>
              </w:rPr>
              <w:t>2023</w:t>
            </w:r>
          </w:p>
        </w:tc>
        <w:tc>
          <w:tcPr>
            <w:tcW w:w="1273" w:type="dxa"/>
            <w:tcBorders>
              <w:bottom w:val="single" w:sz="6" w:space="0" w:color="004B87"/>
            </w:tcBorders>
            <w:shd w:val="clear" w:color="auto" w:fill="B4D2FD"/>
            <w:vAlign w:val="center"/>
            <w:hideMark/>
          </w:tcPr>
          <w:p w14:paraId="2EF2426C" w14:textId="644C461B" w:rsidR="00561D5F" w:rsidRPr="003A69D6" w:rsidRDefault="00561D5F" w:rsidP="00561D5F">
            <w:pPr>
              <w:jc w:val="right"/>
              <w:rPr>
                <w:rFonts w:ascii="Tahoma" w:hAnsi="Tahoma" w:cs="Tahoma"/>
                <w:b/>
                <w:sz w:val="18"/>
                <w:szCs w:val="18"/>
              </w:rPr>
            </w:pPr>
            <w:r w:rsidRPr="003A69D6">
              <w:rPr>
                <w:rFonts w:ascii="Tahoma" w:hAnsi="Tahoma" w:cs="Tahoma"/>
                <w:b/>
                <w:sz w:val="18"/>
                <w:szCs w:val="18"/>
              </w:rPr>
              <w:t xml:space="preserve">Β’ </w:t>
            </w:r>
            <w:proofErr w:type="spellStart"/>
            <w:r w:rsidRPr="003A69D6">
              <w:rPr>
                <w:rFonts w:ascii="Tahoma" w:hAnsi="Tahoma" w:cs="Tahoma"/>
                <w:b/>
                <w:sz w:val="18"/>
                <w:szCs w:val="18"/>
              </w:rPr>
              <w:t>Τρίμηνο</w:t>
            </w:r>
            <w:proofErr w:type="spellEnd"/>
            <w:r w:rsidRPr="003A69D6">
              <w:rPr>
                <w:rFonts w:ascii="Tahoma" w:hAnsi="Tahoma" w:cs="Tahoma"/>
                <w:b/>
                <w:sz w:val="18"/>
                <w:szCs w:val="18"/>
              </w:rPr>
              <w:t xml:space="preserve"> 2022</w:t>
            </w:r>
          </w:p>
        </w:tc>
        <w:tc>
          <w:tcPr>
            <w:tcW w:w="1251" w:type="dxa"/>
            <w:tcBorders>
              <w:bottom w:val="single" w:sz="6" w:space="0" w:color="004B87"/>
            </w:tcBorders>
            <w:shd w:val="clear" w:color="auto" w:fill="B4D2FD"/>
            <w:vAlign w:val="center"/>
          </w:tcPr>
          <w:p w14:paraId="52C7876E" w14:textId="1E055193" w:rsidR="00561D5F" w:rsidRPr="003A69D6" w:rsidRDefault="00561D5F" w:rsidP="00561D5F">
            <w:pPr>
              <w:jc w:val="right"/>
              <w:rPr>
                <w:rFonts w:ascii="Tahoma" w:hAnsi="Tahoma" w:cs="Tahoma"/>
                <w:b/>
                <w:sz w:val="18"/>
                <w:szCs w:val="18"/>
              </w:rPr>
            </w:pPr>
            <w:proofErr w:type="spellStart"/>
            <w:r w:rsidRPr="003A69D6">
              <w:rPr>
                <w:rFonts w:ascii="Tahoma" w:hAnsi="Tahoma" w:cs="Tahoma"/>
                <w:b/>
                <w:sz w:val="18"/>
                <w:szCs w:val="18"/>
              </w:rPr>
              <w:t>Εξάμηνο</w:t>
            </w:r>
            <w:proofErr w:type="spellEnd"/>
            <w:r w:rsidRPr="003A69D6">
              <w:rPr>
                <w:rFonts w:ascii="Tahoma" w:hAnsi="Tahoma" w:cs="Tahoma"/>
                <w:b/>
                <w:sz w:val="18"/>
                <w:szCs w:val="18"/>
              </w:rPr>
              <w:t xml:space="preserve"> </w:t>
            </w:r>
          </w:p>
          <w:p w14:paraId="1EEAE5A1" w14:textId="2E717CA5" w:rsidR="00561D5F" w:rsidRPr="003A69D6" w:rsidRDefault="00561D5F" w:rsidP="00561D5F">
            <w:pPr>
              <w:jc w:val="right"/>
              <w:rPr>
                <w:rFonts w:ascii="Tahoma" w:hAnsi="Tahoma" w:cs="Tahoma"/>
                <w:b/>
                <w:sz w:val="18"/>
                <w:szCs w:val="18"/>
              </w:rPr>
            </w:pPr>
            <w:r w:rsidRPr="003A69D6">
              <w:rPr>
                <w:rFonts w:ascii="Tahoma" w:hAnsi="Tahoma" w:cs="Tahoma"/>
                <w:b/>
                <w:sz w:val="18"/>
                <w:szCs w:val="18"/>
              </w:rPr>
              <w:t>2023</w:t>
            </w:r>
          </w:p>
        </w:tc>
        <w:tc>
          <w:tcPr>
            <w:tcW w:w="1251" w:type="dxa"/>
            <w:tcBorders>
              <w:bottom w:val="single" w:sz="6" w:space="0" w:color="004B87"/>
            </w:tcBorders>
            <w:shd w:val="clear" w:color="auto" w:fill="B4D2FD"/>
            <w:vAlign w:val="center"/>
          </w:tcPr>
          <w:p w14:paraId="36278791" w14:textId="4D173165" w:rsidR="00561D5F" w:rsidRPr="003A69D6" w:rsidRDefault="00561D5F" w:rsidP="00561D5F">
            <w:pPr>
              <w:jc w:val="right"/>
              <w:rPr>
                <w:rFonts w:ascii="Tahoma" w:hAnsi="Tahoma" w:cs="Tahoma"/>
                <w:b/>
                <w:sz w:val="18"/>
                <w:szCs w:val="18"/>
              </w:rPr>
            </w:pPr>
            <w:proofErr w:type="spellStart"/>
            <w:r w:rsidRPr="003A69D6">
              <w:rPr>
                <w:rFonts w:ascii="Tahoma" w:hAnsi="Tahoma" w:cs="Tahoma"/>
                <w:b/>
                <w:sz w:val="18"/>
                <w:szCs w:val="18"/>
              </w:rPr>
              <w:t>Εξάμηνο</w:t>
            </w:r>
            <w:proofErr w:type="spellEnd"/>
            <w:r w:rsidRPr="003A69D6">
              <w:rPr>
                <w:rFonts w:ascii="Tahoma" w:hAnsi="Tahoma" w:cs="Tahoma"/>
                <w:b/>
                <w:sz w:val="18"/>
                <w:szCs w:val="18"/>
              </w:rPr>
              <w:t xml:space="preserve"> </w:t>
            </w:r>
          </w:p>
          <w:p w14:paraId="34781466" w14:textId="1E7CD5EC" w:rsidR="00561D5F" w:rsidRPr="003A69D6" w:rsidRDefault="00561D5F" w:rsidP="00561D5F">
            <w:pPr>
              <w:jc w:val="right"/>
              <w:rPr>
                <w:rFonts w:ascii="Tahoma" w:hAnsi="Tahoma" w:cs="Tahoma"/>
                <w:b/>
                <w:sz w:val="18"/>
                <w:szCs w:val="18"/>
              </w:rPr>
            </w:pPr>
            <w:r w:rsidRPr="003A69D6">
              <w:rPr>
                <w:rFonts w:ascii="Tahoma" w:hAnsi="Tahoma" w:cs="Tahoma"/>
                <w:b/>
                <w:sz w:val="18"/>
                <w:szCs w:val="18"/>
              </w:rPr>
              <w:t>2022</w:t>
            </w:r>
          </w:p>
        </w:tc>
      </w:tr>
      <w:tr w:rsidR="00561D5F" w:rsidRPr="00561D5F" w14:paraId="059B9FFB" w14:textId="77777777" w:rsidTr="003A69D6">
        <w:trPr>
          <w:trHeight w:val="232"/>
        </w:trPr>
        <w:tc>
          <w:tcPr>
            <w:tcW w:w="5027" w:type="dxa"/>
            <w:tcBorders>
              <w:top w:val="single" w:sz="6" w:space="0" w:color="004B87"/>
            </w:tcBorders>
            <w:shd w:val="clear" w:color="auto" w:fill="FFFFFF"/>
            <w:vAlign w:val="center"/>
          </w:tcPr>
          <w:p w14:paraId="29CF6029" w14:textId="1C77AF78" w:rsidR="00561D5F" w:rsidRPr="004B6132" w:rsidRDefault="00561D5F" w:rsidP="00561D5F">
            <w:pPr>
              <w:rPr>
                <w:rFonts w:ascii="Tahoma" w:hAnsi="Tahoma" w:cs="Tahoma"/>
                <w:sz w:val="22"/>
                <w:szCs w:val="22"/>
                <w:lang w:val="el-GR"/>
              </w:rPr>
            </w:pPr>
            <w:r w:rsidRPr="004B6132">
              <w:rPr>
                <w:rFonts w:ascii="Tahoma" w:hAnsi="Tahoma" w:cs="Tahoma"/>
                <w:color w:val="000000"/>
                <w:sz w:val="18"/>
                <w:szCs w:val="18"/>
                <w:lang w:val="el-GR" w:eastAsia="el-GR"/>
              </w:rPr>
              <w:t>Καθαρές ταμειακές εισροές από λειτουργικές δραστηριότητες</w:t>
            </w:r>
          </w:p>
        </w:tc>
        <w:tc>
          <w:tcPr>
            <w:tcW w:w="1687" w:type="dxa"/>
            <w:tcBorders>
              <w:top w:val="single" w:sz="6" w:space="0" w:color="004B87"/>
            </w:tcBorders>
            <w:shd w:val="clear" w:color="auto" w:fill="FFFFFF"/>
            <w:vAlign w:val="center"/>
            <w:hideMark/>
          </w:tcPr>
          <w:p w14:paraId="7363D644" w14:textId="38CBBC4C"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331</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2 </w:t>
            </w:r>
          </w:p>
        </w:tc>
        <w:tc>
          <w:tcPr>
            <w:tcW w:w="1273" w:type="dxa"/>
            <w:tcBorders>
              <w:top w:val="single" w:sz="6" w:space="0" w:color="004B87"/>
            </w:tcBorders>
            <w:shd w:val="clear" w:color="auto" w:fill="FFFFFF"/>
            <w:vAlign w:val="center"/>
            <w:hideMark/>
          </w:tcPr>
          <w:p w14:paraId="581FEB3C" w14:textId="50A31F1F"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344</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3 </w:t>
            </w:r>
          </w:p>
        </w:tc>
        <w:tc>
          <w:tcPr>
            <w:tcW w:w="1251" w:type="dxa"/>
            <w:tcBorders>
              <w:top w:val="single" w:sz="6" w:space="0" w:color="004B87"/>
            </w:tcBorders>
            <w:shd w:val="clear" w:color="auto" w:fill="FFFFFF"/>
            <w:vAlign w:val="center"/>
          </w:tcPr>
          <w:p w14:paraId="5B903270" w14:textId="6B330EF9"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654</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3 </w:t>
            </w:r>
          </w:p>
        </w:tc>
        <w:tc>
          <w:tcPr>
            <w:tcW w:w="1251" w:type="dxa"/>
            <w:tcBorders>
              <w:top w:val="single" w:sz="6" w:space="0" w:color="004B87"/>
            </w:tcBorders>
            <w:shd w:val="clear" w:color="auto" w:fill="FFFFFF"/>
            <w:vAlign w:val="center"/>
          </w:tcPr>
          <w:p w14:paraId="45EBE421" w14:textId="40970BB7"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679</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8 </w:t>
            </w:r>
          </w:p>
        </w:tc>
      </w:tr>
      <w:tr w:rsidR="00561D5F" w:rsidRPr="00561D5F" w14:paraId="192F6443" w14:textId="77777777" w:rsidTr="003A69D6">
        <w:trPr>
          <w:trHeight w:val="232"/>
        </w:trPr>
        <w:tc>
          <w:tcPr>
            <w:tcW w:w="5027" w:type="dxa"/>
            <w:shd w:val="clear" w:color="auto" w:fill="FFFFFF"/>
            <w:vAlign w:val="center"/>
          </w:tcPr>
          <w:p w14:paraId="0DD2C6FD" w14:textId="369341EC" w:rsidR="00561D5F" w:rsidRPr="004B6132" w:rsidRDefault="00561D5F" w:rsidP="00561D5F">
            <w:pPr>
              <w:rPr>
                <w:rFonts w:ascii="Tahoma" w:hAnsi="Tahoma" w:cs="Tahoma"/>
                <w:sz w:val="22"/>
                <w:szCs w:val="22"/>
                <w:lang w:val="el-GR"/>
              </w:rPr>
            </w:pPr>
            <w:r w:rsidRPr="004B6132">
              <w:rPr>
                <w:rFonts w:ascii="Tahoma" w:hAnsi="Tahoma" w:cs="Tahoma"/>
                <w:color w:val="000000"/>
                <w:sz w:val="18"/>
                <w:szCs w:val="18"/>
                <w:lang w:val="el-GR" w:eastAsia="el-GR"/>
              </w:rPr>
              <w:t>Αγορά ενσώματων και άυλων παγίων περιουσιακών στοιχείων</w:t>
            </w:r>
          </w:p>
        </w:tc>
        <w:tc>
          <w:tcPr>
            <w:tcW w:w="1687" w:type="dxa"/>
            <w:shd w:val="clear" w:color="auto" w:fill="FFFFFF"/>
            <w:vAlign w:val="center"/>
          </w:tcPr>
          <w:p w14:paraId="61BD621B" w14:textId="5F6B2844"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(166</w:t>
            </w:r>
            <w:r w:rsidR="00D274D6">
              <w:rPr>
                <w:rFonts w:ascii="Tahoma" w:hAnsi="Tahoma" w:cs="Tahoma"/>
                <w:color w:val="000000"/>
                <w:sz w:val="18"/>
                <w:szCs w:val="18"/>
                <w:lang w:val="en-US"/>
              </w:rPr>
              <w:t>,</w:t>
            </w:r>
            <w:r w:rsidRPr="004B6132">
              <w:rPr>
                <w:rFonts w:ascii="Tahoma" w:hAnsi="Tahoma" w:cs="Tahoma"/>
                <w:color w:val="000000"/>
                <w:sz w:val="18"/>
                <w:szCs w:val="18"/>
                <w:lang w:val="en-US"/>
              </w:rPr>
              <w:t>7)</w:t>
            </w:r>
          </w:p>
        </w:tc>
        <w:tc>
          <w:tcPr>
            <w:tcW w:w="1273" w:type="dxa"/>
            <w:shd w:val="clear" w:color="auto" w:fill="FFFFFF"/>
            <w:vAlign w:val="center"/>
          </w:tcPr>
          <w:p w14:paraId="39699B26" w14:textId="3E252A7A"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(169</w:t>
            </w:r>
            <w:r w:rsidR="00D274D6">
              <w:rPr>
                <w:rFonts w:ascii="Tahoma" w:hAnsi="Tahoma" w:cs="Tahoma"/>
                <w:color w:val="000000"/>
                <w:sz w:val="18"/>
                <w:szCs w:val="18"/>
                <w:lang w:val="en-US"/>
              </w:rPr>
              <w:t>,</w:t>
            </w:r>
            <w:r w:rsidRPr="004B6132">
              <w:rPr>
                <w:rFonts w:ascii="Tahoma" w:hAnsi="Tahoma" w:cs="Tahoma"/>
                <w:color w:val="000000"/>
                <w:sz w:val="18"/>
                <w:szCs w:val="18"/>
                <w:lang w:val="en-US"/>
              </w:rPr>
              <w:t>0)</w:t>
            </w:r>
          </w:p>
        </w:tc>
        <w:tc>
          <w:tcPr>
            <w:tcW w:w="1251" w:type="dxa"/>
            <w:shd w:val="clear" w:color="auto" w:fill="FFFFFF"/>
            <w:vAlign w:val="center"/>
          </w:tcPr>
          <w:p w14:paraId="2371C584" w14:textId="271F793D"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(246</w:t>
            </w:r>
            <w:r w:rsidR="00D274D6">
              <w:rPr>
                <w:rFonts w:ascii="Tahoma" w:hAnsi="Tahoma" w:cs="Tahoma"/>
                <w:color w:val="000000"/>
                <w:sz w:val="18"/>
                <w:szCs w:val="18"/>
                <w:lang w:val="en-US"/>
              </w:rPr>
              <w:t>,</w:t>
            </w:r>
            <w:r w:rsidRPr="004B6132">
              <w:rPr>
                <w:rFonts w:ascii="Tahoma" w:hAnsi="Tahoma" w:cs="Tahoma"/>
                <w:color w:val="000000"/>
                <w:sz w:val="18"/>
                <w:szCs w:val="18"/>
                <w:lang w:val="en-US"/>
              </w:rPr>
              <w:t>6)</w:t>
            </w:r>
          </w:p>
        </w:tc>
        <w:tc>
          <w:tcPr>
            <w:tcW w:w="1251" w:type="dxa"/>
            <w:shd w:val="clear" w:color="auto" w:fill="FFFFFF"/>
            <w:vAlign w:val="center"/>
          </w:tcPr>
          <w:p w14:paraId="5EB32215" w14:textId="6E733392"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(262</w:t>
            </w:r>
            <w:r w:rsidR="00D274D6">
              <w:rPr>
                <w:rFonts w:ascii="Tahoma" w:hAnsi="Tahoma" w:cs="Tahoma"/>
                <w:color w:val="000000"/>
                <w:sz w:val="18"/>
                <w:szCs w:val="18"/>
                <w:lang w:val="en-US"/>
              </w:rPr>
              <w:t>,</w:t>
            </w:r>
            <w:r w:rsidRPr="004B6132">
              <w:rPr>
                <w:rFonts w:ascii="Tahoma" w:hAnsi="Tahoma" w:cs="Tahoma"/>
                <w:color w:val="000000"/>
                <w:sz w:val="18"/>
                <w:szCs w:val="18"/>
                <w:lang w:val="en-US"/>
              </w:rPr>
              <w:t>0)</w:t>
            </w:r>
          </w:p>
        </w:tc>
      </w:tr>
      <w:tr w:rsidR="00561D5F" w:rsidRPr="00561D5F" w14:paraId="71285B34" w14:textId="77777777" w:rsidTr="003A69D6">
        <w:trPr>
          <w:trHeight w:val="232"/>
        </w:trPr>
        <w:tc>
          <w:tcPr>
            <w:tcW w:w="5027" w:type="dxa"/>
            <w:tcBorders>
              <w:bottom w:val="single" w:sz="6" w:space="0" w:color="004B87"/>
            </w:tcBorders>
            <w:shd w:val="clear" w:color="auto" w:fill="FFFFFF"/>
            <w:vAlign w:val="center"/>
          </w:tcPr>
          <w:p w14:paraId="3959ADCA" w14:textId="4A54BE78" w:rsidR="00561D5F" w:rsidRPr="004B6132" w:rsidRDefault="00561D5F" w:rsidP="00561D5F">
            <w:pPr>
              <w:rPr>
                <w:rFonts w:ascii="Tahoma" w:hAnsi="Tahoma" w:cs="Tahoma"/>
                <w:sz w:val="22"/>
                <w:szCs w:val="22"/>
                <w:lang w:val="en-US"/>
              </w:rPr>
            </w:pPr>
            <w:r w:rsidRPr="004B6132">
              <w:rPr>
                <w:rFonts w:ascii="Tahoma" w:hAnsi="Tahoma" w:cs="Tahoma"/>
                <w:color w:val="000000"/>
                <w:sz w:val="18"/>
                <w:szCs w:val="18"/>
                <w:lang w:val="el-GR" w:eastAsia="el-GR"/>
              </w:rPr>
              <w:t>Πιστωτικοί τόκοι εισπραχθέντες</w:t>
            </w:r>
          </w:p>
        </w:tc>
        <w:tc>
          <w:tcPr>
            <w:tcW w:w="1687" w:type="dxa"/>
            <w:tcBorders>
              <w:bottom w:val="single" w:sz="6" w:space="0" w:color="004B87"/>
            </w:tcBorders>
            <w:shd w:val="clear" w:color="auto" w:fill="FFFFFF"/>
            <w:vAlign w:val="center"/>
          </w:tcPr>
          <w:p w14:paraId="3132F459" w14:textId="7270903D"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3</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3 </w:t>
            </w:r>
          </w:p>
        </w:tc>
        <w:tc>
          <w:tcPr>
            <w:tcW w:w="1273" w:type="dxa"/>
            <w:tcBorders>
              <w:bottom w:val="single" w:sz="6" w:space="0" w:color="004B87"/>
            </w:tcBorders>
            <w:shd w:val="clear" w:color="auto" w:fill="FFFFFF"/>
            <w:vAlign w:val="center"/>
          </w:tcPr>
          <w:p w14:paraId="0AD4D825" w14:textId="1E6B99EA"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0</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5 </w:t>
            </w:r>
          </w:p>
        </w:tc>
        <w:tc>
          <w:tcPr>
            <w:tcW w:w="1251" w:type="dxa"/>
            <w:tcBorders>
              <w:bottom w:val="single" w:sz="6" w:space="0" w:color="004B87"/>
            </w:tcBorders>
            <w:shd w:val="clear" w:color="auto" w:fill="FFFFFF"/>
            <w:vAlign w:val="center"/>
          </w:tcPr>
          <w:p w14:paraId="2274C6CE" w14:textId="0D40CD5E"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5</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3 </w:t>
            </w:r>
          </w:p>
        </w:tc>
        <w:tc>
          <w:tcPr>
            <w:tcW w:w="1251" w:type="dxa"/>
            <w:tcBorders>
              <w:bottom w:val="single" w:sz="6" w:space="0" w:color="004B87"/>
            </w:tcBorders>
            <w:shd w:val="clear" w:color="auto" w:fill="FFFFFF"/>
            <w:vAlign w:val="center"/>
          </w:tcPr>
          <w:p w14:paraId="74FB8B9F" w14:textId="204EA188"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0</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9 </w:t>
            </w:r>
          </w:p>
        </w:tc>
      </w:tr>
      <w:tr w:rsidR="00561D5F" w:rsidRPr="00561D5F" w14:paraId="1C707DA3" w14:textId="77777777" w:rsidTr="003A69D6">
        <w:trPr>
          <w:trHeight w:val="232"/>
        </w:trPr>
        <w:tc>
          <w:tcPr>
            <w:tcW w:w="5027" w:type="dxa"/>
            <w:tcBorders>
              <w:top w:val="single" w:sz="6" w:space="0" w:color="004B87"/>
              <w:bottom w:val="single" w:sz="6" w:space="0" w:color="004B87"/>
            </w:tcBorders>
            <w:shd w:val="clear" w:color="auto" w:fill="F2F2F2"/>
            <w:vAlign w:val="center"/>
          </w:tcPr>
          <w:p w14:paraId="34D1F0EB" w14:textId="301BE33A" w:rsidR="00561D5F" w:rsidRPr="004B6132" w:rsidRDefault="00561D5F" w:rsidP="00561D5F">
            <w:pPr>
              <w:rPr>
                <w:rFonts w:ascii="Tahoma" w:hAnsi="Tahoma" w:cs="Tahoma"/>
                <w:b/>
                <w:bCs/>
                <w:sz w:val="22"/>
                <w:szCs w:val="22"/>
                <w:lang w:val="en-US"/>
              </w:rPr>
            </w:pPr>
            <w:r w:rsidRPr="004B6132">
              <w:rPr>
                <w:rFonts w:ascii="Tahoma" w:hAnsi="Tahoma" w:cs="Tahoma"/>
                <w:b/>
                <w:bCs/>
                <w:sz w:val="18"/>
                <w:szCs w:val="18"/>
                <w:lang w:val="el-GR" w:eastAsia="el-GR"/>
              </w:rPr>
              <w:t>Ελεύθερες Ταμειακές Ροές</w:t>
            </w:r>
          </w:p>
        </w:tc>
        <w:tc>
          <w:tcPr>
            <w:tcW w:w="1687" w:type="dxa"/>
            <w:tcBorders>
              <w:top w:val="single" w:sz="6" w:space="0" w:color="004B87"/>
              <w:bottom w:val="single" w:sz="6" w:space="0" w:color="004B87"/>
            </w:tcBorders>
            <w:shd w:val="clear" w:color="auto" w:fill="F2F2F2"/>
            <w:vAlign w:val="center"/>
            <w:hideMark/>
          </w:tcPr>
          <w:p w14:paraId="0F4B6BBB" w14:textId="6B50DF6A" w:rsidR="00561D5F" w:rsidRPr="004B6132" w:rsidRDefault="00561D5F" w:rsidP="00561D5F">
            <w:pPr>
              <w:jc w:val="right"/>
              <w:rPr>
                <w:rFonts w:ascii="Tahoma" w:hAnsi="Tahoma" w:cs="Tahoma"/>
                <w:b/>
                <w:bCs/>
                <w:sz w:val="18"/>
                <w:szCs w:val="18"/>
                <w:lang w:val="en-US"/>
              </w:rPr>
            </w:pPr>
            <w:r w:rsidRPr="004B6132">
              <w:rPr>
                <w:rFonts w:ascii="Tahoma" w:hAnsi="Tahoma" w:cs="Tahoma"/>
                <w:b/>
                <w:bCs/>
                <w:color w:val="000000"/>
                <w:sz w:val="18"/>
                <w:szCs w:val="18"/>
                <w:lang w:val="en-US"/>
              </w:rPr>
              <w:t>167</w:t>
            </w:r>
            <w:r w:rsidR="00D274D6">
              <w:rPr>
                <w:rFonts w:ascii="Tahoma" w:hAnsi="Tahoma" w:cs="Tahoma"/>
                <w:b/>
                <w:bCs/>
                <w:color w:val="000000"/>
                <w:sz w:val="18"/>
                <w:szCs w:val="18"/>
                <w:lang w:val="en-US"/>
              </w:rPr>
              <w:t>,</w:t>
            </w:r>
            <w:r w:rsidRPr="004B6132">
              <w:rPr>
                <w:rFonts w:ascii="Tahoma" w:hAnsi="Tahoma" w:cs="Tahoma"/>
                <w:b/>
                <w:bCs/>
                <w:color w:val="000000"/>
                <w:sz w:val="18"/>
                <w:szCs w:val="18"/>
                <w:lang w:val="en-US"/>
              </w:rPr>
              <w:t xml:space="preserve">8 </w:t>
            </w:r>
          </w:p>
        </w:tc>
        <w:tc>
          <w:tcPr>
            <w:tcW w:w="1273" w:type="dxa"/>
            <w:tcBorders>
              <w:top w:val="single" w:sz="6" w:space="0" w:color="004B87"/>
              <w:bottom w:val="single" w:sz="6" w:space="0" w:color="004B87"/>
            </w:tcBorders>
            <w:shd w:val="clear" w:color="auto" w:fill="F2F2F2"/>
            <w:vAlign w:val="center"/>
            <w:hideMark/>
          </w:tcPr>
          <w:p w14:paraId="5B70927D" w14:textId="140CC30C" w:rsidR="00561D5F" w:rsidRPr="004B6132" w:rsidRDefault="00561D5F" w:rsidP="00561D5F">
            <w:pPr>
              <w:jc w:val="right"/>
              <w:rPr>
                <w:rFonts w:ascii="Tahoma" w:hAnsi="Tahoma" w:cs="Tahoma"/>
                <w:b/>
                <w:bCs/>
                <w:sz w:val="18"/>
                <w:szCs w:val="18"/>
                <w:lang w:val="en-US"/>
              </w:rPr>
            </w:pPr>
            <w:r w:rsidRPr="004B6132">
              <w:rPr>
                <w:rFonts w:ascii="Tahoma" w:hAnsi="Tahoma" w:cs="Tahoma"/>
                <w:b/>
                <w:bCs/>
                <w:color w:val="000000"/>
                <w:sz w:val="18"/>
                <w:szCs w:val="18"/>
                <w:lang w:val="en-US"/>
              </w:rPr>
              <w:t>175</w:t>
            </w:r>
            <w:r w:rsidR="00D274D6">
              <w:rPr>
                <w:rFonts w:ascii="Tahoma" w:hAnsi="Tahoma" w:cs="Tahoma"/>
                <w:b/>
                <w:bCs/>
                <w:color w:val="000000"/>
                <w:sz w:val="18"/>
                <w:szCs w:val="18"/>
                <w:lang w:val="en-US"/>
              </w:rPr>
              <w:t>,</w:t>
            </w:r>
            <w:r w:rsidRPr="004B6132">
              <w:rPr>
                <w:rFonts w:ascii="Tahoma" w:hAnsi="Tahoma" w:cs="Tahoma"/>
                <w:b/>
                <w:bCs/>
                <w:color w:val="000000"/>
                <w:sz w:val="18"/>
                <w:szCs w:val="18"/>
                <w:lang w:val="en-US"/>
              </w:rPr>
              <w:t xml:space="preserve">8 </w:t>
            </w:r>
          </w:p>
        </w:tc>
        <w:tc>
          <w:tcPr>
            <w:tcW w:w="1251" w:type="dxa"/>
            <w:tcBorders>
              <w:top w:val="single" w:sz="6" w:space="0" w:color="004B87"/>
              <w:bottom w:val="single" w:sz="6" w:space="0" w:color="004B87"/>
            </w:tcBorders>
            <w:shd w:val="clear" w:color="auto" w:fill="F2F2F2"/>
            <w:vAlign w:val="center"/>
          </w:tcPr>
          <w:p w14:paraId="08B0B009" w14:textId="3C194EFE" w:rsidR="00561D5F" w:rsidRPr="004B6132" w:rsidRDefault="00561D5F" w:rsidP="00561D5F">
            <w:pPr>
              <w:jc w:val="right"/>
              <w:rPr>
                <w:rFonts w:ascii="Tahoma" w:hAnsi="Tahoma" w:cs="Tahoma"/>
                <w:b/>
                <w:bCs/>
                <w:sz w:val="18"/>
                <w:szCs w:val="18"/>
                <w:lang w:val="en-US"/>
              </w:rPr>
            </w:pPr>
            <w:r w:rsidRPr="004B6132">
              <w:rPr>
                <w:rFonts w:ascii="Tahoma" w:hAnsi="Tahoma" w:cs="Tahoma"/>
                <w:b/>
                <w:bCs/>
                <w:color w:val="000000"/>
                <w:sz w:val="18"/>
                <w:szCs w:val="18"/>
                <w:lang w:val="en-US"/>
              </w:rPr>
              <w:t>413</w:t>
            </w:r>
            <w:r w:rsidR="00D274D6">
              <w:rPr>
                <w:rFonts w:ascii="Tahoma" w:hAnsi="Tahoma" w:cs="Tahoma"/>
                <w:b/>
                <w:bCs/>
                <w:color w:val="000000"/>
                <w:sz w:val="18"/>
                <w:szCs w:val="18"/>
                <w:lang w:val="en-US"/>
              </w:rPr>
              <w:t>,</w:t>
            </w:r>
            <w:r w:rsidRPr="004B6132">
              <w:rPr>
                <w:rFonts w:ascii="Tahoma" w:hAnsi="Tahoma" w:cs="Tahoma"/>
                <w:b/>
                <w:bCs/>
                <w:color w:val="000000"/>
                <w:sz w:val="18"/>
                <w:szCs w:val="18"/>
                <w:lang w:val="en-US"/>
              </w:rPr>
              <w:t xml:space="preserve">0 </w:t>
            </w:r>
          </w:p>
        </w:tc>
        <w:tc>
          <w:tcPr>
            <w:tcW w:w="1251" w:type="dxa"/>
            <w:tcBorders>
              <w:top w:val="single" w:sz="6" w:space="0" w:color="004B87"/>
              <w:bottom w:val="single" w:sz="6" w:space="0" w:color="004B87"/>
            </w:tcBorders>
            <w:shd w:val="clear" w:color="auto" w:fill="F2F2F2"/>
            <w:vAlign w:val="center"/>
          </w:tcPr>
          <w:p w14:paraId="7D5E0EF3" w14:textId="1D4A387E" w:rsidR="00561D5F" w:rsidRPr="004B6132" w:rsidRDefault="00561D5F" w:rsidP="00561D5F">
            <w:pPr>
              <w:jc w:val="right"/>
              <w:rPr>
                <w:rFonts w:ascii="Tahoma" w:hAnsi="Tahoma" w:cs="Tahoma"/>
                <w:b/>
                <w:bCs/>
                <w:sz w:val="18"/>
                <w:szCs w:val="18"/>
                <w:lang w:val="en-US"/>
              </w:rPr>
            </w:pPr>
            <w:r w:rsidRPr="004B6132">
              <w:rPr>
                <w:rFonts w:ascii="Tahoma" w:hAnsi="Tahoma" w:cs="Tahoma"/>
                <w:b/>
                <w:bCs/>
                <w:color w:val="000000"/>
                <w:sz w:val="18"/>
                <w:szCs w:val="18"/>
                <w:lang w:val="en-US"/>
              </w:rPr>
              <w:t>418</w:t>
            </w:r>
            <w:r w:rsidR="00D274D6">
              <w:rPr>
                <w:rFonts w:ascii="Tahoma" w:hAnsi="Tahoma" w:cs="Tahoma"/>
                <w:b/>
                <w:bCs/>
                <w:color w:val="000000"/>
                <w:sz w:val="18"/>
                <w:szCs w:val="18"/>
                <w:lang w:val="en-US"/>
              </w:rPr>
              <w:t>,</w:t>
            </w:r>
            <w:r w:rsidRPr="004B6132">
              <w:rPr>
                <w:rFonts w:ascii="Tahoma" w:hAnsi="Tahoma" w:cs="Tahoma"/>
                <w:b/>
                <w:bCs/>
                <w:color w:val="000000"/>
                <w:sz w:val="18"/>
                <w:szCs w:val="18"/>
                <w:lang w:val="en-US"/>
              </w:rPr>
              <w:t xml:space="preserve">7 </w:t>
            </w:r>
          </w:p>
        </w:tc>
      </w:tr>
      <w:tr w:rsidR="00561D5F" w:rsidRPr="00561D5F" w14:paraId="226C415F" w14:textId="77777777" w:rsidTr="003A69D6">
        <w:trPr>
          <w:trHeight w:val="232"/>
        </w:trPr>
        <w:tc>
          <w:tcPr>
            <w:tcW w:w="5027" w:type="dxa"/>
            <w:tcBorders>
              <w:top w:val="single" w:sz="6" w:space="0" w:color="004B87"/>
              <w:bottom w:val="single" w:sz="6" w:space="0" w:color="004B87"/>
            </w:tcBorders>
            <w:shd w:val="clear" w:color="auto" w:fill="FFFFFF"/>
            <w:vAlign w:val="center"/>
          </w:tcPr>
          <w:p w14:paraId="2BC5F96F" w14:textId="38E8F58C" w:rsidR="00561D5F" w:rsidRPr="004B6132" w:rsidRDefault="00561D5F" w:rsidP="00561D5F">
            <w:pPr>
              <w:rPr>
                <w:rFonts w:ascii="Tahoma" w:hAnsi="Tahoma" w:cs="Tahoma"/>
                <w:sz w:val="22"/>
                <w:szCs w:val="22"/>
                <w:lang w:val="en-US"/>
              </w:rPr>
            </w:pPr>
            <w:r w:rsidRPr="004B6132">
              <w:rPr>
                <w:rFonts w:ascii="Tahoma" w:hAnsi="Tahoma" w:cs="Tahoma"/>
                <w:sz w:val="18"/>
                <w:szCs w:val="18"/>
                <w:lang w:val="el-GR" w:eastAsia="el-GR"/>
              </w:rPr>
              <w:t>Αποπληρωμή υποχρεώσεων από μισθώσεις</w:t>
            </w:r>
          </w:p>
        </w:tc>
        <w:tc>
          <w:tcPr>
            <w:tcW w:w="1687" w:type="dxa"/>
            <w:tcBorders>
              <w:top w:val="single" w:sz="6" w:space="0" w:color="004B87"/>
              <w:bottom w:val="single" w:sz="6" w:space="0" w:color="004B87"/>
            </w:tcBorders>
            <w:shd w:val="clear" w:color="auto" w:fill="FFFFFF"/>
            <w:vAlign w:val="center"/>
            <w:hideMark/>
          </w:tcPr>
          <w:p w14:paraId="1D58647A" w14:textId="39DB0FF2"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(23</w:t>
            </w:r>
            <w:r w:rsidR="00D274D6">
              <w:rPr>
                <w:rFonts w:ascii="Tahoma" w:hAnsi="Tahoma" w:cs="Tahoma"/>
                <w:color w:val="000000"/>
                <w:sz w:val="18"/>
                <w:szCs w:val="18"/>
                <w:lang w:val="en-US"/>
              </w:rPr>
              <w:t>,</w:t>
            </w:r>
            <w:r w:rsidRPr="004B6132">
              <w:rPr>
                <w:rFonts w:ascii="Tahoma" w:hAnsi="Tahoma" w:cs="Tahoma"/>
                <w:color w:val="000000"/>
                <w:sz w:val="18"/>
                <w:szCs w:val="18"/>
                <w:lang w:val="en-US"/>
              </w:rPr>
              <w:t>8)</w:t>
            </w:r>
          </w:p>
        </w:tc>
        <w:tc>
          <w:tcPr>
            <w:tcW w:w="1273" w:type="dxa"/>
            <w:tcBorders>
              <w:top w:val="single" w:sz="6" w:space="0" w:color="004B87"/>
              <w:bottom w:val="single" w:sz="6" w:space="0" w:color="004B87"/>
            </w:tcBorders>
            <w:shd w:val="clear" w:color="auto" w:fill="FFFFFF"/>
            <w:vAlign w:val="center"/>
            <w:hideMark/>
          </w:tcPr>
          <w:p w14:paraId="63135830" w14:textId="1EB46A09"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(18</w:t>
            </w:r>
            <w:r w:rsidR="00D274D6">
              <w:rPr>
                <w:rFonts w:ascii="Tahoma" w:hAnsi="Tahoma" w:cs="Tahoma"/>
                <w:color w:val="000000"/>
                <w:sz w:val="18"/>
                <w:szCs w:val="18"/>
                <w:lang w:val="en-US"/>
              </w:rPr>
              <w:t>,</w:t>
            </w:r>
            <w:r w:rsidRPr="004B6132">
              <w:rPr>
                <w:rFonts w:ascii="Tahoma" w:hAnsi="Tahoma" w:cs="Tahoma"/>
                <w:color w:val="000000"/>
                <w:sz w:val="18"/>
                <w:szCs w:val="18"/>
                <w:lang w:val="en-US"/>
              </w:rPr>
              <w:t>6)</w:t>
            </w:r>
          </w:p>
        </w:tc>
        <w:tc>
          <w:tcPr>
            <w:tcW w:w="1251" w:type="dxa"/>
            <w:tcBorders>
              <w:top w:val="single" w:sz="6" w:space="0" w:color="004B87"/>
              <w:bottom w:val="single" w:sz="6" w:space="0" w:color="004B87"/>
            </w:tcBorders>
            <w:shd w:val="clear" w:color="auto" w:fill="FFFFFF"/>
            <w:vAlign w:val="center"/>
          </w:tcPr>
          <w:p w14:paraId="782B084B" w14:textId="6DF9ED3F"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(42</w:t>
            </w:r>
            <w:r w:rsidR="00D274D6">
              <w:rPr>
                <w:rFonts w:ascii="Tahoma" w:hAnsi="Tahoma" w:cs="Tahoma"/>
                <w:color w:val="000000"/>
                <w:sz w:val="18"/>
                <w:szCs w:val="18"/>
                <w:lang w:val="en-US"/>
              </w:rPr>
              <w:t>,</w:t>
            </w:r>
            <w:r w:rsidRPr="004B6132">
              <w:rPr>
                <w:rFonts w:ascii="Tahoma" w:hAnsi="Tahoma" w:cs="Tahoma"/>
                <w:color w:val="000000"/>
                <w:sz w:val="18"/>
                <w:szCs w:val="18"/>
                <w:lang w:val="en-US"/>
              </w:rPr>
              <w:t>9)</w:t>
            </w:r>
          </w:p>
        </w:tc>
        <w:tc>
          <w:tcPr>
            <w:tcW w:w="1251" w:type="dxa"/>
            <w:tcBorders>
              <w:top w:val="single" w:sz="6" w:space="0" w:color="004B87"/>
              <w:bottom w:val="single" w:sz="6" w:space="0" w:color="004B87"/>
            </w:tcBorders>
            <w:shd w:val="clear" w:color="auto" w:fill="FFFFFF"/>
            <w:vAlign w:val="center"/>
          </w:tcPr>
          <w:p w14:paraId="25EA23CD" w14:textId="770647F7"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(39</w:t>
            </w:r>
            <w:r w:rsidR="00D274D6">
              <w:rPr>
                <w:rFonts w:ascii="Tahoma" w:hAnsi="Tahoma" w:cs="Tahoma"/>
                <w:color w:val="000000"/>
                <w:sz w:val="18"/>
                <w:szCs w:val="18"/>
                <w:lang w:val="en-US"/>
              </w:rPr>
              <w:t>,</w:t>
            </w:r>
            <w:r w:rsidRPr="004B6132">
              <w:rPr>
                <w:rFonts w:ascii="Tahoma" w:hAnsi="Tahoma" w:cs="Tahoma"/>
                <w:color w:val="000000"/>
                <w:sz w:val="18"/>
                <w:szCs w:val="18"/>
                <w:lang w:val="en-US"/>
              </w:rPr>
              <w:t>7)</w:t>
            </w:r>
          </w:p>
        </w:tc>
      </w:tr>
      <w:tr w:rsidR="00561D5F" w:rsidRPr="00561D5F" w14:paraId="63F2808E" w14:textId="77777777" w:rsidTr="003A69D6">
        <w:trPr>
          <w:trHeight w:val="232"/>
        </w:trPr>
        <w:tc>
          <w:tcPr>
            <w:tcW w:w="5027" w:type="dxa"/>
            <w:tcBorders>
              <w:top w:val="single" w:sz="6" w:space="0" w:color="004B87"/>
              <w:bottom w:val="single" w:sz="6" w:space="0" w:color="004B87"/>
            </w:tcBorders>
            <w:shd w:val="clear" w:color="auto" w:fill="F2F2F2"/>
            <w:vAlign w:val="center"/>
          </w:tcPr>
          <w:p w14:paraId="199F47E0" w14:textId="5C20CEA7" w:rsidR="00561D5F" w:rsidRPr="004B6132" w:rsidRDefault="00561D5F" w:rsidP="00561D5F">
            <w:pPr>
              <w:rPr>
                <w:rFonts w:ascii="Tahoma" w:hAnsi="Tahoma" w:cs="Tahoma"/>
                <w:b/>
                <w:bCs/>
                <w:sz w:val="22"/>
                <w:szCs w:val="22"/>
                <w:lang w:val="el-GR"/>
              </w:rPr>
            </w:pPr>
            <w:r w:rsidRPr="004B6132">
              <w:rPr>
                <w:rFonts w:ascii="Tahoma" w:hAnsi="Tahoma" w:cs="Tahoma"/>
                <w:b/>
                <w:bCs/>
                <w:sz w:val="18"/>
                <w:szCs w:val="18"/>
                <w:lang w:val="el-GR" w:eastAsia="el-GR"/>
              </w:rPr>
              <w:t>Ελεύθερες Ταμειακές Ροές μετά από μισθώσεις (AL)</w:t>
            </w:r>
          </w:p>
        </w:tc>
        <w:tc>
          <w:tcPr>
            <w:tcW w:w="1687" w:type="dxa"/>
            <w:tcBorders>
              <w:top w:val="single" w:sz="6" w:space="0" w:color="004B87"/>
              <w:bottom w:val="single" w:sz="6" w:space="0" w:color="004B87"/>
            </w:tcBorders>
            <w:shd w:val="clear" w:color="auto" w:fill="F2F2F2"/>
            <w:vAlign w:val="center"/>
            <w:hideMark/>
          </w:tcPr>
          <w:p w14:paraId="68825446" w14:textId="75D93328" w:rsidR="00561D5F" w:rsidRPr="004B6132" w:rsidRDefault="00561D5F" w:rsidP="00561D5F">
            <w:pPr>
              <w:jc w:val="right"/>
              <w:rPr>
                <w:rFonts w:ascii="Tahoma" w:hAnsi="Tahoma" w:cs="Tahoma"/>
                <w:b/>
                <w:bCs/>
                <w:sz w:val="18"/>
                <w:szCs w:val="18"/>
                <w:lang w:val="en-US"/>
              </w:rPr>
            </w:pPr>
            <w:r w:rsidRPr="004B6132">
              <w:rPr>
                <w:rFonts w:ascii="Tahoma" w:hAnsi="Tahoma" w:cs="Tahoma"/>
                <w:b/>
                <w:bCs/>
                <w:color w:val="000000"/>
                <w:sz w:val="18"/>
                <w:szCs w:val="18"/>
                <w:lang w:val="en-US"/>
              </w:rPr>
              <w:t>144</w:t>
            </w:r>
            <w:r w:rsidR="00D274D6">
              <w:rPr>
                <w:rFonts w:ascii="Tahoma" w:hAnsi="Tahoma" w:cs="Tahoma"/>
                <w:b/>
                <w:bCs/>
                <w:color w:val="000000"/>
                <w:sz w:val="18"/>
                <w:szCs w:val="18"/>
                <w:lang w:val="en-US"/>
              </w:rPr>
              <w:t>,</w:t>
            </w:r>
            <w:r w:rsidRPr="004B6132">
              <w:rPr>
                <w:rFonts w:ascii="Tahoma" w:hAnsi="Tahoma" w:cs="Tahoma"/>
                <w:b/>
                <w:bCs/>
                <w:color w:val="000000"/>
                <w:sz w:val="18"/>
                <w:szCs w:val="18"/>
                <w:lang w:val="en-US"/>
              </w:rPr>
              <w:t xml:space="preserve">0 </w:t>
            </w:r>
          </w:p>
        </w:tc>
        <w:tc>
          <w:tcPr>
            <w:tcW w:w="1273" w:type="dxa"/>
            <w:tcBorders>
              <w:top w:val="single" w:sz="6" w:space="0" w:color="004B87"/>
              <w:bottom w:val="single" w:sz="6" w:space="0" w:color="004B87"/>
            </w:tcBorders>
            <w:shd w:val="clear" w:color="auto" w:fill="F2F2F2"/>
            <w:vAlign w:val="center"/>
            <w:hideMark/>
          </w:tcPr>
          <w:p w14:paraId="6AE7F4AB" w14:textId="2E5898A2" w:rsidR="00561D5F" w:rsidRPr="004B6132" w:rsidRDefault="00561D5F" w:rsidP="00561D5F">
            <w:pPr>
              <w:jc w:val="right"/>
              <w:rPr>
                <w:rFonts w:ascii="Tahoma" w:hAnsi="Tahoma" w:cs="Tahoma"/>
                <w:b/>
                <w:bCs/>
                <w:sz w:val="18"/>
                <w:szCs w:val="18"/>
                <w:lang w:val="en-US"/>
              </w:rPr>
            </w:pPr>
            <w:r w:rsidRPr="004B6132">
              <w:rPr>
                <w:rFonts w:ascii="Tahoma" w:hAnsi="Tahoma" w:cs="Tahoma"/>
                <w:b/>
                <w:bCs/>
                <w:color w:val="000000"/>
                <w:sz w:val="18"/>
                <w:szCs w:val="18"/>
                <w:lang w:val="en-US"/>
              </w:rPr>
              <w:t>157</w:t>
            </w:r>
            <w:r w:rsidR="00D274D6">
              <w:rPr>
                <w:rFonts w:ascii="Tahoma" w:hAnsi="Tahoma" w:cs="Tahoma"/>
                <w:b/>
                <w:bCs/>
                <w:color w:val="000000"/>
                <w:sz w:val="18"/>
                <w:szCs w:val="18"/>
                <w:lang w:val="en-US"/>
              </w:rPr>
              <w:t>,</w:t>
            </w:r>
            <w:r w:rsidRPr="004B6132">
              <w:rPr>
                <w:rFonts w:ascii="Tahoma" w:hAnsi="Tahoma" w:cs="Tahoma"/>
                <w:b/>
                <w:bCs/>
                <w:color w:val="000000"/>
                <w:sz w:val="18"/>
                <w:szCs w:val="18"/>
                <w:lang w:val="en-US"/>
              </w:rPr>
              <w:t xml:space="preserve">2 </w:t>
            </w:r>
          </w:p>
        </w:tc>
        <w:tc>
          <w:tcPr>
            <w:tcW w:w="1251" w:type="dxa"/>
            <w:tcBorders>
              <w:top w:val="single" w:sz="6" w:space="0" w:color="004B87"/>
              <w:bottom w:val="single" w:sz="6" w:space="0" w:color="004B87"/>
            </w:tcBorders>
            <w:shd w:val="clear" w:color="auto" w:fill="F2F2F2"/>
            <w:vAlign w:val="center"/>
          </w:tcPr>
          <w:p w14:paraId="5FA22BE5" w14:textId="2D36FAF7" w:rsidR="00561D5F" w:rsidRPr="004B6132" w:rsidRDefault="00561D5F" w:rsidP="00561D5F">
            <w:pPr>
              <w:jc w:val="right"/>
              <w:rPr>
                <w:rFonts w:ascii="Tahoma" w:hAnsi="Tahoma" w:cs="Tahoma"/>
                <w:b/>
                <w:bCs/>
                <w:sz w:val="18"/>
                <w:szCs w:val="18"/>
                <w:lang w:val="en-US"/>
              </w:rPr>
            </w:pPr>
            <w:r w:rsidRPr="004B6132">
              <w:rPr>
                <w:rFonts w:ascii="Tahoma" w:hAnsi="Tahoma" w:cs="Tahoma"/>
                <w:b/>
                <w:bCs/>
                <w:color w:val="000000"/>
                <w:sz w:val="18"/>
                <w:szCs w:val="18"/>
                <w:lang w:val="en-US"/>
              </w:rPr>
              <w:t>370</w:t>
            </w:r>
            <w:r w:rsidR="00D274D6">
              <w:rPr>
                <w:rFonts w:ascii="Tahoma" w:hAnsi="Tahoma" w:cs="Tahoma"/>
                <w:b/>
                <w:bCs/>
                <w:color w:val="000000"/>
                <w:sz w:val="18"/>
                <w:szCs w:val="18"/>
                <w:lang w:val="en-US"/>
              </w:rPr>
              <w:t>,</w:t>
            </w:r>
            <w:r w:rsidRPr="004B6132">
              <w:rPr>
                <w:rFonts w:ascii="Tahoma" w:hAnsi="Tahoma" w:cs="Tahoma"/>
                <w:b/>
                <w:bCs/>
                <w:color w:val="000000"/>
                <w:sz w:val="18"/>
                <w:szCs w:val="18"/>
                <w:lang w:val="en-US"/>
              </w:rPr>
              <w:t xml:space="preserve">1 </w:t>
            </w:r>
          </w:p>
        </w:tc>
        <w:tc>
          <w:tcPr>
            <w:tcW w:w="1251" w:type="dxa"/>
            <w:tcBorders>
              <w:top w:val="single" w:sz="6" w:space="0" w:color="004B87"/>
              <w:bottom w:val="single" w:sz="6" w:space="0" w:color="004B87"/>
            </w:tcBorders>
            <w:shd w:val="clear" w:color="auto" w:fill="F2F2F2"/>
            <w:vAlign w:val="center"/>
          </w:tcPr>
          <w:p w14:paraId="6B7AE00F" w14:textId="00799DD4" w:rsidR="00561D5F" w:rsidRPr="004B6132" w:rsidRDefault="00561D5F" w:rsidP="00561D5F">
            <w:pPr>
              <w:jc w:val="right"/>
              <w:rPr>
                <w:rFonts w:ascii="Tahoma" w:hAnsi="Tahoma" w:cs="Tahoma"/>
                <w:b/>
                <w:bCs/>
                <w:sz w:val="18"/>
                <w:szCs w:val="18"/>
                <w:lang w:val="en-US"/>
              </w:rPr>
            </w:pPr>
            <w:r w:rsidRPr="004B6132">
              <w:rPr>
                <w:rFonts w:ascii="Tahoma" w:hAnsi="Tahoma" w:cs="Tahoma"/>
                <w:b/>
                <w:bCs/>
                <w:color w:val="000000"/>
                <w:sz w:val="18"/>
                <w:szCs w:val="18"/>
                <w:lang w:val="en-US"/>
              </w:rPr>
              <w:t>379</w:t>
            </w:r>
            <w:r w:rsidR="00D274D6">
              <w:rPr>
                <w:rFonts w:ascii="Tahoma" w:hAnsi="Tahoma" w:cs="Tahoma"/>
                <w:b/>
                <w:bCs/>
                <w:color w:val="000000"/>
                <w:sz w:val="18"/>
                <w:szCs w:val="18"/>
                <w:lang w:val="en-US"/>
              </w:rPr>
              <w:t>,</w:t>
            </w:r>
            <w:r w:rsidRPr="004B6132">
              <w:rPr>
                <w:rFonts w:ascii="Tahoma" w:hAnsi="Tahoma" w:cs="Tahoma"/>
                <w:b/>
                <w:bCs/>
                <w:color w:val="000000"/>
                <w:sz w:val="18"/>
                <w:szCs w:val="18"/>
                <w:lang w:val="en-US"/>
              </w:rPr>
              <w:t xml:space="preserve">0 </w:t>
            </w:r>
          </w:p>
        </w:tc>
      </w:tr>
      <w:tr w:rsidR="00561D5F" w:rsidRPr="00561D5F" w14:paraId="0F5BCF75" w14:textId="77777777" w:rsidTr="003A69D6">
        <w:trPr>
          <w:trHeight w:val="232"/>
        </w:trPr>
        <w:tc>
          <w:tcPr>
            <w:tcW w:w="5027" w:type="dxa"/>
            <w:tcBorders>
              <w:top w:val="single" w:sz="6" w:space="0" w:color="004B87"/>
            </w:tcBorders>
            <w:shd w:val="clear" w:color="auto" w:fill="FFFFFF"/>
            <w:vAlign w:val="center"/>
          </w:tcPr>
          <w:p w14:paraId="2C8ECF8B" w14:textId="71A4D1DA" w:rsidR="00561D5F" w:rsidRPr="004B6132" w:rsidRDefault="00561D5F" w:rsidP="00561D5F">
            <w:pPr>
              <w:rPr>
                <w:rFonts w:ascii="Tahoma" w:hAnsi="Tahoma" w:cs="Tahoma"/>
                <w:sz w:val="22"/>
                <w:szCs w:val="22"/>
                <w:lang w:val="en-US"/>
              </w:rPr>
            </w:pPr>
            <w:r w:rsidRPr="004B6132">
              <w:rPr>
                <w:rFonts w:ascii="Tahoma" w:hAnsi="Tahoma" w:cs="Tahoma"/>
                <w:color w:val="000000"/>
                <w:sz w:val="18"/>
                <w:szCs w:val="18"/>
                <w:lang w:val="el-GR" w:eastAsia="el-GR"/>
              </w:rPr>
              <w:t>Καταβολές προγραμμάτων εθελούσιας αποχώρησης</w:t>
            </w:r>
          </w:p>
        </w:tc>
        <w:tc>
          <w:tcPr>
            <w:tcW w:w="1687" w:type="dxa"/>
            <w:tcBorders>
              <w:top w:val="single" w:sz="6" w:space="0" w:color="004B87"/>
            </w:tcBorders>
            <w:shd w:val="clear" w:color="auto" w:fill="FFFFFF"/>
            <w:vAlign w:val="center"/>
          </w:tcPr>
          <w:p w14:paraId="0BA58960" w14:textId="5C3DD5D2"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2</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9 </w:t>
            </w:r>
          </w:p>
        </w:tc>
        <w:tc>
          <w:tcPr>
            <w:tcW w:w="1273" w:type="dxa"/>
            <w:tcBorders>
              <w:top w:val="single" w:sz="6" w:space="0" w:color="004B87"/>
            </w:tcBorders>
            <w:shd w:val="clear" w:color="auto" w:fill="FFFFFF"/>
            <w:vAlign w:val="center"/>
          </w:tcPr>
          <w:p w14:paraId="6893CDB6" w14:textId="0E0D74AE"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1</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0 </w:t>
            </w:r>
          </w:p>
        </w:tc>
        <w:tc>
          <w:tcPr>
            <w:tcW w:w="1251" w:type="dxa"/>
            <w:tcBorders>
              <w:top w:val="single" w:sz="6" w:space="0" w:color="004B87"/>
            </w:tcBorders>
            <w:shd w:val="clear" w:color="auto" w:fill="FFFFFF"/>
            <w:vAlign w:val="center"/>
          </w:tcPr>
          <w:p w14:paraId="0947B4E8" w14:textId="3B42C5B7"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5</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0 </w:t>
            </w:r>
          </w:p>
        </w:tc>
        <w:tc>
          <w:tcPr>
            <w:tcW w:w="1251" w:type="dxa"/>
            <w:tcBorders>
              <w:top w:val="single" w:sz="6" w:space="0" w:color="004B87"/>
            </w:tcBorders>
            <w:shd w:val="clear" w:color="auto" w:fill="FFFFFF"/>
            <w:vAlign w:val="center"/>
          </w:tcPr>
          <w:p w14:paraId="1EF3F071" w14:textId="412474A7"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2</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4 </w:t>
            </w:r>
          </w:p>
        </w:tc>
      </w:tr>
      <w:tr w:rsidR="00561D5F" w:rsidRPr="00561D5F" w14:paraId="04A8811A" w14:textId="77777777" w:rsidTr="003A69D6">
        <w:trPr>
          <w:trHeight w:val="232"/>
        </w:trPr>
        <w:tc>
          <w:tcPr>
            <w:tcW w:w="5027" w:type="dxa"/>
            <w:shd w:val="clear" w:color="auto" w:fill="FFFFFF"/>
            <w:vAlign w:val="center"/>
          </w:tcPr>
          <w:p w14:paraId="4B4DA672" w14:textId="5B139BB1" w:rsidR="00561D5F" w:rsidRPr="004B6132" w:rsidRDefault="00561D5F" w:rsidP="00561D5F">
            <w:pPr>
              <w:rPr>
                <w:rFonts w:ascii="Tahoma" w:hAnsi="Tahoma" w:cs="Tahoma"/>
                <w:sz w:val="22"/>
                <w:szCs w:val="22"/>
                <w:lang w:val="en-US"/>
              </w:rPr>
            </w:pPr>
            <w:r w:rsidRPr="004B6132">
              <w:rPr>
                <w:rFonts w:ascii="Tahoma" w:hAnsi="Tahoma" w:cs="Tahoma"/>
                <w:color w:val="000000"/>
                <w:sz w:val="18"/>
                <w:szCs w:val="18"/>
                <w:lang w:val="el-GR" w:eastAsia="el-GR"/>
              </w:rPr>
              <w:t xml:space="preserve">Καταβολές εξόδων αναδιοργάνωσης </w:t>
            </w:r>
          </w:p>
        </w:tc>
        <w:tc>
          <w:tcPr>
            <w:tcW w:w="1687" w:type="dxa"/>
            <w:shd w:val="clear" w:color="auto" w:fill="FFFFFF"/>
            <w:vAlign w:val="center"/>
          </w:tcPr>
          <w:p w14:paraId="3BCC8E5A" w14:textId="2F6EE30B" w:rsidR="00561D5F" w:rsidRPr="004B6132" w:rsidRDefault="00561D5F" w:rsidP="00561D5F">
            <w:pPr>
              <w:jc w:val="right"/>
              <w:rPr>
                <w:rFonts w:ascii="Tahoma" w:hAnsi="Tahoma" w:cs="Tahoma"/>
                <w:b/>
                <w:bCs/>
                <w:sz w:val="18"/>
                <w:szCs w:val="18"/>
                <w:lang w:val="en-US"/>
              </w:rPr>
            </w:pPr>
            <w:r w:rsidRPr="004B6132">
              <w:rPr>
                <w:rFonts w:ascii="Tahoma" w:hAnsi="Tahoma" w:cs="Tahoma"/>
                <w:color w:val="000000"/>
                <w:sz w:val="18"/>
                <w:szCs w:val="18"/>
                <w:lang w:val="en-US"/>
              </w:rPr>
              <w:t>1</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0 </w:t>
            </w:r>
          </w:p>
        </w:tc>
        <w:tc>
          <w:tcPr>
            <w:tcW w:w="1273" w:type="dxa"/>
            <w:shd w:val="clear" w:color="auto" w:fill="FFFFFF"/>
            <w:vAlign w:val="center"/>
          </w:tcPr>
          <w:p w14:paraId="317DF7ED" w14:textId="0B322C9D" w:rsidR="00561D5F" w:rsidRPr="004B6132" w:rsidRDefault="00561D5F" w:rsidP="00561D5F">
            <w:pPr>
              <w:jc w:val="right"/>
              <w:rPr>
                <w:rFonts w:ascii="Tahoma" w:hAnsi="Tahoma" w:cs="Tahoma"/>
                <w:b/>
                <w:bCs/>
                <w:sz w:val="18"/>
                <w:szCs w:val="18"/>
                <w:lang w:val="en-US"/>
              </w:rPr>
            </w:pPr>
            <w:r w:rsidRPr="004B6132">
              <w:rPr>
                <w:rFonts w:ascii="Tahoma" w:hAnsi="Tahoma" w:cs="Tahoma"/>
                <w:color w:val="000000"/>
                <w:sz w:val="18"/>
                <w:szCs w:val="18"/>
                <w:lang w:val="en-US"/>
              </w:rPr>
              <w:t>0</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5 </w:t>
            </w:r>
          </w:p>
        </w:tc>
        <w:tc>
          <w:tcPr>
            <w:tcW w:w="1251" w:type="dxa"/>
            <w:shd w:val="clear" w:color="auto" w:fill="FFFFFF"/>
            <w:vAlign w:val="center"/>
          </w:tcPr>
          <w:p w14:paraId="489D01C9" w14:textId="00029A0F"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1</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6 </w:t>
            </w:r>
          </w:p>
        </w:tc>
        <w:tc>
          <w:tcPr>
            <w:tcW w:w="1251" w:type="dxa"/>
            <w:shd w:val="clear" w:color="auto" w:fill="FFFFFF"/>
            <w:vAlign w:val="center"/>
          </w:tcPr>
          <w:p w14:paraId="4A5A48D2" w14:textId="7CF6565E" w:rsidR="00561D5F" w:rsidRPr="004B6132" w:rsidRDefault="00561D5F" w:rsidP="00561D5F">
            <w:pPr>
              <w:jc w:val="right"/>
              <w:rPr>
                <w:rFonts w:ascii="Tahoma" w:hAnsi="Tahoma" w:cs="Tahoma"/>
                <w:sz w:val="18"/>
                <w:szCs w:val="18"/>
                <w:lang w:val="en-US"/>
              </w:rPr>
            </w:pPr>
            <w:r w:rsidRPr="004B6132">
              <w:rPr>
                <w:rFonts w:ascii="Tahoma" w:hAnsi="Tahoma" w:cs="Tahoma"/>
                <w:color w:val="000000"/>
                <w:sz w:val="18"/>
                <w:szCs w:val="18"/>
                <w:lang w:val="en-US"/>
              </w:rPr>
              <w:t>5</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1 </w:t>
            </w:r>
          </w:p>
        </w:tc>
      </w:tr>
      <w:tr w:rsidR="00561D5F" w:rsidRPr="00561D5F" w14:paraId="793093D4" w14:textId="77777777" w:rsidTr="003A69D6">
        <w:trPr>
          <w:trHeight w:val="232"/>
        </w:trPr>
        <w:tc>
          <w:tcPr>
            <w:tcW w:w="5027" w:type="dxa"/>
            <w:tcBorders>
              <w:bottom w:val="single" w:sz="6" w:space="0" w:color="004B87"/>
            </w:tcBorders>
            <w:shd w:val="clear" w:color="auto" w:fill="FFFFFF"/>
            <w:vAlign w:val="center"/>
          </w:tcPr>
          <w:p w14:paraId="3C119238" w14:textId="1A48CD1D" w:rsidR="00561D5F" w:rsidRPr="004B6132" w:rsidRDefault="00561D5F" w:rsidP="00561D5F">
            <w:pPr>
              <w:rPr>
                <w:rFonts w:ascii="Tahoma" w:hAnsi="Tahoma" w:cs="Tahoma"/>
                <w:sz w:val="22"/>
                <w:szCs w:val="22"/>
                <w:lang w:val="en-US"/>
              </w:rPr>
            </w:pPr>
            <w:r w:rsidRPr="004B6132">
              <w:rPr>
                <w:rFonts w:ascii="Tahoma" w:hAnsi="Tahoma" w:cs="Tahoma"/>
                <w:color w:val="000000"/>
                <w:sz w:val="18"/>
                <w:szCs w:val="18"/>
                <w:lang w:val="el-GR" w:eastAsia="el-GR"/>
              </w:rPr>
              <w:t>Καταβολές για αγορά φάσματος</w:t>
            </w:r>
          </w:p>
        </w:tc>
        <w:tc>
          <w:tcPr>
            <w:tcW w:w="1687" w:type="dxa"/>
            <w:tcBorders>
              <w:bottom w:val="single" w:sz="6" w:space="0" w:color="004B87"/>
            </w:tcBorders>
            <w:shd w:val="clear" w:color="auto" w:fill="FFFFFF"/>
            <w:vAlign w:val="center"/>
          </w:tcPr>
          <w:p w14:paraId="337A459E" w14:textId="032C5287" w:rsidR="00561D5F" w:rsidRPr="00CE16B7" w:rsidRDefault="00362499" w:rsidP="00561D5F">
            <w:pPr>
              <w:jc w:val="right"/>
              <w:rPr>
                <w:rFonts w:ascii="Tahoma" w:hAnsi="Tahoma" w:cs="Tahoma"/>
                <w:b/>
                <w:bCs/>
                <w:sz w:val="18"/>
                <w:szCs w:val="18"/>
                <w:lang w:val="el-GR"/>
              </w:rPr>
            </w:pPr>
            <w:r>
              <w:rPr>
                <w:rFonts w:ascii="Tahoma" w:hAnsi="Tahoma" w:cs="Tahoma"/>
                <w:color w:val="000000"/>
                <w:sz w:val="18"/>
                <w:szCs w:val="18"/>
                <w:lang w:val="el-GR"/>
              </w:rPr>
              <w:t>-</w:t>
            </w:r>
          </w:p>
        </w:tc>
        <w:tc>
          <w:tcPr>
            <w:tcW w:w="1273" w:type="dxa"/>
            <w:tcBorders>
              <w:bottom w:val="single" w:sz="6" w:space="0" w:color="004B87"/>
            </w:tcBorders>
            <w:shd w:val="clear" w:color="auto" w:fill="FFFFFF"/>
            <w:vAlign w:val="center"/>
          </w:tcPr>
          <w:p w14:paraId="74CD8919" w14:textId="0DB3D3FD" w:rsidR="00561D5F" w:rsidRPr="004B6132" w:rsidRDefault="00561D5F" w:rsidP="00561D5F">
            <w:pPr>
              <w:jc w:val="right"/>
              <w:rPr>
                <w:rFonts w:ascii="Tahoma" w:hAnsi="Tahoma" w:cs="Tahoma"/>
                <w:b/>
                <w:bCs/>
                <w:sz w:val="18"/>
                <w:szCs w:val="18"/>
                <w:lang w:val="en-US"/>
              </w:rPr>
            </w:pPr>
            <w:r w:rsidRPr="004B6132">
              <w:rPr>
                <w:rFonts w:ascii="Tahoma" w:hAnsi="Tahoma" w:cs="Tahoma"/>
                <w:color w:val="000000"/>
                <w:sz w:val="18"/>
                <w:szCs w:val="18"/>
                <w:lang w:val="en-US"/>
              </w:rPr>
              <w:t>1</w:t>
            </w:r>
            <w:r w:rsidR="00D274D6">
              <w:rPr>
                <w:rFonts w:ascii="Tahoma" w:hAnsi="Tahoma" w:cs="Tahoma"/>
                <w:color w:val="000000"/>
                <w:sz w:val="18"/>
                <w:szCs w:val="18"/>
                <w:lang w:val="en-US"/>
              </w:rPr>
              <w:t>,</w:t>
            </w:r>
            <w:r w:rsidRPr="004B6132">
              <w:rPr>
                <w:rFonts w:ascii="Tahoma" w:hAnsi="Tahoma" w:cs="Tahoma"/>
                <w:color w:val="000000"/>
                <w:sz w:val="18"/>
                <w:szCs w:val="18"/>
                <w:lang w:val="en-US"/>
              </w:rPr>
              <w:t>2</w:t>
            </w:r>
          </w:p>
        </w:tc>
        <w:tc>
          <w:tcPr>
            <w:tcW w:w="1251" w:type="dxa"/>
            <w:tcBorders>
              <w:bottom w:val="single" w:sz="6" w:space="0" w:color="004B87"/>
            </w:tcBorders>
            <w:shd w:val="clear" w:color="auto" w:fill="FFFFFF"/>
            <w:vAlign w:val="center"/>
          </w:tcPr>
          <w:p w14:paraId="0C1187F6" w14:textId="77777777" w:rsidR="00561D5F" w:rsidRPr="004B6132" w:rsidRDefault="00561D5F" w:rsidP="00561D5F">
            <w:pPr>
              <w:jc w:val="right"/>
              <w:rPr>
                <w:rFonts w:ascii="Tahoma" w:hAnsi="Tahoma" w:cs="Tahoma"/>
                <w:b/>
                <w:bCs/>
                <w:sz w:val="18"/>
                <w:szCs w:val="18"/>
                <w:lang w:val="en-US"/>
              </w:rPr>
            </w:pPr>
            <w:r w:rsidRPr="004B6132">
              <w:rPr>
                <w:rFonts w:ascii="Tahoma" w:hAnsi="Tahoma" w:cs="Tahoma"/>
                <w:color w:val="000000"/>
                <w:sz w:val="18"/>
                <w:szCs w:val="18"/>
                <w:lang w:val="el-GR"/>
              </w:rPr>
              <w:t>-</w:t>
            </w:r>
            <w:r w:rsidRPr="004B6132">
              <w:rPr>
                <w:rFonts w:ascii="Tahoma" w:hAnsi="Tahoma" w:cs="Tahoma"/>
                <w:color w:val="000000"/>
                <w:sz w:val="18"/>
                <w:szCs w:val="18"/>
                <w:lang w:val="en-US"/>
              </w:rPr>
              <w:t xml:space="preserve"> </w:t>
            </w:r>
          </w:p>
        </w:tc>
        <w:tc>
          <w:tcPr>
            <w:tcW w:w="1251" w:type="dxa"/>
            <w:tcBorders>
              <w:bottom w:val="single" w:sz="6" w:space="0" w:color="004B87"/>
            </w:tcBorders>
            <w:shd w:val="clear" w:color="auto" w:fill="FFFFFF"/>
            <w:vAlign w:val="center"/>
          </w:tcPr>
          <w:p w14:paraId="17998FDB" w14:textId="7450DE47" w:rsidR="00561D5F" w:rsidRPr="004B6132" w:rsidRDefault="00561D5F" w:rsidP="00561D5F">
            <w:pPr>
              <w:jc w:val="right"/>
              <w:rPr>
                <w:rFonts w:ascii="Tahoma" w:hAnsi="Tahoma" w:cs="Tahoma"/>
                <w:b/>
                <w:bCs/>
                <w:sz w:val="18"/>
                <w:szCs w:val="18"/>
                <w:lang w:val="en-US"/>
              </w:rPr>
            </w:pPr>
            <w:r w:rsidRPr="004B6132">
              <w:rPr>
                <w:rFonts w:ascii="Tahoma" w:hAnsi="Tahoma" w:cs="Tahoma"/>
                <w:color w:val="000000"/>
                <w:sz w:val="18"/>
                <w:szCs w:val="18"/>
                <w:lang w:val="en-US"/>
              </w:rPr>
              <w:t>1</w:t>
            </w:r>
            <w:r w:rsidR="00D274D6">
              <w:rPr>
                <w:rFonts w:ascii="Tahoma" w:hAnsi="Tahoma" w:cs="Tahoma"/>
                <w:color w:val="000000"/>
                <w:sz w:val="18"/>
                <w:szCs w:val="18"/>
                <w:lang w:val="en-US"/>
              </w:rPr>
              <w:t>,</w:t>
            </w:r>
            <w:r w:rsidRPr="004B6132">
              <w:rPr>
                <w:rFonts w:ascii="Tahoma" w:hAnsi="Tahoma" w:cs="Tahoma"/>
                <w:color w:val="000000"/>
                <w:sz w:val="18"/>
                <w:szCs w:val="18"/>
                <w:lang w:val="en-US"/>
              </w:rPr>
              <w:t xml:space="preserve">2 </w:t>
            </w:r>
          </w:p>
        </w:tc>
      </w:tr>
      <w:tr w:rsidR="00561D5F" w:rsidRPr="00561D5F" w14:paraId="517661F2" w14:textId="77777777" w:rsidTr="003A69D6">
        <w:trPr>
          <w:trHeight w:val="232"/>
        </w:trPr>
        <w:tc>
          <w:tcPr>
            <w:tcW w:w="5027" w:type="dxa"/>
            <w:tcBorders>
              <w:top w:val="single" w:sz="6" w:space="0" w:color="004B87"/>
              <w:bottom w:val="single" w:sz="6" w:space="0" w:color="004B87"/>
            </w:tcBorders>
            <w:shd w:val="clear" w:color="auto" w:fill="F2F2F2"/>
            <w:vAlign w:val="center"/>
          </w:tcPr>
          <w:p w14:paraId="28851A20" w14:textId="75F19604" w:rsidR="00561D5F" w:rsidRPr="004B6132" w:rsidRDefault="00561D5F" w:rsidP="00561D5F">
            <w:pPr>
              <w:rPr>
                <w:rFonts w:ascii="Tahoma" w:hAnsi="Tahoma" w:cs="Tahoma"/>
                <w:b/>
                <w:bCs/>
                <w:sz w:val="22"/>
                <w:szCs w:val="22"/>
                <w:lang w:val="el-GR"/>
              </w:rPr>
            </w:pPr>
            <w:r w:rsidRPr="004B6132">
              <w:rPr>
                <w:rFonts w:ascii="Tahoma" w:hAnsi="Tahoma" w:cs="Tahoma"/>
                <w:b/>
                <w:bCs/>
                <w:sz w:val="18"/>
                <w:szCs w:val="18"/>
                <w:lang w:val="el-GR" w:eastAsia="el-GR"/>
              </w:rPr>
              <w:t>Προσαρμοσμένες Ελεύθερες Ταμειακές Ροές μετά από μισθώσεις (AL)</w:t>
            </w:r>
          </w:p>
        </w:tc>
        <w:tc>
          <w:tcPr>
            <w:tcW w:w="1687" w:type="dxa"/>
            <w:tcBorders>
              <w:top w:val="single" w:sz="6" w:space="0" w:color="004B87"/>
              <w:bottom w:val="single" w:sz="6" w:space="0" w:color="004B87"/>
            </w:tcBorders>
            <w:shd w:val="clear" w:color="auto" w:fill="F2F2F2"/>
            <w:vAlign w:val="center"/>
          </w:tcPr>
          <w:p w14:paraId="5143E673" w14:textId="1C180790" w:rsidR="00561D5F" w:rsidRPr="004B6132" w:rsidRDefault="00561D5F" w:rsidP="00561D5F">
            <w:pPr>
              <w:jc w:val="right"/>
              <w:rPr>
                <w:rFonts w:ascii="Tahoma" w:hAnsi="Tahoma" w:cs="Tahoma"/>
                <w:b/>
                <w:bCs/>
                <w:sz w:val="18"/>
                <w:szCs w:val="18"/>
                <w:lang w:val="en-US"/>
              </w:rPr>
            </w:pPr>
            <w:r w:rsidRPr="004B6132">
              <w:rPr>
                <w:rFonts w:ascii="Tahoma" w:hAnsi="Tahoma" w:cs="Tahoma"/>
                <w:b/>
                <w:bCs/>
                <w:color w:val="000000"/>
                <w:sz w:val="18"/>
                <w:szCs w:val="18"/>
                <w:lang w:val="en-US"/>
              </w:rPr>
              <w:t>147</w:t>
            </w:r>
            <w:r w:rsidR="00D274D6">
              <w:rPr>
                <w:rFonts w:ascii="Tahoma" w:hAnsi="Tahoma" w:cs="Tahoma"/>
                <w:b/>
                <w:bCs/>
                <w:color w:val="000000"/>
                <w:sz w:val="18"/>
                <w:szCs w:val="18"/>
                <w:lang w:val="en-US"/>
              </w:rPr>
              <w:t>,</w:t>
            </w:r>
            <w:r w:rsidRPr="004B6132">
              <w:rPr>
                <w:rFonts w:ascii="Tahoma" w:hAnsi="Tahoma" w:cs="Tahoma"/>
                <w:b/>
                <w:bCs/>
                <w:color w:val="000000"/>
                <w:sz w:val="18"/>
                <w:szCs w:val="18"/>
                <w:lang w:val="en-US"/>
              </w:rPr>
              <w:t xml:space="preserve">9 </w:t>
            </w:r>
          </w:p>
        </w:tc>
        <w:tc>
          <w:tcPr>
            <w:tcW w:w="1273" w:type="dxa"/>
            <w:tcBorders>
              <w:top w:val="single" w:sz="6" w:space="0" w:color="004B87"/>
              <w:bottom w:val="single" w:sz="6" w:space="0" w:color="004B87"/>
            </w:tcBorders>
            <w:shd w:val="clear" w:color="auto" w:fill="F2F2F2"/>
            <w:vAlign w:val="center"/>
          </w:tcPr>
          <w:p w14:paraId="34ECB6E0" w14:textId="16C34C6C" w:rsidR="00561D5F" w:rsidRPr="004B6132" w:rsidRDefault="00561D5F" w:rsidP="00561D5F">
            <w:pPr>
              <w:jc w:val="right"/>
              <w:rPr>
                <w:rFonts w:ascii="Tahoma" w:hAnsi="Tahoma" w:cs="Tahoma"/>
                <w:b/>
                <w:bCs/>
                <w:sz w:val="18"/>
                <w:szCs w:val="18"/>
                <w:lang w:val="en-US"/>
              </w:rPr>
            </w:pPr>
            <w:r w:rsidRPr="004B6132">
              <w:rPr>
                <w:rFonts w:ascii="Tahoma" w:hAnsi="Tahoma" w:cs="Tahoma"/>
                <w:b/>
                <w:bCs/>
                <w:color w:val="000000"/>
                <w:sz w:val="18"/>
                <w:szCs w:val="18"/>
                <w:lang w:val="en-US"/>
              </w:rPr>
              <w:t>159</w:t>
            </w:r>
            <w:r w:rsidR="00D274D6">
              <w:rPr>
                <w:rFonts w:ascii="Tahoma" w:hAnsi="Tahoma" w:cs="Tahoma"/>
                <w:b/>
                <w:bCs/>
                <w:color w:val="000000"/>
                <w:sz w:val="18"/>
                <w:szCs w:val="18"/>
                <w:lang w:val="en-US"/>
              </w:rPr>
              <w:t>,</w:t>
            </w:r>
            <w:r w:rsidRPr="004B6132">
              <w:rPr>
                <w:rFonts w:ascii="Tahoma" w:hAnsi="Tahoma" w:cs="Tahoma"/>
                <w:b/>
                <w:bCs/>
                <w:color w:val="000000"/>
                <w:sz w:val="18"/>
                <w:szCs w:val="18"/>
                <w:lang w:val="en-US"/>
              </w:rPr>
              <w:t xml:space="preserve">9 </w:t>
            </w:r>
          </w:p>
        </w:tc>
        <w:tc>
          <w:tcPr>
            <w:tcW w:w="1251" w:type="dxa"/>
            <w:tcBorders>
              <w:top w:val="single" w:sz="6" w:space="0" w:color="004B87"/>
              <w:bottom w:val="single" w:sz="6" w:space="0" w:color="004B87"/>
            </w:tcBorders>
            <w:shd w:val="clear" w:color="auto" w:fill="F2F2F2"/>
            <w:vAlign w:val="center"/>
          </w:tcPr>
          <w:p w14:paraId="783074D5" w14:textId="022EAC13" w:rsidR="00561D5F" w:rsidRPr="004B6132" w:rsidRDefault="00561D5F" w:rsidP="00561D5F">
            <w:pPr>
              <w:jc w:val="right"/>
              <w:rPr>
                <w:rFonts w:ascii="Tahoma" w:hAnsi="Tahoma" w:cs="Tahoma"/>
                <w:b/>
                <w:bCs/>
                <w:sz w:val="18"/>
                <w:szCs w:val="18"/>
                <w:lang w:val="en-US"/>
              </w:rPr>
            </w:pPr>
            <w:r w:rsidRPr="004B6132">
              <w:rPr>
                <w:rFonts w:ascii="Tahoma" w:hAnsi="Tahoma" w:cs="Tahoma"/>
                <w:b/>
                <w:bCs/>
                <w:color w:val="000000"/>
                <w:sz w:val="18"/>
                <w:szCs w:val="18"/>
                <w:lang w:val="en-US"/>
              </w:rPr>
              <w:t>376</w:t>
            </w:r>
            <w:r w:rsidR="00D274D6">
              <w:rPr>
                <w:rFonts w:ascii="Tahoma" w:hAnsi="Tahoma" w:cs="Tahoma"/>
                <w:b/>
                <w:bCs/>
                <w:color w:val="000000"/>
                <w:sz w:val="18"/>
                <w:szCs w:val="18"/>
                <w:lang w:val="en-US"/>
              </w:rPr>
              <w:t>,</w:t>
            </w:r>
            <w:r w:rsidRPr="004B6132">
              <w:rPr>
                <w:rFonts w:ascii="Tahoma" w:hAnsi="Tahoma" w:cs="Tahoma"/>
                <w:b/>
                <w:bCs/>
                <w:color w:val="000000"/>
                <w:sz w:val="18"/>
                <w:szCs w:val="18"/>
                <w:lang w:val="en-US"/>
              </w:rPr>
              <w:t xml:space="preserve">7 </w:t>
            </w:r>
          </w:p>
        </w:tc>
        <w:tc>
          <w:tcPr>
            <w:tcW w:w="1251" w:type="dxa"/>
            <w:tcBorders>
              <w:top w:val="single" w:sz="6" w:space="0" w:color="004B87"/>
              <w:bottom w:val="single" w:sz="6" w:space="0" w:color="004B87"/>
            </w:tcBorders>
            <w:shd w:val="clear" w:color="auto" w:fill="F2F2F2"/>
            <w:vAlign w:val="center"/>
          </w:tcPr>
          <w:p w14:paraId="75FEF7D3" w14:textId="3FB9D0F0" w:rsidR="00561D5F" w:rsidRPr="004B6132" w:rsidRDefault="00561D5F" w:rsidP="00561D5F">
            <w:pPr>
              <w:jc w:val="right"/>
              <w:rPr>
                <w:rFonts w:ascii="Tahoma" w:hAnsi="Tahoma" w:cs="Tahoma"/>
                <w:b/>
                <w:bCs/>
                <w:sz w:val="18"/>
                <w:szCs w:val="18"/>
                <w:lang w:val="en-US"/>
              </w:rPr>
            </w:pPr>
            <w:r w:rsidRPr="004B6132">
              <w:rPr>
                <w:rFonts w:ascii="Tahoma" w:hAnsi="Tahoma" w:cs="Tahoma"/>
                <w:b/>
                <w:bCs/>
                <w:color w:val="000000"/>
                <w:sz w:val="18"/>
                <w:szCs w:val="18"/>
                <w:lang w:val="en-US"/>
              </w:rPr>
              <w:t>387</w:t>
            </w:r>
            <w:r w:rsidR="00D274D6">
              <w:rPr>
                <w:rFonts w:ascii="Tahoma" w:hAnsi="Tahoma" w:cs="Tahoma"/>
                <w:b/>
                <w:bCs/>
                <w:color w:val="000000"/>
                <w:sz w:val="18"/>
                <w:szCs w:val="18"/>
                <w:lang w:val="en-US"/>
              </w:rPr>
              <w:t>,</w:t>
            </w:r>
            <w:r w:rsidRPr="004B6132">
              <w:rPr>
                <w:rFonts w:ascii="Tahoma" w:hAnsi="Tahoma" w:cs="Tahoma"/>
                <w:b/>
                <w:bCs/>
                <w:color w:val="000000"/>
                <w:sz w:val="18"/>
                <w:szCs w:val="18"/>
                <w:lang w:val="en-US"/>
              </w:rPr>
              <w:t xml:space="preserve">7 </w:t>
            </w:r>
          </w:p>
        </w:tc>
      </w:tr>
    </w:tbl>
    <w:p w14:paraId="20592FC4" w14:textId="77777777" w:rsidR="00561D5F" w:rsidRPr="00AC5940" w:rsidRDefault="00561D5F" w:rsidP="007164F8">
      <w:pPr>
        <w:jc w:val="both"/>
        <w:rPr>
          <w:rFonts w:ascii="Tahoma" w:hAnsi="Tahoma" w:cs="Tahoma"/>
          <w:b/>
          <w:bCs/>
          <w:color w:val="FF0000"/>
          <w:sz w:val="22"/>
          <w:szCs w:val="22"/>
          <w:lang w:val="el-GR"/>
        </w:rPr>
      </w:pPr>
    </w:p>
    <w:p w14:paraId="4F121F79" w14:textId="5EF6221A" w:rsidR="007164F8" w:rsidRPr="00723D1B" w:rsidRDefault="007164F8" w:rsidP="007164F8">
      <w:pPr>
        <w:autoSpaceDE w:val="0"/>
        <w:autoSpaceDN w:val="0"/>
        <w:adjustRightInd w:val="0"/>
        <w:rPr>
          <w:rFonts w:ascii="Tahoma" w:hAnsi="Tahoma" w:cs="Tahoma"/>
          <w:b/>
          <w:sz w:val="22"/>
          <w:szCs w:val="22"/>
          <w:lang w:val="el-GR"/>
        </w:rPr>
      </w:pPr>
      <w:r w:rsidRPr="00723D1B">
        <w:rPr>
          <w:rFonts w:ascii="Tahoma" w:hAnsi="Tahoma" w:cs="Tahoma"/>
          <w:b/>
          <w:sz w:val="22"/>
          <w:szCs w:val="22"/>
          <w:lang w:val="el-GR"/>
        </w:rPr>
        <w:t xml:space="preserve">Προσαρμοσμένα Καθαρά Κέρδη σε μετόχους της </w:t>
      </w:r>
      <w:r w:rsidR="005311B5">
        <w:rPr>
          <w:rFonts w:ascii="Tahoma" w:hAnsi="Tahoma" w:cs="Tahoma"/>
          <w:b/>
          <w:sz w:val="22"/>
          <w:szCs w:val="22"/>
          <w:lang w:val="el-GR"/>
        </w:rPr>
        <w:t>Ε</w:t>
      </w:r>
      <w:r w:rsidR="005311B5" w:rsidRPr="00723D1B">
        <w:rPr>
          <w:rFonts w:ascii="Tahoma" w:hAnsi="Tahoma" w:cs="Tahoma"/>
          <w:b/>
          <w:sz w:val="22"/>
          <w:szCs w:val="22"/>
          <w:lang w:val="el-GR"/>
        </w:rPr>
        <w:t>ταιρείας</w:t>
      </w:r>
    </w:p>
    <w:p w14:paraId="524E243A" w14:textId="77777777" w:rsidR="00386331" w:rsidRPr="00386331" w:rsidRDefault="00386331" w:rsidP="00386331">
      <w:pPr>
        <w:autoSpaceDE w:val="0"/>
        <w:jc w:val="both"/>
        <w:rPr>
          <w:rFonts w:ascii="Tahoma" w:hAnsi="Tahoma" w:cs="Tahoma"/>
          <w:sz w:val="22"/>
          <w:szCs w:val="22"/>
          <w:lang w:val="el-GR"/>
        </w:rPr>
      </w:pPr>
      <w:r w:rsidRPr="00386331">
        <w:rPr>
          <w:rFonts w:ascii="Tahoma" w:hAnsi="Tahoma" w:cs="Tahoma"/>
          <w:sz w:val="22"/>
          <w:szCs w:val="22"/>
          <w:lang w:val="el-GR"/>
        </w:rPr>
        <w:t>Τα προσαρμοσμένα καθαρά κέρδη που κατανέμονται στους μετόχους της Εταιρείας διευκολύνουν στην ανάλυση της καθαρής κερδοφορίας του Ομίλου εξαιρουμένης της επίδρασης μη επαναλαμβανόμενων ή μη περιοδικών στοιχείων και στη σύγκριση των επιδόσεων σε σχέση με προηγούμενες περιόδους. Για την αντίστοιχη περίοδο του 2023 και την συγκρινόμενη περίοδο του 2022, έχει ληφθεί υπόψη η επίδραση από τα ακόλουθα: κόστη σχετιζόμενα με προγράμματα εθελούσιας αποχώρησης και έξοδα αναδιοργάνωσης.</w:t>
      </w:r>
    </w:p>
    <w:p w14:paraId="54C6E276" w14:textId="77777777" w:rsidR="007164F8" w:rsidRPr="00AC5940" w:rsidRDefault="007164F8" w:rsidP="007164F8">
      <w:pPr>
        <w:rPr>
          <w:color w:val="FF0000"/>
          <w:lang w:val="el-GR" w:eastAsia="el-GR"/>
        </w:rPr>
      </w:pPr>
    </w:p>
    <w:p w14:paraId="36689E80" w14:textId="77777777" w:rsidR="00FF1B13" w:rsidRDefault="00FF1B13" w:rsidP="007164F8">
      <w:pPr>
        <w:rPr>
          <w:color w:val="FF0000"/>
          <w:lang w:val="el-GR" w:eastAsia="el-GR"/>
        </w:rPr>
      </w:pPr>
    </w:p>
    <w:tbl>
      <w:tblPr>
        <w:tblW w:w="5000" w:type="pct"/>
        <w:tblCellMar>
          <w:left w:w="10" w:type="dxa"/>
          <w:right w:w="10" w:type="dxa"/>
        </w:tblCellMar>
        <w:tblLook w:val="0000" w:firstRow="0" w:lastRow="0" w:firstColumn="0" w:lastColumn="0" w:noHBand="0" w:noVBand="0"/>
      </w:tblPr>
      <w:tblGrid>
        <w:gridCol w:w="5982"/>
        <w:gridCol w:w="1383"/>
        <w:gridCol w:w="1140"/>
        <w:gridCol w:w="987"/>
        <w:gridCol w:w="987"/>
      </w:tblGrid>
      <w:tr w:rsidR="00FF1B13" w:rsidRPr="00FF1B13" w14:paraId="656325F9" w14:textId="77777777" w:rsidTr="00FF1B13">
        <w:trPr>
          <w:trHeight w:val="274"/>
        </w:trPr>
        <w:tc>
          <w:tcPr>
            <w:tcW w:w="2854"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66955D2E" w14:textId="77777777" w:rsidR="00FF1B13" w:rsidRPr="00FF1B13" w:rsidRDefault="00FF1B13" w:rsidP="00A326B8">
            <w:pPr>
              <w:rPr>
                <w:rFonts w:ascii="Tahoma" w:hAnsi="Tahoma" w:cs="Tahoma"/>
              </w:rPr>
            </w:pPr>
            <w:proofErr w:type="spellStart"/>
            <w:r w:rsidRPr="00FF1B13">
              <w:rPr>
                <w:rFonts w:ascii="Tahoma" w:hAnsi="Tahoma" w:cs="Tahoma"/>
                <w:b/>
                <w:sz w:val="18"/>
                <w:szCs w:val="18"/>
              </w:rPr>
              <w:t>Όμιλος</w:t>
            </w:r>
            <w:proofErr w:type="spellEnd"/>
            <w:r w:rsidRPr="00FF1B13">
              <w:rPr>
                <w:rFonts w:ascii="Tahoma" w:hAnsi="Tahoma" w:cs="Tahoma"/>
                <w:b/>
                <w:sz w:val="18"/>
                <w:szCs w:val="18"/>
              </w:rPr>
              <w:t xml:space="preserve"> ΟΤΕ</w:t>
            </w:r>
          </w:p>
        </w:tc>
        <w:tc>
          <w:tcPr>
            <w:tcW w:w="660" w:type="pct"/>
            <w:tcBorders>
              <w:top w:val="single" w:sz="8" w:space="0" w:color="999999"/>
              <w:bottom w:val="single" w:sz="8" w:space="0" w:color="999999"/>
              <w:right w:val="single" w:sz="12" w:space="0" w:color="FFFFFF"/>
            </w:tcBorders>
            <w:shd w:val="clear" w:color="auto" w:fill="B5D2FD"/>
            <w:tcMar>
              <w:top w:w="0" w:type="dxa"/>
              <w:left w:w="108" w:type="dxa"/>
              <w:bottom w:w="0" w:type="dxa"/>
              <w:right w:w="108" w:type="dxa"/>
            </w:tcMar>
            <w:vAlign w:val="center"/>
          </w:tcPr>
          <w:p w14:paraId="2F4AC0F5" w14:textId="77777777" w:rsidR="00FF1B13" w:rsidRPr="00FF1B13" w:rsidRDefault="00FF1B13" w:rsidP="00FF1B13">
            <w:pPr>
              <w:jc w:val="right"/>
              <w:rPr>
                <w:rFonts w:ascii="Tahoma" w:hAnsi="Tahoma" w:cs="Tahoma"/>
                <w:b/>
                <w:bCs/>
                <w:sz w:val="18"/>
                <w:szCs w:val="18"/>
                <w:lang w:val="el-GR"/>
              </w:rPr>
            </w:pPr>
            <w:proofErr w:type="spellStart"/>
            <w:r w:rsidRPr="00FF1B13">
              <w:rPr>
                <w:rFonts w:ascii="Tahoma" w:hAnsi="Tahoma" w:cs="Tahoma"/>
                <w:b/>
                <w:bCs/>
                <w:sz w:val="18"/>
                <w:szCs w:val="18"/>
                <w:lang w:val="el-GR"/>
              </w:rPr>
              <w:t>Β’τρίμηνο</w:t>
            </w:r>
            <w:proofErr w:type="spellEnd"/>
          </w:p>
          <w:p w14:paraId="148AB139" w14:textId="61D938CA" w:rsidR="00FF1B13" w:rsidRPr="00FF1B13" w:rsidRDefault="00FF1B13" w:rsidP="00FF1B13">
            <w:pPr>
              <w:jc w:val="right"/>
              <w:rPr>
                <w:rFonts w:ascii="Tahoma" w:hAnsi="Tahoma" w:cs="Tahoma"/>
              </w:rPr>
            </w:pPr>
            <w:r w:rsidRPr="00FF1B13">
              <w:rPr>
                <w:rFonts w:ascii="Tahoma" w:hAnsi="Tahoma" w:cs="Tahoma"/>
                <w:b/>
                <w:bCs/>
                <w:sz w:val="18"/>
                <w:szCs w:val="18"/>
                <w:lang w:val="el-GR"/>
              </w:rPr>
              <w:t xml:space="preserve"> 2023</w:t>
            </w:r>
          </w:p>
        </w:tc>
        <w:tc>
          <w:tcPr>
            <w:tcW w:w="544" w:type="pct"/>
            <w:tcBorders>
              <w:top w:val="single" w:sz="8" w:space="0" w:color="999999"/>
              <w:bottom w:val="single" w:sz="8" w:space="0" w:color="999999"/>
            </w:tcBorders>
            <w:shd w:val="clear" w:color="auto" w:fill="B5D2FD"/>
          </w:tcPr>
          <w:p w14:paraId="6C7ABEA3" w14:textId="77777777" w:rsidR="00FF1B13" w:rsidRPr="00FF1B13" w:rsidRDefault="00FF1B13" w:rsidP="00FF1B13">
            <w:pPr>
              <w:jc w:val="right"/>
              <w:rPr>
                <w:rFonts w:ascii="Tahoma" w:hAnsi="Tahoma" w:cs="Tahoma"/>
                <w:b/>
                <w:bCs/>
                <w:sz w:val="18"/>
                <w:szCs w:val="18"/>
                <w:lang w:val="el-GR"/>
              </w:rPr>
            </w:pPr>
            <w:proofErr w:type="spellStart"/>
            <w:r w:rsidRPr="00FF1B13">
              <w:rPr>
                <w:rFonts w:ascii="Tahoma" w:hAnsi="Tahoma" w:cs="Tahoma"/>
                <w:b/>
                <w:bCs/>
                <w:sz w:val="18"/>
                <w:szCs w:val="18"/>
                <w:lang w:val="el-GR"/>
              </w:rPr>
              <w:t>Β’τρίμηνο</w:t>
            </w:r>
            <w:proofErr w:type="spellEnd"/>
          </w:p>
          <w:p w14:paraId="2CB182FE" w14:textId="3BF072D1" w:rsidR="00FF1B13" w:rsidRPr="00FF1B13" w:rsidRDefault="00FF1B13" w:rsidP="00FF1B13">
            <w:pPr>
              <w:jc w:val="right"/>
              <w:rPr>
                <w:rFonts w:ascii="Tahoma" w:hAnsi="Tahoma" w:cs="Tahoma"/>
                <w:b/>
                <w:bCs/>
                <w:color w:val="000000"/>
              </w:rPr>
            </w:pPr>
            <w:r w:rsidRPr="00FF1B13">
              <w:rPr>
                <w:rFonts w:ascii="Tahoma" w:hAnsi="Tahoma" w:cs="Tahoma"/>
                <w:b/>
                <w:bCs/>
                <w:sz w:val="18"/>
                <w:szCs w:val="18"/>
                <w:lang w:val="el-GR"/>
              </w:rPr>
              <w:t xml:space="preserve"> 2022</w:t>
            </w:r>
          </w:p>
        </w:tc>
        <w:tc>
          <w:tcPr>
            <w:tcW w:w="471" w:type="pct"/>
            <w:tcBorders>
              <w:top w:val="single" w:sz="8" w:space="0" w:color="999999"/>
              <w:bottom w:val="single" w:sz="8" w:space="0" w:color="999999"/>
            </w:tcBorders>
            <w:shd w:val="clear" w:color="auto" w:fill="B5D2FD"/>
          </w:tcPr>
          <w:p w14:paraId="2755CC8E" w14:textId="735F02F3" w:rsidR="00FF1B13" w:rsidRPr="00FF1B13" w:rsidRDefault="00FF1B13" w:rsidP="00A326B8">
            <w:pPr>
              <w:jc w:val="right"/>
              <w:rPr>
                <w:rFonts w:ascii="Tahoma" w:hAnsi="Tahoma" w:cs="Tahoma"/>
                <w:b/>
                <w:bCs/>
                <w:color w:val="000000"/>
              </w:rPr>
            </w:pPr>
            <w:r w:rsidRPr="00FF1B13">
              <w:rPr>
                <w:rFonts w:ascii="Tahoma" w:hAnsi="Tahoma" w:cs="Tahoma"/>
                <w:b/>
                <w:bCs/>
                <w:sz w:val="18"/>
                <w:szCs w:val="18"/>
                <w:lang w:val="el-GR"/>
              </w:rPr>
              <w:t>Εξάμηνο 2023</w:t>
            </w:r>
          </w:p>
        </w:tc>
        <w:tc>
          <w:tcPr>
            <w:tcW w:w="471" w:type="pct"/>
            <w:tcBorders>
              <w:top w:val="single" w:sz="8" w:space="0" w:color="999999"/>
              <w:bottom w:val="single" w:sz="8" w:space="0" w:color="999999"/>
            </w:tcBorders>
            <w:shd w:val="clear" w:color="auto" w:fill="B5D2FD"/>
          </w:tcPr>
          <w:p w14:paraId="5F37AD53" w14:textId="1D429149" w:rsidR="00FF1B13" w:rsidRPr="00FF1B13" w:rsidRDefault="00FF1B13" w:rsidP="00A326B8">
            <w:pPr>
              <w:jc w:val="right"/>
              <w:rPr>
                <w:rFonts w:ascii="Tahoma" w:hAnsi="Tahoma" w:cs="Tahoma"/>
                <w:b/>
                <w:bCs/>
                <w:color w:val="000000"/>
              </w:rPr>
            </w:pPr>
            <w:r w:rsidRPr="00FF1B13">
              <w:rPr>
                <w:rFonts w:ascii="Tahoma" w:hAnsi="Tahoma" w:cs="Tahoma"/>
                <w:b/>
                <w:bCs/>
                <w:sz w:val="18"/>
                <w:szCs w:val="18"/>
                <w:lang w:val="el-GR"/>
              </w:rPr>
              <w:t>Εξάμηνο 2022</w:t>
            </w:r>
          </w:p>
        </w:tc>
      </w:tr>
      <w:tr w:rsidR="00FF1B13" w:rsidRPr="00FF1B13" w14:paraId="48F7F449" w14:textId="77777777" w:rsidTr="00FF1B13">
        <w:trPr>
          <w:trHeight w:val="274"/>
        </w:trPr>
        <w:tc>
          <w:tcPr>
            <w:tcW w:w="2854" w:type="pct"/>
            <w:tcBorders>
              <w:bottom w:val="single" w:sz="8" w:space="0" w:color="999999"/>
            </w:tcBorders>
            <w:shd w:val="clear" w:color="auto" w:fill="auto"/>
            <w:tcMar>
              <w:top w:w="0" w:type="dxa"/>
              <w:left w:w="108" w:type="dxa"/>
              <w:bottom w:w="0" w:type="dxa"/>
              <w:right w:w="108" w:type="dxa"/>
            </w:tcMar>
            <w:vAlign w:val="center"/>
          </w:tcPr>
          <w:p w14:paraId="27B49B5F" w14:textId="77777777" w:rsidR="00FF1B13" w:rsidRPr="00FF1B13" w:rsidRDefault="00FF1B13" w:rsidP="00FF1B13">
            <w:pPr>
              <w:rPr>
                <w:rFonts w:ascii="Tahoma" w:hAnsi="Tahoma" w:cs="Tahoma"/>
                <w:b/>
                <w:sz w:val="18"/>
                <w:szCs w:val="18"/>
                <w:lang w:val="el-GR"/>
              </w:rPr>
            </w:pPr>
            <w:r w:rsidRPr="00FF1B13">
              <w:rPr>
                <w:rFonts w:ascii="Tahoma" w:hAnsi="Tahoma" w:cs="Tahoma"/>
                <w:b/>
                <w:sz w:val="18"/>
                <w:szCs w:val="18"/>
                <w:lang w:val="el-GR"/>
              </w:rPr>
              <w:t>Καθαρά κέρδη σε μετόχους της Εταιρείας από συνεχιζόμενες δραστηριότητες</w:t>
            </w:r>
          </w:p>
        </w:tc>
        <w:tc>
          <w:tcPr>
            <w:tcW w:w="660"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56B96427" w14:textId="6C954417" w:rsidR="00FF1B13" w:rsidRPr="00D274D6" w:rsidRDefault="00FF1B13" w:rsidP="00FF1B13">
            <w:pPr>
              <w:jc w:val="right"/>
              <w:rPr>
                <w:rFonts w:ascii="Tahoma" w:hAnsi="Tahoma" w:cs="Tahoma"/>
                <w:b/>
                <w:sz w:val="18"/>
                <w:szCs w:val="18"/>
              </w:rPr>
            </w:pPr>
            <w:r w:rsidRPr="00D274D6">
              <w:rPr>
                <w:rFonts w:ascii="Tahoma" w:hAnsi="Tahoma" w:cs="Tahoma"/>
                <w:b/>
                <w:sz w:val="18"/>
                <w:szCs w:val="18"/>
              </w:rPr>
              <w:t>111</w:t>
            </w:r>
            <w:r w:rsidR="00D274D6" w:rsidRPr="00D274D6">
              <w:rPr>
                <w:rFonts w:ascii="Tahoma" w:hAnsi="Tahoma" w:cs="Tahoma"/>
                <w:b/>
                <w:bCs/>
                <w:sz w:val="18"/>
                <w:szCs w:val="18"/>
              </w:rPr>
              <w:t>,</w:t>
            </w:r>
            <w:r w:rsidRPr="00D274D6">
              <w:rPr>
                <w:rFonts w:ascii="Tahoma" w:hAnsi="Tahoma" w:cs="Tahoma"/>
                <w:b/>
                <w:sz w:val="18"/>
                <w:szCs w:val="18"/>
              </w:rPr>
              <w:t>9</w:t>
            </w:r>
          </w:p>
        </w:tc>
        <w:tc>
          <w:tcPr>
            <w:tcW w:w="544" w:type="pct"/>
            <w:tcBorders>
              <w:bottom w:val="single" w:sz="8" w:space="0" w:color="999999"/>
            </w:tcBorders>
            <w:vAlign w:val="center"/>
          </w:tcPr>
          <w:p w14:paraId="2CBA4A4E" w14:textId="0FA22264" w:rsidR="00FF1B13" w:rsidRPr="00FF1B13" w:rsidRDefault="00FF1B13" w:rsidP="00FF1B13">
            <w:pPr>
              <w:jc w:val="right"/>
              <w:rPr>
                <w:rFonts w:ascii="Tahoma" w:hAnsi="Tahoma" w:cs="Tahoma"/>
                <w:b/>
                <w:bCs/>
                <w:sz w:val="18"/>
                <w:szCs w:val="18"/>
                <w:lang w:val="en-US"/>
              </w:rPr>
            </w:pPr>
            <w:r w:rsidRPr="00D274D6">
              <w:rPr>
                <w:rFonts w:ascii="Tahoma" w:hAnsi="Tahoma" w:cs="Tahoma"/>
                <w:b/>
                <w:sz w:val="18"/>
                <w:szCs w:val="18"/>
              </w:rPr>
              <w:t>106</w:t>
            </w:r>
            <w:r w:rsidR="00D274D6" w:rsidRPr="00D274D6">
              <w:rPr>
                <w:rFonts w:ascii="Tahoma" w:hAnsi="Tahoma" w:cs="Tahoma"/>
                <w:b/>
                <w:bCs/>
                <w:sz w:val="18"/>
                <w:szCs w:val="18"/>
              </w:rPr>
              <w:t>,</w:t>
            </w:r>
            <w:r w:rsidRPr="00D274D6">
              <w:rPr>
                <w:rFonts w:ascii="Tahoma" w:hAnsi="Tahoma" w:cs="Tahoma"/>
                <w:b/>
                <w:sz w:val="18"/>
                <w:szCs w:val="18"/>
              </w:rPr>
              <w:t xml:space="preserve">8 </w:t>
            </w:r>
          </w:p>
        </w:tc>
        <w:tc>
          <w:tcPr>
            <w:tcW w:w="471" w:type="pct"/>
            <w:tcBorders>
              <w:bottom w:val="single" w:sz="8" w:space="0" w:color="999999"/>
            </w:tcBorders>
            <w:vAlign w:val="center"/>
          </w:tcPr>
          <w:p w14:paraId="6FFA30B8" w14:textId="786D6E33" w:rsidR="00FF1B13" w:rsidRPr="00FF1B13" w:rsidRDefault="00FF1B13" w:rsidP="00FF1B13">
            <w:pPr>
              <w:rPr>
                <w:rFonts w:ascii="Tahoma" w:hAnsi="Tahoma" w:cs="Tahoma"/>
                <w:b/>
                <w:bCs/>
                <w:sz w:val="18"/>
                <w:szCs w:val="18"/>
                <w:lang w:val="en-US"/>
              </w:rPr>
            </w:pPr>
            <w:r w:rsidRPr="00D274D6">
              <w:rPr>
                <w:rFonts w:ascii="Tahoma" w:hAnsi="Tahoma" w:cs="Tahoma"/>
                <w:b/>
                <w:bCs/>
                <w:sz w:val="18"/>
                <w:szCs w:val="18"/>
                <w:lang w:val="el-GR"/>
              </w:rPr>
              <w:t xml:space="preserve">  </w:t>
            </w:r>
            <w:r w:rsidR="003F2B22">
              <w:rPr>
                <w:rFonts w:ascii="Tahoma" w:hAnsi="Tahoma" w:cs="Tahoma"/>
                <w:b/>
                <w:bCs/>
                <w:sz w:val="18"/>
                <w:szCs w:val="18"/>
                <w:lang w:val="el-GR"/>
              </w:rPr>
              <w:t xml:space="preserve">    </w:t>
            </w:r>
            <w:r>
              <w:rPr>
                <w:rFonts w:ascii="Tahoma" w:hAnsi="Tahoma" w:cs="Tahoma"/>
                <w:b/>
                <w:sz w:val="18"/>
                <w:szCs w:val="18"/>
                <w:lang w:val="el-GR"/>
              </w:rPr>
              <w:t xml:space="preserve">  </w:t>
            </w:r>
            <w:r w:rsidRPr="00D274D6">
              <w:rPr>
                <w:rFonts w:ascii="Tahoma" w:hAnsi="Tahoma" w:cs="Tahoma"/>
                <w:b/>
                <w:sz w:val="18"/>
                <w:szCs w:val="18"/>
              </w:rPr>
              <w:t>247</w:t>
            </w:r>
            <w:r w:rsidR="00D274D6" w:rsidRPr="00D274D6">
              <w:rPr>
                <w:rFonts w:ascii="Tahoma" w:hAnsi="Tahoma" w:cs="Tahoma"/>
                <w:b/>
                <w:bCs/>
                <w:sz w:val="18"/>
                <w:szCs w:val="18"/>
              </w:rPr>
              <w:t>,</w:t>
            </w:r>
            <w:r w:rsidRPr="00D274D6">
              <w:rPr>
                <w:rFonts w:ascii="Tahoma" w:hAnsi="Tahoma" w:cs="Tahoma"/>
                <w:b/>
                <w:sz w:val="18"/>
                <w:szCs w:val="18"/>
              </w:rPr>
              <w:t>2</w:t>
            </w:r>
          </w:p>
        </w:tc>
        <w:tc>
          <w:tcPr>
            <w:tcW w:w="471" w:type="pct"/>
            <w:tcBorders>
              <w:bottom w:val="single" w:sz="8" w:space="0" w:color="999999"/>
            </w:tcBorders>
            <w:vAlign w:val="center"/>
          </w:tcPr>
          <w:p w14:paraId="7F9AA5A7" w14:textId="2873B1BB" w:rsidR="00FF1B13" w:rsidRPr="00FF1B13" w:rsidRDefault="00FF1B13" w:rsidP="00FF1B13">
            <w:pPr>
              <w:jc w:val="right"/>
              <w:rPr>
                <w:rFonts w:ascii="Tahoma" w:hAnsi="Tahoma" w:cs="Tahoma"/>
                <w:b/>
                <w:bCs/>
                <w:sz w:val="18"/>
                <w:szCs w:val="18"/>
                <w:lang w:val="en-US"/>
              </w:rPr>
            </w:pPr>
            <w:r w:rsidRPr="00D274D6">
              <w:rPr>
                <w:rFonts w:ascii="Tahoma" w:hAnsi="Tahoma" w:cs="Tahoma"/>
                <w:b/>
                <w:sz w:val="18"/>
                <w:szCs w:val="18"/>
              </w:rPr>
              <w:t>236</w:t>
            </w:r>
            <w:r w:rsidR="00D274D6" w:rsidRPr="00D274D6">
              <w:rPr>
                <w:rFonts w:ascii="Tahoma" w:hAnsi="Tahoma" w:cs="Tahoma"/>
                <w:b/>
                <w:bCs/>
                <w:sz w:val="18"/>
                <w:szCs w:val="18"/>
              </w:rPr>
              <w:t>,</w:t>
            </w:r>
            <w:r w:rsidRPr="00D274D6">
              <w:rPr>
                <w:rFonts w:ascii="Tahoma" w:hAnsi="Tahoma" w:cs="Tahoma"/>
                <w:b/>
                <w:sz w:val="18"/>
                <w:szCs w:val="18"/>
              </w:rPr>
              <w:t>2</w:t>
            </w:r>
          </w:p>
        </w:tc>
      </w:tr>
      <w:tr w:rsidR="00FF1B13" w:rsidRPr="00FF1B13" w14:paraId="74BFEB6E" w14:textId="77777777" w:rsidTr="00FF1B13">
        <w:trPr>
          <w:trHeight w:val="274"/>
        </w:trPr>
        <w:tc>
          <w:tcPr>
            <w:tcW w:w="2854" w:type="pct"/>
            <w:tcBorders>
              <w:bottom w:val="single" w:sz="8" w:space="0" w:color="999999"/>
            </w:tcBorders>
            <w:shd w:val="clear" w:color="auto" w:fill="auto"/>
            <w:tcMar>
              <w:top w:w="0" w:type="dxa"/>
              <w:left w:w="108" w:type="dxa"/>
              <w:bottom w:w="0" w:type="dxa"/>
              <w:right w:w="108" w:type="dxa"/>
            </w:tcMar>
            <w:vAlign w:val="center"/>
          </w:tcPr>
          <w:p w14:paraId="6B63831D" w14:textId="77777777" w:rsidR="00FF1B13" w:rsidRPr="00FF1B13" w:rsidRDefault="00FF1B13" w:rsidP="00FF1B13">
            <w:pPr>
              <w:rPr>
                <w:rFonts w:ascii="Tahoma" w:hAnsi="Tahoma" w:cs="Tahoma"/>
                <w:sz w:val="18"/>
                <w:szCs w:val="18"/>
                <w:lang w:val="el-GR"/>
              </w:rPr>
            </w:pPr>
            <w:r w:rsidRPr="00FF1B13">
              <w:rPr>
                <w:rFonts w:ascii="Tahoma" w:hAnsi="Tahoma" w:cs="Tahoma"/>
                <w:sz w:val="18"/>
                <w:szCs w:val="18"/>
                <w:lang w:val="el-GR"/>
              </w:rPr>
              <w:t>Κόστη σχετιζόμενα με προγράμματα εθελούσιας αποχώρησης</w:t>
            </w:r>
          </w:p>
        </w:tc>
        <w:tc>
          <w:tcPr>
            <w:tcW w:w="660"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63A9CD45" w14:textId="44AC2498" w:rsidR="00FF1B13" w:rsidRPr="00FF1B13" w:rsidRDefault="00FF1B13" w:rsidP="00FF1B13">
            <w:pPr>
              <w:jc w:val="right"/>
              <w:rPr>
                <w:rFonts w:ascii="Tahoma" w:hAnsi="Tahoma" w:cs="Tahoma"/>
                <w:sz w:val="18"/>
                <w:szCs w:val="18"/>
              </w:rPr>
            </w:pPr>
            <w:r w:rsidRPr="00D274D6">
              <w:rPr>
                <w:rFonts w:ascii="Tahoma" w:hAnsi="Tahoma" w:cs="Tahoma"/>
                <w:sz w:val="18"/>
                <w:szCs w:val="18"/>
              </w:rPr>
              <w:t>20</w:t>
            </w:r>
            <w:r w:rsidR="00D274D6" w:rsidRPr="00D274D6">
              <w:rPr>
                <w:rFonts w:ascii="Tahoma" w:hAnsi="Tahoma" w:cs="Tahoma"/>
                <w:sz w:val="18"/>
                <w:szCs w:val="18"/>
              </w:rPr>
              <w:t>,</w:t>
            </w:r>
            <w:r w:rsidRPr="00D274D6">
              <w:rPr>
                <w:rFonts w:ascii="Tahoma" w:hAnsi="Tahoma" w:cs="Tahoma"/>
                <w:sz w:val="18"/>
                <w:szCs w:val="18"/>
              </w:rPr>
              <w:t>3</w:t>
            </w:r>
          </w:p>
        </w:tc>
        <w:tc>
          <w:tcPr>
            <w:tcW w:w="544" w:type="pct"/>
            <w:tcBorders>
              <w:bottom w:val="single" w:sz="8" w:space="0" w:color="999999"/>
            </w:tcBorders>
            <w:vAlign w:val="center"/>
          </w:tcPr>
          <w:p w14:paraId="7AABCB50" w14:textId="3B5489EA" w:rsidR="00FF1B13" w:rsidRPr="00F871A1" w:rsidRDefault="00FF1B13" w:rsidP="00FF1B13">
            <w:pPr>
              <w:jc w:val="right"/>
              <w:rPr>
                <w:rFonts w:ascii="Tahoma" w:hAnsi="Tahoma" w:cs="Tahoma"/>
                <w:color w:val="000000"/>
                <w:sz w:val="18"/>
                <w:szCs w:val="18"/>
                <w:lang w:val="el-GR"/>
              </w:rPr>
            </w:pPr>
            <w:r w:rsidRPr="00D274D6">
              <w:rPr>
                <w:rFonts w:ascii="Tahoma" w:hAnsi="Tahoma" w:cs="Tahoma"/>
                <w:sz w:val="18"/>
                <w:szCs w:val="18"/>
              </w:rPr>
              <w:t>25</w:t>
            </w:r>
            <w:r w:rsidR="00D274D6" w:rsidRPr="00D274D6">
              <w:rPr>
                <w:rFonts w:ascii="Tahoma" w:hAnsi="Tahoma" w:cs="Tahoma"/>
                <w:sz w:val="18"/>
                <w:szCs w:val="18"/>
              </w:rPr>
              <w:t>,</w:t>
            </w:r>
            <w:r w:rsidR="00F871A1">
              <w:rPr>
                <w:rFonts w:ascii="Tahoma" w:hAnsi="Tahoma" w:cs="Tahoma"/>
                <w:sz w:val="18"/>
                <w:szCs w:val="18"/>
                <w:lang w:val="el-GR"/>
              </w:rPr>
              <w:t>4</w:t>
            </w:r>
          </w:p>
        </w:tc>
        <w:tc>
          <w:tcPr>
            <w:tcW w:w="471" w:type="pct"/>
            <w:tcBorders>
              <w:bottom w:val="single" w:sz="8" w:space="0" w:color="999999"/>
            </w:tcBorders>
          </w:tcPr>
          <w:p w14:paraId="01030811" w14:textId="4690E977" w:rsidR="00FF1B13" w:rsidRPr="00FF1B13" w:rsidRDefault="00FF1B13" w:rsidP="00FF1B13">
            <w:pPr>
              <w:jc w:val="right"/>
              <w:rPr>
                <w:rFonts w:ascii="Tahoma" w:hAnsi="Tahoma" w:cs="Tahoma"/>
                <w:color w:val="000000"/>
                <w:sz w:val="18"/>
                <w:szCs w:val="18"/>
                <w:lang w:val="en-US"/>
              </w:rPr>
            </w:pPr>
            <w:r w:rsidRPr="00D274D6">
              <w:rPr>
                <w:rFonts w:ascii="Tahoma" w:hAnsi="Tahoma" w:cs="Tahoma"/>
                <w:sz w:val="18"/>
                <w:szCs w:val="18"/>
              </w:rPr>
              <w:t>20</w:t>
            </w:r>
            <w:r w:rsidR="00D274D6" w:rsidRPr="00D274D6">
              <w:rPr>
                <w:rFonts w:ascii="Tahoma" w:hAnsi="Tahoma" w:cs="Tahoma"/>
                <w:sz w:val="18"/>
                <w:szCs w:val="18"/>
              </w:rPr>
              <w:t>,</w:t>
            </w:r>
            <w:r w:rsidRPr="00D274D6">
              <w:rPr>
                <w:rFonts w:ascii="Tahoma" w:hAnsi="Tahoma" w:cs="Tahoma"/>
                <w:sz w:val="18"/>
                <w:szCs w:val="18"/>
              </w:rPr>
              <w:t>8</w:t>
            </w:r>
          </w:p>
        </w:tc>
        <w:tc>
          <w:tcPr>
            <w:tcW w:w="471" w:type="pct"/>
            <w:tcBorders>
              <w:bottom w:val="single" w:sz="8" w:space="0" w:color="999999"/>
            </w:tcBorders>
          </w:tcPr>
          <w:p w14:paraId="79581182" w14:textId="3DA4CC17" w:rsidR="00FF1B13" w:rsidRPr="00FF1B13" w:rsidRDefault="00FF1B13" w:rsidP="00FF1B13">
            <w:pPr>
              <w:jc w:val="right"/>
              <w:rPr>
                <w:rFonts w:ascii="Tahoma" w:hAnsi="Tahoma" w:cs="Tahoma"/>
                <w:color w:val="000000"/>
                <w:sz w:val="18"/>
                <w:szCs w:val="18"/>
                <w:lang w:val="en-US"/>
              </w:rPr>
            </w:pPr>
            <w:r w:rsidRPr="00D274D6">
              <w:rPr>
                <w:rFonts w:ascii="Tahoma" w:hAnsi="Tahoma" w:cs="Tahoma"/>
                <w:sz w:val="18"/>
                <w:szCs w:val="18"/>
              </w:rPr>
              <w:t>25</w:t>
            </w:r>
            <w:r w:rsidR="00D274D6" w:rsidRPr="00D274D6">
              <w:rPr>
                <w:rFonts w:ascii="Tahoma" w:hAnsi="Tahoma" w:cs="Tahoma"/>
                <w:sz w:val="18"/>
                <w:szCs w:val="18"/>
              </w:rPr>
              <w:t>,</w:t>
            </w:r>
            <w:r w:rsidRPr="00D274D6">
              <w:rPr>
                <w:rFonts w:ascii="Tahoma" w:hAnsi="Tahoma" w:cs="Tahoma"/>
                <w:sz w:val="18"/>
                <w:szCs w:val="18"/>
              </w:rPr>
              <w:t>5</w:t>
            </w:r>
          </w:p>
        </w:tc>
      </w:tr>
      <w:tr w:rsidR="00FF1B13" w:rsidRPr="00FF1B13" w14:paraId="30C97E72" w14:textId="77777777" w:rsidTr="00FF1B13">
        <w:trPr>
          <w:trHeight w:val="274"/>
        </w:trPr>
        <w:tc>
          <w:tcPr>
            <w:tcW w:w="2854" w:type="pct"/>
            <w:tcBorders>
              <w:bottom w:val="single" w:sz="8" w:space="0" w:color="999999"/>
            </w:tcBorders>
            <w:shd w:val="clear" w:color="auto" w:fill="auto"/>
            <w:tcMar>
              <w:top w:w="0" w:type="dxa"/>
              <w:left w:w="108" w:type="dxa"/>
              <w:bottom w:w="0" w:type="dxa"/>
              <w:right w:w="108" w:type="dxa"/>
            </w:tcMar>
            <w:vAlign w:val="center"/>
          </w:tcPr>
          <w:p w14:paraId="01B7DEEA" w14:textId="77777777" w:rsidR="00FF1B13" w:rsidRPr="00FF1B13" w:rsidRDefault="00FF1B13" w:rsidP="00FF1B13">
            <w:pPr>
              <w:rPr>
                <w:rFonts w:ascii="Tahoma" w:hAnsi="Tahoma" w:cs="Tahoma"/>
                <w:sz w:val="18"/>
                <w:szCs w:val="18"/>
              </w:rPr>
            </w:pPr>
            <w:proofErr w:type="spellStart"/>
            <w:r w:rsidRPr="00FF1B13">
              <w:rPr>
                <w:rFonts w:ascii="Tahoma" w:hAnsi="Tahoma" w:cs="Tahoma"/>
                <w:sz w:val="18"/>
                <w:szCs w:val="18"/>
              </w:rPr>
              <w:t>Έξοδ</w:t>
            </w:r>
            <w:proofErr w:type="spellEnd"/>
            <w:r w:rsidRPr="00FF1B13">
              <w:rPr>
                <w:rFonts w:ascii="Tahoma" w:hAnsi="Tahoma" w:cs="Tahoma"/>
                <w:sz w:val="18"/>
                <w:szCs w:val="18"/>
              </w:rPr>
              <w:t>α ανα</w:t>
            </w:r>
            <w:proofErr w:type="spellStart"/>
            <w:r w:rsidRPr="00FF1B13">
              <w:rPr>
                <w:rFonts w:ascii="Tahoma" w:hAnsi="Tahoma" w:cs="Tahoma"/>
                <w:sz w:val="18"/>
                <w:szCs w:val="18"/>
              </w:rPr>
              <w:t>διοργάνωσης</w:t>
            </w:r>
            <w:proofErr w:type="spellEnd"/>
            <w:r w:rsidRPr="00FF1B13">
              <w:rPr>
                <w:rFonts w:ascii="Tahoma" w:hAnsi="Tahoma" w:cs="Tahoma"/>
                <w:sz w:val="18"/>
                <w:szCs w:val="18"/>
              </w:rPr>
              <w:t xml:space="preserve"> </w:t>
            </w:r>
          </w:p>
        </w:tc>
        <w:tc>
          <w:tcPr>
            <w:tcW w:w="660" w:type="pct"/>
            <w:tcBorders>
              <w:bottom w:val="single" w:sz="8" w:space="0" w:color="999999"/>
              <w:right w:val="single" w:sz="12" w:space="0" w:color="FFFFFF"/>
            </w:tcBorders>
            <w:shd w:val="clear" w:color="auto" w:fill="auto"/>
            <w:tcMar>
              <w:top w:w="0" w:type="dxa"/>
              <w:left w:w="108" w:type="dxa"/>
              <w:bottom w:w="0" w:type="dxa"/>
              <w:right w:w="108" w:type="dxa"/>
            </w:tcMar>
            <w:vAlign w:val="center"/>
          </w:tcPr>
          <w:p w14:paraId="05EF658B" w14:textId="217E89DF" w:rsidR="00FF1B13" w:rsidRPr="000A1497" w:rsidRDefault="00FF1B13" w:rsidP="00FF1B13">
            <w:pPr>
              <w:jc w:val="right"/>
              <w:rPr>
                <w:rFonts w:ascii="Tahoma" w:hAnsi="Tahoma" w:cs="Tahoma"/>
                <w:bCs/>
                <w:sz w:val="18"/>
                <w:szCs w:val="18"/>
              </w:rPr>
            </w:pPr>
            <w:r w:rsidRPr="000A1497">
              <w:rPr>
                <w:rFonts w:ascii="Tahoma" w:hAnsi="Tahoma" w:cs="Tahoma"/>
                <w:bCs/>
                <w:sz w:val="18"/>
                <w:szCs w:val="18"/>
              </w:rPr>
              <w:t>0</w:t>
            </w:r>
            <w:r w:rsidR="00D274D6" w:rsidRPr="000A1497">
              <w:rPr>
                <w:rFonts w:ascii="Tahoma" w:hAnsi="Tahoma" w:cs="Tahoma"/>
                <w:bCs/>
                <w:sz w:val="18"/>
                <w:szCs w:val="18"/>
              </w:rPr>
              <w:t>,</w:t>
            </w:r>
            <w:r w:rsidRPr="000A1497">
              <w:rPr>
                <w:rFonts w:ascii="Tahoma" w:hAnsi="Tahoma" w:cs="Tahoma"/>
                <w:bCs/>
                <w:sz w:val="18"/>
                <w:szCs w:val="18"/>
              </w:rPr>
              <w:t>8</w:t>
            </w:r>
          </w:p>
        </w:tc>
        <w:tc>
          <w:tcPr>
            <w:tcW w:w="544" w:type="pct"/>
            <w:tcBorders>
              <w:bottom w:val="single" w:sz="8" w:space="0" w:color="999999"/>
            </w:tcBorders>
            <w:vAlign w:val="center"/>
          </w:tcPr>
          <w:p w14:paraId="327282C6" w14:textId="4411EA38" w:rsidR="00FF1B13" w:rsidRPr="000A1497" w:rsidRDefault="00FF1B13" w:rsidP="00FF1B13">
            <w:pPr>
              <w:jc w:val="right"/>
              <w:rPr>
                <w:rFonts w:ascii="Tahoma" w:hAnsi="Tahoma" w:cs="Tahoma"/>
                <w:bCs/>
                <w:color w:val="000000"/>
                <w:sz w:val="18"/>
                <w:szCs w:val="18"/>
                <w:lang w:val="en-US"/>
              </w:rPr>
            </w:pPr>
            <w:r w:rsidRPr="000A1497">
              <w:rPr>
                <w:rFonts w:ascii="Tahoma" w:hAnsi="Tahoma" w:cs="Tahoma"/>
                <w:bCs/>
                <w:sz w:val="18"/>
                <w:szCs w:val="18"/>
              </w:rPr>
              <w:t>0</w:t>
            </w:r>
            <w:r w:rsidR="00D274D6" w:rsidRPr="000A1497">
              <w:rPr>
                <w:rFonts w:ascii="Tahoma" w:hAnsi="Tahoma" w:cs="Tahoma"/>
                <w:bCs/>
                <w:sz w:val="18"/>
                <w:szCs w:val="18"/>
              </w:rPr>
              <w:t>,</w:t>
            </w:r>
            <w:r w:rsidRPr="000A1497">
              <w:rPr>
                <w:rFonts w:ascii="Tahoma" w:hAnsi="Tahoma" w:cs="Tahoma"/>
                <w:bCs/>
                <w:sz w:val="18"/>
                <w:szCs w:val="18"/>
              </w:rPr>
              <w:t>3</w:t>
            </w:r>
          </w:p>
        </w:tc>
        <w:tc>
          <w:tcPr>
            <w:tcW w:w="471" w:type="pct"/>
            <w:tcBorders>
              <w:bottom w:val="single" w:sz="8" w:space="0" w:color="999999"/>
            </w:tcBorders>
          </w:tcPr>
          <w:p w14:paraId="090B9F01" w14:textId="57F7FD98" w:rsidR="00FF1B13" w:rsidRPr="000A1497" w:rsidRDefault="00FF1B13" w:rsidP="00FF1B13">
            <w:pPr>
              <w:jc w:val="right"/>
              <w:rPr>
                <w:rFonts w:ascii="Tahoma" w:hAnsi="Tahoma" w:cs="Tahoma"/>
                <w:bCs/>
                <w:color w:val="000000"/>
                <w:sz w:val="18"/>
                <w:szCs w:val="18"/>
                <w:lang w:val="en-US"/>
              </w:rPr>
            </w:pPr>
            <w:r w:rsidRPr="000A1497">
              <w:rPr>
                <w:rFonts w:ascii="Tahoma" w:hAnsi="Tahoma" w:cs="Tahoma"/>
                <w:bCs/>
                <w:sz w:val="18"/>
                <w:szCs w:val="18"/>
              </w:rPr>
              <w:t>0</w:t>
            </w:r>
            <w:r w:rsidR="00D274D6" w:rsidRPr="000A1497">
              <w:rPr>
                <w:rFonts w:ascii="Tahoma" w:hAnsi="Tahoma" w:cs="Tahoma"/>
                <w:bCs/>
                <w:sz w:val="18"/>
                <w:szCs w:val="18"/>
              </w:rPr>
              <w:t>,</w:t>
            </w:r>
            <w:r w:rsidRPr="000A1497">
              <w:rPr>
                <w:rFonts w:ascii="Tahoma" w:hAnsi="Tahoma" w:cs="Tahoma"/>
                <w:bCs/>
                <w:sz w:val="18"/>
                <w:szCs w:val="18"/>
              </w:rPr>
              <w:t>8</w:t>
            </w:r>
          </w:p>
        </w:tc>
        <w:tc>
          <w:tcPr>
            <w:tcW w:w="471" w:type="pct"/>
            <w:tcBorders>
              <w:bottom w:val="single" w:sz="8" w:space="0" w:color="999999"/>
            </w:tcBorders>
          </w:tcPr>
          <w:p w14:paraId="639AABBB" w14:textId="2CF7A104" w:rsidR="00FF1B13" w:rsidRPr="000A1497" w:rsidRDefault="00FF1B13" w:rsidP="00FF1B13">
            <w:pPr>
              <w:jc w:val="right"/>
              <w:rPr>
                <w:rFonts w:ascii="Tahoma" w:hAnsi="Tahoma" w:cs="Tahoma"/>
                <w:bCs/>
                <w:color w:val="000000"/>
                <w:sz w:val="18"/>
                <w:szCs w:val="18"/>
                <w:lang w:val="en-US"/>
              </w:rPr>
            </w:pPr>
            <w:r w:rsidRPr="000A1497">
              <w:rPr>
                <w:rFonts w:ascii="Tahoma" w:hAnsi="Tahoma" w:cs="Tahoma"/>
                <w:bCs/>
                <w:sz w:val="18"/>
                <w:szCs w:val="18"/>
              </w:rPr>
              <w:t>0</w:t>
            </w:r>
            <w:r w:rsidR="00D274D6" w:rsidRPr="000A1497">
              <w:rPr>
                <w:rFonts w:ascii="Tahoma" w:hAnsi="Tahoma" w:cs="Tahoma"/>
                <w:bCs/>
                <w:sz w:val="18"/>
                <w:szCs w:val="18"/>
              </w:rPr>
              <w:t>,</w:t>
            </w:r>
            <w:r w:rsidRPr="000A1497">
              <w:rPr>
                <w:rFonts w:ascii="Tahoma" w:hAnsi="Tahoma" w:cs="Tahoma"/>
                <w:bCs/>
                <w:sz w:val="18"/>
                <w:szCs w:val="18"/>
              </w:rPr>
              <w:t>3</w:t>
            </w:r>
          </w:p>
        </w:tc>
      </w:tr>
      <w:tr w:rsidR="00FF1B13" w:rsidRPr="00FF1B13" w14:paraId="4E9D3185" w14:textId="77777777" w:rsidTr="00FF1B13">
        <w:trPr>
          <w:trHeight w:val="274"/>
        </w:trPr>
        <w:tc>
          <w:tcPr>
            <w:tcW w:w="2854" w:type="pct"/>
            <w:tcBorders>
              <w:top w:val="single" w:sz="8" w:space="0" w:color="999999"/>
              <w:bottom w:val="single" w:sz="8" w:space="0" w:color="999999"/>
              <w:right w:val="single" w:sz="12" w:space="0" w:color="FFFFFF"/>
            </w:tcBorders>
            <w:shd w:val="clear" w:color="auto" w:fill="DDDDDD"/>
            <w:tcMar>
              <w:top w:w="0" w:type="dxa"/>
              <w:left w:w="108" w:type="dxa"/>
              <w:bottom w:w="0" w:type="dxa"/>
              <w:right w:w="108" w:type="dxa"/>
            </w:tcMar>
            <w:vAlign w:val="center"/>
          </w:tcPr>
          <w:p w14:paraId="3D049EED" w14:textId="77777777" w:rsidR="00FF1B13" w:rsidRPr="00FF1B13" w:rsidRDefault="00FF1B13" w:rsidP="00FF1B13">
            <w:pPr>
              <w:rPr>
                <w:rFonts w:ascii="Tahoma" w:hAnsi="Tahoma" w:cs="Tahoma"/>
                <w:lang w:val="el-GR"/>
              </w:rPr>
            </w:pPr>
            <w:r w:rsidRPr="00FF1B13">
              <w:rPr>
                <w:rFonts w:ascii="Tahoma" w:hAnsi="Tahoma" w:cs="Tahoma"/>
                <w:b/>
                <w:bCs/>
                <w:sz w:val="18"/>
                <w:szCs w:val="18"/>
                <w:lang w:val="el-GR"/>
              </w:rPr>
              <w:t>Προσαρμοσμένα Καθαρά κέρδη σε μετόχους της Εταιρείας</w:t>
            </w:r>
          </w:p>
        </w:tc>
        <w:tc>
          <w:tcPr>
            <w:tcW w:w="660" w:type="pct"/>
            <w:tcBorders>
              <w:top w:val="single" w:sz="8" w:space="0" w:color="999999"/>
              <w:bottom w:val="single" w:sz="8" w:space="0" w:color="999999"/>
              <w:right w:val="single" w:sz="12" w:space="0" w:color="FFFFFF"/>
            </w:tcBorders>
            <w:shd w:val="clear" w:color="auto" w:fill="D9D9D9"/>
            <w:tcMar>
              <w:top w:w="0" w:type="dxa"/>
              <w:left w:w="108" w:type="dxa"/>
              <w:bottom w:w="0" w:type="dxa"/>
              <w:right w:w="108" w:type="dxa"/>
            </w:tcMar>
            <w:vAlign w:val="center"/>
          </w:tcPr>
          <w:p w14:paraId="7551B6D2" w14:textId="2D0C8248" w:rsidR="00FF1B13" w:rsidRPr="00D274D6" w:rsidRDefault="00FF1B13" w:rsidP="00FF1B13">
            <w:pPr>
              <w:jc w:val="right"/>
              <w:rPr>
                <w:rFonts w:ascii="Tahoma" w:hAnsi="Tahoma" w:cs="Tahoma"/>
                <w:sz w:val="18"/>
                <w:szCs w:val="18"/>
              </w:rPr>
            </w:pPr>
            <w:r w:rsidRPr="00D274D6">
              <w:rPr>
                <w:rFonts w:ascii="Tahoma" w:hAnsi="Tahoma" w:cs="Tahoma"/>
                <w:b/>
                <w:sz w:val="18"/>
                <w:szCs w:val="18"/>
              </w:rPr>
              <w:t>133</w:t>
            </w:r>
            <w:r w:rsidR="00D274D6" w:rsidRPr="00D274D6">
              <w:rPr>
                <w:rFonts w:ascii="Tahoma" w:hAnsi="Tahoma" w:cs="Tahoma"/>
                <w:b/>
                <w:bCs/>
                <w:sz w:val="18"/>
                <w:szCs w:val="18"/>
              </w:rPr>
              <w:t>,</w:t>
            </w:r>
            <w:r w:rsidRPr="00D274D6">
              <w:rPr>
                <w:rFonts w:ascii="Tahoma" w:hAnsi="Tahoma" w:cs="Tahoma"/>
                <w:b/>
                <w:sz w:val="18"/>
                <w:szCs w:val="18"/>
              </w:rPr>
              <w:t>0</w:t>
            </w:r>
          </w:p>
        </w:tc>
        <w:tc>
          <w:tcPr>
            <w:tcW w:w="544" w:type="pct"/>
            <w:tcBorders>
              <w:top w:val="single" w:sz="8" w:space="0" w:color="999999"/>
              <w:bottom w:val="single" w:sz="8" w:space="0" w:color="999999"/>
            </w:tcBorders>
            <w:shd w:val="clear" w:color="auto" w:fill="D9D9D9"/>
            <w:vAlign w:val="center"/>
          </w:tcPr>
          <w:p w14:paraId="13A3E202" w14:textId="6425F200" w:rsidR="00FF1B13" w:rsidRPr="00F871A1" w:rsidRDefault="00FF1B13" w:rsidP="00FF1B13">
            <w:pPr>
              <w:jc w:val="right"/>
              <w:rPr>
                <w:rFonts w:ascii="Tahoma" w:hAnsi="Tahoma" w:cs="Tahoma"/>
                <w:b/>
                <w:bCs/>
                <w:color w:val="000000"/>
                <w:sz w:val="18"/>
                <w:szCs w:val="18"/>
                <w:lang w:val="el-GR"/>
              </w:rPr>
            </w:pPr>
            <w:r w:rsidRPr="00D274D6">
              <w:rPr>
                <w:rFonts w:ascii="Tahoma" w:hAnsi="Tahoma" w:cs="Tahoma"/>
                <w:b/>
                <w:sz w:val="18"/>
                <w:szCs w:val="18"/>
              </w:rPr>
              <w:t>132</w:t>
            </w:r>
            <w:r w:rsidR="00D274D6" w:rsidRPr="00D274D6">
              <w:rPr>
                <w:rFonts w:ascii="Tahoma" w:hAnsi="Tahoma" w:cs="Tahoma"/>
                <w:b/>
                <w:bCs/>
                <w:sz w:val="18"/>
                <w:szCs w:val="18"/>
              </w:rPr>
              <w:t>,</w:t>
            </w:r>
            <w:r w:rsidR="00F871A1">
              <w:rPr>
                <w:rFonts w:ascii="Tahoma" w:hAnsi="Tahoma" w:cs="Tahoma"/>
                <w:b/>
                <w:sz w:val="18"/>
                <w:szCs w:val="18"/>
                <w:lang w:val="el-GR"/>
              </w:rPr>
              <w:t>5</w:t>
            </w:r>
          </w:p>
        </w:tc>
        <w:tc>
          <w:tcPr>
            <w:tcW w:w="471" w:type="pct"/>
            <w:tcBorders>
              <w:top w:val="single" w:sz="8" w:space="0" w:color="999999"/>
              <w:bottom w:val="single" w:sz="8" w:space="0" w:color="999999"/>
            </w:tcBorders>
            <w:shd w:val="clear" w:color="auto" w:fill="D9D9D9"/>
          </w:tcPr>
          <w:p w14:paraId="71F01335" w14:textId="1310B2E0" w:rsidR="00FF1B13" w:rsidRPr="00FF1B13" w:rsidRDefault="00FF1B13" w:rsidP="00FF1B13">
            <w:pPr>
              <w:jc w:val="right"/>
              <w:rPr>
                <w:rFonts w:ascii="Tahoma" w:hAnsi="Tahoma" w:cs="Tahoma"/>
                <w:b/>
                <w:bCs/>
                <w:color w:val="000000"/>
                <w:sz w:val="18"/>
                <w:szCs w:val="18"/>
                <w:lang w:val="en-US"/>
              </w:rPr>
            </w:pPr>
            <w:r w:rsidRPr="00D274D6">
              <w:rPr>
                <w:rFonts w:ascii="Tahoma" w:hAnsi="Tahoma" w:cs="Tahoma"/>
                <w:b/>
                <w:sz w:val="18"/>
                <w:szCs w:val="18"/>
              </w:rPr>
              <w:t>268</w:t>
            </w:r>
            <w:r w:rsidR="00D274D6" w:rsidRPr="00D274D6">
              <w:rPr>
                <w:rFonts w:ascii="Tahoma" w:hAnsi="Tahoma" w:cs="Tahoma"/>
                <w:b/>
                <w:bCs/>
                <w:sz w:val="18"/>
                <w:szCs w:val="18"/>
              </w:rPr>
              <w:t>,</w:t>
            </w:r>
            <w:r w:rsidRPr="00D274D6">
              <w:rPr>
                <w:rFonts w:ascii="Tahoma" w:hAnsi="Tahoma" w:cs="Tahoma"/>
                <w:b/>
                <w:sz w:val="18"/>
                <w:szCs w:val="18"/>
              </w:rPr>
              <w:t>8</w:t>
            </w:r>
          </w:p>
        </w:tc>
        <w:tc>
          <w:tcPr>
            <w:tcW w:w="471" w:type="pct"/>
            <w:tcBorders>
              <w:top w:val="single" w:sz="8" w:space="0" w:color="999999"/>
              <w:bottom w:val="single" w:sz="8" w:space="0" w:color="999999"/>
            </w:tcBorders>
            <w:shd w:val="clear" w:color="auto" w:fill="D9D9D9"/>
          </w:tcPr>
          <w:p w14:paraId="61D3C444" w14:textId="721B788E" w:rsidR="00FF1B13" w:rsidRPr="00FF1B13" w:rsidRDefault="00FF1B13" w:rsidP="00FF1B13">
            <w:pPr>
              <w:jc w:val="right"/>
              <w:rPr>
                <w:rFonts w:ascii="Tahoma" w:hAnsi="Tahoma" w:cs="Tahoma"/>
                <w:b/>
                <w:bCs/>
                <w:color w:val="000000"/>
                <w:sz w:val="18"/>
                <w:szCs w:val="18"/>
                <w:lang w:val="en-US"/>
              </w:rPr>
            </w:pPr>
            <w:r w:rsidRPr="00D274D6">
              <w:rPr>
                <w:rFonts w:ascii="Tahoma" w:hAnsi="Tahoma" w:cs="Tahoma"/>
                <w:b/>
                <w:sz w:val="18"/>
                <w:szCs w:val="18"/>
              </w:rPr>
              <w:t>262</w:t>
            </w:r>
            <w:r w:rsidR="00D274D6" w:rsidRPr="00D274D6">
              <w:rPr>
                <w:rFonts w:ascii="Tahoma" w:hAnsi="Tahoma" w:cs="Tahoma"/>
                <w:b/>
                <w:bCs/>
                <w:sz w:val="18"/>
                <w:szCs w:val="18"/>
              </w:rPr>
              <w:t>,</w:t>
            </w:r>
            <w:r w:rsidRPr="00D274D6">
              <w:rPr>
                <w:rFonts w:ascii="Tahoma" w:hAnsi="Tahoma" w:cs="Tahoma"/>
                <w:b/>
                <w:sz w:val="18"/>
                <w:szCs w:val="18"/>
              </w:rPr>
              <w:t>0</w:t>
            </w:r>
          </w:p>
        </w:tc>
      </w:tr>
    </w:tbl>
    <w:p w14:paraId="5A62B8D7" w14:textId="1FDD962A" w:rsidR="007164F8" w:rsidRPr="00AC5940" w:rsidRDefault="007164F8" w:rsidP="007164F8">
      <w:pPr>
        <w:rPr>
          <w:color w:val="FF0000"/>
          <w:lang w:val="el-GR" w:eastAsia="el-GR"/>
        </w:rPr>
      </w:pPr>
      <w:r w:rsidRPr="00AC5940">
        <w:rPr>
          <w:color w:val="FF0000"/>
          <w:lang w:val="el-GR" w:eastAsia="el-GR"/>
        </w:rPr>
        <w:br w:type="page"/>
      </w:r>
      <w:r w:rsidR="00FF1B13">
        <w:rPr>
          <w:color w:val="FF0000"/>
          <w:lang w:val="el-GR" w:eastAsia="el-GR"/>
        </w:rPr>
        <w:lastRenderedPageBreak/>
        <w:t xml:space="preserve"> </w:t>
      </w:r>
    </w:p>
    <w:p w14:paraId="1859FAF5" w14:textId="77777777" w:rsidR="007164F8" w:rsidRPr="00AC5940" w:rsidRDefault="007164F8" w:rsidP="007164F8">
      <w:pPr>
        <w:rPr>
          <w:color w:val="FF0000"/>
          <w:lang w:val="el-GR" w:eastAsia="el-GR"/>
        </w:rPr>
      </w:pPr>
      <w:r w:rsidRPr="00AC5940">
        <w:rPr>
          <w:rFonts w:ascii="Tahoma" w:hAnsi="Tahoma"/>
          <w:b/>
          <w:bCs/>
          <w:noProof/>
          <w:color w:val="FF0000"/>
          <w:sz w:val="24"/>
          <w:lang w:val="el-GR" w:eastAsia="el-GR"/>
        </w:rPr>
        <mc:AlternateContent>
          <mc:Choice Requires="wpg">
            <w:drawing>
              <wp:anchor distT="0" distB="0" distL="114300" distR="114300" simplePos="0" relativeHeight="251658247" behindDoc="0" locked="0" layoutInCell="1" allowOverlap="1" wp14:anchorId="6EDC15E9" wp14:editId="0C417B37">
                <wp:simplePos x="0" y="0"/>
                <wp:positionH relativeFrom="margin">
                  <wp:posOffset>-83489</wp:posOffset>
                </wp:positionH>
                <wp:positionV relativeFrom="paragraph">
                  <wp:posOffset>18470</wp:posOffset>
                </wp:positionV>
                <wp:extent cx="6742424" cy="389065"/>
                <wp:effectExtent l="0" t="0" r="1905"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2424" cy="389065"/>
                          <a:chOff x="615" y="2165"/>
                          <a:chExt cx="10820" cy="891"/>
                        </a:xfrm>
                      </wpg:grpSpPr>
                      <wps:wsp>
                        <wps:cNvPr id="16" name="Rectangle 48"/>
                        <wps:cNvSpPr>
                          <a:spLocks noChangeArrowheads="1"/>
                        </wps:cNvSpPr>
                        <wps:spPr bwMode="auto">
                          <a:xfrm>
                            <a:off x="615" y="2165"/>
                            <a:ext cx="10820" cy="783"/>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49"/>
                        <wps:cNvSpPr txBox="1">
                          <a:spLocks noChangeArrowheads="1"/>
                        </wps:cNvSpPr>
                        <wps:spPr bwMode="auto">
                          <a:xfrm>
                            <a:off x="1845" y="2274"/>
                            <a:ext cx="8672"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FFA88" w14:textId="77777777" w:rsidR="007164F8" w:rsidRPr="00D05ACA" w:rsidRDefault="007164F8" w:rsidP="007164F8">
                              <w:pPr>
                                <w:ind w:left="360"/>
                                <w:jc w:val="center"/>
                                <w:rPr>
                                  <w:rFonts w:ascii="Tahoma" w:hAnsi="Tahoma" w:cs="Tahoma"/>
                                  <w:b/>
                                  <w:color w:val="FFFFFF"/>
                                  <w:sz w:val="22"/>
                                  <w:szCs w:val="22"/>
                                  <w:lang w:val="x-none"/>
                                </w:rPr>
                              </w:pPr>
                              <w:r>
                                <w:rPr>
                                  <w:rFonts w:ascii="Tahoma" w:hAnsi="Tahoma" w:cs="Tahoma"/>
                                  <w:b/>
                                  <w:bCs/>
                                  <w:color w:val="FFFFFF"/>
                                  <w:sz w:val="22"/>
                                  <w:szCs w:val="22"/>
                                  <w:lang w:val="el-GR"/>
                                </w:rPr>
                                <w:t>ΙΙ</w:t>
                              </w:r>
                              <w:r w:rsidRPr="00F44E2F">
                                <w:rPr>
                                  <w:rFonts w:ascii="Tahoma" w:hAnsi="Tahoma" w:cs="Tahoma"/>
                                  <w:b/>
                                  <w:bCs/>
                                  <w:color w:val="FFFFFF"/>
                                  <w:sz w:val="22"/>
                                  <w:szCs w:val="22"/>
                                  <w:lang w:val="el-GR"/>
                                </w:rPr>
                                <w:t>.</w:t>
                              </w:r>
                              <w:r>
                                <w:rPr>
                                  <w:rFonts w:ascii="Tahoma" w:hAnsi="Tahoma" w:cs="Tahoma"/>
                                  <w:b/>
                                  <w:bCs/>
                                  <w:color w:val="FFFFFF"/>
                                  <w:sz w:val="22"/>
                                  <w:szCs w:val="22"/>
                                  <w:lang w:val="el-GR"/>
                                </w:rPr>
                                <w:t xml:space="preserve"> </w:t>
                              </w:r>
                              <w:r w:rsidRPr="007C3186">
                                <w:rPr>
                                  <w:rFonts w:ascii="Tahoma" w:hAnsi="Tahoma" w:cs="Tahoma"/>
                                  <w:b/>
                                  <w:bCs/>
                                  <w:color w:val="FFFFFF"/>
                                  <w:sz w:val="22"/>
                                  <w:szCs w:val="22"/>
                                  <w:lang w:val="el-GR"/>
                                </w:rPr>
                                <w:t>ΚΑΤΑΣΤΑΣΗ ΧΡ</w:t>
                              </w:r>
                              <w:r w:rsidRPr="007C3186">
                                <w:rPr>
                                  <w:rFonts w:ascii="Tahoma" w:hAnsi="Tahoma" w:cs="Tahoma"/>
                                  <w:b/>
                                  <w:bCs/>
                                  <w:color w:val="FFFFFF"/>
                                  <w:sz w:val="22"/>
                                  <w:szCs w:val="22"/>
                                  <w:lang w:val="en-US"/>
                                </w:rPr>
                                <w:t>H</w:t>
                              </w:r>
                              <w:r w:rsidRPr="007C3186">
                                <w:rPr>
                                  <w:rFonts w:ascii="Tahoma" w:hAnsi="Tahoma" w:cs="Tahoma"/>
                                  <w:b/>
                                  <w:bCs/>
                                  <w:color w:val="FFFFFF"/>
                                  <w:sz w:val="22"/>
                                  <w:szCs w:val="22"/>
                                  <w:lang w:val="el-GR"/>
                                </w:rPr>
                                <w:t xml:space="preserve">ΜΑΤΟΟΙΚΟΝΟΜΙΚΗΣ ΘΕΣΗΣ </w:t>
                              </w:r>
                              <w:r w:rsidRPr="002C205A">
                                <w:rPr>
                                  <w:rFonts w:ascii="Tahoma" w:hAnsi="Tahoma" w:cs="Tahoma"/>
                                  <w:b/>
                                  <w:bCs/>
                                  <w:color w:val="FFFFFF"/>
                                  <w:sz w:val="22"/>
                                  <w:szCs w:val="22"/>
                                  <w:lang w:val="el-GR"/>
                                </w:rPr>
                                <w:t xml:space="preserve"> (</w:t>
                              </w:r>
                              <w:r w:rsidRPr="007C3186">
                                <w:rPr>
                                  <w:rFonts w:ascii="Tahoma" w:hAnsi="Tahoma" w:cs="Tahoma"/>
                                  <w:b/>
                                  <w:bCs/>
                                  <w:color w:val="FFFFFF"/>
                                  <w:sz w:val="22"/>
                                  <w:szCs w:val="22"/>
                                  <w:lang w:val="el-GR"/>
                                </w:rPr>
                                <w:t>ΕΝΟΠΟΙΗΜΕΝΗ)</w:t>
                              </w:r>
                              <w:r w:rsidRPr="007C3186">
                                <w:rPr>
                                  <w:rFonts w:ascii="Tahoma" w:hAnsi="Tahoma" w:cs="Tahoma"/>
                                  <w:b/>
                                  <w:color w:val="FFFFFF"/>
                                  <w:sz w:val="22"/>
                                  <w:szCs w:val="22"/>
                                  <w:lang w:val="el-GR"/>
                                </w:rPr>
                                <w:t xml:space="preserve"> </w:t>
                              </w:r>
                            </w:p>
                            <w:p w14:paraId="087B09A7" w14:textId="77777777" w:rsidR="007164F8" w:rsidRPr="00A76045" w:rsidRDefault="007164F8" w:rsidP="007164F8">
                              <w:pPr>
                                <w:jc w:val="cente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C15E9" id="Group 15" o:spid="_x0000_s1045" style="position:absolute;margin-left:-6.55pt;margin-top:1.45pt;width:530.9pt;height:30.65pt;z-index:251658247;mso-position-horizontal-relative:margin" coordorigin="615,2165" coordsize="1082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">
                <v:rect id="Rectangle 48" o:spid="_x0000_s1046" style="position:absolute;left:615;top:2165;width:10820;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" fillcolor="#558ed5" stroked="f"/>
                <v:shape id="Text Box 49" o:spid="_x0000_s1047" type="#_x0000_t202" style="position:absolute;left:1845;top:2274;width:8672;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33FFA88" w14:textId="77777777" w:rsidR="007164F8" w:rsidRPr="00D05ACA" w:rsidRDefault="007164F8" w:rsidP="007164F8">
                        <w:pPr>
                          <w:ind w:left="360"/>
                          <w:jc w:val="center"/>
                          <w:rPr>
                            <w:rFonts w:ascii="Tahoma" w:hAnsi="Tahoma" w:cs="Tahoma"/>
                            <w:b/>
                            <w:color w:val="FFFFFF"/>
                            <w:sz w:val="22"/>
                            <w:szCs w:val="22"/>
                            <w:lang w:val="x-none"/>
                          </w:rPr>
                        </w:pPr>
                        <w:r>
                          <w:rPr>
                            <w:rFonts w:ascii="Tahoma" w:hAnsi="Tahoma" w:cs="Tahoma"/>
                            <w:b/>
                            <w:bCs/>
                            <w:color w:val="FFFFFF"/>
                            <w:sz w:val="22"/>
                            <w:szCs w:val="22"/>
                            <w:lang w:val="el-GR"/>
                          </w:rPr>
                          <w:t>ΙΙ</w:t>
                        </w:r>
                        <w:r w:rsidRPr="00F44E2F">
                          <w:rPr>
                            <w:rFonts w:ascii="Tahoma" w:hAnsi="Tahoma" w:cs="Tahoma"/>
                            <w:b/>
                            <w:bCs/>
                            <w:color w:val="FFFFFF"/>
                            <w:sz w:val="22"/>
                            <w:szCs w:val="22"/>
                            <w:lang w:val="el-GR"/>
                          </w:rPr>
                          <w:t>.</w:t>
                        </w:r>
                        <w:r>
                          <w:rPr>
                            <w:rFonts w:ascii="Tahoma" w:hAnsi="Tahoma" w:cs="Tahoma"/>
                            <w:b/>
                            <w:bCs/>
                            <w:color w:val="FFFFFF"/>
                            <w:sz w:val="22"/>
                            <w:szCs w:val="22"/>
                            <w:lang w:val="el-GR"/>
                          </w:rPr>
                          <w:t xml:space="preserve"> </w:t>
                        </w:r>
                        <w:r w:rsidRPr="007C3186">
                          <w:rPr>
                            <w:rFonts w:ascii="Tahoma" w:hAnsi="Tahoma" w:cs="Tahoma"/>
                            <w:b/>
                            <w:bCs/>
                            <w:color w:val="FFFFFF"/>
                            <w:sz w:val="22"/>
                            <w:szCs w:val="22"/>
                            <w:lang w:val="el-GR"/>
                          </w:rPr>
                          <w:t>ΚΑΤΑΣΤΑΣΗ ΧΡ</w:t>
                        </w:r>
                        <w:r w:rsidRPr="007C3186">
                          <w:rPr>
                            <w:rFonts w:ascii="Tahoma" w:hAnsi="Tahoma" w:cs="Tahoma"/>
                            <w:b/>
                            <w:bCs/>
                            <w:color w:val="FFFFFF"/>
                            <w:sz w:val="22"/>
                            <w:szCs w:val="22"/>
                            <w:lang w:val="en-US"/>
                          </w:rPr>
                          <w:t>H</w:t>
                        </w:r>
                        <w:r w:rsidRPr="007C3186">
                          <w:rPr>
                            <w:rFonts w:ascii="Tahoma" w:hAnsi="Tahoma" w:cs="Tahoma"/>
                            <w:b/>
                            <w:bCs/>
                            <w:color w:val="FFFFFF"/>
                            <w:sz w:val="22"/>
                            <w:szCs w:val="22"/>
                            <w:lang w:val="el-GR"/>
                          </w:rPr>
                          <w:t xml:space="preserve">ΜΑΤΟΟΙΚΟΝΟΜΙΚΗΣ ΘΕΣΗΣ </w:t>
                        </w:r>
                        <w:r w:rsidRPr="002C205A">
                          <w:rPr>
                            <w:rFonts w:ascii="Tahoma" w:hAnsi="Tahoma" w:cs="Tahoma"/>
                            <w:b/>
                            <w:bCs/>
                            <w:color w:val="FFFFFF"/>
                            <w:sz w:val="22"/>
                            <w:szCs w:val="22"/>
                            <w:lang w:val="el-GR"/>
                          </w:rPr>
                          <w:t xml:space="preserve"> (</w:t>
                        </w:r>
                        <w:r w:rsidRPr="007C3186">
                          <w:rPr>
                            <w:rFonts w:ascii="Tahoma" w:hAnsi="Tahoma" w:cs="Tahoma"/>
                            <w:b/>
                            <w:bCs/>
                            <w:color w:val="FFFFFF"/>
                            <w:sz w:val="22"/>
                            <w:szCs w:val="22"/>
                            <w:lang w:val="el-GR"/>
                          </w:rPr>
                          <w:t>ΕΝΟΠΟΙΗΜΕΝΗ)</w:t>
                        </w:r>
                        <w:r w:rsidRPr="007C3186">
                          <w:rPr>
                            <w:rFonts w:ascii="Tahoma" w:hAnsi="Tahoma" w:cs="Tahoma"/>
                            <w:b/>
                            <w:color w:val="FFFFFF"/>
                            <w:sz w:val="22"/>
                            <w:szCs w:val="22"/>
                            <w:lang w:val="el-GR"/>
                          </w:rPr>
                          <w:t xml:space="preserve"> </w:t>
                        </w:r>
                      </w:p>
                      <w:p w14:paraId="087B09A7" w14:textId="77777777" w:rsidR="007164F8" w:rsidRPr="00A76045" w:rsidRDefault="007164F8" w:rsidP="007164F8">
                        <w:pPr>
                          <w:jc w:val="center"/>
                          <w:rPr>
                            <w:rFonts w:ascii="Tahoma" w:hAnsi="Tahoma" w:cs="Tahoma"/>
                            <w:b/>
                            <w:color w:val="FFFFFF"/>
                            <w:sz w:val="22"/>
                            <w:szCs w:val="22"/>
                            <w:lang w:val="el-GR"/>
                          </w:rPr>
                        </w:pPr>
                      </w:p>
                    </w:txbxContent>
                  </v:textbox>
                </v:shape>
                <w10:wrap anchorx="margin"/>
              </v:group>
            </w:pict>
          </mc:Fallback>
        </mc:AlternateContent>
      </w:r>
    </w:p>
    <w:p w14:paraId="4EFD3D3A" w14:textId="77777777" w:rsidR="007164F8" w:rsidRPr="00AC5940" w:rsidRDefault="007164F8" w:rsidP="007164F8">
      <w:pPr>
        <w:rPr>
          <w:color w:val="FF0000"/>
          <w:lang w:val="el-GR" w:eastAsia="el-GR"/>
        </w:rPr>
      </w:pPr>
    </w:p>
    <w:p w14:paraId="6422CB0F" w14:textId="77777777" w:rsidR="007164F8" w:rsidRPr="00AC5940" w:rsidRDefault="007164F8" w:rsidP="007164F8">
      <w:pPr>
        <w:rPr>
          <w:color w:val="FF0000"/>
          <w:lang w:val="el-GR" w:eastAsia="el-GR"/>
        </w:rPr>
      </w:pPr>
    </w:p>
    <w:p w14:paraId="25D4FB5B" w14:textId="77777777" w:rsidR="007164F8" w:rsidRPr="00AC5940" w:rsidRDefault="007164F8" w:rsidP="007164F8">
      <w:pPr>
        <w:rPr>
          <w:color w:val="FF0000"/>
          <w:lang w:val="el-GR" w:eastAsia="el-GR"/>
        </w:rPr>
      </w:pPr>
    </w:p>
    <w:tbl>
      <w:tblPr>
        <w:tblW w:w="10527" w:type="dxa"/>
        <w:tblBorders>
          <w:insideH w:val="single" w:sz="2" w:space="0" w:color="999999"/>
          <w:insideV w:val="single" w:sz="18" w:space="0" w:color="FFFFFF"/>
        </w:tblBorders>
        <w:tblLayout w:type="fixed"/>
        <w:tblLook w:val="0000" w:firstRow="0" w:lastRow="0" w:firstColumn="0" w:lastColumn="0" w:noHBand="0" w:noVBand="0"/>
      </w:tblPr>
      <w:tblGrid>
        <w:gridCol w:w="6831"/>
        <w:gridCol w:w="1797"/>
        <w:gridCol w:w="1899"/>
      </w:tblGrid>
      <w:tr w:rsidR="007164F8" w:rsidRPr="00FF1BAF" w14:paraId="20CFE404" w14:textId="77777777" w:rsidTr="00353096">
        <w:trPr>
          <w:trHeight w:val="259"/>
        </w:trPr>
        <w:tc>
          <w:tcPr>
            <w:tcW w:w="6831" w:type="dxa"/>
            <w:vMerge w:val="restart"/>
            <w:shd w:val="clear" w:color="auto" w:fill="B5D2FD"/>
            <w:vAlign w:val="bottom"/>
          </w:tcPr>
          <w:p w14:paraId="76BBA407" w14:textId="77777777" w:rsidR="007164F8" w:rsidRPr="00FF1BAF" w:rsidRDefault="007164F8" w:rsidP="00353096">
            <w:pPr>
              <w:rPr>
                <w:rFonts w:ascii="Tahoma" w:hAnsi="Tahoma" w:cs="Tahoma"/>
                <w:b/>
                <w:i/>
                <w:iCs/>
                <w:sz w:val="18"/>
                <w:szCs w:val="18"/>
                <w:lang w:val="el-GR" w:eastAsia="el-GR"/>
              </w:rPr>
            </w:pPr>
            <w:r w:rsidRPr="00FF1BAF">
              <w:rPr>
                <w:rFonts w:ascii="Tahoma" w:hAnsi="Tahoma" w:cs="Tahoma"/>
                <w:b/>
                <w:iCs/>
                <w:sz w:val="18"/>
                <w:szCs w:val="18"/>
                <w:lang w:val="el-GR" w:eastAsia="el-GR"/>
              </w:rPr>
              <w:t>(</w:t>
            </w:r>
            <w:proofErr w:type="spellStart"/>
            <w:r w:rsidRPr="00FF1BAF">
              <w:rPr>
                <w:rFonts w:ascii="Tahoma" w:hAnsi="Tahoma" w:cs="Tahoma"/>
                <w:b/>
                <w:sz w:val="18"/>
                <w:szCs w:val="18"/>
              </w:rPr>
              <w:t>Ευρώ</w:t>
            </w:r>
            <w:proofErr w:type="spellEnd"/>
            <w:r w:rsidRPr="00FF1BAF">
              <w:rPr>
                <w:rFonts w:ascii="Tahoma" w:hAnsi="Tahoma" w:cs="Tahoma"/>
                <w:b/>
                <w:sz w:val="18"/>
                <w:szCs w:val="18"/>
              </w:rPr>
              <w:t xml:space="preserve"> </w:t>
            </w:r>
            <w:proofErr w:type="spellStart"/>
            <w:r w:rsidRPr="00FF1BAF">
              <w:rPr>
                <w:rFonts w:ascii="Tahoma" w:hAnsi="Tahoma" w:cs="Tahoma"/>
                <w:b/>
                <w:sz w:val="18"/>
                <w:szCs w:val="18"/>
              </w:rPr>
              <w:t>εκ</w:t>
            </w:r>
            <w:proofErr w:type="spellEnd"/>
            <w:r w:rsidRPr="00FF1BAF">
              <w:rPr>
                <w:rFonts w:ascii="Tahoma" w:hAnsi="Tahoma" w:cs="Tahoma"/>
                <w:b/>
                <w:sz w:val="18"/>
                <w:szCs w:val="18"/>
              </w:rPr>
              <w:t>ατ</w:t>
            </w:r>
            <w:r w:rsidRPr="00FF1BAF">
              <w:rPr>
                <w:rFonts w:ascii="Tahoma" w:hAnsi="Tahoma" w:cs="Tahoma"/>
                <w:b/>
                <w:sz w:val="18"/>
                <w:szCs w:val="18"/>
                <w:lang w:val="en-US"/>
              </w:rPr>
              <w:t>.</w:t>
            </w:r>
            <w:r w:rsidRPr="00FF1BAF">
              <w:rPr>
                <w:rFonts w:ascii="Tahoma" w:hAnsi="Tahoma" w:cs="Tahoma"/>
                <w:b/>
                <w:sz w:val="18"/>
                <w:szCs w:val="18"/>
              </w:rPr>
              <w:t>)</w:t>
            </w:r>
          </w:p>
        </w:tc>
        <w:tc>
          <w:tcPr>
            <w:tcW w:w="3696" w:type="dxa"/>
            <w:gridSpan w:val="2"/>
            <w:tcBorders>
              <w:top w:val="single" w:sz="2" w:space="0" w:color="999999"/>
              <w:bottom w:val="single" w:sz="18" w:space="0" w:color="FFFFFF"/>
            </w:tcBorders>
            <w:shd w:val="clear" w:color="auto" w:fill="B5D2FD"/>
          </w:tcPr>
          <w:p w14:paraId="179095CF" w14:textId="77777777" w:rsidR="007164F8" w:rsidRPr="00FF1BAF" w:rsidRDefault="007164F8" w:rsidP="00353096">
            <w:pPr>
              <w:jc w:val="center"/>
              <w:rPr>
                <w:rFonts w:ascii="Tahoma" w:hAnsi="Tahoma" w:cs="Tahoma"/>
                <w:b/>
                <w:sz w:val="18"/>
                <w:szCs w:val="18"/>
                <w:lang w:val="el-GR" w:eastAsia="el-GR"/>
              </w:rPr>
            </w:pPr>
            <w:r w:rsidRPr="00FF1BAF">
              <w:rPr>
                <w:rFonts w:ascii="Tahoma" w:hAnsi="Tahoma" w:cs="Tahoma"/>
                <w:b/>
                <w:sz w:val="18"/>
                <w:szCs w:val="18"/>
                <w:lang w:val="el-GR" w:eastAsia="el-GR"/>
              </w:rPr>
              <w:t>ΟΜΙΛΟΣ</w:t>
            </w:r>
          </w:p>
        </w:tc>
      </w:tr>
      <w:tr w:rsidR="007164F8" w:rsidRPr="00FF1BAF" w14:paraId="616DB8DB" w14:textId="77777777" w:rsidTr="00353096">
        <w:trPr>
          <w:trHeight w:val="259"/>
        </w:trPr>
        <w:tc>
          <w:tcPr>
            <w:tcW w:w="6831" w:type="dxa"/>
            <w:vMerge/>
            <w:tcBorders>
              <w:bottom w:val="single" w:sz="2" w:space="0" w:color="999999"/>
            </w:tcBorders>
            <w:shd w:val="clear" w:color="auto" w:fill="B5D2FD"/>
            <w:vAlign w:val="bottom"/>
          </w:tcPr>
          <w:p w14:paraId="626B41AC" w14:textId="77777777" w:rsidR="007164F8" w:rsidRPr="00FF1BAF" w:rsidRDefault="007164F8" w:rsidP="00353096">
            <w:pPr>
              <w:rPr>
                <w:rFonts w:ascii="Tahoma" w:hAnsi="Tahoma" w:cs="Tahoma"/>
                <w:sz w:val="18"/>
                <w:szCs w:val="18"/>
                <w:lang w:val="el-GR" w:eastAsia="el-GR"/>
              </w:rPr>
            </w:pPr>
          </w:p>
        </w:tc>
        <w:tc>
          <w:tcPr>
            <w:tcW w:w="1797" w:type="dxa"/>
            <w:tcBorders>
              <w:top w:val="single" w:sz="18" w:space="0" w:color="FFFFFF"/>
              <w:bottom w:val="single" w:sz="2" w:space="0" w:color="999999"/>
            </w:tcBorders>
            <w:shd w:val="clear" w:color="auto" w:fill="B5D2FD"/>
            <w:vAlign w:val="bottom"/>
          </w:tcPr>
          <w:p w14:paraId="47C3439E" w14:textId="0505A3F7" w:rsidR="007164F8" w:rsidRPr="00FF1BAF" w:rsidRDefault="007164F8" w:rsidP="00353096">
            <w:pPr>
              <w:jc w:val="right"/>
              <w:rPr>
                <w:rFonts w:ascii="Tahoma" w:hAnsi="Tahoma" w:cs="Tahoma"/>
                <w:b/>
                <w:sz w:val="18"/>
                <w:szCs w:val="18"/>
                <w:lang w:val="en-US" w:eastAsia="el-GR"/>
              </w:rPr>
            </w:pPr>
            <w:r w:rsidRPr="00FF1BAF">
              <w:rPr>
                <w:rFonts w:ascii="Tahoma" w:hAnsi="Tahoma" w:cs="Tahoma"/>
                <w:b/>
                <w:sz w:val="18"/>
                <w:szCs w:val="18"/>
                <w:lang w:val="el-GR" w:eastAsia="el-GR"/>
              </w:rPr>
              <w:t>3</w:t>
            </w:r>
            <w:r w:rsidR="00B9608B">
              <w:rPr>
                <w:rFonts w:ascii="Tahoma" w:hAnsi="Tahoma" w:cs="Tahoma"/>
                <w:b/>
                <w:sz w:val="18"/>
                <w:szCs w:val="18"/>
                <w:lang w:val="el-GR" w:eastAsia="el-GR"/>
              </w:rPr>
              <w:t>0</w:t>
            </w:r>
            <w:r w:rsidRPr="00FF1BAF">
              <w:rPr>
                <w:rFonts w:ascii="Tahoma" w:hAnsi="Tahoma" w:cs="Tahoma"/>
                <w:b/>
                <w:sz w:val="18"/>
                <w:szCs w:val="18"/>
                <w:lang w:val="el-GR" w:eastAsia="el-GR"/>
              </w:rPr>
              <w:t>/0</w:t>
            </w:r>
            <w:r w:rsidR="00B9608B">
              <w:rPr>
                <w:rFonts w:ascii="Tahoma" w:hAnsi="Tahoma" w:cs="Tahoma"/>
                <w:b/>
                <w:sz w:val="18"/>
                <w:szCs w:val="18"/>
                <w:lang w:val="el-GR" w:eastAsia="el-GR"/>
              </w:rPr>
              <w:t>6</w:t>
            </w:r>
            <w:r w:rsidRPr="00FF1BAF">
              <w:rPr>
                <w:rFonts w:ascii="Tahoma" w:hAnsi="Tahoma" w:cs="Tahoma"/>
                <w:b/>
                <w:sz w:val="18"/>
                <w:szCs w:val="18"/>
                <w:lang w:val="el-GR" w:eastAsia="el-GR"/>
              </w:rPr>
              <w:t>/2023</w:t>
            </w:r>
          </w:p>
        </w:tc>
        <w:tc>
          <w:tcPr>
            <w:tcW w:w="1899" w:type="dxa"/>
            <w:tcBorders>
              <w:top w:val="single" w:sz="18" w:space="0" w:color="FFFFFF"/>
              <w:bottom w:val="single" w:sz="2" w:space="0" w:color="999999"/>
            </w:tcBorders>
            <w:shd w:val="clear" w:color="auto" w:fill="B5D2FD"/>
            <w:vAlign w:val="bottom"/>
          </w:tcPr>
          <w:p w14:paraId="2905DFF6" w14:textId="77777777" w:rsidR="007164F8" w:rsidRPr="00FF1BAF" w:rsidRDefault="007164F8" w:rsidP="00353096">
            <w:pPr>
              <w:jc w:val="right"/>
              <w:rPr>
                <w:rFonts w:ascii="Tahoma" w:hAnsi="Tahoma" w:cs="Tahoma"/>
                <w:b/>
                <w:sz w:val="18"/>
                <w:szCs w:val="18"/>
                <w:lang w:val="el-GR" w:eastAsia="el-GR"/>
              </w:rPr>
            </w:pPr>
            <w:r w:rsidRPr="00FF1BAF">
              <w:rPr>
                <w:rFonts w:ascii="Tahoma" w:hAnsi="Tahoma" w:cs="Tahoma"/>
                <w:b/>
                <w:sz w:val="18"/>
                <w:szCs w:val="18"/>
                <w:lang w:val="el-GR" w:eastAsia="el-GR"/>
              </w:rPr>
              <w:t>31/12/2022</w:t>
            </w:r>
          </w:p>
        </w:tc>
      </w:tr>
      <w:tr w:rsidR="007164F8" w:rsidRPr="00FF1BAF" w14:paraId="32A58254" w14:textId="77777777" w:rsidTr="00353096">
        <w:trPr>
          <w:trHeight w:hRule="exact" w:val="259"/>
        </w:trPr>
        <w:tc>
          <w:tcPr>
            <w:tcW w:w="6831" w:type="dxa"/>
            <w:tcBorders>
              <w:top w:val="single" w:sz="2" w:space="0" w:color="999999"/>
              <w:bottom w:val="nil"/>
            </w:tcBorders>
            <w:vAlign w:val="bottom"/>
          </w:tcPr>
          <w:p w14:paraId="49599741" w14:textId="77777777" w:rsidR="007164F8" w:rsidRPr="00FF1BAF" w:rsidRDefault="007164F8" w:rsidP="00353096">
            <w:pPr>
              <w:rPr>
                <w:rFonts w:ascii="Tahoma" w:hAnsi="Tahoma" w:cs="Tahoma"/>
                <w:b/>
                <w:bCs/>
                <w:sz w:val="18"/>
                <w:szCs w:val="18"/>
                <w:lang w:val="el-GR" w:eastAsia="el-GR"/>
              </w:rPr>
            </w:pPr>
            <w:r w:rsidRPr="00FF1BAF">
              <w:rPr>
                <w:rFonts w:ascii="Tahoma" w:hAnsi="Tahoma" w:cs="Tahoma"/>
                <w:b/>
                <w:bCs/>
                <w:sz w:val="18"/>
                <w:szCs w:val="18"/>
                <w:lang w:val="el-GR" w:eastAsia="el-GR"/>
              </w:rPr>
              <w:t>ΠΕΡΙΟΥΣΙΑΚΑ ΣΤΟΙΧΕΙΑ</w:t>
            </w:r>
          </w:p>
        </w:tc>
        <w:tc>
          <w:tcPr>
            <w:tcW w:w="1797" w:type="dxa"/>
            <w:tcBorders>
              <w:top w:val="single" w:sz="2" w:space="0" w:color="999999"/>
              <w:bottom w:val="nil"/>
            </w:tcBorders>
            <w:vAlign w:val="bottom"/>
          </w:tcPr>
          <w:p w14:paraId="0D0C6F75" w14:textId="77777777" w:rsidR="007164F8" w:rsidRPr="00FF1BAF" w:rsidRDefault="007164F8" w:rsidP="00353096">
            <w:pPr>
              <w:jc w:val="right"/>
              <w:rPr>
                <w:rFonts w:ascii="Tahoma" w:hAnsi="Tahoma" w:cs="Tahoma"/>
                <w:sz w:val="18"/>
                <w:szCs w:val="18"/>
                <w:lang w:val="el-GR" w:eastAsia="el-GR"/>
              </w:rPr>
            </w:pPr>
          </w:p>
        </w:tc>
        <w:tc>
          <w:tcPr>
            <w:tcW w:w="1899" w:type="dxa"/>
            <w:tcBorders>
              <w:top w:val="single" w:sz="2" w:space="0" w:color="999999"/>
              <w:bottom w:val="nil"/>
            </w:tcBorders>
            <w:vAlign w:val="bottom"/>
          </w:tcPr>
          <w:p w14:paraId="311CA2FD" w14:textId="77777777" w:rsidR="007164F8" w:rsidRPr="00FF1BAF" w:rsidRDefault="007164F8" w:rsidP="00353096">
            <w:pPr>
              <w:jc w:val="right"/>
              <w:rPr>
                <w:rFonts w:ascii="Tahoma" w:hAnsi="Tahoma" w:cs="Tahoma"/>
                <w:sz w:val="18"/>
                <w:szCs w:val="18"/>
                <w:lang w:val="el-GR" w:eastAsia="el-GR"/>
              </w:rPr>
            </w:pPr>
          </w:p>
        </w:tc>
      </w:tr>
      <w:tr w:rsidR="007164F8" w:rsidRPr="00FF1BAF" w14:paraId="3A0E6F65" w14:textId="77777777" w:rsidTr="00353096">
        <w:trPr>
          <w:trHeight w:hRule="exact" w:val="259"/>
        </w:trPr>
        <w:tc>
          <w:tcPr>
            <w:tcW w:w="6831" w:type="dxa"/>
            <w:tcBorders>
              <w:top w:val="nil"/>
            </w:tcBorders>
            <w:vAlign w:val="bottom"/>
          </w:tcPr>
          <w:p w14:paraId="12858FC2" w14:textId="77777777" w:rsidR="007164F8" w:rsidRPr="00FF1BAF" w:rsidRDefault="007164F8" w:rsidP="00353096">
            <w:pPr>
              <w:rPr>
                <w:rFonts w:ascii="Tahoma" w:hAnsi="Tahoma" w:cs="Tahoma"/>
                <w:b/>
                <w:bCs/>
                <w:sz w:val="18"/>
                <w:szCs w:val="18"/>
                <w:lang w:val="en-US" w:eastAsia="el-GR"/>
              </w:rPr>
            </w:pPr>
            <w:r w:rsidRPr="00FF1BAF">
              <w:rPr>
                <w:rFonts w:ascii="Tahoma" w:hAnsi="Tahoma" w:cs="Tahoma"/>
                <w:b/>
                <w:bCs/>
                <w:sz w:val="18"/>
                <w:szCs w:val="18"/>
                <w:lang w:val="el-GR" w:eastAsia="el-GR"/>
              </w:rPr>
              <w:t xml:space="preserve">Μη </w:t>
            </w:r>
            <w:proofErr w:type="spellStart"/>
            <w:r w:rsidRPr="00FF1BAF">
              <w:rPr>
                <w:rFonts w:ascii="Tahoma" w:hAnsi="Tahoma" w:cs="Tahoma"/>
                <w:b/>
                <w:bCs/>
                <w:sz w:val="18"/>
                <w:szCs w:val="18"/>
                <w:lang w:val="el-GR" w:eastAsia="el-GR"/>
              </w:rPr>
              <w:t>κυκλοφορούντα</w:t>
            </w:r>
            <w:proofErr w:type="spellEnd"/>
            <w:r w:rsidRPr="00FF1BAF">
              <w:rPr>
                <w:rFonts w:ascii="Tahoma" w:hAnsi="Tahoma" w:cs="Tahoma"/>
                <w:b/>
                <w:bCs/>
                <w:sz w:val="18"/>
                <w:szCs w:val="18"/>
                <w:lang w:val="el-GR" w:eastAsia="el-GR"/>
              </w:rPr>
              <w:t xml:space="preserve"> περιουσιακά στοιχεία</w:t>
            </w:r>
          </w:p>
        </w:tc>
        <w:tc>
          <w:tcPr>
            <w:tcW w:w="1797" w:type="dxa"/>
            <w:tcBorders>
              <w:top w:val="nil"/>
            </w:tcBorders>
            <w:vAlign w:val="center"/>
          </w:tcPr>
          <w:p w14:paraId="28E8C4A5" w14:textId="77777777" w:rsidR="007164F8" w:rsidRPr="00FF1BAF" w:rsidRDefault="007164F8" w:rsidP="00353096">
            <w:pPr>
              <w:jc w:val="right"/>
              <w:rPr>
                <w:rFonts w:ascii="Tahoma" w:hAnsi="Tahoma" w:cs="Tahoma"/>
                <w:sz w:val="18"/>
                <w:szCs w:val="18"/>
                <w:lang w:val="el-GR" w:eastAsia="el-GR"/>
              </w:rPr>
            </w:pPr>
          </w:p>
        </w:tc>
        <w:tc>
          <w:tcPr>
            <w:tcW w:w="1899" w:type="dxa"/>
            <w:tcBorders>
              <w:top w:val="nil"/>
            </w:tcBorders>
            <w:vAlign w:val="center"/>
          </w:tcPr>
          <w:p w14:paraId="04CCA624" w14:textId="77777777" w:rsidR="007164F8" w:rsidRPr="00FF1BAF" w:rsidRDefault="007164F8" w:rsidP="00353096">
            <w:pPr>
              <w:jc w:val="right"/>
              <w:rPr>
                <w:rFonts w:ascii="Tahoma" w:hAnsi="Tahoma" w:cs="Tahoma"/>
                <w:sz w:val="18"/>
                <w:szCs w:val="18"/>
                <w:lang w:val="el-GR" w:eastAsia="el-GR"/>
              </w:rPr>
            </w:pPr>
          </w:p>
        </w:tc>
      </w:tr>
      <w:tr w:rsidR="00B9608B" w:rsidRPr="00FF1BAF" w14:paraId="483C702B" w14:textId="77777777" w:rsidTr="00353096">
        <w:trPr>
          <w:trHeight w:hRule="exact" w:val="259"/>
        </w:trPr>
        <w:tc>
          <w:tcPr>
            <w:tcW w:w="6831" w:type="dxa"/>
            <w:vAlign w:val="bottom"/>
          </w:tcPr>
          <w:p w14:paraId="56D457FF" w14:textId="77777777" w:rsidR="00B9608B" w:rsidRPr="00FF1BAF" w:rsidRDefault="00B9608B" w:rsidP="00B9608B">
            <w:pPr>
              <w:rPr>
                <w:rFonts w:ascii="Tahoma" w:hAnsi="Tahoma" w:cs="Tahoma"/>
                <w:sz w:val="18"/>
                <w:szCs w:val="18"/>
                <w:lang w:val="el-GR" w:eastAsia="el-GR"/>
              </w:rPr>
            </w:pPr>
            <w:r w:rsidRPr="00FF1BAF">
              <w:rPr>
                <w:rFonts w:ascii="Tahoma" w:hAnsi="Tahoma" w:cs="Tahoma"/>
                <w:sz w:val="18"/>
                <w:szCs w:val="18"/>
                <w:lang w:val="el-GR" w:eastAsia="el-GR"/>
              </w:rPr>
              <w:t>Ενσώματα πάγια</w:t>
            </w:r>
          </w:p>
        </w:tc>
        <w:tc>
          <w:tcPr>
            <w:tcW w:w="1797" w:type="dxa"/>
            <w:vAlign w:val="center"/>
          </w:tcPr>
          <w:p w14:paraId="2B40B777" w14:textId="0742406B"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2</w:t>
            </w:r>
            <w:r w:rsidR="0019371F" w:rsidRPr="00D73225">
              <w:rPr>
                <w:rFonts w:ascii="Tahoma" w:hAnsi="Tahoma" w:cs="Tahoma"/>
                <w:color w:val="000000"/>
                <w:sz w:val="18"/>
                <w:szCs w:val="18"/>
              </w:rPr>
              <w:t>.</w:t>
            </w:r>
            <w:r w:rsidRPr="00D73225">
              <w:rPr>
                <w:rFonts w:ascii="Tahoma" w:hAnsi="Tahoma" w:cs="Tahoma"/>
                <w:color w:val="000000"/>
                <w:sz w:val="18"/>
                <w:szCs w:val="18"/>
              </w:rPr>
              <w:t>135</w:t>
            </w:r>
            <w:r w:rsidR="0019371F" w:rsidRPr="00D73225">
              <w:rPr>
                <w:rFonts w:ascii="Tahoma" w:hAnsi="Tahoma" w:cs="Tahoma"/>
                <w:color w:val="000000"/>
                <w:sz w:val="18"/>
                <w:szCs w:val="18"/>
              </w:rPr>
              <w:t>,</w:t>
            </w:r>
            <w:r w:rsidRPr="00D73225">
              <w:rPr>
                <w:rFonts w:ascii="Tahoma" w:hAnsi="Tahoma" w:cs="Tahoma"/>
                <w:color w:val="000000"/>
                <w:sz w:val="18"/>
                <w:szCs w:val="18"/>
              </w:rPr>
              <w:t>0</w:t>
            </w:r>
          </w:p>
        </w:tc>
        <w:tc>
          <w:tcPr>
            <w:tcW w:w="1899" w:type="dxa"/>
            <w:vAlign w:val="center"/>
          </w:tcPr>
          <w:p w14:paraId="6CCB244C" w14:textId="14DEF232"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2</w:t>
            </w:r>
            <w:r w:rsidR="0019371F" w:rsidRPr="00D73225">
              <w:rPr>
                <w:rFonts w:ascii="Tahoma" w:hAnsi="Tahoma" w:cs="Tahoma"/>
                <w:color w:val="000000"/>
                <w:sz w:val="18"/>
                <w:szCs w:val="18"/>
              </w:rPr>
              <w:t>.</w:t>
            </w:r>
            <w:r w:rsidRPr="00D73225">
              <w:rPr>
                <w:rFonts w:ascii="Tahoma" w:hAnsi="Tahoma" w:cs="Tahoma"/>
                <w:color w:val="000000"/>
                <w:sz w:val="18"/>
                <w:szCs w:val="18"/>
              </w:rPr>
              <w:t>081</w:t>
            </w:r>
            <w:r w:rsidR="0019371F" w:rsidRPr="00D73225">
              <w:rPr>
                <w:rFonts w:ascii="Tahoma" w:hAnsi="Tahoma" w:cs="Tahoma"/>
                <w:color w:val="000000"/>
                <w:sz w:val="18"/>
                <w:szCs w:val="18"/>
              </w:rPr>
              <w:t>,</w:t>
            </w:r>
            <w:r w:rsidRPr="00D73225">
              <w:rPr>
                <w:rFonts w:ascii="Tahoma" w:hAnsi="Tahoma" w:cs="Tahoma"/>
                <w:color w:val="000000"/>
                <w:sz w:val="18"/>
                <w:szCs w:val="18"/>
              </w:rPr>
              <w:t>1</w:t>
            </w:r>
          </w:p>
        </w:tc>
      </w:tr>
      <w:tr w:rsidR="00B9608B" w:rsidRPr="00FF1BAF" w14:paraId="2F1D5014" w14:textId="77777777" w:rsidTr="00353096">
        <w:trPr>
          <w:trHeight w:hRule="exact" w:val="259"/>
        </w:trPr>
        <w:tc>
          <w:tcPr>
            <w:tcW w:w="6831" w:type="dxa"/>
            <w:vAlign w:val="bottom"/>
          </w:tcPr>
          <w:p w14:paraId="51A80580" w14:textId="77777777" w:rsidR="00B9608B" w:rsidRPr="00FF1BAF" w:rsidRDefault="00B9608B" w:rsidP="00B9608B">
            <w:pPr>
              <w:rPr>
                <w:rFonts w:ascii="Tahoma" w:hAnsi="Tahoma" w:cs="Tahoma"/>
                <w:sz w:val="18"/>
                <w:szCs w:val="18"/>
                <w:lang w:val="el-GR" w:eastAsia="el-GR"/>
              </w:rPr>
            </w:pPr>
            <w:r w:rsidRPr="00FF1BAF">
              <w:rPr>
                <w:rFonts w:ascii="Tahoma" w:hAnsi="Tahoma" w:cs="Tahoma"/>
                <w:sz w:val="18"/>
                <w:szCs w:val="18"/>
                <w:lang w:val="el-GR" w:eastAsia="el-GR"/>
              </w:rPr>
              <w:t>Περιουσιακά στοιχεία με δικαίωμα χρήσης</w:t>
            </w:r>
          </w:p>
        </w:tc>
        <w:tc>
          <w:tcPr>
            <w:tcW w:w="1797" w:type="dxa"/>
            <w:vAlign w:val="center"/>
          </w:tcPr>
          <w:p w14:paraId="35E7DE36" w14:textId="7D40142C" w:rsidR="00B9608B" w:rsidRPr="00D73225" w:rsidRDefault="00B9608B" w:rsidP="00B9608B">
            <w:pPr>
              <w:jc w:val="right"/>
              <w:rPr>
                <w:rFonts w:ascii="Tahoma" w:hAnsi="Tahoma" w:cs="Tahoma"/>
                <w:sz w:val="18"/>
                <w:szCs w:val="18"/>
                <w:lang w:val="el-GR"/>
              </w:rPr>
            </w:pPr>
            <w:r w:rsidRPr="00D73225">
              <w:rPr>
                <w:rFonts w:ascii="Tahoma" w:hAnsi="Tahoma" w:cs="Tahoma"/>
                <w:color w:val="000000"/>
                <w:sz w:val="18"/>
                <w:szCs w:val="18"/>
              </w:rPr>
              <w:t>245</w:t>
            </w:r>
            <w:r w:rsidR="0019371F" w:rsidRPr="00D73225">
              <w:rPr>
                <w:rFonts w:ascii="Tahoma" w:hAnsi="Tahoma" w:cs="Tahoma"/>
                <w:color w:val="000000"/>
                <w:sz w:val="18"/>
                <w:szCs w:val="18"/>
              </w:rPr>
              <w:t>,</w:t>
            </w:r>
            <w:r w:rsidRPr="00D73225">
              <w:rPr>
                <w:rFonts w:ascii="Tahoma" w:hAnsi="Tahoma" w:cs="Tahoma"/>
                <w:color w:val="000000"/>
                <w:sz w:val="18"/>
                <w:szCs w:val="18"/>
              </w:rPr>
              <w:t>0</w:t>
            </w:r>
          </w:p>
        </w:tc>
        <w:tc>
          <w:tcPr>
            <w:tcW w:w="1899" w:type="dxa"/>
            <w:vAlign w:val="center"/>
          </w:tcPr>
          <w:p w14:paraId="1B4487E0" w14:textId="6DD59829" w:rsidR="00B9608B" w:rsidRPr="00D73225" w:rsidRDefault="00B9608B" w:rsidP="00B9608B">
            <w:pPr>
              <w:jc w:val="right"/>
              <w:rPr>
                <w:rFonts w:ascii="Tahoma" w:hAnsi="Tahoma" w:cs="Tahoma"/>
                <w:sz w:val="18"/>
                <w:szCs w:val="18"/>
                <w:lang w:val="el-GR"/>
              </w:rPr>
            </w:pPr>
            <w:r w:rsidRPr="00D73225">
              <w:rPr>
                <w:rFonts w:ascii="Tahoma" w:hAnsi="Tahoma" w:cs="Tahoma"/>
                <w:color w:val="000000"/>
                <w:sz w:val="18"/>
                <w:szCs w:val="18"/>
              </w:rPr>
              <w:t>266</w:t>
            </w:r>
            <w:r w:rsidR="0019371F" w:rsidRPr="00D73225">
              <w:rPr>
                <w:rFonts w:ascii="Tahoma" w:hAnsi="Tahoma" w:cs="Tahoma"/>
                <w:color w:val="000000"/>
                <w:sz w:val="18"/>
                <w:szCs w:val="18"/>
              </w:rPr>
              <w:t>,</w:t>
            </w:r>
            <w:r w:rsidRPr="00D73225">
              <w:rPr>
                <w:rFonts w:ascii="Tahoma" w:hAnsi="Tahoma" w:cs="Tahoma"/>
                <w:color w:val="000000"/>
                <w:sz w:val="18"/>
                <w:szCs w:val="18"/>
              </w:rPr>
              <w:t>6</w:t>
            </w:r>
          </w:p>
        </w:tc>
      </w:tr>
      <w:tr w:rsidR="00B9608B" w:rsidRPr="00FF1BAF" w14:paraId="4E85BBC8" w14:textId="77777777" w:rsidTr="00353096">
        <w:trPr>
          <w:trHeight w:hRule="exact" w:val="259"/>
        </w:trPr>
        <w:tc>
          <w:tcPr>
            <w:tcW w:w="6831" w:type="dxa"/>
            <w:vAlign w:val="bottom"/>
          </w:tcPr>
          <w:p w14:paraId="1295CF7B" w14:textId="77777777" w:rsidR="00B9608B" w:rsidRPr="00FF1BAF" w:rsidRDefault="00B9608B" w:rsidP="00B9608B">
            <w:pPr>
              <w:rPr>
                <w:rFonts w:ascii="Tahoma" w:hAnsi="Tahoma" w:cs="Tahoma"/>
                <w:sz w:val="18"/>
                <w:szCs w:val="18"/>
                <w:lang w:val="el-GR" w:eastAsia="el-GR"/>
              </w:rPr>
            </w:pPr>
            <w:r w:rsidRPr="00FF1BAF">
              <w:rPr>
                <w:rFonts w:ascii="Tahoma" w:hAnsi="Tahoma" w:cs="Tahoma"/>
                <w:sz w:val="18"/>
                <w:szCs w:val="18"/>
                <w:lang w:val="el-GR" w:eastAsia="el-GR"/>
              </w:rPr>
              <w:t>Υπεραξία</w:t>
            </w:r>
          </w:p>
        </w:tc>
        <w:tc>
          <w:tcPr>
            <w:tcW w:w="1797" w:type="dxa"/>
            <w:vAlign w:val="center"/>
          </w:tcPr>
          <w:p w14:paraId="18456EB6" w14:textId="1EB73686"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376</w:t>
            </w:r>
            <w:r w:rsidR="0019371F" w:rsidRPr="00D73225">
              <w:rPr>
                <w:rFonts w:ascii="Tahoma" w:hAnsi="Tahoma" w:cs="Tahoma"/>
                <w:color w:val="000000"/>
                <w:sz w:val="18"/>
                <w:szCs w:val="18"/>
              </w:rPr>
              <w:t>,</w:t>
            </w:r>
            <w:r w:rsidRPr="00D73225">
              <w:rPr>
                <w:rFonts w:ascii="Tahoma" w:hAnsi="Tahoma" w:cs="Tahoma"/>
                <w:color w:val="000000"/>
                <w:sz w:val="18"/>
                <w:szCs w:val="18"/>
              </w:rPr>
              <w:t>6</w:t>
            </w:r>
          </w:p>
        </w:tc>
        <w:tc>
          <w:tcPr>
            <w:tcW w:w="1899" w:type="dxa"/>
            <w:vAlign w:val="center"/>
          </w:tcPr>
          <w:p w14:paraId="3AB50B78" w14:textId="00206A29"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376</w:t>
            </w:r>
            <w:r w:rsidR="0019371F" w:rsidRPr="00D73225">
              <w:rPr>
                <w:rFonts w:ascii="Tahoma" w:hAnsi="Tahoma" w:cs="Tahoma"/>
                <w:color w:val="000000"/>
                <w:sz w:val="18"/>
                <w:szCs w:val="18"/>
              </w:rPr>
              <w:t>,</w:t>
            </w:r>
            <w:r w:rsidRPr="00D73225">
              <w:rPr>
                <w:rFonts w:ascii="Tahoma" w:hAnsi="Tahoma" w:cs="Tahoma"/>
                <w:color w:val="000000"/>
                <w:sz w:val="18"/>
                <w:szCs w:val="18"/>
              </w:rPr>
              <w:t>6</w:t>
            </w:r>
          </w:p>
        </w:tc>
      </w:tr>
      <w:tr w:rsidR="00B9608B" w:rsidRPr="00FF1BAF" w14:paraId="3CBA9DEB" w14:textId="77777777" w:rsidTr="00353096">
        <w:trPr>
          <w:trHeight w:hRule="exact" w:val="259"/>
        </w:trPr>
        <w:tc>
          <w:tcPr>
            <w:tcW w:w="6831" w:type="dxa"/>
            <w:vAlign w:val="bottom"/>
          </w:tcPr>
          <w:p w14:paraId="7B81C28A" w14:textId="77777777" w:rsidR="00B9608B" w:rsidRPr="00FF1BAF" w:rsidRDefault="00B9608B" w:rsidP="00B9608B">
            <w:pPr>
              <w:rPr>
                <w:rFonts w:ascii="Tahoma" w:hAnsi="Tahoma" w:cs="Tahoma"/>
                <w:sz w:val="18"/>
                <w:szCs w:val="18"/>
                <w:lang w:val="el-GR" w:eastAsia="el-GR"/>
              </w:rPr>
            </w:pPr>
            <w:r w:rsidRPr="00FF1BAF">
              <w:rPr>
                <w:rFonts w:ascii="Tahoma" w:hAnsi="Tahoma" w:cs="Tahoma"/>
                <w:sz w:val="18"/>
                <w:szCs w:val="18"/>
                <w:lang w:val="el-GR" w:eastAsia="el-GR"/>
              </w:rPr>
              <w:t>Τηλεπικοινωνιακές άδειες</w:t>
            </w:r>
          </w:p>
        </w:tc>
        <w:tc>
          <w:tcPr>
            <w:tcW w:w="1797" w:type="dxa"/>
            <w:vAlign w:val="center"/>
          </w:tcPr>
          <w:p w14:paraId="3C113500" w14:textId="5CACE9AE"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280</w:t>
            </w:r>
            <w:r w:rsidR="0019371F" w:rsidRPr="00D73225">
              <w:rPr>
                <w:rFonts w:ascii="Tahoma" w:hAnsi="Tahoma" w:cs="Tahoma"/>
                <w:color w:val="000000"/>
                <w:sz w:val="18"/>
                <w:szCs w:val="18"/>
              </w:rPr>
              <w:t>,</w:t>
            </w:r>
            <w:r w:rsidRPr="00D73225">
              <w:rPr>
                <w:rFonts w:ascii="Tahoma" w:hAnsi="Tahoma" w:cs="Tahoma"/>
                <w:color w:val="000000"/>
                <w:sz w:val="18"/>
                <w:szCs w:val="18"/>
              </w:rPr>
              <w:t>1</w:t>
            </w:r>
          </w:p>
        </w:tc>
        <w:tc>
          <w:tcPr>
            <w:tcW w:w="1899" w:type="dxa"/>
            <w:vAlign w:val="center"/>
          </w:tcPr>
          <w:p w14:paraId="7B2B070E" w14:textId="0605A1E9"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296</w:t>
            </w:r>
            <w:r w:rsidR="0019371F" w:rsidRPr="00D73225">
              <w:rPr>
                <w:rFonts w:ascii="Tahoma" w:hAnsi="Tahoma" w:cs="Tahoma"/>
                <w:color w:val="000000"/>
                <w:sz w:val="18"/>
                <w:szCs w:val="18"/>
              </w:rPr>
              <w:t>,</w:t>
            </w:r>
            <w:r w:rsidRPr="00D73225">
              <w:rPr>
                <w:rFonts w:ascii="Tahoma" w:hAnsi="Tahoma" w:cs="Tahoma"/>
                <w:color w:val="000000"/>
                <w:sz w:val="18"/>
                <w:szCs w:val="18"/>
              </w:rPr>
              <w:t>1</w:t>
            </w:r>
          </w:p>
        </w:tc>
      </w:tr>
      <w:tr w:rsidR="00B9608B" w:rsidRPr="00FF1BAF" w14:paraId="3E3F5327" w14:textId="77777777" w:rsidTr="00353096">
        <w:trPr>
          <w:trHeight w:hRule="exact" w:val="259"/>
        </w:trPr>
        <w:tc>
          <w:tcPr>
            <w:tcW w:w="6831" w:type="dxa"/>
            <w:vAlign w:val="bottom"/>
          </w:tcPr>
          <w:p w14:paraId="5E4927B2" w14:textId="77777777" w:rsidR="00B9608B" w:rsidRPr="00FF1BAF" w:rsidRDefault="00B9608B" w:rsidP="00B9608B">
            <w:pPr>
              <w:rPr>
                <w:rFonts w:ascii="Tahoma" w:hAnsi="Tahoma" w:cs="Tahoma"/>
                <w:sz w:val="18"/>
                <w:szCs w:val="18"/>
                <w:lang w:val="el-GR" w:eastAsia="el-GR"/>
              </w:rPr>
            </w:pPr>
            <w:r w:rsidRPr="00FF1BAF">
              <w:rPr>
                <w:rFonts w:ascii="Tahoma" w:hAnsi="Tahoma" w:cs="Tahoma"/>
                <w:sz w:val="18"/>
                <w:szCs w:val="18"/>
                <w:lang w:val="el-GR" w:eastAsia="el-GR"/>
              </w:rPr>
              <w:t>Λοιπά άυλα περιουσιακά στοιχεία</w:t>
            </w:r>
          </w:p>
        </w:tc>
        <w:tc>
          <w:tcPr>
            <w:tcW w:w="1797" w:type="dxa"/>
            <w:vAlign w:val="center"/>
          </w:tcPr>
          <w:p w14:paraId="3784C403" w14:textId="0E53C35A"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298</w:t>
            </w:r>
            <w:r w:rsidR="0019371F" w:rsidRPr="00D73225">
              <w:rPr>
                <w:rFonts w:ascii="Tahoma" w:hAnsi="Tahoma" w:cs="Tahoma"/>
                <w:color w:val="000000"/>
                <w:sz w:val="18"/>
                <w:szCs w:val="18"/>
              </w:rPr>
              <w:t>,</w:t>
            </w:r>
            <w:r w:rsidRPr="00D73225">
              <w:rPr>
                <w:rFonts w:ascii="Tahoma" w:hAnsi="Tahoma" w:cs="Tahoma"/>
                <w:color w:val="000000"/>
                <w:sz w:val="18"/>
                <w:szCs w:val="18"/>
              </w:rPr>
              <w:t>2</w:t>
            </w:r>
          </w:p>
        </w:tc>
        <w:tc>
          <w:tcPr>
            <w:tcW w:w="1899" w:type="dxa"/>
            <w:vAlign w:val="center"/>
          </w:tcPr>
          <w:p w14:paraId="7B607397" w14:textId="69863F42"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335</w:t>
            </w:r>
            <w:r w:rsidR="0019371F" w:rsidRPr="00D73225">
              <w:rPr>
                <w:rFonts w:ascii="Tahoma" w:hAnsi="Tahoma" w:cs="Tahoma"/>
                <w:color w:val="000000"/>
                <w:sz w:val="18"/>
                <w:szCs w:val="18"/>
              </w:rPr>
              <w:t>,</w:t>
            </w:r>
            <w:r w:rsidRPr="00D73225">
              <w:rPr>
                <w:rFonts w:ascii="Tahoma" w:hAnsi="Tahoma" w:cs="Tahoma"/>
                <w:color w:val="000000"/>
                <w:sz w:val="18"/>
                <w:szCs w:val="18"/>
              </w:rPr>
              <w:t>1</w:t>
            </w:r>
          </w:p>
        </w:tc>
      </w:tr>
      <w:tr w:rsidR="00B9608B" w:rsidRPr="00FF1BAF" w14:paraId="2D0B93FF" w14:textId="77777777" w:rsidTr="00353096">
        <w:trPr>
          <w:trHeight w:hRule="exact" w:val="259"/>
        </w:trPr>
        <w:tc>
          <w:tcPr>
            <w:tcW w:w="6831" w:type="dxa"/>
            <w:vAlign w:val="bottom"/>
          </w:tcPr>
          <w:p w14:paraId="1E65DD35" w14:textId="77777777" w:rsidR="00B9608B" w:rsidRPr="00FF1BAF" w:rsidRDefault="00B9608B" w:rsidP="00B9608B">
            <w:pPr>
              <w:rPr>
                <w:rFonts w:ascii="Tahoma" w:hAnsi="Tahoma" w:cs="Tahoma"/>
                <w:sz w:val="18"/>
                <w:szCs w:val="18"/>
                <w:lang w:val="el-GR" w:eastAsia="el-GR"/>
              </w:rPr>
            </w:pPr>
            <w:r w:rsidRPr="00FF1BAF">
              <w:rPr>
                <w:rFonts w:ascii="Tahoma" w:hAnsi="Tahoma" w:cs="Tahoma"/>
                <w:sz w:val="18"/>
                <w:szCs w:val="18"/>
                <w:lang w:val="el-GR" w:eastAsia="el-GR"/>
              </w:rPr>
              <w:t>Συμμετοχές</w:t>
            </w:r>
          </w:p>
        </w:tc>
        <w:tc>
          <w:tcPr>
            <w:tcW w:w="1797" w:type="dxa"/>
            <w:vAlign w:val="center"/>
          </w:tcPr>
          <w:p w14:paraId="44E3EC28" w14:textId="4EFC0ED5"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0</w:t>
            </w:r>
            <w:r w:rsidR="0019371F" w:rsidRPr="00D73225">
              <w:rPr>
                <w:rFonts w:ascii="Tahoma" w:hAnsi="Tahoma" w:cs="Tahoma"/>
                <w:color w:val="000000"/>
                <w:sz w:val="18"/>
                <w:szCs w:val="18"/>
              </w:rPr>
              <w:t>,</w:t>
            </w:r>
            <w:r w:rsidRPr="00D73225">
              <w:rPr>
                <w:rFonts w:ascii="Tahoma" w:hAnsi="Tahoma" w:cs="Tahoma"/>
                <w:color w:val="000000"/>
                <w:sz w:val="18"/>
                <w:szCs w:val="18"/>
              </w:rPr>
              <w:t>1</w:t>
            </w:r>
          </w:p>
        </w:tc>
        <w:tc>
          <w:tcPr>
            <w:tcW w:w="1899" w:type="dxa"/>
            <w:vAlign w:val="center"/>
          </w:tcPr>
          <w:p w14:paraId="76E79351" w14:textId="2CBF7A6A"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0</w:t>
            </w:r>
            <w:r w:rsidR="0019371F" w:rsidRPr="00D73225">
              <w:rPr>
                <w:rFonts w:ascii="Tahoma" w:hAnsi="Tahoma" w:cs="Tahoma"/>
                <w:color w:val="000000"/>
                <w:sz w:val="18"/>
                <w:szCs w:val="18"/>
              </w:rPr>
              <w:t>,</w:t>
            </w:r>
            <w:r w:rsidRPr="00D73225">
              <w:rPr>
                <w:rFonts w:ascii="Tahoma" w:hAnsi="Tahoma" w:cs="Tahoma"/>
                <w:color w:val="000000"/>
                <w:sz w:val="18"/>
                <w:szCs w:val="18"/>
              </w:rPr>
              <w:t>1</w:t>
            </w:r>
          </w:p>
        </w:tc>
      </w:tr>
      <w:tr w:rsidR="00B9608B" w:rsidRPr="00FF1BAF" w14:paraId="04B06C45" w14:textId="77777777" w:rsidTr="00353096">
        <w:trPr>
          <w:trHeight w:hRule="exact" w:val="259"/>
        </w:trPr>
        <w:tc>
          <w:tcPr>
            <w:tcW w:w="6831" w:type="dxa"/>
            <w:vAlign w:val="bottom"/>
          </w:tcPr>
          <w:p w14:paraId="303963FF" w14:textId="77777777" w:rsidR="00B9608B" w:rsidRPr="00FF1BAF" w:rsidRDefault="00B9608B" w:rsidP="00B9608B">
            <w:pPr>
              <w:rPr>
                <w:rFonts w:ascii="Tahoma" w:hAnsi="Tahoma" w:cs="Tahoma"/>
                <w:sz w:val="18"/>
                <w:szCs w:val="18"/>
                <w:lang w:val="el-GR" w:eastAsia="el-GR"/>
              </w:rPr>
            </w:pPr>
            <w:r w:rsidRPr="00FF1BAF">
              <w:rPr>
                <w:rFonts w:ascii="Tahoma" w:hAnsi="Tahoma" w:cs="Tahoma"/>
                <w:sz w:val="18"/>
                <w:szCs w:val="18"/>
                <w:lang w:val="el-GR" w:eastAsia="el-GR"/>
              </w:rPr>
              <w:t>Δάνεια σε ασφαλιστικά ταμεία</w:t>
            </w:r>
          </w:p>
        </w:tc>
        <w:tc>
          <w:tcPr>
            <w:tcW w:w="1797" w:type="dxa"/>
            <w:vAlign w:val="center"/>
          </w:tcPr>
          <w:p w14:paraId="24BDF69E" w14:textId="3923F452"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62</w:t>
            </w:r>
            <w:r w:rsidR="0019371F" w:rsidRPr="00D73225">
              <w:rPr>
                <w:rFonts w:ascii="Tahoma" w:hAnsi="Tahoma" w:cs="Tahoma"/>
                <w:color w:val="000000"/>
                <w:sz w:val="18"/>
                <w:szCs w:val="18"/>
              </w:rPr>
              <w:t>,</w:t>
            </w:r>
            <w:r w:rsidRPr="00D73225">
              <w:rPr>
                <w:rFonts w:ascii="Tahoma" w:hAnsi="Tahoma" w:cs="Tahoma"/>
                <w:color w:val="000000"/>
                <w:sz w:val="18"/>
                <w:szCs w:val="18"/>
              </w:rPr>
              <w:t>7</w:t>
            </w:r>
          </w:p>
        </w:tc>
        <w:tc>
          <w:tcPr>
            <w:tcW w:w="1899" w:type="dxa"/>
            <w:vAlign w:val="center"/>
          </w:tcPr>
          <w:p w14:paraId="26AAE218" w14:textId="2372762E"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64</w:t>
            </w:r>
            <w:r w:rsidR="0019371F" w:rsidRPr="00D73225">
              <w:rPr>
                <w:rFonts w:ascii="Tahoma" w:hAnsi="Tahoma" w:cs="Tahoma"/>
                <w:color w:val="000000"/>
                <w:sz w:val="18"/>
                <w:szCs w:val="18"/>
              </w:rPr>
              <w:t>,</w:t>
            </w:r>
            <w:r w:rsidRPr="00D73225">
              <w:rPr>
                <w:rFonts w:ascii="Tahoma" w:hAnsi="Tahoma" w:cs="Tahoma"/>
                <w:color w:val="000000"/>
                <w:sz w:val="18"/>
                <w:szCs w:val="18"/>
              </w:rPr>
              <w:t>7</w:t>
            </w:r>
          </w:p>
        </w:tc>
      </w:tr>
      <w:tr w:rsidR="00B9608B" w:rsidRPr="00FF1BAF" w14:paraId="159FC027" w14:textId="77777777" w:rsidTr="00353096">
        <w:trPr>
          <w:trHeight w:hRule="exact" w:val="259"/>
        </w:trPr>
        <w:tc>
          <w:tcPr>
            <w:tcW w:w="6831" w:type="dxa"/>
            <w:vAlign w:val="bottom"/>
          </w:tcPr>
          <w:p w14:paraId="7F36335B" w14:textId="77777777" w:rsidR="00B9608B" w:rsidRPr="00FF1BAF" w:rsidRDefault="00B9608B" w:rsidP="00B9608B">
            <w:pPr>
              <w:rPr>
                <w:rFonts w:ascii="Tahoma" w:hAnsi="Tahoma" w:cs="Tahoma"/>
                <w:sz w:val="18"/>
                <w:szCs w:val="18"/>
                <w:lang w:val="el-GR" w:eastAsia="el-GR"/>
              </w:rPr>
            </w:pPr>
            <w:r w:rsidRPr="00FF1BAF">
              <w:rPr>
                <w:rFonts w:ascii="Tahoma" w:hAnsi="Tahoma" w:cs="Tahoma"/>
                <w:sz w:val="18"/>
                <w:szCs w:val="18"/>
                <w:lang w:val="el-GR" w:eastAsia="el-GR"/>
              </w:rPr>
              <w:t>Αναβαλλόμενες φορολογικές απαιτήσεις</w:t>
            </w:r>
          </w:p>
        </w:tc>
        <w:tc>
          <w:tcPr>
            <w:tcW w:w="1797" w:type="dxa"/>
            <w:vAlign w:val="center"/>
          </w:tcPr>
          <w:p w14:paraId="5D5D3546" w14:textId="3AD2D4B2"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183</w:t>
            </w:r>
            <w:r w:rsidR="0019371F" w:rsidRPr="00D73225">
              <w:rPr>
                <w:rFonts w:ascii="Tahoma" w:hAnsi="Tahoma" w:cs="Tahoma"/>
                <w:color w:val="000000"/>
                <w:sz w:val="18"/>
                <w:szCs w:val="18"/>
              </w:rPr>
              <w:t>,</w:t>
            </w:r>
            <w:r w:rsidRPr="00D73225">
              <w:rPr>
                <w:rFonts w:ascii="Tahoma" w:hAnsi="Tahoma" w:cs="Tahoma"/>
                <w:color w:val="000000"/>
                <w:sz w:val="18"/>
                <w:szCs w:val="18"/>
              </w:rPr>
              <w:t>3</w:t>
            </w:r>
          </w:p>
        </w:tc>
        <w:tc>
          <w:tcPr>
            <w:tcW w:w="1899" w:type="dxa"/>
            <w:vAlign w:val="center"/>
          </w:tcPr>
          <w:p w14:paraId="5BD1AB26" w14:textId="5694DDBE"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178</w:t>
            </w:r>
            <w:r w:rsidR="0019371F" w:rsidRPr="00D73225">
              <w:rPr>
                <w:rFonts w:ascii="Tahoma" w:hAnsi="Tahoma" w:cs="Tahoma"/>
                <w:color w:val="000000"/>
                <w:sz w:val="18"/>
                <w:szCs w:val="18"/>
              </w:rPr>
              <w:t>,</w:t>
            </w:r>
            <w:r w:rsidRPr="00D73225">
              <w:rPr>
                <w:rFonts w:ascii="Tahoma" w:hAnsi="Tahoma" w:cs="Tahoma"/>
                <w:color w:val="000000"/>
                <w:sz w:val="18"/>
                <w:szCs w:val="18"/>
              </w:rPr>
              <w:t>2</w:t>
            </w:r>
          </w:p>
        </w:tc>
      </w:tr>
      <w:tr w:rsidR="00B9608B" w:rsidRPr="00FF1BAF" w14:paraId="12C8754F" w14:textId="77777777" w:rsidTr="00353096">
        <w:trPr>
          <w:trHeight w:hRule="exact" w:val="259"/>
        </w:trPr>
        <w:tc>
          <w:tcPr>
            <w:tcW w:w="6831" w:type="dxa"/>
            <w:tcBorders>
              <w:bottom w:val="single" w:sz="2" w:space="0" w:color="999999"/>
            </w:tcBorders>
            <w:vAlign w:val="bottom"/>
          </w:tcPr>
          <w:p w14:paraId="2C9B4880" w14:textId="77777777" w:rsidR="00B9608B" w:rsidRPr="00FF1BAF" w:rsidRDefault="00B9608B" w:rsidP="00B9608B">
            <w:pPr>
              <w:rPr>
                <w:rFonts w:ascii="Tahoma" w:hAnsi="Tahoma" w:cs="Tahoma"/>
                <w:sz w:val="18"/>
                <w:szCs w:val="18"/>
                <w:lang w:val="el-GR" w:eastAsia="el-GR"/>
              </w:rPr>
            </w:pPr>
            <w:r w:rsidRPr="00FF1BAF">
              <w:rPr>
                <w:rFonts w:ascii="Tahoma" w:hAnsi="Tahoma" w:cs="Tahoma"/>
                <w:sz w:val="18"/>
                <w:szCs w:val="18"/>
                <w:lang w:val="el-GR"/>
              </w:rPr>
              <w:t>Κόστος συμβάσεων</w:t>
            </w:r>
          </w:p>
        </w:tc>
        <w:tc>
          <w:tcPr>
            <w:tcW w:w="1797" w:type="dxa"/>
            <w:tcBorders>
              <w:bottom w:val="single" w:sz="2" w:space="0" w:color="999999"/>
            </w:tcBorders>
            <w:vAlign w:val="center"/>
          </w:tcPr>
          <w:p w14:paraId="5C39100B" w14:textId="63E256DD"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30</w:t>
            </w:r>
            <w:r w:rsidR="0019371F" w:rsidRPr="00D73225">
              <w:rPr>
                <w:rFonts w:ascii="Tahoma" w:hAnsi="Tahoma" w:cs="Tahoma"/>
                <w:color w:val="000000"/>
                <w:sz w:val="18"/>
                <w:szCs w:val="18"/>
              </w:rPr>
              <w:t>,</w:t>
            </w:r>
            <w:r w:rsidRPr="00D73225">
              <w:rPr>
                <w:rFonts w:ascii="Tahoma" w:hAnsi="Tahoma" w:cs="Tahoma"/>
                <w:color w:val="000000"/>
                <w:sz w:val="18"/>
                <w:szCs w:val="18"/>
              </w:rPr>
              <w:t>6</w:t>
            </w:r>
          </w:p>
        </w:tc>
        <w:tc>
          <w:tcPr>
            <w:tcW w:w="1899" w:type="dxa"/>
            <w:tcBorders>
              <w:bottom w:val="single" w:sz="2" w:space="0" w:color="999999"/>
            </w:tcBorders>
            <w:vAlign w:val="center"/>
          </w:tcPr>
          <w:p w14:paraId="14296305" w14:textId="01BC0DC7" w:rsidR="00B9608B" w:rsidRPr="00D73225" w:rsidRDefault="00B9608B" w:rsidP="00B9608B">
            <w:pPr>
              <w:jc w:val="right"/>
              <w:rPr>
                <w:rFonts w:ascii="Tahoma" w:hAnsi="Tahoma" w:cs="Tahoma"/>
                <w:sz w:val="18"/>
                <w:szCs w:val="18"/>
                <w:highlight w:val="red"/>
              </w:rPr>
            </w:pPr>
            <w:r w:rsidRPr="00D73225">
              <w:rPr>
                <w:rFonts w:ascii="Tahoma" w:hAnsi="Tahoma" w:cs="Tahoma"/>
                <w:color w:val="000000"/>
                <w:sz w:val="18"/>
                <w:szCs w:val="18"/>
              </w:rPr>
              <w:t>30</w:t>
            </w:r>
            <w:r w:rsidR="0019371F" w:rsidRPr="00D73225">
              <w:rPr>
                <w:rFonts w:ascii="Tahoma" w:hAnsi="Tahoma" w:cs="Tahoma"/>
                <w:color w:val="000000"/>
                <w:sz w:val="18"/>
                <w:szCs w:val="18"/>
              </w:rPr>
              <w:t>,</w:t>
            </w:r>
            <w:r w:rsidRPr="00D73225">
              <w:rPr>
                <w:rFonts w:ascii="Tahoma" w:hAnsi="Tahoma" w:cs="Tahoma"/>
                <w:color w:val="000000"/>
                <w:sz w:val="18"/>
                <w:szCs w:val="18"/>
              </w:rPr>
              <w:t>2</w:t>
            </w:r>
          </w:p>
        </w:tc>
      </w:tr>
      <w:tr w:rsidR="00B9608B" w:rsidRPr="00FF1BAF" w14:paraId="5DF2EE2B" w14:textId="77777777" w:rsidTr="00353096">
        <w:trPr>
          <w:trHeight w:hRule="exact" w:val="259"/>
        </w:trPr>
        <w:tc>
          <w:tcPr>
            <w:tcW w:w="6831" w:type="dxa"/>
            <w:tcBorders>
              <w:bottom w:val="single" w:sz="2" w:space="0" w:color="999999"/>
            </w:tcBorders>
            <w:vAlign w:val="bottom"/>
          </w:tcPr>
          <w:p w14:paraId="2F491DE9" w14:textId="77777777" w:rsidR="00B9608B" w:rsidRPr="00FF1BAF" w:rsidRDefault="00B9608B" w:rsidP="00B9608B">
            <w:pPr>
              <w:rPr>
                <w:rFonts w:ascii="Tahoma" w:hAnsi="Tahoma" w:cs="Tahoma"/>
                <w:sz w:val="18"/>
                <w:szCs w:val="18"/>
                <w:lang w:val="el-GR" w:eastAsia="el-GR"/>
              </w:rPr>
            </w:pPr>
            <w:r w:rsidRPr="00FF1BAF">
              <w:rPr>
                <w:rFonts w:ascii="Tahoma" w:hAnsi="Tahoma" w:cs="Tahoma"/>
                <w:sz w:val="18"/>
                <w:szCs w:val="18"/>
                <w:lang w:val="el-GR" w:eastAsia="el-GR"/>
              </w:rPr>
              <w:t xml:space="preserve">Λοιπά μη </w:t>
            </w:r>
            <w:proofErr w:type="spellStart"/>
            <w:r w:rsidRPr="00FF1BAF">
              <w:rPr>
                <w:rFonts w:ascii="Tahoma" w:hAnsi="Tahoma" w:cs="Tahoma"/>
                <w:sz w:val="18"/>
                <w:szCs w:val="18"/>
                <w:lang w:val="el-GR" w:eastAsia="el-GR"/>
              </w:rPr>
              <w:t>κυκλοφορούντα</w:t>
            </w:r>
            <w:proofErr w:type="spellEnd"/>
            <w:r w:rsidRPr="00FF1BAF">
              <w:rPr>
                <w:rFonts w:ascii="Tahoma" w:hAnsi="Tahoma" w:cs="Tahoma"/>
                <w:sz w:val="18"/>
                <w:szCs w:val="18"/>
                <w:lang w:val="el-GR" w:eastAsia="el-GR"/>
              </w:rPr>
              <w:t xml:space="preserve"> περιουσιακά στοιχεία</w:t>
            </w:r>
          </w:p>
        </w:tc>
        <w:tc>
          <w:tcPr>
            <w:tcW w:w="1797" w:type="dxa"/>
            <w:tcBorders>
              <w:bottom w:val="single" w:sz="2" w:space="0" w:color="999999"/>
            </w:tcBorders>
            <w:vAlign w:val="center"/>
          </w:tcPr>
          <w:p w14:paraId="230D2EB1" w14:textId="2FA25158" w:rsidR="00B9608B" w:rsidRPr="00D73225" w:rsidRDefault="00B9608B" w:rsidP="00B9608B">
            <w:pPr>
              <w:jc w:val="right"/>
              <w:rPr>
                <w:rFonts w:ascii="Tahoma" w:hAnsi="Tahoma" w:cs="Tahoma"/>
                <w:sz w:val="18"/>
                <w:szCs w:val="18"/>
                <w:highlight w:val="red"/>
                <w:lang w:val="el-GR"/>
              </w:rPr>
            </w:pPr>
            <w:r w:rsidRPr="00D73225">
              <w:rPr>
                <w:rFonts w:ascii="Tahoma" w:hAnsi="Tahoma" w:cs="Tahoma"/>
                <w:color w:val="000000"/>
                <w:sz w:val="18"/>
                <w:szCs w:val="18"/>
              </w:rPr>
              <w:t>74</w:t>
            </w:r>
            <w:r w:rsidR="0019371F" w:rsidRPr="00D73225">
              <w:rPr>
                <w:rFonts w:ascii="Tahoma" w:hAnsi="Tahoma" w:cs="Tahoma"/>
                <w:color w:val="000000"/>
                <w:sz w:val="18"/>
                <w:szCs w:val="18"/>
              </w:rPr>
              <w:t>,</w:t>
            </w:r>
            <w:r w:rsidRPr="00D73225">
              <w:rPr>
                <w:rFonts w:ascii="Tahoma" w:hAnsi="Tahoma" w:cs="Tahoma"/>
                <w:color w:val="000000"/>
                <w:sz w:val="18"/>
                <w:szCs w:val="18"/>
              </w:rPr>
              <w:t>0</w:t>
            </w:r>
          </w:p>
        </w:tc>
        <w:tc>
          <w:tcPr>
            <w:tcW w:w="1899" w:type="dxa"/>
            <w:tcBorders>
              <w:bottom w:val="single" w:sz="2" w:space="0" w:color="999999"/>
            </w:tcBorders>
            <w:vAlign w:val="center"/>
          </w:tcPr>
          <w:p w14:paraId="4BC4F4DF" w14:textId="7A83A865" w:rsidR="00B9608B" w:rsidRPr="00D73225" w:rsidRDefault="00B9608B" w:rsidP="00B9608B">
            <w:pPr>
              <w:jc w:val="right"/>
              <w:rPr>
                <w:rFonts w:ascii="Tahoma" w:hAnsi="Tahoma" w:cs="Tahoma"/>
                <w:sz w:val="18"/>
                <w:szCs w:val="18"/>
                <w:highlight w:val="red"/>
                <w:lang w:val="el-GR"/>
              </w:rPr>
            </w:pPr>
            <w:r w:rsidRPr="00D73225">
              <w:rPr>
                <w:rFonts w:ascii="Tahoma" w:hAnsi="Tahoma" w:cs="Tahoma"/>
                <w:color w:val="000000"/>
                <w:sz w:val="18"/>
                <w:szCs w:val="18"/>
              </w:rPr>
              <w:t>75</w:t>
            </w:r>
            <w:r w:rsidR="0019371F" w:rsidRPr="00D73225">
              <w:rPr>
                <w:rFonts w:ascii="Tahoma" w:hAnsi="Tahoma" w:cs="Tahoma"/>
                <w:color w:val="000000"/>
                <w:sz w:val="18"/>
                <w:szCs w:val="18"/>
              </w:rPr>
              <w:t>,</w:t>
            </w:r>
            <w:r w:rsidRPr="00D73225">
              <w:rPr>
                <w:rFonts w:ascii="Tahoma" w:hAnsi="Tahoma" w:cs="Tahoma"/>
                <w:color w:val="000000"/>
                <w:sz w:val="18"/>
                <w:szCs w:val="18"/>
              </w:rPr>
              <w:t>3</w:t>
            </w:r>
          </w:p>
        </w:tc>
      </w:tr>
      <w:tr w:rsidR="00B9608B" w:rsidRPr="00FF1BAF" w14:paraId="5E2FD9DF" w14:textId="77777777" w:rsidTr="00353096">
        <w:trPr>
          <w:trHeight w:hRule="exact" w:val="259"/>
        </w:trPr>
        <w:tc>
          <w:tcPr>
            <w:tcW w:w="6831" w:type="dxa"/>
            <w:tcBorders>
              <w:top w:val="single" w:sz="2" w:space="0" w:color="999999"/>
              <w:bottom w:val="single" w:sz="2" w:space="0" w:color="999999"/>
            </w:tcBorders>
            <w:shd w:val="clear" w:color="auto" w:fill="DDDDDD"/>
            <w:vAlign w:val="bottom"/>
          </w:tcPr>
          <w:p w14:paraId="4BA7DBAF" w14:textId="77777777" w:rsidR="00B9608B" w:rsidRPr="00FF1BAF" w:rsidRDefault="00B9608B" w:rsidP="00B9608B">
            <w:pPr>
              <w:rPr>
                <w:rFonts w:ascii="Tahoma" w:hAnsi="Tahoma" w:cs="Tahoma"/>
                <w:b/>
                <w:bCs/>
                <w:sz w:val="18"/>
                <w:szCs w:val="18"/>
                <w:lang w:val="el-GR" w:eastAsia="el-GR"/>
              </w:rPr>
            </w:pPr>
            <w:r w:rsidRPr="00FF1BAF">
              <w:rPr>
                <w:rFonts w:ascii="Tahoma" w:hAnsi="Tahoma" w:cs="Tahoma"/>
                <w:b/>
                <w:bCs/>
                <w:sz w:val="18"/>
                <w:szCs w:val="18"/>
                <w:lang w:val="el-GR" w:eastAsia="el-GR"/>
              </w:rPr>
              <w:t xml:space="preserve">Σύνολο μη </w:t>
            </w:r>
            <w:proofErr w:type="spellStart"/>
            <w:r w:rsidRPr="00FF1BAF">
              <w:rPr>
                <w:rFonts w:ascii="Tahoma" w:hAnsi="Tahoma" w:cs="Tahoma"/>
                <w:b/>
                <w:bCs/>
                <w:sz w:val="18"/>
                <w:szCs w:val="18"/>
                <w:lang w:val="el-GR" w:eastAsia="el-GR"/>
              </w:rPr>
              <w:t>κυκλοφορούντων</w:t>
            </w:r>
            <w:proofErr w:type="spellEnd"/>
            <w:r w:rsidRPr="00FF1BAF">
              <w:rPr>
                <w:rFonts w:ascii="Tahoma" w:hAnsi="Tahoma" w:cs="Tahoma"/>
                <w:b/>
                <w:bCs/>
                <w:sz w:val="18"/>
                <w:szCs w:val="18"/>
                <w:lang w:val="el-GR" w:eastAsia="el-GR"/>
              </w:rPr>
              <w:t xml:space="preserve"> περιουσιακών στοιχείων</w:t>
            </w:r>
          </w:p>
        </w:tc>
        <w:tc>
          <w:tcPr>
            <w:tcW w:w="1797" w:type="dxa"/>
            <w:tcBorders>
              <w:top w:val="single" w:sz="2" w:space="0" w:color="999999"/>
              <w:bottom w:val="single" w:sz="2" w:space="0" w:color="999999"/>
            </w:tcBorders>
            <w:shd w:val="clear" w:color="auto" w:fill="DDDDDD"/>
            <w:vAlign w:val="center"/>
          </w:tcPr>
          <w:p w14:paraId="01A3B047" w14:textId="5F0E0290" w:rsidR="00B9608B" w:rsidRPr="00D73225" w:rsidRDefault="00B9608B" w:rsidP="00B9608B">
            <w:pPr>
              <w:jc w:val="right"/>
              <w:rPr>
                <w:rFonts w:ascii="Tahoma" w:hAnsi="Tahoma" w:cs="Tahoma"/>
                <w:b/>
                <w:sz w:val="18"/>
                <w:szCs w:val="18"/>
                <w:highlight w:val="red"/>
                <w:lang w:val="el-GR"/>
              </w:rPr>
            </w:pPr>
            <w:r w:rsidRPr="00D73225">
              <w:rPr>
                <w:rFonts w:ascii="Tahoma" w:hAnsi="Tahoma" w:cs="Tahoma"/>
                <w:b/>
                <w:color w:val="000000"/>
                <w:sz w:val="18"/>
                <w:szCs w:val="18"/>
              </w:rPr>
              <w:t>3</w:t>
            </w:r>
            <w:r w:rsidR="0019371F" w:rsidRPr="00D73225">
              <w:rPr>
                <w:rFonts w:ascii="Tahoma" w:hAnsi="Tahoma" w:cs="Tahoma"/>
                <w:b/>
                <w:color w:val="000000"/>
                <w:sz w:val="18"/>
                <w:szCs w:val="18"/>
              </w:rPr>
              <w:t>.</w:t>
            </w:r>
            <w:r w:rsidRPr="00D73225">
              <w:rPr>
                <w:rFonts w:ascii="Tahoma" w:hAnsi="Tahoma" w:cs="Tahoma"/>
                <w:b/>
                <w:bCs/>
                <w:color w:val="000000"/>
                <w:sz w:val="18"/>
                <w:szCs w:val="18"/>
              </w:rPr>
              <w:t>685</w:t>
            </w:r>
            <w:r w:rsidR="0019371F" w:rsidRPr="00D73225">
              <w:rPr>
                <w:rFonts w:ascii="Tahoma" w:hAnsi="Tahoma" w:cs="Tahoma"/>
                <w:b/>
                <w:bCs/>
                <w:color w:val="000000"/>
                <w:sz w:val="18"/>
                <w:szCs w:val="18"/>
              </w:rPr>
              <w:t>,</w:t>
            </w:r>
            <w:r w:rsidRPr="00D73225">
              <w:rPr>
                <w:rFonts w:ascii="Tahoma" w:hAnsi="Tahoma" w:cs="Tahoma"/>
                <w:b/>
                <w:bCs/>
                <w:color w:val="000000"/>
                <w:sz w:val="18"/>
                <w:szCs w:val="18"/>
              </w:rPr>
              <w:t>6</w:t>
            </w:r>
          </w:p>
        </w:tc>
        <w:tc>
          <w:tcPr>
            <w:tcW w:w="1899" w:type="dxa"/>
            <w:tcBorders>
              <w:top w:val="single" w:sz="2" w:space="0" w:color="999999"/>
              <w:bottom w:val="single" w:sz="2" w:space="0" w:color="999999"/>
            </w:tcBorders>
            <w:shd w:val="clear" w:color="auto" w:fill="DDDDDD"/>
            <w:vAlign w:val="center"/>
          </w:tcPr>
          <w:p w14:paraId="7FAE5640" w14:textId="0D1132EF" w:rsidR="00B9608B" w:rsidRPr="00D73225" w:rsidRDefault="00B9608B" w:rsidP="00B9608B">
            <w:pPr>
              <w:jc w:val="right"/>
              <w:rPr>
                <w:rFonts w:ascii="Tahoma" w:hAnsi="Tahoma" w:cs="Tahoma"/>
                <w:b/>
                <w:bCs/>
                <w:sz w:val="18"/>
                <w:szCs w:val="18"/>
                <w:highlight w:val="red"/>
                <w:lang w:val="el-GR"/>
              </w:rPr>
            </w:pPr>
            <w:r w:rsidRPr="00D73225">
              <w:rPr>
                <w:rFonts w:ascii="Tahoma" w:hAnsi="Tahoma" w:cs="Tahoma"/>
                <w:b/>
                <w:bCs/>
                <w:color w:val="000000"/>
                <w:sz w:val="18"/>
                <w:szCs w:val="18"/>
              </w:rPr>
              <w:t>3</w:t>
            </w:r>
            <w:r w:rsidR="0019371F" w:rsidRPr="00D73225">
              <w:rPr>
                <w:rFonts w:ascii="Tahoma" w:hAnsi="Tahoma" w:cs="Tahoma"/>
                <w:b/>
                <w:bCs/>
                <w:color w:val="000000"/>
                <w:sz w:val="18"/>
                <w:szCs w:val="18"/>
              </w:rPr>
              <w:t>.</w:t>
            </w:r>
            <w:r w:rsidRPr="00D73225">
              <w:rPr>
                <w:rFonts w:ascii="Tahoma" w:hAnsi="Tahoma" w:cs="Tahoma"/>
                <w:b/>
                <w:bCs/>
                <w:color w:val="000000"/>
                <w:sz w:val="18"/>
                <w:szCs w:val="18"/>
              </w:rPr>
              <w:t>704</w:t>
            </w:r>
            <w:r w:rsidR="0019371F" w:rsidRPr="00D73225">
              <w:rPr>
                <w:rFonts w:ascii="Tahoma" w:hAnsi="Tahoma" w:cs="Tahoma"/>
                <w:b/>
                <w:bCs/>
                <w:color w:val="000000"/>
                <w:sz w:val="18"/>
                <w:szCs w:val="18"/>
              </w:rPr>
              <w:t>,</w:t>
            </w:r>
            <w:r w:rsidRPr="00D73225">
              <w:rPr>
                <w:rFonts w:ascii="Tahoma" w:hAnsi="Tahoma" w:cs="Tahoma"/>
                <w:b/>
                <w:bCs/>
                <w:color w:val="000000"/>
                <w:sz w:val="18"/>
                <w:szCs w:val="18"/>
              </w:rPr>
              <w:t>0</w:t>
            </w:r>
          </w:p>
        </w:tc>
      </w:tr>
      <w:tr w:rsidR="00B9608B" w:rsidRPr="00FF1BAF" w14:paraId="0FC2E024" w14:textId="77777777" w:rsidTr="00353096">
        <w:trPr>
          <w:trHeight w:hRule="exact" w:val="259"/>
        </w:trPr>
        <w:tc>
          <w:tcPr>
            <w:tcW w:w="6831" w:type="dxa"/>
            <w:tcBorders>
              <w:top w:val="nil"/>
              <w:bottom w:val="nil"/>
            </w:tcBorders>
            <w:vAlign w:val="bottom"/>
          </w:tcPr>
          <w:p w14:paraId="6CC638B8" w14:textId="77777777" w:rsidR="00B9608B" w:rsidRPr="00FF1BAF" w:rsidRDefault="00B9608B" w:rsidP="00B9608B">
            <w:pPr>
              <w:rPr>
                <w:rFonts w:ascii="Tahoma" w:hAnsi="Tahoma" w:cs="Tahoma"/>
                <w:sz w:val="18"/>
                <w:szCs w:val="18"/>
                <w:lang w:val="el-GR" w:eastAsia="el-GR"/>
              </w:rPr>
            </w:pPr>
          </w:p>
        </w:tc>
        <w:tc>
          <w:tcPr>
            <w:tcW w:w="1797" w:type="dxa"/>
            <w:tcBorders>
              <w:top w:val="nil"/>
              <w:bottom w:val="nil"/>
            </w:tcBorders>
            <w:vAlign w:val="bottom"/>
          </w:tcPr>
          <w:p w14:paraId="0B7ADC97" w14:textId="77777777" w:rsidR="00B9608B" w:rsidRPr="00D73225" w:rsidRDefault="00B9608B" w:rsidP="00B9608B">
            <w:pPr>
              <w:jc w:val="right"/>
              <w:rPr>
                <w:rFonts w:ascii="Tahoma" w:hAnsi="Tahoma" w:cs="Tahoma"/>
                <w:sz w:val="18"/>
                <w:szCs w:val="18"/>
                <w:lang w:val="el-GR"/>
              </w:rPr>
            </w:pPr>
          </w:p>
        </w:tc>
        <w:tc>
          <w:tcPr>
            <w:tcW w:w="1899" w:type="dxa"/>
            <w:tcBorders>
              <w:top w:val="nil"/>
              <w:bottom w:val="nil"/>
            </w:tcBorders>
            <w:vAlign w:val="bottom"/>
          </w:tcPr>
          <w:p w14:paraId="036D3625" w14:textId="77777777" w:rsidR="00B9608B" w:rsidRPr="00D73225" w:rsidRDefault="00B9608B" w:rsidP="00B9608B">
            <w:pPr>
              <w:jc w:val="right"/>
              <w:rPr>
                <w:rFonts w:ascii="Tahoma" w:hAnsi="Tahoma" w:cs="Tahoma"/>
                <w:b/>
                <w:bCs/>
                <w:sz w:val="18"/>
                <w:szCs w:val="18"/>
                <w:lang w:val="el-GR"/>
              </w:rPr>
            </w:pPr>
          </w:p>
        </w:tc>
      </w:tr>
      <w:tr w:rsidR="00B9608B" w:rsidRPr="00FF1BAF" w14:paraId="1D31646D" w14:textId="77777777" w:rsidTr="00353096">
        <w:trPr>
          <w:trHeight w:hRule="exact" w:val="259"/>
        </w:trPr>
        <w:tc>
          <w:tcPr>
            <w:tcW w:w="6831" w:type="dxa"/>
            <w:tcBorders>
              <w:top w:val="nil"/>
              <w:bottom w:val="nil"/>
            </w:tcBorders>
            <w:vAlign w:val="bottom"/>
          </w:tcPr>
          <w:p w14:paraId="421D8F7B" w14:textId="77777777" w:rsidR="00B9608B" w:rsidRPr="00FF1BAF" w:rsidRDefault="00B9608B" w:rsidP="00B9608B">
            <w:pPr>
              <w:rPr>
                <w:rFonts w:ascii="Tahoma" w:hAnsi="Tahoma" w:cs="Tahoma"/>
                <w:b/>
                <w:bCs/>
                <w:sz w:val="18"/>
                <w:szCs w:val="18"/>
                <w:lang w:val="en-US" w:eastAsia="el-GR"/>
              </w:rPr>
            </w:pPr>
            <w:proofErr w:type="spellStart"/>
            <w:r w:rsidRPr="00FF1BAF">
              <w:rPr>
                <w:rFonts w:ascii="Tahoma" w:hAnsi="Tahoma" w:cs="Tahoma"/>
                <w:b/>
                <w:bCs/>
                <w:sz w:val="18"/>
                <w:szCs w:val="18"/>
                <w:lang w:val="el-GR" w:eastAsia="el-GR"/>
              </w:rPr>
              <w:t>Κυκλοφορούντα</w:t>
            </w:r>
            <w:proofErr w:type="spellEnd"/>
            <w:r w:rsidRPr="00FF1BAF">
              <w:rPr>
                <w:rFonts w:ascii="Tahoma" w:hAnsi="Tahoma" w:cs="Tahoma"/>
                <w:b/>
                <w:bCs/>
                <w:sz w:val="18"/>
                <w:szCs w:val="18"/>
                <w:lang w:val="el-GR" w:eastAsia="el-GR"/>
              </w:rPr>
              <w:t xml:space="preserve"> περιουσιακά στοιχεία</w:t>
            </w:r>
          </w:p>
        </w:tc>
        <w:tc>
          <w:tcPr>
            <w:tcW w:w="1797" w:type="dxa"/>
            <w:tcBorders>
              <w:top w:val="nil"/>
              <w:bottom w:val="nil"/>
            </w:tcBorders>
            <w:vAlign w:val="center"/>
          </w:tcPr>
          <w:p w14:paraId="031649B0" w14:textId="3F615E2A" w:rsidR="00B9608B" w:rsidRPr="00D73225" w:rsidRDefault="00B9608B" w:rsidP="00B9608B">
            <w:pPr>
              <w:jc w:val="right"/>
              <w:rPr>
                <w:rFonts w:ascii="Tahoma" w:hAnsi="Tahoma" w:cs="Tahoma"/>
                <w:sz w:val="18"/>
                <w:szCs w:val="18"/>
              </w:rPr>
            </w:pPr>
          </w:p>
        </w:tc>
        <w:tc>
          <w:tcPr>
            <w:tcW w:w="1899" w:type="dxa"/>
            <w:tcBorders>
              <w:top w:val="nil"/>
              <w:bottom w:val="nil"/>
            </w:tcBorders>
            <w:vAlign w:val="center"/>
          </w:tcPr>
          <w:p w14:paraId="09159CEA" w14:textId="7A3ED44C" w:rsidR="00B9608B" w:rsidRPr="00D73225" w:rsidRDefault="00B9608B" w:rsidP="00B9608B">
            <w:pPr>
              <w:jc w:val="right"/>
              <w:rPr>
                <w:rFonts w:ascii="Tahoma" w:hAnsi="Tahoma" w:cs="Tahoma"/>
                <w:sz w:val="18"/>
                <w:szCs w:val="18"/>
              </w:rPr>
            </w:pPr>
          </w:p>
        </w:tc>
      </w:tr>
      <w:tr w:rsidR="004704E0" w:rsidRPr="00FF1BAF" w14:paraId="4E2F0705" w14:textId="77777777" w:rsidTr="00353096">
        <w:trPr>
          <w:trHeight w:hRule="exact" w:val="259"/>
        </w:trPr>
        <w:tc>
          <w:tcPr>
            <w:tcW w:w="6831" w:type="dxa"/>
            <w:tcBorders>
              <w:top w:val="nil"/>
            </w:tcBorders>
            <w:vAlign w:val="bottom"/>
          </w:tcPr>
          <w:p w14:paraId="0AE6628A" w14:textId="77777777" w:rsidR="004704E0" w:rsidRPr="00FF1BAF" w:rsidRDefault="004704E0" w:rsidP="004704E0">
            <w:pPr>
              <w:rPr>
                <w:rFonts w:ascii="Tahoma" w:hAnsi="Tahoma" w:cs="Tahoma"/>
                <w:sz w:val="18"/>
                <w:szCs w:val="18"/>
                <w:lang w:val="en-US" w:eastAsia="el-GR"/>
              </w:rPr>
            </w:pPr>
            <w:r w:rsidRPr="00FF1BAF">
              <w:rPr>
                <w:rFonts w:ascii="Tahoma" w:hAnsi="Tahoma" w:cs="Tahoma"/>
                <w:sz w:val="18"/>
                <w:szCs w:val="18"/>
                <w:lang w:val="el-GR" w:eastAsia="el-GR"/>
              </w:rPr>
              <w:t>Αποθέματα</w:t>
            </w:r>
          </w:p>
        </w:tc>
        <w:tc>
          <w:tcPr>
            <w:tcW w:w="1797" w:type="dxa"/>
            <w:tcBorders>
              <w:top w:val="nil"/>
            </w:tcBorders>
            <w:vAlign w:val="center"/>
          </w:tcPr>
          <w:p w14:paraId="435EEE29" w14:textId="4558C356" w:rsidR="004704E0" w:rsidRPr="00D73225" w:rsidRDefault="004704E0" w:rsidP="004704E0">
            <w:pPr>
              <w:jc w:val="right"/>
              <w:rPr>
                <w:rFonts w:ascii="Tahoma" w:hAnsi="Tahoma" w:cs="Tahoma"/>
                <w:sz w:val="18"/>
                <w:szCs w:val="18"/>
                <w:highlight w:val="red"/>
              </w:rPr>
            </w:pPr>
            <w:r w:rsidRPr="00D73225">
              <w:rPr>
                <w:rFonts w:ascii="Tahoma" w:hAnsi="Tahoma" w:cs="Tahoma"/>
                <w:color w:val="000000"/>
                <w:sz w:val="18"/>
                <w:szCs w:val="18"/>
              </w:rPr>
              <w:t>52,8</w:t>
            </w:r>
          </w:p>
        </w:tc>
        <w:tc>
          <w:tcPr>
            <w:tcW w:w="1899" w:type="dxa"/>
            <w:tcBorders>
              <w:top w:val="nil"/>
            </w:tcBorders>
            <w:vAlign w:val="center"/>
          </w:tcPr>
          <w:p w14:paraId="2BE3688F" w14:textId="7D2C0074" w:rsidR="004704E0" w:rsidRPr="00D73225" w:rsidRDefault="004704E0" w:rsidP="004704E0">
            <w:pPr>
              <w:jc w:val="right"/>
              <w:rPr>
                <w:rFonts w:ascii="Tahoma" w:hAnsi="Tahoma" w:cs="Tahoma"/>
                <w:sz w:val="18"/>
                <w:szCs w:val="18"/>
                <w:highlight w:val="red"/>
              </w:rPr>
            </w:pPr>
            <w:r w:rsidRPr="00D73225">
              <w:rPr>
                <w:rFonts w:ascii="Tahoma" w:hAnsi="Tahoma" w:cs="Tahoma"/>
                <w:color w:val="000000"/>
                <w:sz w:val="18"/>
                <w:szCs w:val="18"/>
              </w:rPr>
              <w:t>54,0</w:t>
            </w:r>
          </w:p>
        </w:tc>
      </w:tr>
      <w:tr w:rsidR="004704E0" w:rsidRPr="00FF1BAF" w14:paraId="2AD80A71" w14:textId="77777777" w:rsidTr="00353096">
        <w:trPr>
          <w:trHeight w:hRule="exact" w:val="259"/>
        </w:trPr>
        <w:tc>
          <w:tcPr>
            <w:tcW w:w="6831" w:type="dxa"/>
            <w:vAlign w:val="bottom"/>
          </w:tcPr>
          <w:p w14:paraId="7D2D392F" w14:textId="77777777" w:rsidR="004704E0" w:rsidRPr="00FF1BAF" w:rsidRDefault="004704E0" w:rsidP="004704E0">
            <w:pPr>
              <w:rPr>
                <w:rFonts w:ascii="Tahoma" w:hAnsi="Tahoma" w:cs="Tahoma"/>
                <w:sz w:val="18"/>
                <w:szCs w:val="18"/>
                <w:lang w:val="en-US" w:eastAsia="el-GR"/>
              </w:rPr>
            </w:pPr>
            <w:r w:rsidRPr="00FF1BAF">
              <w:rPr>
                <w:rFonts w:ascii="Tahoma" w:hAnsi="Tahoma" w:cs="Tahoma"/>
                <w:sz w:val="18"/>
                <w:szCs w:val="18"/>
                <w:lang w:val="el-GR" w:eastAsia="el-GR"/>
              </w:rPr>
              <w:t>Πελάτες</w:t>
            </w:r>
          </w:p>
        </w:tc>
        <w:tc>
          <w:tcPr>
            <w:tcW w:w="1797" w:type="dxa"/>
            <w:vAlign w:val="center"/>
          </w:tcPr>
          <w:p w14:paraId="4AF7AF44" w14:textId="794A8FBB" w:rsidR="004704E0" w:rsidRPr="00D73225" w:rsidRDefault="004704E0" w:rsidP="004704E0">
            <w:pPr>
              <w:jc w:val="right"/>
              <w:rPr>
                <w:rFonts w:ascii="Tahoma" w:hAnsi="Tahoma" w:cs="Tahoma"/>
                <w:sz w:val="18"/>
                <w:szCs w:val="18"/>
                <w:highlight w:val="red"/>
                <w:lang w:val="el-GR"/>
              </w:rPr>
            </w:pPr>
            <w:r w:rsidRPr="00D73225">
              <w:rPr>
                <w:rFonts w:ascii="Tahoma" w:hAnsi="Tahoma" w:cs="Tahoma"/>
                <w:color w:val="000000"/>
                <w:sz w:val="18"/>
                <w:szCs w:val="18"/>
              </w:rPr>
              <w:t>509,6</w:t>
            </w:r>
          </w:p>
        </w:tc>
        <w:tc>
          <w:tcPr>
            <w:tcW w:w="1899" w:type="dxa"/>
            <w:vAlign w:val="center"/>
          </w:tcPr>
          <w:p w14:paraId="1B0BB2D3" w14:textId="1C1A4C51" w:rsidR="004704E0" w:rsidRPr="00D73225" w:rsidRDefault="004704E0" w:rsidP="004704E0">
            <w:pPr>
              <w:jc w:val="right"/>
              <w:rPr>
                <w:rFonts w:ascii="Tahoma" w:hAnsi="Tahoma" w:cs="Tahoma"/>
                <w:sz w:val="18"/>
                <w:szCs w:val="18"/>
                <w:highlight w:val="red"/>
              </w:rPr>
            </w:pPr>
            <w:r w:rsidRPr="00D73225">
              <w:rPr>
                <w:rFonts w:ascii="Tahoma" w:hAnsi="Tahoma" w:cs="Tahoma"/>
                <w:color w:val="000000"/>
                <w:sz w:val="18"/>
                <w:szCs w:val="18"/>
              </w:rPr>
              <w:t>471,2</w:t>
            </w:r>
          </w:p>
        </w:tc>
      </w:tr>
      <w:tr w:rsidR="004704E0" w:rsidRPr="00FF1BAF" w14:paraId="1FBB1C32" w14:textId="77777777" w:rsidTr="00353096">
        <w:trPr>
          <w:trHeight w:hRule="exact" w:val="259"/>
        </w:trPr>
        <w:tc>
          <w:tcPr>
            <w:tcW w:w="6831" w:type="dxa"/>
            <w:vAlign w:val="bottom"/>
          </w:tcPr>
          <w:p w14:paraId="3D1556F6" w14:textId="77777777" w:rsidR="004704E0" w:rsidRPr="00FF1BAF" w:rsidRDefault="004704E0" w:rsidP="004704E0">
            <w:pPr>
              <w:rPr>
                <w:rFonts w:ascii="Tahoma" w:hAnsi="Tahoma" w:cs="Tahoma"/>
                <w:sz w:val="18"/>
                <w:szCs w:val="18"/>
                <w:lang w:val="en-US" w:eastAsia="el-GR"/>
              </w:rPr>
            </w:pPr>
            <w:r w:rsidRPr="00FF1BAF">
              <w:rPr>
                <w:rFonts w:ascii="Tahoma" w:hAnsi="Tahoma" w:cs="Tahoma"/>
                <w:sz w:val="18"/>
                <w:szCs w:val="18"/>
                <w:lang w:val="el-GR" w:eastAsia="el-GR"/>
              </w:rPr>
              <w:t>Λοιπά χρηματοοικονομικά περιουσιακά στοιχεία</w:t>
            </w:r>
          </w:p>
        </w:tc>
        <w:tc>
          <w:tcPr>
            <w:tcW w:w="1797" w:type="dxa"/>
            <w:vAlign w:val="center"/>
          </w:tcPr>
          <w:p w14:paraId="76B5E0E6" w14:textId="3C7902CD" w:rsidR="004704E0" w:rsidRPr="00D73225" w:rsidRDefault="004704E0" w:rsidP="004704E0">
            <w:pPr>
              <w:jc w:val="right"/>
              <w:rPr>
                <w:rFonts w:ascii="Tahoma" w:hAnsi="Tahoma" w:cs="Tahoma"/>
                <w:sz w:val="18"/>
                <w:szCs w:val="18"/>
                <w:highlight w:val="red"/>
              </w:rPr>
            </w:pPr>
            <w:r w:rsidRPr="00D73225">
              <w:rPr>
                <w:rFonts w:ascii="Tahoma" w:hAnsi="Tahoma" w:cs="Tahoma"/>
                <w:color w:val="000000"/>
                <w:sz w:val="18"/>
                <w:szCs w:val="18"/>
              </w:rPr>
              <w:t>5,5</w:t>
            </w:r>
          </w:p>
        </w:tc>
        <w:tc>
          <w:tcPr>
            <w:tcW w:w="1899" w:type="dxa"/>
            <w:vAlign w:val="center"/>
          </w:tcPr>
          <w:p w14:paraId="3A81C6F9" w14:textId="37EE81BD" w:rsidR="004704E0" w:rsidRPr="00D73225" w:rsidRDefault="004704E0" w:rsidP="004704E0">
            <w:pPr>
              <w:jc w:val="right"/>
              <w:rPr>
                <w:rFonts w:ascii="Tahoma" w:hAnsi="Tahoma" w:cs="Tahoma"/>
                <w:sz w:val="18"/>
                <w:szCs w:val="18"/>
                <w:highlight w:val="red"/>
              </w:rPr>
            </w:pPr>
            <w:r w:rsidRPr="00D73225">
              <w:rPr>
                <w:rFonts w:ascii="Tahoma" w:hAnsi="Tahoma" w:cs="Tahoma"/>
                <w:color w:val="000000"/>
                <w:sz w:val="18"/>
                <w:szCs w:val="18"/>
              </w:rPr>
              <w:t>4,8</w:t>
            </w:r>
          </w:p>
        </w:tc>
      </w:tr>
      <w:tr w:rsidR="004704E0" w:rsidRPr="00FF1BAF" w14:paraId="770577EE" w14:textId="77777777" w:rsidTr="00353096">
        <w:trPr>
          <w:trHeight w:hRule="exact" w:val="259"/>
        </w:trPr>
        <w:tc>
          <w:tcPr>
            <w:tcW w:w="6831" w:type="dxa"/>
            <w:vAlign w:val="bottom"/>
          </w:tcPr>
          <w:p w14:paraId="6835668E" w14:textId="77777777" w:rsidR="004704E0" w:rsidRPr="00FF1BAF" w:rsidRDefault="004704E0" w:rsidP="004704E0">
            <w:pPr>
              <w:rPr>
                <w:rFonts w:ascii="Tahoma" w:hAnsi="Tahoma" w:cs="Tahoma"/>
                <w:sz w:val="18"/>
                <w:szCs w:val="18"/>
                <w:lang w:val="el-GR" w:eastAsia="el-GR"/>
              </w:rPr>
            </w:pPr>
            <w:r w:rsidRPr="00FF1BAF">
              <w:rPr>
                <w:rFonts w:ascii="Tahoma" w:hAnsi="Tahoma" w:cs="Tahoma"/>
                <w:sz w:val="18"/>
                <w:szCs w:val="18"/>
                <w:lang w:val="el-GR"/>
              </w:rPr>
              <w:t xml:space="preserve">Συμβατικά περιουσιακά στοιχεία </w:t>
            </w:r>
          </w:p>
        </w:tc>
        <w:tc>
          <w:tcPr>
            <w:tcW w:w="1797" w:type="dxa"/>
            <w:vAlign w:val="center"/>
          </w:tcPr>
          <w:p w14:paraId="63AC3EDC" w14:textId="096D54B5" w:rsidR="004704E0" w:rsidRPr="00D73225" w:rsidRDefault="004704E0" w:rsidP="004704E0">
            <w:pPr>
              <w:jc w:val="right"/>
              <w:rPr>
                <w:rFonts w:ascii="Tahoma" w:hAnsi="Tahoma" w:cs="Tahoma"/>
                <w:sz w:val="18"/>
                <w:szCs w:val="18"/>
                <w:highlight w:val="red"/>
              </w:rPr>
            </w:pPr>
            <w:r w:rsidRPr="00D73225">
              <w:rPr>
                <w:rFonts w:ascii="Tahoma" w:hAnsi="Tahoma" w:cs="Tahoma"/>
                <w:color w:val="000000"/>
                <w:sz w:val="18"/>
                <w:szCs w:val="18"/>
              </w:rPr>
              <w:t>57,7</w:t>
            </w:r>
          </w:p>
        </w:tc>
        <w:tc>
          <w:tcPr>
            <w:tcW w:w="1899" w:type="dxa"/>
            <w:vAlign w:val="center"/>
          </w:tcPr>
          <w:p w14:paraId="61F45FA0" w14:textId="53F3FFFB" w:rsidR="004704E0" w:rsidRPr="00D73225" w:rsidRDefault="004704E0" w:rsidP="004704E0">
            <w:pPr>
              <w:jc w:val="right"/>
              <w:rPr>
                <w:rFonts w:ascii="Tahoma" w:hAnsi="Tahoma" w:cs="Tahoma"/>
                <w:sz w:val="18"/>
                <w:szCs w:val="18"/>
                <w:highlight w:val="red"/>
              </w:rPr>
            </w:pPr>
            <w:r w:rsidRPr="00D73225">
              <w:rPr>
                <w:rFonts w:ascii="Tahoma" w:hAnsi="Tahoma" w:cs="Tahoma"/>
                <w:color w:val="000000"/>
                <w:sz w:val="18"/>
                <w:szCs w:val="18"/>
              </w:rPr>
              <w:t>49,6</w:t>
            </w:r>
          </w:p>
        </w:tc>
      </w:tr>
      <w:tr w:rsidR="004704E0" w:rsidRPr="00FF1BAF" w14:paraId="350CADA4" w14:textId="77777777" w:rsidTr="00353096">
        <w:trPr>
          <w:trHeight w:hRule="exact" w:val="259"/>
        </w:trPr>
        <w:tc>
          <w:tcPr>
            <w:tcW w:w="6831" w:type="dxa"/>
            <w:vAlign w:val="bottom"/>
          </w:tcPr>
          <w:p w14:paraId="27D6DA80" w14:textId="77777777" w:rsidR="004704E0" w:rsidRPr="00FF1BAF" w:rsidRDefault="004704E0" w:rsidP="004704E0">
            <w:pPr>
              <w:rPr>
                <w:rFonts w:ascii="Tahoma" w:hAnsi="Tahoma" w:cs="Tahoma"/>
                <w:sz w:val="18"/>
                <w:szCs w:val="18"/>
                <w:lang w:val="en-US" w:eastAsia="el-GR"/>
              </w:rPr>
            </w:pPr>
            <w:r w:rsidRPr="00FF1BAF">
              <w:rPr>
                <w:rFonts w:ascii="Tahoma" w:hAnsi="Tahoma" w:cs="Tahoma"/>
                <w:sz w:val="18"/>
                <w:szCs w:val="18"/>
                <w:lang w:val="el-GR" w:eastAsia="el-GR"/>
              </w:rPr>
              <w:t xml:space="preserve">Λοιπά </w:t>
            </w:r>
            <w:proofErr w:type="spellStart"/>
            <w:r w:rsidRPr="00FF1BAF">
              <w:rPr>
                <w:rFonts w:ascii="Tahoma" w:hAnsi="Tahoma" w:cs="Tahoma"/>
                <w:sz w:val="18"/>
                <w:szCs w:val="18"/>
                <w:lang w:val="el-GR" w:eastAsia="el-GR"/>
              </w:rPr>
              <w:t>κυκλοφορούντα</w:t>
            </w:r>
            <w:proofErr w:type="spellEnd"/>
            <w:r w:rsidRPr="00FF1BAF">
              <w:rPr>
                <w:rFonts w:ascii="Tahoma" w:hAnsi="Tahoma" w:cs="Tahoma"/>
                <w:sz w:val="18"/>
                <w:szCs w:val="18"/>
                <w:lang w:val="el-GR" w:eastAsia="el-GR"/>
              </w:rPr>
              <w:t xml:space="preserve"> περιουσιακά στοιχεία</w:t>
            </w:r>
          </w:p>
        </w:tc>
        <w:tc>
          <w:tcPr>
            <w:tcW w:w="1797" w:type="dxa"/>
            <w:vAlign w:val="center"/>
          </w:tcPr>
          <w:p w14:paraId="78892FD9" w14:textId="42575C40" w:rsidR="004704E0" w:rsidRPr="00D73225" w:rsidRDefault="004704E0" w:rsidP="004704E0">
            <w:pPr>
              <w:jc w:val="right"/>
              <w:rPr>
                <w:rFonts w:ascii="Tahoma" w:hAnsi="Tahoma" w:cs="Tahoma"/>
                <w:sz w:val="18"/>
                <w:szCs w:val="18"/>
                <w:highlight w:val="red"/>
              </w:rPr>
            </w:pPr>
            <w:r w:rsidRPr="00D73225">
              <w:rPr>
                <w:rFonts w:ascii="Tahoma" w:hAnsi="Tahoma" w:cs="Tahoma"/>
                <w:color w:val="000000"/>
                <w:sz w:val="18"/>
                <w:szCs w:val="18"/>
              </w:rPr>
              <w:t>125,4</w:t>
            </w:r>
          </w:p>
        </w:tc>
        <w:tc>
          <w:tcPr>
            <w:tcW w:w="1899" w:type="dxa"/>
            <w:vAlign w:val="center"/>
          </w:tcPr>
          <w:p w14:paraId="41FD7F62" w14:textId="52B03598" w:rsidR="004704E0" w:rsidRPr="00D73225" w:rsidRDefault="004704E0" w:rsidP="004704E0">
            <w:pPr>
              <w:jc w:val="right"/>
              <w:rPr>
                <w:rFonts w:ascii="Tahoma" w:hAnsi="Tahoma" w:cs="Tahoma"/>
                <w:sz w:val="18"/>
                <w:szCs w:val="18"/>
                <w:highlight w:val="red"/>
              </w:rPr>
            </w:pPr>
            <w:r w:rsidRPr="00D73225">
              <w:rPr>
                <w:rFonts w:ascii="Tahoma" w:hAnsi="Tahoma" w:cs="Tahoma"/>
                <w:color w:val="000000"/>
                <w:sz w:val="18"/>
                <w:szCs w:val="18"/>
              </w:rPr>
              <w:t>123,7</w:t>
            </w:r>
          </w:p>
        </w:tc>
      </w:tr>
      <w:tr w:rsidR="004704E0" w:rsidRPr="00FF1BAF" w:rsidDel="003009CF" w14:paraId="51BC03DB" w14:textId="77777777" w:rsidTr="00353096">
        <w:trPr>
          <w:trHeight w:hRule="exact" w:val="259"/>
        </w:trPr>
        <w:tc>
          <w:tcPr>
            <w:tcW w:w="6831" w:type="dxa"/>
            <w:vAlign w:val="bottom"/>
          </w:tcPr>
          <w:p w14:paraId="426E3AA7" w14:textId="77777777" w:rsidR="004704E0" w:rsidRPr="00FF1BAF" w:rsidRDefault="004704E0" w:rsidP="004704E0">
            <w:pPr>
              <w:rPr>
                <w:rFonts w:ascii="Tahoma" w:hAnsi="Tahoma" w:cs="Tahoma"/>
                <w:sz w:val="18"/>
                <w:szCs w:val="18"/>
                <w:lang w:val="en-US" w:eastAsia="el-GR"/>
              </w:rPr>
            </w:pPr>
            <w:r w:rsidRPr="00FF1BAF">
              <w:rPr>
                <w:rFonts w:ascii="Tahoma" w:hAnsi="Tahoma" w:cs="Tahoma"/>
                <w:sz w:val="18"/>
                <w:szCs w:val="18"/>
                <w:lang w:val="el-GR" w:eastAsia="el-GR"/>
              </w:rPr>
              <w:t>Δεσμευμένα ταμειακά διαθέσιμα</w:t>
            </w:r>
          </w:p>
        </w:tc>
        <w:tc>
          <w:tcPr>
            <w:tcW w:w="1797" w:type="dxa"/>
            <w:vAlign w:val="center"/>
          </w:tcPr>
          <w:p w14:paraId="19CCFCDA" w14:textId="2C7ADB71" w:rsidR="004704E0" w:rsidRPr="00D73225" w:rsidRDefault="004704E0" w:rsidP="004704E0">
            <w:pPr>
              <w:jc w:val="right"/>
              <w:rPr>
                <w:rFonts w:ascii="Tahoma" w:hAnsi="Tahoma" w:cs="Tahoma"/>
                <w:sz w:val="18"/>
                <w:szCs w:val="18"/>
                <w:highlight w:val="red"/>
              </w:rPr>
            </w:pPr>
            <w:r w:rsidRPr="00D73225">
              <w:rPr>
                <w:rFonts w:ascii="Tahoma" w:hAnsi="Tahoma" w:cs="Tahoma"/>
                <w:color w:val="000000"/>
                <w:sz w:val="18"/>
                <w:szCs w:val="18"/>
              </w:rPr>
              <w:t>1,9</w:t>
            </w:r>
          </w:p>
        </w:tc>
        <w:tc>
          <w:tcPr>
            <w:tcW w:w="1899" w:type="dxa"/>
            <w:vAlign w:val="center"/>
          </w:tcPr>
          <w:p w14:paraId="680CE50D" w14:textId="4D04FA42" w:rsidR="004704E0" w:rsidRPr="00D73225" w:rsidRDefault="004704E0" w:rsidP="004704E0">
            <w:pPr>
              <w:jc w:val="right"/>
              <w:rPr>
                <w:rFonts w:ascii="Tahoma" w:hAnsi="Tahoma" w:cs="Tahoma"/>
                <w:sz w:val="18"/>
                <w:szCs w:val="18"/>
                <w:highlight w:val="red"/>
              </w:rPr>
            </w:pPr>
            <w:r w:rsidRPr="00D73225">
              <w:rPr>
                <w:rFonts w:ascii="Tahoma" w:hAnsi="Tahoma" w:cs="Tahoma"/>
                <w:color w:val="000000"/>
                <w:sz w:val="18"/>
                <w:szCs w:val="18"/>
              </w:rPr>
              <w:t>1,8</w:t>
            </w:r>
          </w:p>
        </w:tc>
      </w:tr>
      <w:tr w:rsidR="004704E0" w:rsidRPr="00FF1BAF" w14:paraId="2499EC42" w14:textId="77777777" w:rsidTr="00353096">
        <w:trPr>
          <w:trHeight w:hRule="exact" w:val="259"/>
        </w:trPr>
        <w:tc>
          <w:tcPr>
            <w:tcW w:w="6831" w:type="dxa"/>
            <w:tcBorders>
              <w:bottom w:val="single" w:sz="2" w:space="0" w:color="999999"/>
            </w:tcBorders>
            <w:vAlign w:val="bottom"/>
          </w:tcPr>
          <w:p w14:paraId="34ECC41F" w14:textId="77777777" w:rsidR="004704E0" w:rsidRPr="00FF1BAF" w:rsidRDefault="004704E0" w:rsidP="004704E0">
            <w:pPr>
              <w:rPr>
                <w:rFonts w:ascii="Tahoma" w:hAnsi="Tahoma" w:cs="Tahoma"/>
                <w:sz w:val="18"/>
                <w:szCs w:val="18"/>
                <w:lang w:val="el-GR" w:eastAsia="el-GR"/>
              </w:rPr>
            </w:pPr>
            <w:r w:rsidRPr="00FF1BAF">
              <w:rPr>
                <w:rFonts w:ascii="Tahoma" w:hAnsi="Tahoma" w:cs="Tahoma"/>
                <w:sz w:val="18"/>
                <w:szCs w:val="18"/>
                <w:lang w:val="el-GR" w:eastAsia="el-GR"/>
              </w:rPr>
              <w:t>Ταμειακά διαθέσιμα και ταμειακά ισοδύναμα</w:t>
            </w:r>
          </w:p>
        </w:tc>
        <w:tc>
          <w:tcPr>
            <w:tcW w:w="1797" w:type="dxa"/>
            <w:tcBorders>
              <w:bottom w:val="single" w:sz="2" w:space="0" w:color="999999"/>
            </w:tcBorders>
            <w:vAlign w:val="center"/>
          </w:tcPr>
          <w:p w14:paraId="7A2CB1C0" w14:textId="00414FE0" w:rsidR="004704E0" w:rsidRPr="00D73225" w:rsidRDefault="004704E0" w:rsidP="004704E0">
            <w:pPr>
              <w:jc w:val="right"/>
              <w:rPr>
                <w:rFonts w:ascii="Tahoma" w:hAnsi="Tahoma" w:cs="Tahoma"/>
                <w:sz w:val="18"/>
                <w:szCs w:val="18"/>
                <w:highlight w:val="red"/>
                <w:lang w:val="el-GR"/>
              </w:rPr>
            </w:pPr>
            <w:r w:rsidRPr="00D73225">
              <w:rPr>
                <w:rFonts w:ascii="Tahoma" w:hAnsi="Tahoma" w:cs="Tahoma"/>
                <w:color w:val="000000"/>
                <w:sz w:val="18"/>
                <w:szCs w:val="18"/>
              </w:rPr>
              <w:t>821,1</w:t>
            </w:r>
          </w:p>
        </w:tc>
        <w:tc>
          <w:tcPr>
            <w:tcW w:w="1899" w:type="dxa"/>
            <w:tcBorders>
              <w:bottom w:val="single" w:sz="2" w:space="0" w:color="999999"/>
            </w:tcBorders>
            <w:vAlign w:val="center"/>
          </w:tcPr>
          <w:p w14:paraId="1FAC0073" w14:textId="5301A159" w:rsidR="004704E0" w:rsidRPr="00D73225" w:rsidRDefault="004704E0" w:rsidP="004704E0">
            <w:pPr>
              <w:jc w:val="right"/>
              <w:rPr>
                <w:rFonts w:ascii="Tahoma" w:hAnsi="Tahoma" w:cs="Tahoma"/>
                <w:sz w:val="18"/>
                <w:szCs w:val="18"/>
                <w:highlight w:val="red"/>
                <w:lang w:val="el-GR"/>
              </w:rPr>
            </w:pPr>
            <w:r w:rsidRPr="00D73225">
              <w:rPr>
                <w:rFonts w:ascii="Tahoma" w:hAnsi="Tahoma" w:cs="Tahoma"/>
                <w:color w:val="000000"/>
                <w:sz w:val="18"/>
                <w:szCs w:val="18"/>
              </w:rPr>
              <w:t>590,1</w:t>
            </w:r>
          </w:p>
        </w:tc>
      </w:tr>
      <w:tr w:rsidR="004704E0" w:rsidRPr="00FF1BAF" w14:paraId="08C22302" w14:textId="77777777" w:rsidTr="00353096">
        <w:trPr>
          <w:trHeight w:hRule="exact" w:val="259"/>
        </w:trPr>
        <w:tc>
          <w:tcPr>
            <w:tcW w:w="6831" w:type="dxa"/>
            <w:tcBorders>
              <w:top w:val="single" w:sz="2" w:space="0" w:color="999999"/>
              <w:bottom w:val="single" w:sz="2" w:space="0" w:color="999999"/>
            </w:tcBorders>
            <w:shd w:val="clear" w:color="auto" w:fill="DDDDDD"/>
            <w:vAlign w:val="bottom"/>
          </w:tcPr>
          <w:p w14:paraId="40096775" w14:textId="77777777" w:rsidR="004704E0" w:rsidRPr="00FF1BAF" w:rsidRDefault="004704E0" w:rsidP="004704E0">
            <w:pPr>
              <w:rPr>
                <w:rFonts w:ascii="Tahoma" w:hAnsi="Tahoma" w:cs="Tahoma"/>
                <w:b/>
                <w:bCs/>
                <w:sz w:val="18"/>
                <w:szCs w:val="18"/>
                <w:lang w:val="el-GR" w:eastAsia="el-GR"/>
              </w:rPr>
            </w:pPr>
            <w:r w:rsidRPr="00FF1BAF">
              <w:rPr>
                <w:rFonts w:ascii="Tahoma" w:hAnsi="Tahoma" w:cs="Tahoma"/>
                <w:b/>
                <w:bCs/>
                <w:sz w:val="18"/>
                <w:szCs w:val="18"/>
                <w:lang w:val="el-GR" w:eastAsia="el-GR"/>
              </w:rPr>
              <w:t xml:space="preserve">Σύνολο </w:t>
            </w:r>
            <w:proofErr w:type="spellStart"/>
            <w:r w:rsidRPr="00FF1BAF">
              <w:rPr>
                <w:rFonts w:ascii="Tahoma" w:hAnsi="Tahoma" w:cs="Tahoma"/>
                <w:b/>
                <w:bCs/>
                <w:sz w:val="18"/>
                <w:szCs w:val="18"/>
                <w:lang w:val="el-GR" w:eastAsia="el-GR"/>
              </w:rPr>
              <w:t>κυκλοφορούντων</w:t>
            </w:r>
            <w:proofErr w:type="spellEnd"/>
            <w:r w:rsidRPr="00FF1BAF">
              <w:rPr>
                <w:rFonts w:ascii="Tahoma" w:hAnsi="Tahoma" w:cs="Tahoma"/>
                <w:b/>
                <w:bCs/>
                <w:sz w:val="18"/>
                <w:szCs w:val="18"/>
                <w:lang w:val="el-GR" w:eastAsia="el-GR"/>
              </w:rPr>
              <w:t xml:space="preserve"> περιουσιακών στοιχείων</w:t>
            </w:r>
          </w:p>
        </w:tc>
        <w:tc>
          <w:tcPr>
            <w:tcW w:w="1797" w:type="dxa"/>
            <w:tcBorders>
              <w:top w:val="single" w:sz="2" w:space="0" w:color="999999"/>
              <w:bottom w:val="single" w:sz="2" w:space="0" w:color="999999"/>
            </w:tcBorders>
            <w:shd w:val="clear" w:color="auto" w:fill="DDDDDD"/>
            <w:vAlign w:val="center"/>
          </w:tcPr>
          <w:p w14:paraId="43D2D848" w14:textId="64A20556" w:rsidR="004704E0" w:rsidRPr="00D73225" w:rsidRDefault="004704E0" w:rsidP="004704E0">
            <w:pPr>
              <w:jc w:val="right"/>
              <w:rPr>
                <w:rFonts w:ascii="Tahoma" w:hAnsi="Tahoma" w:cs="Tahoma"/>
                <w:b/>
                <w:sz w:val="18"/>
                <w:szCs w:val="18"/>
                <w:highlight w:val="red"/>
                <w:lang w:val="el-GR"/>
              </w:rPr>
            </w:pPr>
            <w:r w:rsidRPr="00D73225">
              <w:rPr>
                <w:rFonts w:ascii="Tahoma" w:hAnsi="Tahoma" w:cs="Tahoma"/>
                <w:b/>
                <w:color w:val="000000"/>
                <w:sz w:val="18"/>
                <w:szCs w:val="18"/>
              </w:rPr>
              <w:t>1.</w:t>
            </w:r>
            <w:r w:rsidRPr="00D73225">
              <w:rPr>
                <w:rFonts w:ascii="Tahoma" w:hAnsi="Tahoma" w:cs="Tahoma"/>
                <w:b/>
                <w:bCs/>
                <w:color w:val="000000"/>
                <w:sz w:val="18"/>
                <w:szCs w:val="18"/>
              </w:rPr>
              <w:t>574,0</w:t>
            </w:r>
          </w:p>
        </w:tc>
        <w:tc>
          <w:tcPr>
            <w:tcW w:w="1899" w:type="dxa"/>
            <w:tcBorders>
              <w:top w:val="single" w:sz="2" w:space="0" w:color="999999"/>
              <w:bottom w:val="single" w:sz="2" w:space="0" w:color="999999"/>
            </w:tcBorders>
            <w:shd w:val="clear" w:color="auto" w:fill="DDDDDD"/>
            <w:vAlign w:val="center"/>
          </w:tcPr>
          <w:p w14:paraId="0AC027C3" w14:textId="0097B857" w:rsidR="004704E0" w:rsidRPr="00D73225" w:rsidRDefault="004704E0" w:rsidP="004704E0">
            <w:pPr>
              <w:jc w:val="right"/>
              <w:rPr>
                <w:rFonts w:ascii="Tahoma" w:hAnsi="Tahoma" w:cs="Tahoma"/>
                <w:b/>
                <w:bCs/>
                <w:sz w:val="18"/>
                <w:szCs w:val="18"/>
                <w:highlight w:val="red"/>
              </w:rPr>
            </w:pPr>
            <w:r w:rsidRPr="00D73225">
              <w:rPr>
                <w:rFonts w:ascii="Tahoma" w:hAnsi="Tahoma" w:cs="Tahoma"/>
                <w:b/>
                <w:bCs/>
                <w:color w:val="000000"/>
                <w:sz w:val="18"/>
                <w:szCs w:val="18"/>
              </w:rPr>
              <w:t>1.295,2</w:t>
            </w:r>
          </w:p>
        </w:tc>
      </w:tr>
      <w:tr w:rsidR="004704E0" w:rsidRPr="00FF1BAF" w14:paraId="016D8C7D" w14:textId="77777777" w:rsidTr="00353096">
        <w:trPr>
          <w:trHeight w:hRule="exact" w:val="259"/>
        </w:trPr>
        <w:tc>
          <w:tcPr>
            <w:tcW w:w="6831" w:type="dxa"/>
            <w:tcBorders>
              <w:top w:val="single" w:sz="2" w:space="0" w:color="999999"/>
              <w:bottom w:val="single" w:sz="2" w:space="0" w:color="999999"/>
            </w:tcBorders>
            <w:shd w:val="clear" w:color="auto" w:fill="DDDDDD"/>
            <w:vAlign w:val="bottom"/>
          </w:tcPr>
          <w:p w14:paraId="296F371A" w14:textId="568A75B8" w:rsidR="004704E0" w:rsidRPr="00FF1BAF" w:rsidRDefault="00447F57" w:rsidP="004704E0">
            <w:pPr>
              <w:rPr>
                <w:rFonts w:ascii="Tahoma" w:hAnsi="Tahoma" w:cs="Tahoma"/>
                <w:b/>
                <w:bCs/>
                <w:sz w:val="18"/>
                <w:szCs w:val="18"/>
                <w:lang w:val="el-GR" w:eastAsia="el-GR"/>
              </w:rPr>
            </w:pPr>
            <w:r w:rsidRPr="00B4406D">
              <w:rPr>
                <w:rFonts w:ascii="Tahoma" w:hAnsi="Tahoma" w:cs="Tahoma"/>
                <w:b/>
                <w:bCs/>
                <w:sz w:val="18"/>
                <w:szCs w:val="18"/>
                <w:lang w:val="el-GR" w:eastAsia="el-GR"/>
              </w:rPr>
              <w:t>ΣΥΝΟΛΟ ΠΕΡΙΟΥΣΙΑΚΩΝ ΣΤΟΙΧΕΙΩΝ</w:t>
            </w:r>
          </w:p>
        </w:tc>
        <w:tc>
          <w:tcPr>
            <w:tcW w:w="1797" w:type="dxa"/>
            <w:tcBorders>
              <w:top w:val="single" w:sz="2" w:space="0" w:color="999999"/>
              <w:bottom w:val="single" w:sz="2" w:space="0" w:color="999999"/>
            </w:tcBorders>
            <w:shd w:val="clear" w:color="auto" w:fill="DDDDDD"/>
            <w:vAlign w:val="center"/>
          </w:tcPr>
          <w:p w14:paraId="2AA1B3EB" w14:textId="62B345CA" w:rsidR="004704E0" w:rsidRPr="00D73225" w:rsidRDefault="004704E0" w:rsidP="004704E0">
            <w:pPr>
              <w:jc w:val="right"/>
              <w:rPr>
                <w:rFonts w:ascii="Tahoma" w:hAnsi="Tahoma" w:cs="Tahoma"/>
                <w:b/>
                <w:color w:val="000000"/>
                <w:sz w:val="18"/>
                <w:szCs w:val="18"/>
              </w:rPr>
            </w:pPr>
            <w:r w:rsidRPr="00D73225">
              <w:rPr>
                <w:rFonts w:ascii="Tahoma" w:hAnsi="Tahoma" w:cs="Tahoma"/>
                <w:b/>
                <w:sz w:val="18"/>
                <w:szCs w:val="18"/>
              </w:rPr>
              <w:t>5.259,6</w:t>
            </w:r>
          </w:p>
        </w:tc>
        <w:tc>
          <w:tcPr>
            <w:tcW w:w="1899" w:type="dxa"/>
            <w:tcBorders>
              <w:top w:val="single" w:sz="2" w:space="0" w:color="999999"/>
              <w:bottom w:val="single" w:sz="2" w:space="0" w:color="999999"/>
            </w:tcBorders>
            <w:shd w:val="clear" w:color="auto" w:fill="DDDDDD"/>
            <w:vAlign w:val="center"/>
          </w:tcPr>
          <w:p w14:paraId="187FFF30" w14:textId="57878F63" w:rsidR="004704E0" w:rsidRPr="00D73225" w:rsidRDefault="004704E0" w:rsidP="004704E0">
            <w:pPr>
              <w:jc w:val="right"/>
              <w:rPr>
                <w:rFonts w:ascii="Tahoma" w:hAnsi="Tahoma" w:cs="Tahoma"/>
                <w:b/>
                <w:bCs/>
                <w:color w:val="000000"/>
                <w:sz w:val="18"/>
                <w:szCs w:val="18"/>
              </w:rPr>
            </w:pPr>
            <w:r w:rsidRPr="00D73225">
              <w:rPr>
                <w:rFonts w:ascii="Tahoma" w:hAnsi="Tahoma" w:cs="Tahoma"/>
                <w:b/>
                <w:bCs/>
                <w:color w:val="000000"/>
                <w:sz w:val="18"/>
                <w:szCs w:val="18"/>
              </w:rPr>
              <w:t>4.999,2</w:t>
            </w:r>
          </w:p>
        </w:tc>
      </w:tr>
    </w:tbl>
    <w:p w14:paraId="1AC5BBED" w14:textId="77777777" w:rsidR="007164F8" w:rsidRPr="00AC5940" w:rsidRDefault="007164F8" w:rsidP="007164F8">
      <w:pPr>
        <w:jc w:val="both"/>
        <w:rPr>
          <w:rFonts w:ascii="Tahoma" w:hAnsi="Tahoma"/>
          <w:b/>
          <w:bCs/>
          <w:color w:val="FF0000"/>
          <w:sz w:val="24"/>
          <w:lang w:val="el-GR" w:eastAsia="el-GR"/>
        </w:rPr>
      </w:pPr>
    </w:p>
    <w:p w14:paraId="2EC72F6B" w14:textId="2842BBC1" w:rsidR="0094080C" w:rsidRDefault="0094080C">
      <w:pPr>
        <w:rPr>
          <w:rFonts w:ascii="Tahoma" w:hAnsi="Tahoma"/>
          <w:b/>
          <w:bCs/>
          <w:color w:val="FF0000"/>
          <w:sz w:val="24"/>
          <w:lang w:val="el-GR" w:eastAsia="el-GR"/>
        </w:rPr>
      </w:pPr>
      <w:r>
        <w:rPr>
          <w:rFonts w:ascii="Tahoma" w:hAnsi="Tahoma"/>
          <w:b/>
          <w:bCs/>
          <w:color w:val="FF0000"/>
          <w:sz w:val="24"/>
          <w:lang w:val="el-GR" w:eastAsia="el-GR"/>
        </w:rPr>
        <w:br w:type="page"/>
      </w:r>
    </w:p>
    <w:p w14:paraId="23299C3A" w14:textId="77777777" w:rsidR="007164F8" w:rsidRPr="00AC5940" w:rsidRDefault="007164F8" w:rsidP="007164F8">
      <w:pPr>
        <w:jc w:val="both"/>
        <w:rPr>
          <w:rFonts w:ascii="Tahoma" w:hAnsi="Tahoma"/>
          <w:b/>
          <w:bCs/>
          <w:color w:val="FF0000"/>
          <w:sz w:val="24"/>
          <w:lang w:val="el-GR" w:eastAsia="el-GR"/>
        </w:rPr>
      </w:pPr>
    </w:p>
    <w:tbl>
      <w:tblPr>
        <w:tblW w:w="10607" w:type="dxa"/>
        <w:tblBorders>
          <w:insideH w:val="single" w:sz="2" w:space="0" w:color="999999"/>
          <w:insideV w:val="single" w:sz="18" w:space="0" w:color="FFFFFF"/>
        </w:tblBorders>
        <w:tblLayout w:type="fixed"/>
        <w:tblLook w:val="0000" w:firstRow="0" w:lastRow="0" w:firstColumn="0" w:lastColumn="0" w:noHBand="0" w:noVBand="0"/>
      </w:tblPr>
      <w:tblGrid>
        <w:gridCol w:w="6473"/>
        <w:gridCol w:w="127"/>
        <w:gridCol w:w="1785"/>
        <w:gridCol w:w="258"/>
        <w:gridCol w:w="249"/>
        <w:gridCol w:w="1598"/>
        <w:gridCol w:w="117"/>
      </w:tblGrid>
      <w:tr w:rsidR="007164F8" w:rsidRPr="00FF1BAF" w14:paraId="0A89CC67" w14:textId="77777777" w:rsidTr="00353096">
        <w:trPr>
          <w:gridAfter w:val="1"/>
          <w:wAfter w:w="117" w:type="dxa"/>
          <w:trHeight w:val="245"/>
        </w:trPr>
        <w:tc>
          <w:tcPr>
            <w:tcW w:w="6600" w:type="dxa"/>
            <w:gridSpan w:val="2"/>
            <w:vMerge w:val="restart"/>
            <w:shd w:val="clear" w:color="auto" w:fill="B5D2FD"/>
            <w:vAlign w:val="bottom"/>
          </w:tcPr>
          <w:p w14:paraId="2A72D7D1" w14:textId="77777777" w:rsidR="007164F8" w:rsidRPr="00FF1BAF" w:rsidRDefault="007164F8" w:rsidP="00353096">
            <w:pPr>
              <w:rPr>
                <w:rFonts w:ascii="Tahoma" w:hAnsi="Tahoma" w:cs="Tahoma"/>
                <w:b/>
                <w:i/>
                <w:iCs/>
                <w:sz w:val="18"/>
                <w:szCs w:val="18"/>
                <w:lang w:val="el-GR" w:eastAsia="el-GR"/>
              </w:rPr>
            </w:pPr>
            <w:r w:rsidRPr="00FF1BAF">
              <w:rPr>
                <w:rFonts w:ascii="Tahoma" w:hAnsi="Tahoma" w:cs="Tahoma"/>
                <w:b/>
                <w:iCs/>
                <w:sz w:val="18"/>
                <w:szCs w:val="18"/>
                <w:lang w:val="el-GR" w:eastAsia="el-GR"/>
              </w:rPr>
              <w:t>(</w:t>
            </w:r>
            <w:proofErr w:type="spellStart"/>
            <w:r w:rsidRPr="00FF1BAF">
              <w:rPr>
                <w:rFonts w:ascii="Tahoma" w:hAnsi="Tahoma" w:cs="Tahoma"/>
                <w:b/>
                <w:sz w:val="18"/>
                <w:szCs w:val="18"/>
              </w:rPr>
              <w:t>Ευρώ</w:t>
            </w:r>
            <w:proofErr w:type="spellEnd"/>
            <w:r w:rsidRPr="00FF1BAF">
              <w:rPr>
                <w:rFonts w:ascii="Tahoma" w:hAnsi="Tahoma" w:cs="Tahoma"/>
                <w:b/>
                <w:sz w:val="18"/>
                <w:szCs w:val="18"/>
              </w:rPr>
              <w:t xml:space="preserve"> </w:t>
            </w:r>
            <w:proofErr w:type="spellStart"/>
            <w:r w:rsidRPr="00FF1BAF">
              <w:rPr>
                <w:rFonts w:ascii="Tahoma" w:hAnsi="Tahoma" w:cs="Tahoma"/>
                <w:b/>
                <w:sz w:val="18"/>
                <w:szCs w:val="18"/>
              </w:rPr>
              <w:t>εκ</w:t>
            </w:r>
            <w:proofErr w:type="spellEnd"/>
            <w:r w:rsidRPr="00FF1BAF">
              <w:rPr>
                <w:rFonts w:ascii="Tahoma" w:hAnsi="Tahoma" w:cs="Tahoma"/>
                <w:b/>
                <w:sz w:val="18"/>
                <w:szCs w:val="18"/>
              </w:rPr>
              <w:t>ατ</w:t>
            </w:r>
            <w:r w:rsidRPr="00FF1BAF">
              <w:rPr>
                <w:rFonts w:ascii="Tahoma" w:hAnsi="Tahoma" w:cs="Tahoma"/>
                <w:b/>
                <w:sz w:val="18"/>
                <w:szCs w:val="18"/>
                <w:lang w:val="en-US"/>
              </w:rPr>
              <w:t>.</w:t>
            </w:r>
            <w:r w:rsidRPr="00FF1BAF">
              <w:rPr>
                <w:rFonts w:ascii="Tahoma" w:hAnsi="Tahoma" w:cs="Tahoma"/>
                <w:b/>
                <w:sz w:val="18"/>
                <w:szCs w:val="18"/>
              </w:rPr>
              <w:t>)</w:t>
            </w:r>
          </w:p>
        </w:tc>
        <w:tc>
          <w:tcPr>
            <w:tcW w:w="3890" w:type="dxa"/>
            <w:gridSpan w:val="4"/>
            <w:tcBorders>
              <w:top w:val="single" w:sz="2" w:space="0" w:color="999999"/>
              <w:bottom w:val="single" w:sz="18" w:space="0" w:color="FFFFFF"/>
            </w:tcBorders>
            <w:shd w:val="clear" w:color="auto" w:fill="B5D2FD"/>
          </w:tcPr>
          <w:p w14:paraId="12CE2C65" w14:textId="77777777" w:rsidR="007164F8" w:rsidRPr="00FF1BAF" w:rsidRDefault="007164F8" w:rsidP="00353096">
            <w:pPr>
              <w:jc w:val="center"/>
              <w:rPr>
                <w:rFonts w:ascii="Tahoma" w:hAnsi="Tahoma" w:cs="Tahoma"/>
                <w:b/>
                <w:sz w:val="18"/>
                <w:szCs w:val="18"/>
                <w:lang w:val="el-GR" w:eastAsia="el-GR"/>
              </w:rPr>
            </w:pPr>
            <w:r w:rsidRPr="00FF1BAF">
              <w:rPr>
                <w:rFonts w:ascii="Tahoma" w:hAnsi="Tahoma" w:cs="Tahoma"/>
                <w:b/>
                <w:sz w:val="18"/>
                <w:szCs w:val="18"/>
                <w:lang w:val="el-GR" w:eastAsia="el-GR"/>
              </w:rPr>
              <w:t>ΟΜΙΛΟΣ</w:t>
            </w:r>
          </w:p>
        </w:tc>
      </w:tr>
      <w:tr w:rsidR="007164F8" w:rsidRPr="00FF1BAF" w14:paraId="12E76965" w14:textId="77777777" w:rsidTr="00353096">
        <w:trPr>
          <w:gridAfter w:val="1"/>
          <w:wAfter w:w="117" w:type="dxa"/>
          <w:trHeight w:val="245"/>
        </w:trPr>
        <w:tc>
          <w:tcPr>
            <w:tcW w:w="6600" w:type="dxa"/>
            <w:gridSpan w:val="2"/>
            <w:vMerge/>
            <w:tcBorders>
              <w:bottom w:val="single" w:sz="2" w:space="0" w:color="999999"/>
            </w:tcBorders>
            <w:shd w:val="clear" w:color="auto" w:fill="B5D2FD"/>
            <w:vAlign w:val="bottom"/>
          </w:tcPr>
          <w:p w14:paraId="63733740" w14:textId="77777777" w:rsidR="007164F8" w:rsidRPr="00FF1BAF" w:rsidRDefault="007164F8" w:rsidP="00353096">
            <w:pPr>
              <w:rPr>
                <w:rFonts w:ascii="Tahoma" w:hAnsi="Tahoma" w:cs="Tahoma"/>
                <w:sz w:val="18"/>
                <w:szCs w:val="18"/>
                <w:lang w:val="el-GR" w:eastAsia="el-GR"/>
              </w:rPr>
            </w:pPr>
          </w:p>
        </w:tc>
        <w:tc>
          <w:tcPr>
            <w:tcW w:w="2043" w:type="dxa"/>
            <w:gridSpan w:val="2"/>
            <w:tcBorders>
              <w:top w:val="single" w:sz="18" w:space="0" w:color="FFFFFF"/>
              <w:bottom w:val="single" w:sz="2" w:space="0" w:color="999999"/>
            </w:tcBorders>
            <w:shd w:val="clear" w:color="auto" w:fill="B5D2FD"/>
            <w:vAlign w:val="bottom"/>
          </w:tcPr>
          <w:p w14:paraId="561B760E" w14:textId="7885DAF1" w:rsidR="007164F8" w:rsidRPr="00FF1BAF" w:rsidRDefault="007164F8" w:rsidP="00353096">
            <w:pPr>
              <w:jc w:val="right"/>
              <w:rPr>
                <w:rFonts w:ascii="Tahoma" w:hAnsi="Tahoma" w:cs="Tahoma"/>
                <w:b/>
                <w:sz w:val="18"/>
                <w:szCs w:val="18"/>
                <w:lang w:val="en-US" w:eastAsia="el-GR"/>
              </w:rPr>
            </w:pPr>
            <w:r w:rsidRPr="00FF1BAF">
              <w:rPr>
                <w:rFonts w:ascii="Tahoma" w:hAnsi="Tahoma" w:cs="Tahoma"/>
                <w:b/>
                <w:sz w:val="18"/>
                <w:szCs w:val="18"/>
                <w:lang w:val="el-GR" w:eastAsia="el-GR"/>
              </w:rPr>
              <w:t>3</w:t>
            </w:r>
            <w:r w:rsidR="00557AB6">
              <w:rPr>
                <w:rFonts w:ascii="Tahoma" w:hAnsi="Tahoma" w:cs="Tahoma"/>
                <w:b/>
                <w:sz w:val="18"/>
                <w:szCs w:val="18"/>
                <w:lang w:val="el-GR" w:eastAsia="el-GR"/>
              </w:rPr>
              <w:t>0</w:t>
            </w:r>
            <w:r w:rsidRPr="00FF1BAF">
              <w:rPr>
                <w:rFonts w:ascii="Tahoma" w:hAnsi="Tahoma" w:cs="Tahoma"/>
                <w:b/>
                <w:sz w:val="18"/>
                <w:szCs w:val="18"/>
                <w:lang w:val="el-GR" w:eastAsia="el-GR"/>
              </w:rPr>
              <w:t>/0</w:t>
            </w:r>
            <w:r w:rsidR="00557AB6">
              <w:rPr>
                <w:rFonts w:ascii="Tahoma" w:hAnsi="Tahoma" w:cs="Tahoma"/>
                <w:b/>
                <w:sz w:val="18"/>
                <w:szCs w:val="18"/>
                <w:lang w:val="el-GR" w:eastAsia="el-GR"/>
              </w:rPr>
              <w:t>6</w:t>
            </w:r>
            <w:r w:rsidRPr="00FF1BAF">
              <w:rPr>
                <w:rFonts w:ascii="Tahoma" w:hAnsi="Tahoma" w:cs="Tahoma"/>
                <w:b/>
                <w:sz w:val="18"/>
                <w:szCs w:val="18"/>
                <w:lang w:val="el-GR" w:eastAsia="el-GR"/>
              </w:rPr>
              <w:t>/2023</w:t>
            </w:r>
          </w:p>
        </w:tc>
        <w:tc>
          <w:tcPr>
            <w:tcW w:w="1847" w:type="dxa"/>
            <w:gridSpan w:val="2"/>
            <w:tcBorders>
              <w:top w:val="single" w:sz="18" w:space="0" w:color="FFFFFF"/>
              <w:bottom w:val="single" w:sz="2" w:space="0" w:color="999999"/>
            </w:tcBorders>
            <w:shd w:val="clear" w:color="auto" w:fill="B5D2FD"/>
            <w:vAlign w:val="bottom"/>
          </w:tcPr>
          <w:p w14:paraId="768CCED3" w14:textId="77777777" w:rsidR="007164F8" w:rsidRPr="00FF1BAF" w:rsidRDefault="007164F8" w:rsidP="00353096">
            <w:pPr>
              <w:jc w:val="right"/>
              <w:rPr>
                <w:rFonts w:ascii="Tahoma" w:hAnsi="Tahoma" w:cs="Tahoma"/>
                <w:b/>
                <w:sz w:val="18"/>
                <w:szCs w:val="18"/>
                <w:lang w:val="el-GR" w:eastAsia="el-GR"/>
              </w:rPr>
            </w:pPr>
            <w:r w:rsidRPr="00FF1BAF">
              <w:rPr>
                <w:rFonts w:ascii="Tahoma" w:hAnsi="Tahoma" w:cs="Tahoma"/>
                <w:b/>
                <w:sz w:val="18"/>
                <w:szCs w:val="18"/>
                <w:lang w:val="el-GR" w:eastAsia="el-GR"/>
              </w:rPr>
              <w:t>31/12/2022</w:t>
            </w:r>
          </w:p>
        </w:tc>
      </w:tr>
      <w:tr w:rsidR="007164F8" w:rsidRPr="00FF1BAF" w14:paraId="50A6BB70" w14:textId="77777777" w:rsidTr="00353096">
        <w:trPr>
          <w:gridAfter w:val="1"/>
          <w:wAfter w:w="117" w:type="dxa"/>
          <w:trHeight w:hRule="exact" w:val="245"/>
        </w:trPr>
        <w:tc>
          <w:tcPr>
            <w:tcW w:w="6473" w:type="dxa"/>
            <w:tcBorders>
              <w:top w:val="nil"/>
              <w:bottom w:val="nil"/>
            </w:tcBorders>
            <w:vAlign w:val="bottom"/>
          </w:tcPr>
          <w:p w14:paraId="52C2FB2B" w14:textId="77777777" w:rsidR="007164F8" w:rsidRPr="00FF1BAF" w:rsidRDefault="007164F8" w:rsidP="00353096">
            <w:pPr>
              <w:rPr>
                <w:rFonts w:ascii="Tahoma" w:hAnsi="Tahoma" w:cs="Tahoma"/>
                <w:b/>
                <w:bCs/>
                <w:sz w:val="18"/>
                <w:szCs w:val="18"/>
                <w:lang w:val="en-US" w:eastAsia="el-GR"/>
              </w:rPr>
            </w:pPr>
            <w:r w:rsidRPr="00FF1BAF">
              <w:rPr>
                <w:rFonts w:ascii="Tahoma" w:hAnsi="Tahoma" w:cs="Tahoma"/>
                <w:b/>
                <w:bCs/>
                <w:sz w:val="18"/>
                <w:szCs w:val="18"/>
                <w:lang w:val="el-GR" w:eastAsia="el-GR"/>
              </w:rPr>
              <w:t>ΙΔΙΑ ΚΕΦΑΛΑΙΑ ΚΑΙ ΥΠΟΧΡΕΩΣΕΙΣ</w:t>
            </w:r>
          </w:p>
        </w:tc>
        <w:tc>
          <w:tcPr>
            <w:tcW w:w="2419" w:type="dxa"/>
            <w:gridSpan w:val="4"/>
            <w:tcBorders>
              <w:top w:val="nil"/>
              <w:bottom w:val="nil"/>
            </w:tcBorders>
            <w:vAlign w:val="center"/>
          </w:tcPr>
          <w:p w14:paraId="1D2A724C" w14:textId="77777777" w:rsidR="007164F8" w:rsidRPr="00FF1BAF" w:rsidRDefault="007164F8" w:rsidP="00353096">
            <w:pPr>
              <w:jc w:val="right"/>
              <w:rPr>
                <w:rFonts w:ascii="Tahoma" w:hAnsi="Tahoma" w:cs="Tahoma"/>
                <w:sz w:val="18"/>
                <w:szCs w:val="18"/>
              </w:rPr>
            </w:pPr>
          </w:p>
        </w:tc>
        <w:tc>
          <w:tcPr>
            <w:tcW w:w="1598" w:type="dxa"/>
            <w:tcBorders>
              <w:top w:val="nil"/>
              <w:bottom w:val="nil"/>
            </w:tcBorders>
            <w:vAlign w:val="center"/>
          </w:tcPr>
          <w:p w14:paraId="006F80A4" w14:textId="77777777" w:rsidR="007164F8" w:rsidRPr="00FF1BAF" w:rsidRDefault="007164F8" w:rsidP="00353096">
            <w:pPr>
              <w:jc w:val="right"/>
              <w:rPr>
                <w:rFonts w:ascii="Tahoma" w:hAnsi="Tahoma" w:cs="Tahoma"/>
                <w:sz w:val="18"/>
                <w:szCs w:val="18"/>
              </w:rPr>
            </w:pPr>
          </w:p>
        </w:tc>
      </w:tr>
      <w:tr w:rsidR="007164F8" w:rsidRPr="00EF434B" w14:paraId="30065635" w14:textId="77777777" w:rsidTr="00353096">
        <w:trPr>
          <w:gridAfter w:val="1"/>
          <w:wAfter w:w="117" w:type="dxa"/>
          <w:trHeight w:hRule="exact" w:val="245"/>
        </w:trPr>
        <w:tc>
          <w:tcPr>
            <w:tcW w:w="6473" w:type="dxa"/>
            <w:tcBorders>
              <w:top w:val="nil"/>
              <w:bottom w:val="nil"/>
            </w:tcBorders>
            <w:vAlign w:val="bottom"/>
          </w:tcPr>
          <w:p w14:paraId="2771A9CE" w14:textId="77777777" w:rsidR="007164F8" w:rsidRPr="00FF1BAF" w:rsidRDefault="007164F8" w:rsidP="00353096">
            <w:pPr>
              <w:rPr>
                <w:rFonts w:ascii="Tahoma" w:hAnsi="Tahoma" w:cs="Tahoma"/>
                <w:b/>
                <w:bCs/>
                <w:sz w:val="18"/>
                <w:szCs w:val="18"/>
                <w:lang w:val="el-GR" w:eastAsia="el-GR"/>
              </w:rPr>
            </w:pPr>
            <w:r w:rsidRPr="00FF1BAF">
              <w:rPr>
                <w:rFonts w:ascii="Tahoma" w:hAnsi="Tahoma" w:cs="Tahoma"/>
                <w:b/>
                <w:bCs/>
                <w:sz w:val="18"/>
                <w:szCs w:val="18"/>
                <w:lang w:val="el-GR" w:eastAsia="el-GR"/>
              </w:rPr>
              <w:t xml:space="preserve">Ίδια κεφάλαια που αναλογούν στους μετόχους της εταιρείας </w:t>
            </w:r>
          </w:p>
        </w:tc>
        <w:tc>
          <w:tcPr>
            <w:tcW w:w="2419" w:type="dxa"/>
            <w:gridSpan w:val="4"/>
            <w:tcBorders>
              <w:top w:val="nil"/>
              <w:bottom w:val="nil"/>
            </w:tcBorders>
            <w:vAlign w:val="center"/>
          </w:tcPr>
          <w:p w14:paraId="4E8C1B47" w14:textId="77777777" w:rsidR="007164F8" w:rsidRPr="00FF1BAF" w:rsidRDefault="007164F8" w:rsidP="00353096">
            <w:pPr>
              <w:jc w:val="right"/>
              <w:rPr>
                <w:rFonts w:ascii="Tahoma" w:hAnsi="Tahoma" w:cs="Tahoma"/>
                <w:sz w:val="18"/>
                <w:szCs w:val="18"/>
                <w:lang w:val="el-GR"/>
              </w:rPr>
            </w:pPr>
          </w:p>
        </w:tc>
        <w:tc>
          <w:tcPr>
            <w:tcW w:w="1598" w:type="dxa"/>
            <w:tcBorders>
              <w:top w:val="nil"/>
              <w:bottom w:val="nil"/>
            </w:tcBorders>
            <w:vAlign w:val="center"/>
          </w:tcPr>
          <w:p w14:paraId="6FFF4BA8" w14:textId="77777777" w:rsidR="007164F8" w:rsidRPr="00FF1BAF" w:rsidRDefault="007164F8" w:rsidP="00353096">
            <w:pPr>
              <w:jc w:val="right"/>
              <w:rPr>
                <w:rFonts w:ascii="Tahoma" w:hAnsi="Tahoma" w:cs="Tahoma"/>
                <w:sz w:val="18"/>
                <w:szCs w:val="18"/>
                <w:lang w:val="el-GR"/>
              </w:rPr>
            </w:pPr>
          </w:p>
        </w:tc>
      </w:tr>
      <w:tr w:rsidR="00557AB6" w:rsidRPr="00FF1BAF" w14:paraId="1733C967" w14:textId="77777777" w:rsidTr="00353096">
        <w:trPr>
          <w:trHeight w:hRule="exact" w:val="245"/>
        </w:trPr>
        <w:tc>
          <w:tcPr>
            <w:tcW w:w="6473" w:type="dxa"/>
            <w:tcBorders>
              <w:top w:val="nil"/>
            </w:tcBorders>
            <w:vAlign w:val="bottom"/>
          </w:tcPr>
          <w:p w14:paraId="7E25F190"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Μετοχικό κεφάλαιο</w:t>
            </w:r>
          </w:p>
        </w:tc>
        <w:tc>
          <w:tcPr>
            <w:tcW w:w="1912" w:type="dxa"/>
            <w:gridSpan w:val="2"/>
            <w:tcBorders>
              <w:top w:val="nil"/>
            </w:tcBorders>
            <w:vAlign w:val="center"/>
          </w:tcPr>
          <w:p w14:paraId="10B11801" w14:textId="7BDF1D4C"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 xml:space="preserve">              1</w:t>
            </w:r>
            <w:r w:rsidR="00437E99" w:rsidRPr="004C2E96">
              <w:rPr>
                <w:rFonts w:ascii="Tahoma" w:hAnsi="Tahoma" w:cs="Tahoma"/>
                <w:color w:val="000000"/>
                <w:sz w:val="18"/>
                <w:szCs w:val="18"/>
              </w:rPr>
              <w:t>.</w:t>
            </w:r>
            <w:r w:rsidRPr="004C2E96">
              <w:rPr>
                <w:rFonts w:ascii="Tahoma" w:hAnsi="Tahoma" w:cs="Tahoma"/>
                <w:color w:val="000000"/>
                <w:sz w:val="18"/>
                <w:szCs w:val="18"/>
              </w:rPr>
              <w:t>227</w:t>
            </w:r>
            <w:r w:rsidR="00437E99" w:rsidRPr="004C2E96">
              <w:rPr>
                <w:rFonts w:ascii="Tahoma" w:hAnsi="Tahoma" w:cs="Tahoma"/>
                <w:color w:val="000000"/>
                <w:sz w:val="18"/>
                <w:szCs w:val="18"/>
              </w:rPr>
              <w:t>,</w:t>
            </w:r>
            <w:r w:rsidRPr="004C2E96">
              <w:rPr>
                <w:rFonts w:ascii="Tahoma" w:hAnsi="Tahoma" w:cs="Tahoma"/>
                <w:color w:val="000000"/>
                <w:sz w:val="18"/>
                <w:szCs w:val="18"/>
              </w:rPr>
              <w:t xml:space="preserve">3 </w:t>
            </w:r>
          </w:p>
        </w:tc>
        <w:tc>
          <w:tcPr>
            <w:tcW w:w="2222" w:type="dxa"/>
            <w:gridSpan w:val="4"/>
            <w:tcBorders>
              <w:top w:val="nil"/>
            </w:tcBorders>
            <w:vAlign w:val="center"/>
          </w:tcPr>
          <w:p w14:paraId="74F2870C" w14:textId="2DE0C9DD"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 xml:space="preserve">              1</w:t>
            </w:r>
            <w:r w:rsidR="00437E99" w:rsidRPr="004C2E96">
              <w:rPr>
                <w:rFonts w:ascii="Tahoma" w:hAnsi="Tahoma" w:cs="Tahoma"/>
                <w:color w:val="000000"/>
                <w:sz w:val="18"/>
                <w:szCs w:val="18"/>
              </w:rPr>
              <w:t>.</w:t>
            </w:r>
            <w:r w:rsidRPr="004C2E96">
              <w:rPr>
                <w:rFonts w:ascii="Tahoma" w:hAnsi="Tahoma" w:cs="Tahoma"/>
                <w:color w:val="000000"/>
                <w:sz w:val="18"/>
                <w:szCs w:val="18"/>
              </w:rPr>
              <w:t>227</w:t>
            </w:r>
            <w:r w:rsidR="00437E99" w:rsidRPr="004C2E96">
              <w:rPr>
                <w:rFonts w:ascii="Tahoma" w:hAnsi="Tahoma" w:cs="Tahoma"/>
                <w:color w:val="000000"/>
                <w:sz w:val="18"/>
                <w:szCs w:val="18"/>
              </w:rPr>
              <w:t>,</w:t>
            </w:r>
            <w:r w:rsidRPr="004C2E96">
              <w:rPr>
                <w:rFonts w:ascii="Tahoma" w:hAnsi="Tahoma" w:cs="Tahoma"/>
                <w:color w:val="000000"/>
                <w:sz w:val="18"/>
                <w:szCs w:val="18"/>
              </w:rPr>
              <w:t xml:space="preserve">3 </w:t>
            </w:r>
          </w:p>
        </w:tc>
      </w:tr>
      <w:tr w:rsidR="00557AB6" w:rsidRPr="00FF1BAF" w14:paraId="493BDAED" w14:textId="77777777" w:rsidTr="00353096">
        <w:trPr>
          <w:trHeight w:hRule="exact" w:val="245"/>
        </w:trPr>
        <w:tc>
          <w:tcPr>
            <w:tcW w:w="6473" w:type="dxa"/>
            <w:vAlign w:val="bottom"/>
          </w:tcPr>
          <w:p w14:paraId="38C23994"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 xml:space="preserve">Αποθεματικό υπέρ το άρτιο </w:t>
            </w:r>
          </w:p>
        </w:tc>
        <w:tc>
          <w:tcPr>
            <w:tcW w:w="1912" w:type="dxa"/>
            <w:gridSpan w:val="2"/>
            <w:vAlign w:val="center"/>
          </w:tcPr>
          <w:p w14:paraId="0E27AF59" w14:textId="3E01AB9A"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 xml:space="preserve">                439</w:t>
            </w:r>
            <w:r w:rsidR="00437E99" w:rsidRPr="004C2E96">
              <w:rPr>
                <w:rFonts w:ascii="Tahoma" w:hAnsi="Tahoma" w:cs="Tahoma"/>
                <w:color w:val="000000"/>
                <w:sz w:val="18"/>
                <w:szCs w:val="18"/>
              </w:rPr>
              <w:t>,</w:t>
            </w:r>
            <w:r w:rsidRPr="004C2E96">
              <w:rPr>
                <w:rFonts w:ascii="Tahoma" w:hAnsi="Tahoma" w:cs="Tahoma"/>
                <w:color w:val="000000"/>
                <w:sz w:val="18"/>
                <w:szCs w:val="18"/>
              </w:rPr>
              <w:t xml:space="preserve">0 </w:t>
            </w:r>
          </w:p>
        </w:tc>
        <w:tc>
          <w:tcPr>
            <w:tcW w:w="2222" w:type="dxa"/>
            <w:gridSpan w:val="4"/>
            <w:vAlign w:val="center"/>
          </w:tcPr>
          <w:p w14:paraId="237E8EE0" w14:textId="487654E9"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 xml:space="preserve">                438</w:t>
            </w:r>
            <w:r w:rsidR="00437E99" w:rsidRPr="004C2E96">
              <w:rPr>
                <w:rFonts w:ascii="Tahoma" w:hAnsi="Tahoma" w:cs="Tahoma"/>
                <w:color w:val="000000"/>
                <w:sz w:val="18"/>
                <w:szCs w:val="18"/>
              </w:rPr>
              <w:t>,</w:t>
            </w:r>
            <w:r w:rsidRPr="004C2E96">
              <w:rPr>
                <w:rFonts w:ascii="Tahoma" w:hAnsi="Tahoma" w:cs="Tahoma"/>
                <w:color w:val="000000"/>
                <w:sz w:val="18"/>
                <w:szCs w:val="18"/>
              </w:rPr>
              <w:t xml:space="preserve">9 </w:t>
            </w:r>
          </w:p>
        </w:tc>
      </w:tr>
      <w:tr w:rsidR="00557AB6" w:rsidRPr="00FF1BAF" w14:paraId="3E20881E" w14:textId="77777777" w:rsidTr="00353096">
        <w:trPr>
          <w:trHeight w:hRule="exact" w:val="245"/>
        </w:trPr>
        <w:tc>
          <w:tcPr>
            <w:tcW w:w="6473" w:type="dxa"/>
            <w:shd w:val="clear" w:color="auto" w:fill="auto"/>
            <w:vAlign w:val="bottom"/>
          </w:tcPr>
          <w:p w14:paraId="184A8EBE"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 xml:space="preserve">Ίδιες μετοχές </w:t>
            </w:r>
          </w:p>
        </w:tc>
        <w:tc>
          <w:tcPr>
            <w:tcW w:w="1912" w:type="dxa"/>
            <w:gridSpan w:val="2"/>
            <w:vAlign w:val="center"/>
          </w:tcPr>
          <w:p w14:paraId="7F52BDED" w14:textId="01C51478"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 xml:space="preserve">               (132</w:t>
            </w:r>
            <w:r w:rsidR="00437E99" w:rsidRPr="004C2E96">
              <w:rPr>
                <w:rFonts w:ascii="Tahoma" w:hAnsi="Tahoma" w:cs="Tahoma"/>
                <w:color w:val="000000"/>
                <w:sz w:val="18"/>
                <w:szCs w:val="18"/>
              </w:rPr>
              <w:t>,</w:t>
            </w:r>
            <w:r w:rsidRPr="004C2E96">
              <w:rPr>
                <w:rFonts w:ascii="Tahoma" w:hAnsi="Tahoma" w:cs="Tahoma"/>
                <w:color w:val="000000"/>
                <w:sz w:val="18"/>
                <w:szCs w:val="18"/>
              </w:rPr>
              <w:t>7)</w:t>
            </w:r>
          </w:p>
        </w:tc>
        <w:tc>
          <w:tcPr>
            <w:tcW w:w="2222" w:type="dxa"/>
            <w:gridSpan w:val="4"/>
            <w:vAlign w:val="center"/>
          </w:tcPr>
          <w:p w14:paraId="244D2210" w14:textId="53BDFF0E"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 xml:space="preserve">                 (73</w:t>
            </w:r>
            <w:r w:rsidR="00437E99" w:rsidRPr="004C2E96">
              <w:rPr>
                <w:rFonts w:ascii="Tahoma" w:hAnsi="Tahoma" w:cs="Tahoma"/>
                <w:color w:val="000000"/>
                <w:sz w:val="18"/>
                <w:szCs w:val="18"/>
              </w:rPr>
              <w:t>,</w:t>
            </w:r>
            <w:r w:rsidRPr="004C2E96">
              <w:rPr>
                <w:rFonts w:ascii="Tahoma" w:hAnsi="Tahoma" w:cs="Tahoma"/>
                <w:color w:val="000000"/>
                <w:sz w:val="18"/>
                <w:szCs w:val="18"/>
              </w:rPr>
              <w:t>5)</w:t>
            </w:r>
          </w:p>
        </w:tc>
      </w:tr>
      <w:tr w:rsidR="00557AB6" w:rsidRPr="00FF1BAF" w14:paraId="181F2029" w14:textId="77777777" w:rsidTr="00353096">
        <w:trPr>
          <w:trHeight w:hRule="exact" w:val="245"/>
        </w:trPr>
        <w:tc>
          <w:tcPr>
            <w:tcW w:w="6473" w:type="dxa"/>
            <w:vAlign w:val="bottom"/>
          </w:tcPr>
          <w:p w14:paraId="0112CB9B"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Τακτικό αποθεματικό</w:t>
            </w:r>
          </w:p>
        </w:tc>
        <w:tc>
          <w:tcPr>
            <w:tcW w:w="1912" w:type="dxa"/>
            <w:gridSpan w:val="2"/>
            <w:vAlign w:val="center"/>
          </w:tcPr>
          <w:p w14:paraId="4919B194" w14:textId="70CBBCD6"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 xml:space="preserve">                440</w:t>
            </w:r>
            <w:r w:rsidR="00437E99" w:rsidRPr="004C2E96">
              <w:rPr>
                <w:rFonts w:ascii="Tahoma" w:hAnsi="Tahoma" w:cs="Tahoma"/>
                <w:color w:val="000000"/>
                <w:sz w:val="18"/>
                <w:szCs w:val="18"/>
              </w:rPr>
              <w:t>,</w:t>
            </w:r>
            <w:r w:rsidRPr="004C2E96">
              <w:rPr>
                <w:rFonts w:ascii="Tahoma" w:hAnsi="Tahoma" w:cs="Tahoma"/>
                <w:color w:val="000000"/>
                <w:sz w:val="18"/>
                <w:szCs w:val="18"/>
              </w:rPr>
              <w:t xml:space="preserve">7 </w:t>
            </w:r>
          </w:p>
        </w:tc>
        <w:tc>
          <w:tcPr>
            <w:tcW w:w="2222" w:type="dxa"/>
            <w:gridSpan w:val="4"/>
            <w:vAlign w:val="center"/>
          </w:tcPr>
          <w:p w14:paraId="79BE646A" w14:textId="6729B20F"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 xml:space="preserve">                440</w:t>
            </w:r>
            <w:r w:rsidR="00437E99" w:rsidRPr="004C2E96">
              <w:rPr>
                <w:rFonts w:ascii="Tahoma" w:hAnsi="Tahoma" w:cs="Tahoma"/>
                <w:color w:val="000000"/>
                <w:sz w:val="18"/>
                <w:szCs w:val="18"/>
              </w:rPr>
              <w:t>,</w:t>
            </w:r>
            <w:r w:rsidRPr="004C2E96">
              <w:rPr>
                <w:rFonts w:ascii="Tahoma" w:hAnsi="Tahoma" w:cs="Tahoma"/>
                <w:color w:val="000000"/>
                <w:sz w:val="18"/>
                <w:szCs w:val="18"/>
              </w:rPr>
              <w:t xml:space="preserve">7 </w:t>
            </w:r>
          </w:p>
        </w:tc>
      </w:tr>
      <w:tr w:rsidR="00557AB6" w:rsidRPr="00FF1BAF" w14:paraId="5E14595D" w14:textId="77777777" w:rsidTr="00353096">
        <w:trPr>
          <w:trHeight w:hRule="exact" w:val="245"/>
        </w:trPr>
        <w:tc>
          <w:tcPr>
            <w:tcW w:w="6473" w:type="dxa"/>
            <w:vAlign w:val="bottom"/>
          </w:tcPr>
          <w:p w14:paraId="7D217CDD" w14:textId="77777777" w:rsidR="00557AB6" w:rsidRPr="00FF1BAF" w:rsidRDefault="00557AB6" w:rsidP="00557AB6">
            <w:pPr>
              <w:rPr>
                <w:rFonts w:ascii="Tahoma" w:hAnsi="Tahoma" w:cs="Tahoma"/>
                <w:sz w:val="18"/>
                <w:szCs w:val="18"/>
                <w:lang w:val="el-GR" w:eastAsia="el-GR"/>
              </w:rPr>
            </w:pPr>
            <w:r w:rsidRPr="00FF1BAF">
              <w:rPr>
                <w:rFonts w:ascii="Tahoma" w:hAnsi="Tahoma" w:cs="Tahoma"/>
                <w:sz w:val="18"/>
                <w:szCs w:val="18"/>
                <w:lang w:val="el-GR" w:eastAsia="el-GR"/>
              </w:rPr>
              <w:t>Συναλλαγματικές διαφορές και λοιπά αποθεματικά</w:t>
            </w:r>
          </w:p>
        </w:tc>
        <w:tc>
          <w:tcPr>
            <w:tcW w:w="1912" w:type="dxa"/>
            <w:gridSpan w:val="2"/>
            <w:vAlign w:val="center"/>
          </w:tcPr>
          <w:p w14:paraId="08C01E6D" w14:textId="45118CCD" w:rsidR="00557AB6" w:rsidRPr="004C2E96" w:rsidRDefault="00557AB6" w:rsidP="00557AB6">
            <w:pPr>
              <w:jc w:val="right"/>
              <w:rPr>
                <w:rFonts w:ascii="Tahoma" w:hAnsi="Tahoma" w:cs="Tahoma"/>
                <w:sz w:val="18"/>
                <w:szCs w:val="18"/>
                <w:highlight w:val="red"/>
                <w:lang w:val="el-GR"/>
              </w:rPr>
            </w:pPr>
            <w:r w:rsidRPr="004C2E96">
              <w:rPr>
                <w:rFonts w:ascii="Tahoma" w:hAnsi="Tahoma" w:cs="Tahoma"/>
                <w:color w:val="000000"/>
                <w:sz w:val="18"/>
                <w:szCs w:val="18"/>
                <w:lang w:val="el-GR"/>
              </w:rPr>
              <w:t xml:space="preserve">               </w:t>
            </w:r>
            <w:r w:rsidRPr="004C2E96">
              <w:rPr>
                <w:rFonts w:ascii="Tahoma" w:hAnsi="Tahoma" w:cs="Tahoma"/>
                <w:color w:val="000000"/>
                <w:sz w:val="18"/>
                <w:szCs w:val="18"/>
              </w:rPr>
              <w:t>(141</w:t>
            </w:r>
            <w:r w:rsidR="00437E99" w:rsidRPr="004C2E96">
              <w:rPr>
                <w:rFonts w:ascii="Tahoma" w:hAnsi="Tahoma" w:cs="Tahoma"/>
                <w:color w:val="000000"/>
                <w:sz w:val="18"/>
                <w:szCs w:val="18"/>
              </w:rPr>
              <w:t>,</w:t>
            </w:r>
            <w:r w:rsidRPr="004C2E96">
              <w:rPr>
                <w:rFonts w:ascii="Tahoma" w:hAnsi="Tahoma" w:cs="Tahoma"/>
                <w:color w:val="000000"/>
                <w:sz w:val="18"/>
                <w:szCs w:val="18"/>
              </w:rPr>
              <w:t>5)</w:t>
            </w:r>
          </w:p>
        </w:tc>
        <w:tc>
          <w:tcPr>
            <w:tcW w:w="2222" w:type="dxa"/>
            <w:gridSpan w:val="4"/>
            <w:vAlign w:val="center"/>
          </w:tcPr>
          <w:p w14:paraId="4D5C040E" w14:textId="171A4973" w:rsidR="00557AB6" w:rsidRPr="004C2E96" w:rsidRDefault="00557AB6" w:rsidP="00557AB6">
            <w:pPr>
              <w:jc w:val="right"/>
              <w:rPr>
                <w:rFonts w:ascii="Tahoma" w:hAnsi="Tahoma" w:cs="Tahoma"/>
                <w:sz w:val="18"/>
                <w:szCs w:val="18"/>
                <w:highlight w:val="red"/>
                <w:lang w:val="el-GR"/>
              </w:rPr>
            </w:pPr>
            <w:r w:rsidRPr="004C2E96">
              <w:rPr>
                <w:rFonts w:ascii="Tahoma" w:hAnsi="Tahoma" w:cs="Tahoma"/>
                <w:color w:val="000000"/>
                <w:sz w:val="18"/>
                <w:szCs w:val="18"/>
              </w:rPr>
              <w:t xml:space="preserve">               (138</w:t>
            </w:r>
            <w:r w:rsidR="00437E99" w:rsidRPr="004C2E96">
              <w:rPr>
                <w:rFonts w:ascii="Tahoma" w:hAnsi="Tahoma" w:cs="Tahoma"/>
                <w:color w:val="000000"/>
                <w:sz w:val="18"/>
                <w:szCs w:val="18"/>
              </w:rPr>
              <w:t>,</w:t>
            </w:r>
            <w:r w:rsidRPr="004C2E96">
              <w:rPr>
                <w:rFonts w:ascii="Tahoma" w:hAnsi="Tahoma" w:cs="Tahoma"/>
                <w:color w:val="000000"/>
                <w:sz w:val="18"/>
                <w:szCs w:val="18"/>
              </w:rPr>
              <w:t>8)</w:t>
            </w:r>
          </w:p>
        </w:tc>
      </w:tr>
      <w:tr w:rsidR="00557AB6" w:rsidRPr="00FF1BAF" w14:paraId="00CD6B67" w14:textId="77777777" w:rsidTr="00353096">
        <w:trPr>
          <w:trHeight w:hRule="exact" w:val="245"/>
        </w:trPr>
        <w:tc>
          <w:tcPr>
            <w:tcW w:w="6473" w:type="dxa"/>
            <w:vAlign w:val="bottom"/>
          </w:tcPr>
          <w:p w14:paraId="4DB51B2D" w14:textId="77777777" w:rsidR="00557AB6" w:rsidRPr="00FF1BAF" w:rsidRDefault="00557AB6" w:rsidP="00557AB6">
            <w:pPr>
              <w:rPr>
                <w:rFonts w:ascii="Tahoma" w:hAnsi="Tahoma" w:cs="Tahoma"/>
                <w:sz w:val="18"/>
                <w:szCs w:val="18"/>
                <w:lang w:val="el-GR" w:eastAsia="el-GR"/>
              </w:rPr>
            </w:pPr>
            <w:r w:rsidRPr="00FF1BAF">
              <w:rPr>
                <w:rFonts w:ascii="Tahoma" w:hAnsi="Tahoma" w:cs="Tahoma"/>
                <w:sz w:val="18"/>
                <w:szCs w:val="18"/>
                <w:lang w:val="el-GR" w:eastAsia="el-GR"/>
              </w:rPr>
              <w:t xml:space="preserve">Μεταβολές σε ποσοστά μη </w:t>
            </w:r>
            <w:proofErr w:type="spellStart"/>
            <w:r w:rsidRPr="00FF1BAF">
              <w:rPr>
                <w:rFonts w:ascii="Tahoma" w:hAnsi="Tahoma" w:cs="Tahoma"/>
                <w:sz w:val="18"/>
                <w:szCs w:val="18"/>
                <w:lang w:val="el-GR" w:eastAsia="el-GR"/>
              </w:rPr>
              <w:t>ελεγχουσών</w:t>
            </w:r>
            <w:proofErr w:type="spellEnd"/>
            <w:r w:rsidRPr="00FF1BAF">
              <w:rPr>
                <w:rFonts w:ascii="Tahoma" w:hAnsi="Tahoma" w:cs="Tahoma"/>
                <w:sz w:val="18"/>
                <w:szCs w:val="18"/>
                <w:lang w:val="el-GR" w:eastAsia="el-GR"/>
              </w:rPr>
              <w:t xml:space="preserve"> συμμετοχών</w:t>
            </w:r>
          </w:p>
        </w:tc>
        <w:tc>
          <w:tcPr>
            <w:tcW w:w="1912" w:type="dxa"/>
            <w:gridSpan w:val="2"/>
            <w:vAlign w:val="center"/>
          </w:tcPr>
          <w:p w14:paraId="37E077BF" w14:textId="6AD2FDF2" w:rsidR="00557AB6" w:rsidRPr="004C2E96" w:rsidRDefault="00557AB6" w:rsidP="00557AB6">
            <w:pPr>
              <w:ind w:right="-51"/>
              <w:jc w:val="right"/>
              <w:rPr>
                <w:rFonts w:ascii="Tahoma" w:hAnsi="Tahoma" w:cs="Tahoma"/>
                <w:sz w:val="18"/>
                <w:szCs w:val="18"/>
                <w:highlight w:val="red"/>
                <w:lang w:val="el-GR"/>
              </w:rPr>
            </w:pPr>
            <w:r w:rsidRPr="004C2E96">
              <w:rPr>
                <w:rFonts w:ascii="Tahoma" w:hAnsi="Tahoma" w:cs="Tahoma"/>
                <w:color w:val="000000"/>
                <w:sz w:val="18"/>
                <w:szCs w:val="18"/>
                <w:lang w:val="el-GR"/>
              </w:rPr>
              <w:t xml:space="preserve">            </w:t>
            </w:r>
            <w:r w:rsidRPr="004C2E96">
              <w:rPr>
                <w:rFonts w:ascii="Tahoma" w:hAnsi="Tahoma" w:cs="Tahoma"/>
                <w:color w:val="000000"/>
                <w:sz w:val="18"/>
                <w:szCs w:val="18"/>
              </w:rPr>
              <w:t>(3</w:t>
            </w:r>
            <w:r w:rsidR="00437E99" w:rsidRPr="004C2E96">
              <w:rPr>
                <w:rFonts w:ascii="Tahoma" w:hAnsi="Tahoma" w:cs="Tahoma"/>
                <w:color w:val="000000"/>
                <w:sz w:val="18"/>
                <w:szCs w:val="18"/>
              </w:rPr>
              <w:t>.</w:t>
            </w:r>
            <w:r w:rsidRPr="004C2E96">
              <w:rPr>
                <w:rFonts w:ascii="Tahoma" w:hAnsi="Tahoma" w:cs="Tahoma"/>
                <w:color w:val="000000"/>
                <w:sz w:val="18"/>
                <w:szCs w:val="18"/>
              </w:rPr>
              <w:t>314</w:t>
            </w:r>
            <w:r w:rsidR="00437E99" w:rsidRPr="004C2E96">
              <w:rPr>
                <w:rFonts w:ascii="Tahoma" w:hAnsi="Tahoma" w:cs="Tahoma"/>
                <w:color w:val="000000"/>
                <w:sz w:val="18"/>
                <w:szCs w:val="18"/>
              </w:rPr>
              <w:t>,</w:t>
            </w:r>
            <w:r w:rsidRPr="004C2E96">
              <w:rPr>
                <w:rFonts w:ascii="Tahoma" w:hAnsi="Tahoma" w:cs="Tahoma"/>
                <w:color w:val="000000"/>
                <w:sz w:val="18"/>
                <w:szCs w:val="18"/>
              </w:rPr>
              <w:t>1)</w:t>
            </w:r>
          </w:p>
        </w:tc>
        <w:tc>
          <w:tcPr>
            <w:tcW w:w="2222" w:type="dxa"/>
            <w:gridSpan w:val="4"/>
            <w:vAlign w:val="center"/>
          </w:tcPr>
          <w:p w14:paraId="395EB187" w14:textId="2F44FA7A" w:rsidR="00557AB6" w:rsidRPr="004C2E96" w:rsidRDefault="00557AB6" w:rsidP="00557AB6">
            <w:pPr>
              <w:jc w:val="right"/>
              <w:rPr>
                <w:rFonts w:ascii="Tahoma" w:hAnsi="Tahoma" w:cs="Tahoma"/>
                <w:sz w:val="18"/>
                <w:szCs w:val="18"/>
                <w:highlight w:val="red"/>
                <w:lang w:val="el-GR"/>
              </w:rPr>
            </w:pPr>
            <w:r w:rsidRPr="004C2E96">
              <w:rPr>
                <w:rFonts w:ascii="Tahoma" w:hAnsi="Tahoma" w:cs="Tahoma"/>
                <w:color w:val="000000"/>
                <w:sz w:val="18"/>
                <w:szCs w:val="18"/>
              </w:rPr>
              <w:t xml:space="preserve">             (3</w:t>
            </w:r>
            <w:r w:rsidR="00437E99" w:rsidRPr="004C2E96">
              <w:rPr>
                <w:rFonts w:ascii="Tahoma" w:hAnsi="Tahoma" w:cs="Tahoma"/>
                <w:color w:val="000000"/>
                <w:sz w:val="18"/>
                <w:szCs w:val="18"/>
              </w:rPr>
              <w:t>.</w:t>
            </w:r>
            <w:r w:rsidRPr="004C2E96">
              <w:rPr>
                <w:rFonts w:ascii="Tahoma" w:hAnsi="Tahoma" w:cs="Tahoma"/>
                <w:color w:val="000000"/>
                <w:sz w:val="18"/>
                <w:szCs w:val="18"/>
              </w:rPr>
              <w:t>314</w:t>
            </w:r>
            <w:r w:rsidR="00437E99" w:rsidRPr="004C2E96">
              <w:rPr>
                <w:rFonts w:ascii="Tahoma" w:hAnsi="Tahoma" w:cs="Tahoma"/>
                <w:color w:val="000000"/>
                <w:sz w:val="18"/>
                <w:szCs w:val="18"/>
              </w:rPr>
              <w:t>,</w:t>
            </w:r>
            <w:r w:rsidRPr="004C2E96">
              <w:rPr>
                <w:rFonts w:ascii="Tahoma" w:hAnsi="Tahoma" w:cs="Tahoma"/>
                <w:color w:val="000000"/>
                <w:sz w:val="18"/>
                <w:szCs w:val="18"/>
              </w:rPr>
              <w:t>1)</w:t>
            </w:r>
          </w:p>
        </w:tc>
      </w:tr>
      <w:tr w:rsidR="00557AB6" w:rsidRPr="00FF1BAF" w14:paraId="1325CA49" w14:textId="77777777" w:rsidTr="00353096">
        <w:trPr>
          <w:trHeight w:hRule="exact" w:val="245"/>
        </w:trPr>
        <w:tc>
          <w:tcPr>
            <w:tcW w:w="6473" w:type="dxa"/>
            <w:tcBorders>
              <w:bottom w:val="single" w:sz="2" w:space="0" w:color="999999"/>
            </w:tcBorders>
            <w:vAlign w:val="bottom"/>
          </w:tcPr>
          <w:p w14:paraId="639DFC59"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Υπόλοιπο κερδών εις νέο</w:t>
            </w:r>
          </w:p>
        </w:tc>
        <w:tc>
          <w:tcPr>
            <w:tcW w:w="1912" w:type="dxa"/>
            <w:gridSpan w:val="2"/>
            <w:tcBorders>
              <w:bottom w:val="single" w:sz="2" w:space="0" w:color="999999"/>
            </w:tcBorders>
            <w:vAlign w:val="center"/>
          </w:tcPr>
          <w:p w14:paraId="3EE6C96F" w14:textId="234B4487" w:rsidR="00557AB6" w:rsidRPr="004C2E96" w:rsidRDefault="00557AB6" w:rsidP="00557AB6">
            <w:pPr>
              <w:jc w:val="right"/>
              <w:rPr>
                <w:rFonts w:ascii="Tahoma" w:hAnsi="Tahoma" w:cs="Tahoma"/>
                <w:sz w:val="18"/>
                <w:szCs w:val="18"/>
                <w:highlight w:val="red"/>
                <w:lang w:val="el-GR"/>
              </w:rPr>
            </w:pPr>
            <w:r w:rsidRPr="004C2E96">
              <w:rPr>
                <w:rFonts w:ascii="Tahoma" w:hAnsi="Tahoma" w:cs="Tahoma"/>
                <w:color w:val="000000"/>
                <w:sz w:val="18"/>
                <w:szCs w:val="18"/>
              </w:rPr>
              <w:t xml:space="preserve">              3</w:t>
            </w:r>
            <w:r w:rsidR="00437E99" w:rsidRPr="004C2E96">
              <w:rPr>
                <w:rFonts w:ascii="Tahoma" w:hAnsi="Tahoma" w:cs="Tahoma"/>
                <w:color w:val="000000"/>
                <w:sz w:val="18"/>
                <w:szCs w:val="18"/>
              </w:rPr>
              <w:t>.</w:t>
            </w:r>
            <w:r w:rsidRPr="004C2E96">
              <w:rPr>
                <w:rFonts w:ascii="Tahoma" w:hAnsi="Tahoma" w:cs="Tahoma"/>
                <w:color w:val="000000"/>
                <w:sz w:val="18"/>
                <w:szCs w:val="18"/>
              </w:rPr>
              <w:t>265</w:t>
            </w:r>
            <w:r w:rsidR="00437E99" w:rsidRPr="004C2E96">
              <w:rPr>
                <w:rFonts w:ascii="Tahoma" w:hAnsi="Tahoma" w:cs="Tahoma"/>
                <w:color w:val="000000"/>
                <w:sz w:val="18"/>
                <w:szCs w:val="18"/>
              </w:rPr>
              <w:t>,</w:t>
            </w:r>
            <w:r w:rsidRPr="004C2E96">
              <w:rPr>
                <w:rFonts w:ascii="Tahoma" w:hAnsi="Tahoma" w:cs="Tahoma"/>
                <w:color w:val="000000"/>
                <w:sz w:val="18"/>
                <w:szCs w:val="18"/>
              </w:rPr>
              <w:t xml:space="preserve">1 </w:t>
            </w:r>
          </w:p>
        </w:tc>
        <w:tc>
          <w:tcPr>
            <w:tcW w:w="2222" w:type="dxa"/>
            <w:gridSpan w:val="4"/>
            <w:tcBorders>
              <w:bottom w:val="single" w:sz="2" w:space="0" w:color="999999"/>
            </w:tcBorders>
            <w:vAlign w:val="center"/>
          </w:tcPr>
          <w:p w14:paraId="36CA8A3B" w14:textId="5E35E8C9"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 xml:space="preserve">              3</w:t>
            </w:r>
            <w:r w:rsidR="00437E99" w:rsidRPr="004C2E96">
              <w:rPr>
                <w:rFonts w:ascii="Tahoma" w:hAnsi="Tahoma" w:cs="Tahoma"/>
                <w:color w:val="000000"/>
                <w:sz w:val="18"/>
                <w:szCs w:val="18"/>
              </w:rPr>
              <w:t>.</w:t>
            </w:r>
            <w:r w:rsidRPr="004C2E96">
              <w:rPr>
                <w:rFonts w:ascii="Tahoma" w:hAnsi="Tahoma" w:cs="Tahoma"/>
                <w:color w:val="000000"/>
                <w:sz w:val="18"/>
                <w:szCs w:val="18"/>
              </w:rPr>
              <w:t>267</w:t>
            </w:r>
            <w:r w:rsidR="00437E99" w:rsidRPr="004C2E96">
              <w:rPr>
                <w:rFonts w:ascii="Tahoma" w:hAnsi="Tahoma" w:cs="Tahoma"/>
                <w:color w:val="000000"/>
                <w:sz w:val="18"/>
                <w:szCs w:val="18"/>
              </w:rPr>
              <w:t>,</w:t>
            </w:r>
            <w:r w:rsidRPr="004C2E96">
              <w:rPr>
                <w:rFonts w:ascii="Tahoma" w:hAnsi="Tahoma" w:cs="Tahoma"/>
                <w:color w:val="000000"/>
                <w:sz w:val="18"/>
                <w:szCs w:val="18"/>
              </w:rPr>
              <w:t xml:space="preserve">9 </w:t>
            </w:r>
          </w:p>
        </w:tc>
      </w:tr>
      <w:tr w:rsidR="00557AB6" w:rsidRPr="00FF1BAF" w14:paraId="7A920090" w14:textId="77777777" w:rsidTr="00353096">
        <w:trPr>
          <w:trHeight w:hRule="exact" w:val="507"/>
        </w:trPr>
        <w:tc>
          <w:tcPr>
            <w:tcW w:w="6473" w:type="dxa"/>
            <w:tcBorders>
              <w:top w:val="single" w:sz="2" w:space="0" w:color="999999"/>
              <w:bottom w:val="single" w:sz="2" w:space="0" w:color="999999"/>
            </w:tcBorders>
            <w:shd w:val="clear" w:color="auto" w:fill="DDDDDD"/>
            <w:tcMar>
              <w:right w:w="0" w:type="dxa"/>
            </w:tcMar>
            <w:vAlign w:val="bottom"/>
          </w:tcPr>
          <w:p w14:paraId="2BCE059F" w14:textId="77777777" w:rsidR="00557AB6" w:rsidRPr="00FF1BAF" w:rsidRDefault="00557AB6" w:rsidP="00557AB6">
            <w:pPr>
              <w:rPr>
                <w:rFonts w:ascii="Tahoma" w:hAnsi="Tahoma" w:cs="Tahoma"/>
                <w:b/>
                <w:sz w:val="18"/>
                <w:szCs w:val="18"/>
                <w:lang w:val="el-GR" w:eastAsia="el-GR"/>
              </w:rPr>
            </w:pPr>
            <w:r w:rsidRPr="00FF1BAF">
              <w:rPr>
                <w:rFonts w:ascii="Tahoma" w:hAnsi="Tahoma" w:cs="Tahoma"/>
                <w:b/>
                <w:bCs/>
                <w:sz w:val="18"/>
                <w:szCs w:val="18"/>
                <w:lang w:val="el-GR" w:eastAsia="el-GR"/>
              </w:rPr>
              <w:t>Σύνολο ιδίων κεφαλαίων που αναλογούν στους</w:t>
            </w:r>
            <w:r w:rsidRPr="00FF1BAF">
              <w:rPr>
                <w:rFonts w:ascii="Tahoma" w:hAnsi="Tahoma" w:cs="Tahoma"/>
                <w:b/>
                <w:bCs/>
                <w:sz w:val="18"/>
                <w:szCs w:val="18"/>
                <w:lang w:val="el-GR" w:eastAsia="el-GR"/>
              </w:rPr>
              <w:br/>
              <w:t xml:space="preserve">μετόχους της Εταιρείας </w:t>
            </w:r>
          </w:p>
        </w:tc>
        <w:tc>
          <w:tcPr>
            <w:tcW w:w="1912" w:type="dxa"/>
            <w:gridSpan w:val="2"/>
            <w:tcBorders>
              <w:top w:val="single" w:sz="2" w:space="0" w:color="999999"/>
              <w:bottom w:val="single" w:sz="2" w:space="0" w:color="999999"/>
            </w:tcBorders>
            <w:shd w:val="clear" w:color="auto" w:fill="DDDDDD"/>
            <w:vAlign w:val="center"/>
          </w:tcPr>
          <w:p w14:paraId="19BA79F5" w14:textId="3B3CFB2B" w:rsidR="00557AB6" w:rsidRPr="004C2E96" w:rsidRDefault="00557AB6" w:rsidP="00557AB6">
            <w:pPr>
              <w:jc w:val="right"/>
              <w:rPr>
                <w:rFonts w:ascii="Tahoma" w:hAnsi="Tahoma" w:cs="Tahoma"/>
                <w:b/>
                <w:sz w:val="18"/>
                <w:szCs w:val="18"/>
                <w:highlight w:val="red"/>
                <w:lang w:val="el-GR"/>
              </w:rPr>
            </w:pPr>
            <w:r w:rsidRPr="004C2E96">
              <w:rPr>
                <w:rFonts w:ascii="Tahoma" w:hAnsi="Tahoma" w:cs="Tahoma"/>
                <w:b/>
                <w:color w:val="000000"/>
                <w:sz w:val="18"/>
                <w:szCs w:val="18"/>
              </w:rPr>
              <w:t>1</w:t>
            </w:r>
            <w:r w:rsidR="00437E99" w:rsidRPr="004C2E96">
              <w:rPr>
                <w:rFonts w:ascii="Tahoma" w:hAnsi="Tahoma" w:cs="Tahoma"/>
                <w:b/>
                <w:color w:val="000000"/>
                <w:sz w:val="18"/>
                <w:szCs w:val="18"/>
              </w:rPr>
              <w:t>.</w:t>
            </w:r>
            <w:r w:rsidRPr="004C2E96">
              <w:rPr>
                <w:rFonts w:ascii="Tahoma" w:hAnsi="Tahoma" w:cs="Tahoma"/>
                <w:b/>
                <w:bCs/>
                <w:color w:val="000000"/>
                <w:sz w:val="18"/>
                <w:szCs w:val="18"/>
              </w:rPr>
              <w:t>783</w:t>
            </w:r>
            <w:r w:rsidR="00437E99" w:rsidRPr="004C2E96">
              <w:rPr>
                <w:rFonts w:ascii="Tahoma" w:hAnsi="Tahoma" w:cs="Tahoma"/>
                <w:b/>
                <w:bCs/>
                <w:color w:val="000000"/>
                <w:sz w:val="18"/>
                <w:szCs w:val="18"/>
              </w:rPr>
              <w:t>,</w:t>
            </w:r>
            <w:r w:rsidRPr="004C2E96">
              <w:rPr>
                <w:rFonts w:ascii="Tahoma" w:hAnsi="Tahoma" w:cs="Tahoma"/>
                <w:b/>
                <w:bCs/>
                <w:color w:val="000000"/>
                <w:sz w:val="18"/>
                <w:szCs w:val="18"/>
              </w:rPr>
              <w:t>8</w:t>
            </w:r>
          </w:p>
        </w:tc>
        <w:tc>
          <w:tcPr>
            <w:tcW w:w="2222" w:type="dxa"/>
            <w:gridSpan w:val="4"/>
            <w:tcBorders>
              <w:top w:val="single" w:sz="2" w:space="0" w:color="999999"/>
              <w:bottom w:val="single" w:sz="2" w:space="0" w:color="999999"/>
            </w:tcBorders>
            <w:shd w:val="clear" w:color="auto" w:fill="DDDDDD"/>
            <w:vAlign w:val="center"/>
          </w:tcPr>
          <w:p w14:paraId="21E573A3" w14:textId="1822D8B1" w:rsidR="00557AB6" w:rsidRPr="004C2E96" w:rsidRDefault="00557AB6" w:rsidP="00557AB6">
            <w:pPr>
              <w:jc w:val="right"/>
              <w:rPr>
                <w:rFonts w:ascii="Tahoma" w:hAnsi="Tahoma" w:cs="Tahoma"/>
                <w:b/>
                <w:bCs/>
                <w:sz w:val="18"/>
                <w:szCs w:val="18"/>
                <w:highlight w:val="red"/>
                <w:lang w:val="el-GR"/>
              </w:rPr>
            </w:pPr>
            <w:r w:rsidRPr="004C2E96">
              <w:rPr>
                <w:rFonts w:ascii="Tahoma" w:hAnsi="Tahoma" w:cs="Tahoma"/>
                <w:b/>
                <w:bCs/>
                <w:color w:val="000000"/>
                <w:sz w:val="18"/>
                <w:szCs w:val="18"/>
              </w:rPr>
              <w:t>1</w:t>
            </w:r>
            <w:r w:rsidR="00437E99" w:rsidRPr="004C2E96">
              <w:rPr>
                <w:rFonts w:ascii="Tahoma" w:hAnsi="Tahoma" w:cs="Tahoma"/>
                <w:b/>
                <w:bCs/>
                <w:color w:val="000000"/>
                <w:sz w:val="18"/>
                <w:szCs w:val="18"/>
              </w:rPr>
              <w:t>.</w:t>
            </w:r>
            <w:r w:rsidRPr="004C2E96">
              <w:rPr>
                <w:rFonts w:ascii="Tahoma" w:hAnsi="Tahoma" w:cs="Tahoma"/>
                <w:b/>
                <w:bCs/>
                <w:color w:val="000000"/>
                <w:sz w:val="18"/>
                <w:szCs w:val="18"/>
              </w:rPr>
              <w:t>848</w:t>
            </w:r>
            <w:r w:rsidR="00437E99" w:rsidRPr="004C2E96">
              <w:rPr>
                <w:rFonts w:ascii="Tahoma" w:hAnsi="Tahoma" w:cs="Tahoma"/>
                <w:b/>
                <w:bCs/>
                <w:color w:val="000000"/>
                <w:sz w:val="18"/>
                <w:szCs w:val="18"/>
              </w:rPr>
              <w:t>,</w:t>
            </w:r>
            <w:r w:rsidRPr="004C2E96">
              <w:rPr>
                <w:rFonts w:ascii="Tahoma" w:hAnsi="Tahoma" w:cs="Tahoma"/>
                <w:b/>
                <w:bCs/>
                <w:color w:val="000000"/>
                <w:sz w:val="18"/>
                <w:szCs w:val="18"/>
              </w:rPr>
              <w:t>4</w:t>
            </w:r>
          </w:p>
        </w:tc>
      </w:tr>
      <w:tr w:rsidR="00557AB6" w:rsidRPr="00FF1BAF" w14:paraId="416ECF7D" w14:textId="77777777" w:rsidTr="00353096">
        <w:trPr>
          <w:trHeight w:hRule="exact" w:val="245"/>
        </w:trPr>
        <w:tc>
          <w:tcPr>
            <w:tcW w:w="6473" w:type="dxa"/>
            <w:tcBorders>
              <w:top w:val="single" w:sz="2" w:space="0" w:color="999999"/>
              <w:bottom w:val="single" w:sz="2" w:space="0" w:color="999999"/>
            </w:tcBorders>
            <w:vAlign w:val="bottom"/>
          </w:tcPr>
          <w:p w14:paraId="4E2C9809" w14:textId="77777777" w:rsidR="00557AB6" w:rsidRPr="00FF1BAF" w:rsidRDefault="00557AB6" w:rsidP="00557AB6">
            <w:pPr>
              <w:rPr>
                <w:rFonts w:ascii="Tahoma" w:hAnsi="Tahoma" w:cs="Tahoma"/>
                <w:bCs/>
                <w:sz w:val="18"/>
                <w:szCs w:val="18"/>
                <w:lang w:val="el-GR" w:eastAsia="el-GR"/>
              </w:rPr>
            </w:pPr>
            <w:r w:rsidRPr="00FF1BAF">
              <w:rPr>
                <w:rFonts w:ascii="Tahoma" w:hAnsi="Tahoma" w:cs="Tahoma"/>
                <w:bCs/>
                <w:sz w:val="18"/>
                <w:szCs w:val="18"/>
                <w:lang w:val="el-GR" w:eastAsia="el-GR"/>
              </w:rPr>
              <w:t xml:space="preserve">Μη </w:t>
            </w:r>
            <w:proofErr w:type="spellStart"/>
            <w:r w:rsidRPr="00FF1BAF">
              <w:rPr>
                <w:rFonts w:ascii="Tahoma" w:hAnsi="Tahoma" w:cs="Tahoma"/>
                <w:bCs/>
                <w:sz w:val="18"/>
                <w:szCs w:val="18"/>
                <w:lang w:val="el-GR" w:eastAsia="el-GR"/>
              </w:rPr>
              <w:t>ελέγχουσες</w:t>
            </w:r>
            <w:proofErr w:type="spellEnd"/>
            <w:r w:rsidRPr="00FF1BAF">
              <w:rPr>
                <w:rFonts w:ascii="Tahoma" w:hAnsi="Tahoma" w:cs="Tahoma"/>
                <w:bCs/>
                <w:sz w:val="18"/>
                <w:szCs w:val="18"/>
                <w:lang w:val="el-GR" w:eastAsia="el-GR"/>
              </w:rPr>
              <w:t xml:space="preserve"> συμμετοχές</w:t>
            </w:r>
          </w:p>
        </w:tc>
        <w:tc>
          <w:tcPr>
            <w:tcW w:w="1912" w:type="dxa"/>
            <w:gridSpan w:val="2"/>
            <w:tcBorders>
              <w:top w:val="single" w:sz="2" w:space="0" w:color="999999"/>
              <w:bottom w:val="single" w:sz="2" w:space="0" w:color="999999"/>
            </w:tcBorders>
            <w:vAlign w:val="center"/>
          </w:tcPr>
          <w:p w14:paraId="1FD177B3" w14:textId="23996417" w:rsidR="00557AB6" w:rsidRPr="004C2E96" w:rsidRDefault="00557AB6" w:rsidP="00557AB6">
            <w:pPr>
              <w:jc w:val="right"/>
              <w:rPr>
                <w:rFonts w:ascii="Tahoma" w:hAnsi="Tahoma" w:cs="Tahoma"/>
                <w:sz w:val="18"/>
                <w:szCs w:val="18"/>
                <w:highlight w:val="red"/>
                <w:lang w:val="el-GR"/>
              </w:rPr>
            </w:pPr>
            <w:r w:rsidRPr="004C2E96">
              <w:rPr>
                <w:rFonts w:ascii="Tahoma" w:hAnsi="Tahoma" w:cs="Tahoma"/>
                <w:color w:val="000000"/>
                <w:sz w:val="18"/>
                <w:szCs w:val="18"/>
              </w:rPr>
              <w:t>0</w:t>
            </w:r>
            <w:r w:rsidR="00437E99" w:rsidRPr="004C2E96">
              <w:rPr>
                <w:rFonts w:ascii="Tahoma" w:hAnsi="Tahoma" w:cs="Tahoma"/>
                <w:color w:val="000000"/>
                <w:sz w:val="18"/>
                <w:szCs w:val="18"/>
              </w:rPr>
              <w:t>,</w:t>
            </w:r>
            <w:r w:rsidRPr="004C2E96">
              <w:rPr>
                <w:rFonts w:ascii="Tahoma" w:hAnsi="Tahoma" w:cs="Tahoma"/>
                <w:color w:val="000000"/>
                <w:sz w:val="18"/>
                <w:szCs w:val="18"/>
              </w:rPr>
              <w:t>5</w:t>
            </w:r>
          </w:p>
        </w:tc>
        <w:tc>
          <w:tcPr>
            <w:tcW w:w="2222" w:type="dxa"/>
            <w:gridSpan w:val="4"/>
            <w:tcBorders>
              <w:top w:val="single" w:sz="2" w:space="0" w:color="999999"/>
              <w:bottom w:val="single" w:sz="2" w:space="0" w:color="999999"/>
            </w:tcBorders>
            <w:vAlign w:val="center"/>
          </w:tcPr>
          <w:p w14:paraId="41E9CD1E" w14:textId="27E4E2D9" w:rsidR="00557AB6" w:rsidRPr="004C2E96" w:rsidRDefault="00557AB6" w:rsidP="00557AB6">
            <w:pPr>
              <w:jc w:val="right"/>
              <w:rPr>
                <w:rFonts w:ascii="Tahoma" w:hAnsi="Tahoma" w:cs="Tahoma"/>
                <w:sz w:val="18"/>
                <w:szCs w:val="18"/>
                <w:highlight w:val="red"/>
                <w:lang w:val="el-GR"/>
              </w:rPr>
            </w:pPr>
            <w:r w:rsidRPr="004C2E96">
              <w:rPr>
                <w:rFonts w:ascii="Tahoma" w:hAnsi="Tahoma" w:cs="Tahoma"/>
                <w:color w:val="000000"/>
                <w:sz w:val="18"/>
                <w:szCs w:val="18"/>
              </w:rPr>
              <w:t>0</w:t>
            </w:r>
            <w:r w:rsidR="00437E99" w:rsidRPr="004C2E96">
              <w:rPr>
                <w:rFonts w:ascii="Tahoma" w:hAnsi="Tahoma" w:cs="Tahoma"/>
                <w:color w:val="000000"/>
                <w:sz w:val="18"/>
                <w:szCs w:val="18"/>
              </w:rPr>
              <w:t>,</w:t>
            </w:r>
            <w:r w:rsidRPr="004C2E96">
              <w:rPr>
                <w:rFonts w:ascii="Tahoma" w:hAnsi="Tahoma" w:cs="Tahoma"/>
                <w:color w:val="000000"/>
                <w:sz w:val="18"/>
                <w:szCs w:val="18"/>
              </w:rPr>
              <w:t>5</w:t>
            </w:r>
          </w:p>
        </w:tc>
      </w:tr>
      <w:tr w:rsidR="00557AB6" w:rsidRPr="00FF1BAF" w14:paraId="297757EE" w14:textId="77777777" w:rsidTr="00353096">
        <w:trPr>
          <w:trHeight w:hRule="exact" w:val="245"/>
        </w:trPr>
        <w:tc>
          <w:tcPr>
            <w:tcW w:w="6473" w:type="dxa"/>
            <w:tcBorders>
              <w:top w:val="single" w:sz="2" w:space="0" w:color="999999"/>
              <w:bottom w:val="single" w:sz="2" w:space="0" w:color="999999"/>
            </w:tcBorders>
            <w:shd w:val="clear" w:color="auto" w:fill="DDDDDD"/>
            <w:vAlign w:val="bottom"/>
          </w:tcPr>
          <w:p w14:paraId="531AD536" w14:textId="77777777" w:rsidR="00557AB6" w:rsidRPr="00FF1BAF" w:rsidRDefault="00557AB6" w:rsidP="00557AB6">
            <w:pPr>
              <w:rPr>
                <w:rFonts w:ascii="Tahoma" w:hAnsi="Tahoma" w:cs="Tahoma"/>
                <w:b/>
                <w:bCs/>
                <w:sz w:val="18"/>
                <w:szCs w:val="18"/>
                <w:lang w:val="el-GR" w:eastAsia="el-GR"/>
              </w:rPr>
            </w:pPr>
            <w:r w:rsidRPr="00FF1BAF">
              <w:rPr>
                <w:rFonts w:ascii="Tahoma" w:hAnsi="Tahoma" w:cs="Tahoma"/>
                <w:b/>
                <w:bCs/>
                <w:sz w:val="18"/>
                <w:szCs w:val="18"/>
                <w:lang w:val="el-GR" w:eastAsia="el-GR"/>
              </w:rPr>
              <w:t>Σύνολο ιδίων κεφαλαίων</w:t>
            </w:r>
          </w:p>
        </w:tc>
        <w:tc>
          <w:tcPr>
            <w:tcW w:w="1912" w:type="dxa"/>
            <w:gridSpan w:val="2"/>
            <w:tcBorders>
              <w:top w:val="single" w:sz="2" w:space="0" w:color="999999"/>
              <w:bottom w:val="single" w:sz="2" w:space="0" w:color="999999"/>
            </w:tcBorders>
            <w:shd w:val="clear" w:color="auto" w:fill="DDDDDD"/>
            <w:vAlign w:val="center"/>
          </w:tcPr>
          <w:p w14:paraId="47725A8C" w14:textId="20E05EC6" w:rsidR="00557AB6" w:rsidRPr="004C2E96" w:rsidRDefault="00557AB6" w:rsidP="00557AB6">
            <w:pPr>
              <w:jc w:val="right"/>
              <w:rPr>
                <w:rFonts w:ascii="Tahoma" w:hAnsi="Tahoma" w:cs="Tahoma"/>
                <w:b/>
                <w:sz w:val="18"/>
                <w:szCs w:val="18"/>
                <w:highlight w:val="red"/>
                <w:lang w:val="el-GR"/>
              </w:rPr>
            </w:pPr>
            <w:r w:rsidRPr="004C2E96">
              <w:rPr>
                <w:rFonts w:ascii="Tahoma" w:hAnsi="Tahoma" w:cs="Tahoma"/>
                <w:b/>
                <w:color w:val="000000"/>
                <w:sz w:val="18"/>
                <w:szCs w:val="18"/>
              </w:rPr>
              <w:t>1</w:t>
            </w:r>
            <w:r w:rsidR="00437E99" w:rsidRPr="004C2E96">
              <w:rPr>
                <w:rFonts w:ascii="Tahoma" w:hAnsi="Tahoma" w:cs="Tahoma"/>
                <w:b/>
                <w:color w:val="000000"/>
                <w:sz w:val="18"/>
                <w:szCs w:val="18"/>
              </w:rPr>
              <w:t>.</w:t>
            </w:r>
            <w:r w:rsidRPr="004C2E96">
              <w:rPr>
                <w:rFonts w:ascii="Tahoma" w:hAnsi="Tahoma" w:cs="Tahoma"/>
                <w:b/>
                <w:bCs/>
                <w:color w:val="000000"/>
                <w:sz w:val="18"/>
                <w:szCs w:val="18"/>
              </w:rPr>
              <w:t>784</w:t>
            </w:r>
            <w:r w:rsidR="00437E99" w:rsidRPr="004C2E96">
              <w:rPr>
                <w:rFonts w:ascii="Tahoma" w:hAnsi="Tahoma" w:cs="Tahoma"/>
                <w:b/>
                <w:bCs/>
                <w:color w:val="000000"/>
                <w:sz w:val="18"/>
                <w:szCs w:val="18"/>
              </w:rPr>
              <w:t>,</w:t>
            </w:r>
            <w:r w:rsidRPr="004C2E96">
              <w:rPr>
                <w:rFonts w:ascii="Tahoma" w:hAnsi="Tahoma" w:cs="Tahoma"/>
                <w:b/>
                <w:bCs/>
                <w:color w:val="000000"/>
                <w:sz w:val="18"/>
                <w:szCs w:val="18"/>
              </w:rPr>
              <w:t>3</w:t>
            </w:r>
          </w:p>
        </w:tc>
        <w:tc>
          <w:tcPr>
            <w:tcW w:w="2222" w:type="dxa"/>
            <w:gridSpan w:val="4"/>
            <w:tcBorders>
              <w:top w:val="single" w:sz="2" w:space="0" w:color="999999"/>
              <w:bottom w:val="single" w:sz="2" w:space="0" w:color="999999"/>
            </w:tcBorders>
            <w:shd w:val="clear" w:color="auto" w:fill="DDDDDD"/>
            <w:vAlign w:val="center"/>
          </w:tcPr>
          <w:p w14:paraId="09089636" w14:textId="5BE5900C" w:rsidR="00557AB6" w:rsidRPr="004C2E96" w:rsidRDefault="00557AB6" w:rsidP="00557AB6">
            <w:pPr>
              <w:jc w:val="right"/>
              <w:rPr>
                <w:rFonts w:ascii="Tahoma" w:hAnsi="Tahoma" w:cs="Tahoma"/>
                <w:b/>
                <w:bCs/>
                <w:sz w:val="18"/>
                <w:szCs w:val="18"/>
                <w:highlight w:val="red"/>
                <w:lang w:val="el-GR"/>
              </w:rPr>
            </w:pPr>
            <w:r w:rsidRPr="004C2E96">
              <w:rPr>
                <w:rFonts w:ascii="Tahoma" w:hAnsi="Tahoma" w:cs="Tahoma"/>
                <w:b/>
                <w:bCs/>
                <w:color w:val="000000"/>
                <w:sz w:val="18"/>
                <w:szCs w:val="18"/>
              </w:rPr>
              <w:t>1</w:t>
            </w:r>
            <w:r w:rsidR="00437E99" w:rsidRPr="004C2E96">
              <w:rPr>
                <w:rFonts w:ascii="Tahoma" w:hAnsi="Tahoma" w:cs="Tahoma"/>
                <w:b/>
                <w:bCs/>
                <w:color w:val="000000"/>
                <w:sz w:val="18"/>
                <w:szCs w:val="18"/>
              </w:rPr>
              <w:t>.</w:t>
            </w:r>
            <w:r w:rsidRPr="004C2E96">
              <w:rPr>
                <w:rFonts w:ascii="Tahoma" w:hAnsi="Tahoma" w:cs="Tahoma"/>
                <w:b/>
                <w:bCs/>
                <w:color w:val="000000"/>
                <w:sz w:val="18"/>
                <w:szCs w:val="18"/>
              </w:rPr>
              <w:t>848</w:t>
            </w:r>
            <w:r w:rsidR="00437E99" w:rsidRPr="004C2E96">
              <w:rPr>
                <w:rFonts w:ascii="Tahoma" w:hAnsi="Tahoma" w:cs="Tahoma"/>
                <w:b/>
                <w:bCs/>
                <w:color w:val="000000"/>
                <w:sz w:val="18"/>
                <w:szCs w:val="18"/>
              </w:rPr>
              <w:t>,</w:t>
            </w:r>
            <w:r w:rsidRPr="004C2E96">
              <w:rPr>
                <w:rFonts w:ascii="Tahoma" w:hAnsi="Tahoma" w:cs="Tahoma"/>
                <w:b/>
                <w:bCs/>
                <w:color w:val="000000"/>
                <w:sz w:val="18"/>
                <w:szCs w:val="18"/>
              </w:rPr>
              <w:t>9</w:t>
            </w:r>
          </w:p>
        </w:tc>
      </w:tr>
      <w:tr w:rsidR="00557AB6" w:rsidRPr="00FF1BAF" w14:paraId="0886365B" w14:textId="77777777" w:rsidTr="00353096">
        <w:trPr>
          <w:trHeight w:hRule="exact" w:val="245"/>
        </w:trPr>
        <w:tc>
          <w:tcPr>
            <w:tcW w:w="6473" w:type="dxa"/>
            <w:tcBorders>
              <w:top w:val="single" w:sz="2" w:space="0" w:color="999999"/>
              <w:bottom w:val="nil"/>
            </w:tcBorders>
            <w:vAlign w:val="bottom"/>
          </w:tcPr>
          <w:p w14:paraId="627515C8" w14:textId="77777777" w:rsidR="00557AB6" w:rsidRPr="00FF1BAF" w:rsidRDefault="00557AB6" w:rsidP="00557AB6">
            <w:pPr>
              <w:rPr>
                <w:rFonts w:ascii="Tahoma" w:hAnsi="Tahoma" w:cs="Tahoma"/>
                <w:b/>
                <w:bCs/>
                <w:sz w:val="18"/>
                <w:szCs w:val="18"/>
                <w:lang w:val="el-GR" w:eastAsia="el-GR"/>
              </w:rPr>
            </w:pPr>
          </w:p>
        </w:tc>
        <w:tc>
          <w:tcPr>
            <w:tcW w:w="1912" w:type="dxa"/>
            <w:gridSpan w:val="2"/>
            <w:tcBorders>
              <w:top w:val="single" w:sz="2" w:space="0" w:color="999999"/>
              <w:bottom w:val="nil"/>
            </w:tcBorders>
            <w:vAlign w:val="center"/>
          </w:tcPr>
          <w:p w14:paraId="40D18F12" w14:textId="1C62449A" w:rsidR="00557AB6" w:rsidRPr="004C2E96" w:rsidRDefault="00557AB6" w:rsidP="00557AB6">
            <w:pPr>
              <w:jc w:val="right"/>
              <w:rPr>
                <w:rFonts w:ascii="Tahoma" w:hAnsi="Tahoma" w:cs="Tahoma"/>
                <w:b/>
                <w:bCs/>
                <w:sz w:val="18"/>
                <w:szCs w:val="18"/>
                <w:lang w:val="el-GR"/>
              </w:rPr>
            </w:pPr>
            <w:r w:rsidRPr="004C2E96">
              <w:rPr>
                <w:rFonts w:ascii="Tahoma" w:hAnsi="Tahoma" w:cs="Tahoma"/>
                <w:b/>
                <w:bCs/>
                <w:color w:val="FF0000"/>
                <w:sz w:val="18"/>
                <w:szCs w:val="18"/>
              </w:rPr>
              <w:t> </w:t>
            </w:r>
          </w:p>
        </w:tc>
        <w:tc>
          <w:tcPr>
            <w:tcW w:w="2222" w:type="dxa"/>
            <w:gridSpan w:val="4"/>
            <w:tcBorders>
              <w:top w:val="single" w:sz="2" w:space="0" w:color="999999"/>
              <w:bottom w:val="nil"/>
            </w:tcBorders>
            <w:vAlign w:val="center"/>
          </w:tcPr>
          <w:p w14:paraId="426A7138" w14:textId="592122F9" w:rsidR="00557AB6" w:rsidRPr="004C2E96" w:rsidRDefault="00557AB6" w:rsidP="00557AB6">
            <w:pPr>
              <w:jc w:val="right"/>
              <w:rPr>
                <w:rFonts w:ascii="Tahoma" w:hAnsi="Tahoma" w:cs="Tahoma"/>
                <w:b/>
                <w:bCs/>
                <w:sz w:val="18"/>
                <w:szCs w:val="18"/>
                <w:lang w:val="el-GR"/>
              </w:rPr>
            </w:pPr>
            <w:r w:rsidRPr="004C2E96">
              <w:rPr>
                <w:rFonts w:ascii="Tahoma" w:hAnsi="Tahoma" w:cs="Tahoma"/>
                <w:b/>
                <w:sz w:val="18"/>
                <w:szCs w:val="18"/>
              </w:rPr>
              <w:t> </w:t>
            </w:r>
          </w:p>
        </w:tc>
      </w:tr>
      <w:tr w:rsidR="00557AB6" w:rsidRPr="00FF1BAF" w14:paraId="50EDB8A3" w14:textId="77777777" w:rsidTr="00353096">
        <w:trPr>
          <w:trHeight w:hRule="exact" w:val="245"/>
        </w:trPr>
        <w:tc>
          <w:tcPr>
            <w:tcW w:w="6473" w:type="dxa"/>
            <w:tcBorders>
              <w:top w:val="nil"/>
            </w:tcBorders>
            <w:vAlign w:val="bottom"/>
          </w:tcPr>
          <w:p w14:paraId="1FDFFFB3" w14:textId="77777777" w:rsidR="00557AB6" w:rsidRPr="00FF1BAF" w:rsidRDefault="00557AB6" w:rsidP="00557AB6">
            <w:pPr>
              <w:rPr>
                <w:rFonts w:ascii="Tahoma" w:hAnsi="Tahoma" w:cs="Tahoma"/>
                <w:b/>
                <w:bCs/>
                <w:sz w:val="18"/>
                <w:szCs w:val="18"/>
                <w:lang w:val="el-GR" w:eastAsia="el-GR"/>
              </w:rPr>
            </w:pPr>
            <w:r w:rsidRPr="00FF1BAF">
              <w:rPr>
                <w:rFonts w:ascii="Tahoma" w:hAnsi="Tahoma" w:cs="Tahoma"/>
                <w:b/>
                <w:bCs/>
                <w:sz w:val="18"/>
                <w:szCs w:val="18"/>
                <w:lang w:val="el-GR" w:eastAsia="el-GR"/>
              </w:rPr>
              <w:t>Μακροπρόθεσμες υποχρεώσεις</w:t>
            </w:r>
          </w:p>
        </w:tc>
        <w:tc>
          <w:tcPr>
            <w:tcW w:w="1912" w:type="dxa"/>
            <w:gridSpan w:val="2"/>
            <w:tcBorders>
              <w:top w:val="nil"/>
            </w:tcBorders>
            <w:vAlign w:val="center"/>
          </w:tcPr>
          <w:p w14:paraId="6F614A2B" w14:textId="3F156473" w:rsidR="00557AB6" w:rsidRPr="004C2E96" w:rsidRDefault="00557AB6" w:rsidP="00557AB6">
            <w:pPr>
              <w:jc w:val="center"/>
              <w:rPr>
                <w:rFonts w:ascii="Tahoma" w:hAnsi="Tahoma" w:cs="Tahoma"/>
                <w:sz w:val="18"/>
                <w:szCs w:val="18"/>
                <w:lang w:val="el-GR"/>
              </w:rPr>
            </w:pPr>
            <w:r w:rsidRPr="004C2E96">
              <w:rPr>
                <w:rFonts w:ascii="Tahoma" w:hAnsi="Tahoma" w:cs="Tahoma"/>
                <w:color w:val="FF0000"/>
                <w:sz w:val="18"/>
                <w:szCs w:val="18"/>
              </w:rPr>
              <w:t> </w:t>
            </w:r>
          </w:p>
        </w:tc>
        <w:tc>
          <w:tcPr>
            <w:tcW w:w="2222" w:type="dxa"/>
            <w:gridSpan w:val="4"/>
            <w:tcBorders>
              <w:top w:val="nil"/>
            </w:tcBorders>
            <w:vAlign w:val="center"/>
          </w:tcPr>
          <w:p w14:paraId="02675327" w14:textId="5C36F3E7" w:rsidR="00557AB6" w:rsidRPr="004C2E96" w:rsidRDefault="00557AB6" w:rsidP="00557AB6">
            <w:pPr>
              <w:jc w:val="right"/>
              <w:rPr>
                <w:rFonts w:ascii="Tahoma" w:hAnsi="Tahoma" w:cs="Tahoma"/>
                <w:sz w:val="18"/>
                <w:szCs w:val="18"/>
                <w:lang w:val="el-GR"/>
              </w:rPr>
            </w:pPr>
            <w:r w:rsidRPr="004C2E96">
              <w:rPr>
                <w:rFonts w:ascii="Tahoma" w:hAnsi="Tahoma" w:cs="Tahoma"/>
                <w:sz w:val="18"/>
                <w:szCs w:val="18"/>
              </w:rPr>
              <w:t> </w:t>
            </w:r>
          </w:p>
        </w:tc>
      </w:tr>
      <w:tr w:rsidR="00557AB6" w:rsidRPr="00FF1BAF" w14:paraId="4517D45C" w14:textId="77777777" w:rsidTr="00353096">
        <w:trPr>
          <w:trHeight w:hRule="exact" w:val="245"/>
        </w:trPr>
        <w:tc>
          <w:tcPr>
            <w:tcW w:w="6473" w:type="dxa"/>
            <w:vAlign w:val="bottom"/>
          </w:tcPr>
          <w:p w14:paraId="4AD12B45"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Μακροπρόθεσμα δάνεια</w:t>
            </w:r>
          </w:p>
        </w:tc>
        <w:tc>
          <w:tcPr>
            <w:tcW w:w="1912" w:type="dxa"/>
            <w:gridSpan w:val="2"/>
            <w:vAlign w:val="center"/>
          </w:tcPr>
          <w:p w14:paraId="5575CFAE" w14:textId="2EA173D0"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870</w:t>
            </w:r>
            <w:r w:rsidR="00437E99" w:rsidRPr="004C2E96">
              <w:rPr>
                <w:rFonts w:ascii="Tahoma" w:hAnsi="Tahoma" w:cs="Tahoma"/>
                <w:color w:val="000000"/>
                <w:sz w:val="18"/>
                <w:szCs w:val="18"/>
              </w:rPr>
              <w:t>,</w:t>
            </w:r>
            <w:r w:rsidRPr="004C2E96">
              <w:rPr>
                <w:rFonts w:ascii="Tahoma" w:hAnsi="Tahoma" w:cs="Tahoma"/>
                <w:color w:val="000000"/>
                <w:sz w:val="18"/>
                <w:szCs w:val="18"/>
              </w:rPr>
              <w:t>4</w:t>
            </w:r>
          </w:p>
        </w:tc>
        <w:tc>
          <w:tcPr>
            <w:tcW w:w="2222" w:type="dxa"/>
            <w:gridSpan w:val="4"/>
            <w:vAlign w:val="center"/>
          </w:tcPr>
          <w:p w14:paraId="23AD2958" w14:textId="1C96D335"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881</w:t>
            </w:r>
            <w:r w:rsidR="00437E99" w:rsidRPr="004C2E96">
              <w:rPr>
                <w:rFonts w:ascii="Tahoma" w:hAnsi="Tahoma" w:cs="Tahoma"/>
                <w:color w:val="000000"/>
                <w:sz w:val="18"/>
                <w:szCs w:val="18"/>
              </w:rPr>
              <w:t>,</w:t>
            </w:r>
            <w:r w:rsidRPr="004C2E96">
              <w:rPr>
                <w:rFonts w:ascii="Tahoma" w:hAnsi="Tahoma" w:cs="Tahoma"/>
                <w:color w:val="000000"/>
                <w:sz w:val="18"/>
                <w:szCs w:val="18"/>
              </w:rPr>
              <w:t>5</w:t>
            </w:r>
          </w:p>
        </w:tc>
      </w:tr>
      <w:tr w:rsidR="00557AB6" w:rsidRPr="00FF1BAF" w14:paraId="2F8A9571" w14:textId="77777777" w:rsidTr="00353096">
        <w:trPr>
          <w:trHeight w:hRule="exact" w:val="432"/>
        </w:trPr>
        <w:tc>
          <w:tcPr>
            <w:tcW w:w="6473" w:type="dxa"/>
            <w:vAlign w:val="bottom"/>
          </w:tcPr>
          <w:p w14:paraId="3E3A9A86" w14:textId="77777777" w:rsidR="00557AB6" w:rsidRPr="00FF1BAF" w:rsidRDefault="00557AB6" w:rsidP="00557AB6">
            <w:pPr>
              <w:rPr>
                <w:rFonts w:ascii="Tahoma" w:hAnsi="Tahoma" w:cs="Tahoma"/>
                <w:sz w:val="18"/>
                <w:szCs w:val="18"/>
                <w:lang w:val="el-GR" w:eastAsia="el-GR"/>
              </w:rPr>
            </w:pPr>
            <w:r w:rsidRPr="00FF1BAF">
              <w:rPr>
                <w:rFonts w:ascii="Tahoma" w:hAnsi="Tahoma" w:cs="Tahoma"/>
                <w:sz w:val="18"/>
                <w:szCs w:val="18"/>
                <w:lang w:val="el-GR" w:eastAsia="el-GR"/>
              </w:rPr>
              <w:t>Πρόβλεψη αποζημίωσης προσωπικού λόγω εξόδου από την υπηρεσία</w:t>
            </w:r>
          </w:p>
        </w:tc>
        <w:tc>
          <w:tcPr>
            <w:tcW w:w="1912" w:type="dxa"/>
            <w:gridSpan w:val="2"/>
            <w:vAlign w:val="center"/>
          </w:tcPr>
          <w:p w14:paraId="6946DCFF" w14:textId="3D4135F1" w:rsidR="00557AB6" w:rsidRPr="004C2E96" w:rsidRDefault="00557AB6" w:rsidP="00557AB6">
            <w:pPr>
              <w:jc w:val="right"/>
              <w:rPr>
                <w:rFonts w:ascii="Tahoma" w:hAnsi="Tahoma" w:cs="Tahoma"/>
                <w:sz w:val="18"/>
                <w:szCs w:val="18"/>
                <w:highlight w:val="red"/>
                <w:lang w:val="el-GR"/>
              </w:rPr>
            </w:pPr>
            <w:r w:rsidRPr="004C2E96">
              <w:rPr>
                <w:rFonts w:ascii="Tahoma" w:hAnsi="Tahoma" w:cs="Tahoma"/>
                <w:color w:val="000000"/>
                <w:sz w:val="18"/>
                <w:szCs w:val="18"/>
              </w:rPr>
              <w:t>91</w:t>
            </w:r>
            <w:r w:rsidR="00437E99" w:rsidRPr="004C2E96">
              <w:rPr>
                <w:rFonts w:ascii="Tahoma" w:hAnsi="Tahoma" w:cs="Tahoma"/>
                <w:color w:val="000000"/>
                <w:sz w:val="18"/>
                <w:szCs w:val="18"/>
              </w:rPr>
              <w:t>,</w:t>
            </w:r>
            <w:r w:rsidRPr="004C2E96">
              <w:rPr>
                <w:rFonts w:ascii="Tahoma" w:hAnsi="Tahoma" w:cs="Tahoma"/>
                <w:color w:val="000000"/>
                <w:sz w:val="18"/>
                <w:szCs w:val="18"/>
              </w:rPr>
              <w:t>3</w:t>
            </w:r>
          </w:p>
        </w:tc>
        <w:tc>
          <w:tcPr>
            <w:tcW w:w="2222" w:type="dxa"/>
            <w:gridSpan w:val="4"/>
            <w:vAlign w:val="center"/>
          </w:tcPr>
          <w:p w14:paraId="5E990611" w14:textId="086D1FCC" w:rsidR="00557AB6" w:rsidRPr="004C2E96" w:rsidRDefault="00557AB6" w:rsidP="00557AB6">
            <w:pPr>
              <w:jc w:val="right"/>
              <w:rPr>
                <w:rFonts w:ascii="Tahoma" w:hAnsi="Tahoma" w:cs="Tahoma"/>
                <w:sz w:val="18"/>
                <w:szCs w:val="18"/>
                <w:highlight w:val="red"/>
                <w:lang w:val="el-GR"/>
              </w:rPr>
            </w:pPr>
            <w:r w:rsidRPr="004C2E96">
              <w:rPr>
                <w:rFonts w:ascii="Tahoma" w:hAnsi="Tahoma" w:cs="Tahoma"/>
                <w:color w:val="000000"/>
                <w:sz w:val="18"/>
                <w:szCs w:val="18"/>
              </w:rPr>
              <w:t>96</w:t>
            </w:r>
            <w:r w:rsidR="00437E99" w:rsidRPr="004C2E96">
              <w:rPr>
                <w:rFonts w:ascii="Tahoma" w:hAnsi="Tahoma" w:cs="Tahoma"/>
                <w:color w:val="000000"/>
                <w:sz w:val="18"/>
                <w:szCs w:val="18"/>
              </w:rPr>
              <w:t>,</w:t>
            </w:r>
            <w:r w:rsidRPr="004C2E96">
              <w:rPr>
                <w:rFonts w:ascii="Tahoma" w:hAnsi="Tahoma" w:cs="Tahoma"/>
                <w:color w:val="000000"/>
                <w:sz w:val="18"/>
                <w:szCs w:val="18"/>
              </w:rPr>
              <w:t>7</w:t>
            </w:r>
          </w:p>
        </w:tc>
      </w:tr>
      <w:tr w:rsidR="00557AB6" w:rsidRPr="00FF1BAF" w14:paraId="1274BDFA" w14:textId="77777777" w:rsidTr="00353096">
        <w:trPr>
          <w:trHeight w:hRule="exact" w:val="245"/>
        </w:trPr>
        <w:tc>
          <w:tcPr>
            <w:tcW w:w="6473" w:type="dxa"/>
            <w:vAlign w:val="bottom"/>
          </w:tcPr>
          <w:p w14:paraId="7293CCAA"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Πρόβλεψη για λογαριασμό νεότητας</w:t>
            </w:r>
          </w:p>
        </w:tc>
        <w:tc>
          <w:tcPr>
            <w:tcW w:w="1912" w:type="dxa"/>
            <w:gridSpan w:val="2"/>
            <w:vAlign w:val="center"/>
          </w:tcPr>
          <w:p w14:paraId="2B1F93F0" w14:textId="33B27F4A"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79</w:t>
            </w:r>
            <w:r w:rsidR="00437E99" w:rsidRPr="004C2E96">
              <w:rPr>
                <w:rFonts w:ascii="Tahoma" w:hAnsi="Tahoma" w:cs="Tahoma"/>
                <w:color w:val="000000"/>
                <w:sz w:val="18"/>
                <w:szCs w:val="18"/>
              </w:rPr>
              <w:t>,</w:t>
            </w:r>
            <w:r w:rsidRPr="004C2E96">
              <w:rPr>
                <w:rFonts w:ascii="Tahoma" w:hAnsi="Tahoma" w:cs="Tahoma"/>
                <w:color w:val="000000"/>
                <w:sz w:val="18"/>
                <w:szCs w:val="18"/>
              </w:rPr>
              <w:t>4</w:t>
            </w:r>
          </w:p>
        </w:tc>
        <w:tc>
          <w:tcPr>
            <w:tcW w:w="2222" w:type="dxa"/>
            <w:gridSpan w:val="4"/>
            <w:vAlign w:val="center"/>
          </w:tcPr>
          <w:p w14:paraId="757B3387" w14:textId="1BF12518"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86</w:t>
            </w:r>
            <w:r w:rsidR="00437E99" w:rsidRPr="004C2E96">
              <w:rPr>
                <w:rFonts w:ascii="Tahoma" w:hAnsi="Tahoma" w:cs="Tahoma"/>
                <w:color w:val="000000"/>
                <w:sz w:val="18"/>
                <w:szCs w:val="18"/>
              </w:rPr>
              <w:t>,</w:t>
            </w:r>
            <w:r w:rsidRPr="004C2E96">
              <w:rPr>
                <w:rFonts w:ascii="Tahoma" w:hAnsi="Tahoma" w:cs="Tahoma"/>
                <w:color w:val="000000"/>
                <w:sz w:val="18"/>
                <w:szCs w:val="18"/>
              </w:rPr>
              <w:t>1</w:t>
            </w:r>
          </w:p>
        </w:tc>
      </w:tr>
      <w:tr w:rsidR="00557AB6" w:rsidRPr="00FF1BAF" w14:paraId="07F6E982" w14:textId="77777777" w:rsidTr="00353096">
        <w:trPr>
          <w:trHeight w:hRule="exact" w:val="245"/>
        </w:trPr>
        <w:tc>
          <w:tcPr>
            <w:tcW w:w="6473" w:type="dxa"/>
            <w:vAlign w:val="bottom"/>
          </w:tcPr>
          <w:p w14:paraId="23A8E415" w14:textId="77777777" w:rsidR="00557AB6" w:rsidRPr="00FF1BAF" w:rsidRDefault="00557AB6" w:rsidP="00557AB6">
            <w:pPr>
              <w:rPr>
                <w:rFonts w:ascii="Tahoma" w:hAnsi="Tahoma" w:cs="Tahoma"/>
                <w:sz w:val="18"/>
                <w:szCs w:val="18"/>
                <w:lang w:val="el-GR" w:eastAsia="el-GR"/>
              </w:rPr>
            </w:pPr>
            <w:r w:rsidRPr="00FF1BAF">
              <w:rPr>
                <w:rFonts w:ascii="Tahoma" w:hAnsi="Tahoma" w:cs="Tahoma"/>
                <w:sz w:val="18"/>
                <w:szCs w:val="18"/>
                <w:lang w:val="el-GR"/>
              </w:rPr>
              <w:t>Συμβατικές υποχρεώσεις</w:t>
            </w:r>
          </w:p>
        </w:tc>
        <w:tc>
          <w:tcPr>
            <w:tcW w:w="1912" w:type="dxa"/>
            <w:gridSpan w:val="2"/>
            <w:vAlign w:val="center"/>
          </w:tcPr>
          <w:p w14:paraId="2142BF50" w14:textId="71F715EA"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40</w:t>
            </w:r>
            <w:r w:rsidR="00437E99" w:rsidRPr="004C2E96">
              <w:rPr>
                <w:rFonts w:ascii="Tahoma" w:hAnsi="Tahoma" w:cs="Tahoma"/>
                <w:color w:val="000000"/>
                <w:sz w:val="18"/>
                <w:szCs w:val="18"/>
              </w:rPr>
              <w:t>,</w:t>
            </w:r>
            <w:r w:rsidRPr="004C2E96">
              <w:rPr>
                <w:rFonts w:ascii="Tahoma" w:hAnsi="Tahoma" w:cs="Tahoma"/>
                <w:color w:val="000000"/>
                <w:sz w:val="18"/>
                <w:szCs w:val="18"/>
              </w:rPr>
              <w:t>5</w:t>
            </w:r>
          </w:p>
        </w:tc>
        <w:tc>
          <w:tcPr>
            <w:tcW w:w="2222" w:type="dxa"/>
            <w:gridSpan w:val="4"/>
            <w:vAlign w:val="center"/>
          </w:tcPr>
          <w:p w14:paraId="18B2370F" w14:textId="2E7A9466"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40</w:t>
            </w:r>
            <w:r w:rsidR="00437E99" w:rsidRPr="004C2E96">
              <w:rPr>
                <w:rFonts w:ascii="Tahoma" w:hAnsi="Tahoma" w:cs="Tahoma"/>
                <w:color w:val="000000"/>
                <w:sz w:val="18"/>
                <w:szCs w:val="18"/>
              </w:rPr>
              <w:t>,</w:t>
            </w:r>
            <w:r w:rsidRPr="004C2E96">
              <w:rPr>
                <w:rFonts w:ascii="Tahoma" w:hAnsi="Tahoma" w:cs="Tahoma"/>
                <w:color w:val="000000"/>
                <w:sz w:val="18"/>
                <w:szCs w:val="18"/>
              </w:rPr>
              <w:t>8</w:t>
            </w:r>
          </w:p>
        </w:tc>
      </w:tr>
      <w:tr w:rsidR="00557AB6" w:rsidRPr="00FF1BAF" w14:paraId="5FB5456A" w14:textId="77777777" w:rsidTr="00353096">
        <w:trPr>
          <w:trHeight w:hRule="exact" w:val="245"/>
        </w:trPr>
        <w:tc>
          <w:tcPr>
            <w:tcW w:w="6473" w:type="dxa"/>
            <w:vAlign w:val="bottom"/>
          </w:tcPr>
          <w:p w14:paraId="2668D667" w14:textId="77777777" w:rsidR="00557AB6" w:rsidRPr="00FF1BAF" w:rsidRDefault="00557AB6" w:rsidP="00557AB6">
            <w:pPr>
              <w:rPr>
                <w:rFonts w:ascii="Tahoma" w:hAnsi="Tahoma" w:cs="Tahoma"/>
                <w:sz w:val="18"/>
                <w:szCs w:val="18"/>
                <w:lang w:val="el-GR" w:eastAsia="el-GR"/>
              </w:rPr>
            </w:pPr>
            <w:r w:rsidRPr="00FF1BAF">
              <w:rPr>
                <w:rFonts w:ascii="Tahoma" w:hAnsi="Tahoma" w:cs="Tahoma"/>
                <w:sz w:val="18"/>
                <w:szCs w:val="18"/>
                <w:lang w:val="el-GR" w:eastAsia="el-GR"/>
              </w:rPr>
              <w:t>Υποχρεώσεις από μισθώσεις</w:t>
            </w:r>
          </w:p>
        </w:tc>
        <w:tc>
          <w:tcPr>
            <w:tcW w:w="1912" w:type="dxa"/>
            <w:gridSpan w:val="2"/>
            <w:vAlign w:val="center"/>
          </w:tcPr>
          <w:p w14:paraId="1EF5ED69" w14:textId="0B20CEED" w:rsidR="00557AB6" w:rsidRPr="004C2E96" w:rsidRDefault="00557AB6" w:rsidP="00557AB6">
            <w:pPr>
              <w:jc w:val="right"/>
              <w:rPr>
                <w:rFonts w:ascii="Tahoma" w:hAnsi="Tahoma" w:cs="Tahoma"/>
                <w:sz w:val="18"/>
                <w:szCs w:val="18"/>
                <w:lang w:val="el-GR"/>
              </w:rPr>
            </w:pPr>
            <w:r w:rsidRPr="004C2E96">
              <w:rPr>
                <w:rFonts w:ascii="Tahoma" w:hAnsi="Tahoma" w:cs="Tahoma"/>
                <w:color w:val="000000"/>
                <w:sz w:val="18"/>
                <w:szCs w:val="18"/>
              </w:rPr>
              <w:t>171</w:t>
            </w:r>
            <w:r w:rsidR="00437E99" w:rsidRPr="004C2E96">
              <w:rPr>
                <w:rFonts w:ascii="Tahoma" w:hAnsi="Tahoma" w:cs="Tahoma"/>
                <w:color w:val="000000"/>
                <w:sz w:val="18"/>
                <w:szCs w:val="18"/>
              </w:rPr>
              <w:t>,</w:t>
            </w:r>
            <w:r w:rsidRPr="004C2E96">
              <w:rPr>
                <w:rFonts w:ascii="Tahoma" w:hAnsi="Tahoma" w:cs="Tahoma"/>
                <w:color w:val="000000"/>
                <w:sz w:val="18"/>
                <w:szCs w:val="18"/>
              </w:rPr>
              <w:t>7</w:t>
            </w:r>
          </w:p>
        </w:tc>
        <w:tc>
          <w:tcPr>
            <w:tcW w:w="2222" w:type="dxa"/>
            <w:gridSpan w:val="4"/>
            <w:vAlign w:val="center"/>
          </w:tcPr>
          <w:p w14:paraId="5BA18D44" w14:textId="4CD3591D" w:rsidR="00557AB6" w:rsidRPr="004C2E96" w:rsidRDefault="00557AB6" w:rsidP="00557AB6">
            <w:pPr>
              <w:jc w:val="right"/>
              <w:rPr>
                <w:rFonts w:ascii="Tahoma" w:hAnsi="Tahoma" w:cs="Tahoma"/>
                <w:sz w:val="18"/>
                <w:szCs w:val="18"/>
                <w:lang w:val="el-GR"/>
              </w:rPr>
            </w:pPr>
            <w:r w:rsidRPr="004C2E96">
              <w:rPr>
                <w:rFonts w:ascii="Tahoma" w:hAnsi="Tahoma" w:cs="Tahoma"/>
                <w:color w:val="000000"/>
                <w:sz w:val="18"/>
                <w:szCs w:val="18"/>
              </w:rPr>
              <w:t>182</w:t>
            </w:r>
            <w:r w:rsidR="00437E99" w:rsidRPr="004C2E96">
              <w:rPr>
                <w:rFonts w:ascii="Tahoma" w:hAnsi="Tahoma" w:cs="Tahoma"/>
                <w:color w:val="000000"/>
                <w:sz w:val="18"/>
                <w:szCs w:val="18"/>
              </w:rPr>
              <w:t>,</w:t>
            </w:r>
            <w:r w:rsidRPr="004C2E96">
              <w:rPr>
                <w:rFonts w:ascii="Tahoma" w:hAnsi="Tahoma" w:cs="Tahoma"/>
                <w:color w:val="000000"/>
                <w:sz w:val="18"/>
                <w:szCs w:val="18"/>
              </w:rPr>
              <w:t>1</w:t>
            </w:r>
          </w:p>
        </w:tc>
      </w:tr>
      <w:tr w:rsidR="00557AB6" w:rsidRPr="00FF1BAF" w14:paraId="16126868" w14:textId="77777777" w:rsidTr="00353096">
        <w:trPr>
          <w:trHeight w:hRule="exact" w:val="245"/>
        </w:trPr>
        <w:tc>
          <w:tcPr>
            <w:tcW w:w="6473" w:type="dxa"/>
            <w:vAlign w:val="bottom"/>
          </w:tcPr>
          <w:p w14:paraId="4834D9EF"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Αναβαλλόμενες φορολογικές υποχρεώσεις</w:t>
            </w:r>
          </w:p>
        </w:tc>
        <w:tc>
          <w:tcPr>
            <w:tcW w:w="1912" w:type="dxa"/>
            <w:gridSpan w:val="2"/>
            <w:vAlign w:val="center"/>
          </w:tcPr>
          <w:p w14:paraId="2E998B47" w14:textId="40E4CE9B"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0</w:t>
            </w:r>
            <w:r w:rsidR="00437E99" w:rsidRPr="004C2E96">
              <w:rPr>
                <w:rFonts w:ascii="Tahoma" w:hAnsi="Tahoma" w:cs="Tahoma"/>
                <w:color w:val="000000"/>
                <w:sz w:val="18"/>
                <w:szCs w:val="18"/>
              </w:rPr>
              <w:t>,</w:t>
            </w:r>
            <w:r w:rsidRPr="004C2E96">
              <w:rPr>
                <w:rFonts w:ascii="Tahoma" w:hAnsi="Tahoma" w:cs="Tahoma"/>
                <w:color w:val="000000"/>
                <w:sz w:val="18"/>
                <w:szCs w:val="18"/>
              </w:rPr>
              <w:t>3</w:t>
            </w:r>
          </w:p>
        </w:tc>
        <w:tc>
          <w:tcPr>
            <w:tcW w:w="2222" w:type="dxa"/>
            <w:gridSpan w:val="4"/>
            <w:vAlign w:val="center"/>
          </w:tcPr>
          <w:p w14:paraId="5380FA62" w14:textId="6365EB09"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0</w:t>
            </w:r>
            <w:r w:rsidR="00437E99" w:rsidRPr="004C2E96">
              <w:rPr>
                <w:rFonts w:ascii="Tahoma" w:hAnsi="Tahoma" w:cs="Tahoma"/>
                <w:color w:val="000000"/>
                <w:sz w:val="18"/>
                <w:szCs w:val="18"/>
              </w:rPr>
              <w:t>,</w:t>
            </w:r>
            <w:r w:rsidRPr="004C2E96">
              <w:rPr>
                <w:rFonts w:ascii="Tahoma" w:hAnsi="Tahoma" w:cs="Tahoma"/>
                <w:color w:val="000000"/>
                <w:sz w:val="18"/>
                <w:szCs w:val="18"/>
              </w:rPr>
              <w:t>4</w:t>
            </w:r>
          </w:p>
        </w:tc>
      </w:tr>
      <w:tr w:rsidR="00557AB6" w:rsidRPr="00FF1BAF" w14:paraId="416CF7CA" w14:textId="77777777" w:rsidTr="00353096">
        <w:trPr>
          <w:trHeight w:hRule="exact" w:val="245"/>
        </w:trPr>
        <w:tc>
          <w:tcPr>
            <w:tcW w:w="6473" w:type="dxa"/>
            <w:tcBorders>
              <w:bottom w:val="single" w:sz="2" w:space="0" w:color="999999"/>
            </w:tcBorders>
            <w:vAlign w:val="bottom"/>
          </w:tcPr>
          <w:p w14:paraId="5B3C1959"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Λοιπές μακροπρόθεσμες υποχρεώσεις</w:t>
            </w:r>
          </w:p>
        </w:tc>
        <w:tc>
          <w:tcPr>
            <w:tcW w:w="1912" w:type="dxa"/>
            <w:gridSpan w:val="2"/>
            <w:tcBorders>
              <w:bottom w:val="single" w:sz="2" w:space="0" w:color="999999"/>
            </w:tcBorders>
            <w:vAlign w:val="center"/>
          </w:tcPr>
          <w:p w14:paraId="2BA554AF" w14:textId="2CCE05A0"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41</w:t>
            </w:r>
            <w:r w:rsidR="00437E99" w:rsidRPr="004C2E96">
              <w:rPr>
                <w:rFonts w:ascii="Tahoma" w:hAnsi="Tahoma" w:cs="Tahoma"/>
                <w:color w:val="000000"/>
                <w:sz w:val="18"/>
                <w:szCs w:val="18"/>
              </w:rPr>
              <w:t>,</w:t>
            </w:r>
            <w:r w:rsidRPr="004C2E96">
              <w:rPr>
                <w:rFonts w:ascii="Tahoma" w:hAnsi="Tahoma" w:cs="Tahoma"/>
                <w:color w:val="000000"/>
                <w:sz w:val="18"/>
                <w:szCs w:val="18"/>
              </w:rPr>
              <w:t>4</w:t>
            </w:r>
          </w:p>
        </w:tc>
        <w:tc>
          <w:tcPr>
            <w:tcW w:w="2222" w:type="dxa"/>
            <w:gridSpan w:val="4"/>
            <w:tcBorders>
              <w:bottom w:val="single" w:sz="2" w:space="0" w:color="999999"/>
            </w:tcBorders>
            <w:vAlign w:val="center"/>
          </w:tcPr>
          <w:p w14:paraId="00AE7FE4" w14:textId="6EED6534"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55</w:t>
            </w:r>
            <w:r w:rsidR="00437E99" w:rsidRPr="004C2E96">
              <w:rPr>
                <w:rFonts w:ascii="Tahoma" w:hAnsi="Tahoma" w:cs="Tahoma"/>
                <w:color w:val="000000"/>
                <w:sz w:val="18"/>
                <w:szCs w:val="18"/>
              </w:rPr>
              <w:t>,</w:t>
            </w:r>
            <w:r w:rsidRPr="004C2E96">
              <w:rPr>
                <w:rFonts w:ascii="Tahoma" w:hAnsi="Tahoma" w:cs="Tahoma"/>
                <w:color w:val="000000"/>
                <w:sz w:val="18"/>
                <w:szCs w:val="18"/>
              </w:rPr>
              <w:t>7</w:t>
            </w:r>
          </w:p>
        </w:tc>
      </w:tr>
      <w:tr w:rsidR="00557AB6" w:rsidRPr="00FF1BAF" w14:paraId="24E332F0" w14:textId="77777777" w:rsidTr="00353096">
        <w:trPr>
          <w:trHeight w:hRule="exact" w:val="245"/>
        </w:trPr>
        <w:tc>
          <w:tcPr>
            <w:tcW w:w="6473" w:type="dxa"/>
            <w:tcBorders>
              <w:top w:val="single" w:sz="2" w:space="0" w:color="999999"/>
              <w:bottom w:val="single" w:sz="2" w:space="0" w:color="999999"/>
            </w:tcBorders>
            <w:shd w:val="clear" w:color="auto" w:fill="DDDDDD"/>
            <w:vAlign w:val="bottom"/>
          </w:tcPr>
          <w:p w14:paraId="0C6ACF70" w14:textId="77777777" w:rsidR="00557AB6" w:rsidRPr="00FF1BAF" w:rsidRDefault="00557AB6" w:rsidP="00557AB6">
            <w:pPr>
              <w:rPr>
                <w:rFonts w:ascii="Tahoma" w:hAnsi="Tahoma" w:cs="Tahoma"/>
                <w:b/>
                <w:bCs/>
                <w:sz w:val="18"/>
                <w:szCs w:val="18"/>
                <w:lang w:val="en-US" w:eastAsia="el-GR"/>
              </w:rPr>
            </w:pPr>
            <w:r w:rsidRPr="00FF1BAF">
              <w:rPr>
                <w:rFonts w:ascii="Tahoma" w:hAnsi="Tahoma" w:cs="Tahoma"/>
                <w:b/>
                <w:bCs/>
                <w:sz w:val="18"/>
                <w:szCs w:val="18"/>
                <w:lang w:val="el-GR" w:eastAsia="el-GR"/>
              </w:rPr>
              <w:t>Σύνολο μακροπρόθεσμων υποχρεώσεων</w:t>
            </w:r>
          </w:p>
        </w:tc>
        <w:tc>
          <w:tcPr>
            <w:tcW w:w="1912" w:type="dxa"/>
            <w:gridSpan w:val="2"/>
            <w:tcBorders>
              <w:top w:val="single" w:sz="2" w:space="0" w:color="999999"/>
              <w:bottom w:val="single" w:sz="2" w:space="0" w:color="999999"/>
            </w:tcBorders>
            <w:shd w:val="clear" w:color="auto" w:fill="DDDDDD"/>
            <w:vAlign w:val="center"/>
          </w:tcPr>
          <w:p w14:paraId="78A4AC76" w14:textId="3F33F0C7" w:rsidR="00557AB6" w:rsidRPr="004C2E96" w:rsidRDefault="00557AB6" w:rsidP="00557AB6">
            <w:pPr>
              <w:jc w:val="right"/>
              <w:rPr>
                <w:rFonts w:ascii="Tahoma" w:hAnsi="Tahoma" w:cs="Tahoma"/>
                <w:b/>
                <w:sz w:val="18"/>
                <w:szCs w:val="18"/>
                <w:highlight w:val="red"/>
              </w:rPr>
            </w:pPr>
            <w:r w:rsidRPr="004C2E96">
              <w:rPr>
                <w:rFonts w:ascii="Tahoma" w:hAnsi="Tahoma" w:cs="Tahoma"/>
                <w:b/>
                <w:color w:val="000000"/>
                <w:sz w:val="18"/>
                <w:szCs w:val="18"/>
              </w:rPr>
              <w:t>1</w:t>
            </w:r>
            <w:r w:rsidR="00437E99" w:rsidRPr="004C2E96">
              <w:rPr>
                <w:rFonts w:ascii="Tahoma" w:hAnsi="Tahoma" w:cs="Tahoma"/>
                <w:b/>
                <w:color w:val="000000"/>
                <w:sz w:val="18"/>
                <w:szCs w:val="18"/>
              </w:rPr>
              <w:t>.</w:t>
            </w:r>
            <w:r w:rsidRPr="004C2E96">
              <w:rPr>
                <w:rFonts w:ascii="Tahoma" w:hAnsi="Tahoma" w:cs="Tahoma"/>
                <w:b/>
                <w:bCs/>
                <w:color w:val="000000"/>
                <w:sz w:val="18"/>
                <w:szCs w:val="18"/>
              </w:rPr>
              <w:t>295</w:t>
            </w:r>
            <w:r w:rsidR="00437E99" w:rsidRPr="004C2E96">
              <w:rPr>
                <w:rFonts w:ascii="Tahoma" w:hAnsi="Tahoma" w:cs="Tahoma"/>
                <w:b/>
                <w:color w:val="000000"/>
                <w:sz w:val="18"/>
                <w:szCs w:val="18"/>
              </w:rPr>
              <w:t>,</w:t>
            </w:r>
            <w:r w:rsidRPr="004C2E96">
              <w:rPr>
                <w:rFonts w:ascii="Tahoma" w:hAnsi="Tahoma" w:cs="Tahoma"/>
                <w:b/>
                <w:color w:val="000000"/>
                <w:sz w:val="18"/>
                <w:szCs w:val="18"/>
              </w:rPr>
              <w:t>0</w:t>
            </w:r>
          </w:p>
        </w:tc>
        <w:tc>
          <w:tcPr>
            <w:tcW w:w="2222" w:type="dxa"/>
            <w:gridSpan w:val="4"/>
            <w:tcBorders>
              <w:top w:val="single" w:sz="2" w:space="0" w:color="999999"/>
              <w:bottom w:val="single" w:sz="2" w:space="0" w:color="999999"/>
            </w:tcBorders>
            <w:shd w:val="clear" w:color="auto" w:fill="DDDDDD"/>
            <w:vAlign w:val="center"/>
          </w:tcPr>
          <w:p w14:paraId="60793495" w14:textId="53DE9AE1" w:rsidR="00557AB6" w:rsidRPr="004C2E96" w:rsidRDefault="00557AB6" w:rsidP="00557AB6">
            <w:pPr>
              <w:jc w:val="right"/>
              <w:rPr>
                <w:rFonts w:ascii="Tahoma" w:hAnsi="Tahoma" w:cs="Tahoma"/>
                <w:b/>
                <w:bCs/>
                <w:sz w:val="18"/>
                <w:szCs w:val="18"/>
                <w:highlight w:val="red"/>
              </w:rPr>
            </w:pPr>
            <w:r w:rsidRPr="004C2E96">
              <w:rPr>
                <w:rFonts w:ascii="Tahoma" w:hAnsi="Tahoma" w:cs="Tahoma"/>
                <w:b/>
                <w:bCs/>
                <w:color w:val="000000"/>
                <w:sz w:val="18"/>
                <w:szCs w:val="18"/>
              </w:rPr>
              <w:t>1</w:t>
            </w:r>
            <w:r w:rsidR="00437E99" w:rsidRPr="004C2E96">
              <w:rPr>
                <w:rFonts w:ascii="Tahoma" w:hAnsi="Tahoma" w:cs="Tahoma"/>
                <w:b/>
                <w:bCs/>
                <w:color w:val="000000"/>
                <w:sz w:val="18"/>
                <w:szCs w:val="18"/>
              </w:rPr>
              <w:t>.</w:t>
            </w:r>
            <w:r w:rsidRPr="004C2E96">
              <w:rPr>
                <w:rFonts w:ascii="Tahoma" w:hAnsi="Tahoma" w:cs="Tahoma"/>
                <w:b/>
                <w:bCs/>
                <w:color w:val="000000"/>
                <w:sz w:val="18"/>
                <w:szCs w:val="18"/>
              </w:rPr>
              <w:t>343</w:t>
            </w:r>
            <w:r w:rsidR="00437E99" w:rsidRPr="004C2E96">
              <w:rPr>
                <w:rFonts w:ascii="Tahoma" w:hAnsi="Tahoma" w:cs="Tahoma"/>
                <w:b/>
                <w:bCs/>
                <w:color w:val="000000"/>
                <w:sz w:val="18"/>
                <w:szCs w:val="18"/>
              </w:rPr>
              <w:t>,</w:t>
            </w:r>
            <w:r w:rsidRPr="004C2E96">
              <w:rPr>
                <w:rFonts w:ascii="Tahoma" w:hAnsi="Tahoma" w:cs="Tahoma"/>
                <w:b/>
                <w:bCs/>
                <w:color w:val="000000"/>
                <w:sz w:val="18"/>
                <w:szCs w:val="18"/>
              </w:rPr>
              <w:t>3</w:t>
            </w:r>
          </w:p>
        </w:tc>
      </w:tr>
      <w:tr w:rsidR="00557AB6" w:rsidRPr="00FF1BAF" w14:paraId="2B7D4DD9" w14:textId="77777777" w:rsidTr="00353096">
        <w:trPr>
          <w:trHeight w:hRule="exact" w:val="245"/>
        </w:trPr>
        <w:tc>
          <w:tcPr>
            <w:tcW w:w="6473" w:type="dxa"/>
            <w:tcBorders>
              <w:top w:val="single" w:sz="2" w:space="0" w:color="999999"/>
              <w:bottom w:val="nil"/>
            </w:tcBorders>
            <w:vAlign w:val="bottom"/>
          </w:tcPr>
          <w:p w14:paraId="3B25EFDD" w14:textId="77777777" w:rsidR="00557AB6" w:rsidRPr="00FF1BAF" w:rsidRDefault="00557AB6" w:rsidP="00557AB6">
            <w:pPr>
              <w:rPr>
                <w:rFonts w:ascii="Tahoma" w:hAnsi="Tahoma" w:cs="Tahoma"/>
                <w:b/>
                <w:bCs/>
                <w:sz w:val="18"/>
                <w:szCs w:val="18"/>
                <w:lang w:val="el-GR" w:eastAsia="el-GR"/>
              </w:rPr>
            </w:pPr>
          </w:p>
          <w:p w14:paraId="396FC07C" w14:textId="77777777" w:rsidR="00557AB6" w:rsidRPr="00FF1BAF" w:rsidRDefault="00557AB6" w:rsidP="00557AB6">
            <w:pPr>
              <w:rPr>
                <w:rFonts w:ascii="Tahoma" w:hAnsi="Tahoma" w:cs="Tahoma"/>
                <w:b/>
                <w:bCs/>
                <w:sz w:val="18"/>
                <w:szCs w:val="18"/>
                <w:lang w:val="el-GR" w:eastAsia="el-GR"/>
              </w:rPr>
            </w:pPr>
          </w:p>
          <w:p w14:paraId="0F382EAA" w14:textId="77777777" w:rsidR="00557AB6" w:rsidRPr="00FF1BAF" w:rsidRDefault="00557AB6" w:rsidP="00557AB6">
            <w:pPr>
              <w:rPr>
                <w:rFonts w:ascii="Tahoma" w:hAnsi="Tahoma" w:cs="Tahoma"/>
                <w:b/>
                <w:bCs/>
                <w:sz w:val="18"/>
                <w:szCs w:val="18"/>
                <w:lang w:val="el-GR" w:eastAsia="el-GR"/>
              </w:rPr>
            </w:pPr>
          </w:p>
          <w:p w14:paraId="7962EC85" w14:textId="77777777" w:rsidR="00557AB6" w:rsidRPr="00FF1BAF" w:rsidRDefault="00557AB6" w:rsidP="00557AB6">
            <w:pPr>
              <w:rPr>
                <w:rFonts w:ascii="Tahoma" w:hAnsi="Tahoma" w:cs="Tahoma"/>
                <w:b/>
                <w:bCs/>
                <w:sz w:val="18"/>
                <w:szCs w:val="18"/>
                <w:lang w:val="el-GR" w:eastAsia="el-GR"/>
              </w:rPr>
            </w:pPr>
          </w:p>
          <w:p w14:paraId="6318B66E" w14:textId="77777777" w:rsidR="00557AB6" w:rsidRPr="00FF1BAF" w:rsidRDefault="00557AB6" w:rsidP="00557AB6">
            <w:pPr>
              <w:rPr>
                <w:rFonts w:ascii="Tahoma" w:hAnsi="Tahoma" w:cs="Tahoma"/>
                <w:b/>
                <w:bCs/>
                <w:sz w:val="18"/>
                <w:szCs w:val="18"/>
                <w:lang w:val="el-GR" w:eastAsia="el-GR"/>
              </w:rPr>
            </w:pPr>
          </w:p>
          <w:p w14:paraId="461B8D93" w14:textId="77777777" w:rsidR="00557AB6" w:rsidRPr="00FF1BAF" w:rsidRDefault="00557AB6" w:rsidP="00557AB6">
            <w:pPr>
              <w:rPr>
                <w:rFonts w:ascii="Tahoma" w:hAnsi="Tahoma" w:cs="Tahoma"/>
                <w:b/>
                <w:bCs/>
                <w:sz w:val="18"/>
                <w:szCs w:val="18"/>
                <w:lang w:val="el-GR" w:eastAsia="el-GR"/>
              </w:rPr>
            </w:pPr>
          </w:p>
          <w:p w14:paraId="2A1324A8" w14:textId="77777777" w:rsidR="00557AB6" w:rsidRPr="00FF1BAF" w:rsidRDefault="00557AB6" w:rsidP="00557AB6">
            <w:pPr>
              <w:rPr>
                <w:rFonts w:ascii="Tahoma" w:hAnsi="Tahoma" w:cs="Tahoma"/>
                <w:b/>
                <w:bCs/>
                <w:sz w:val="18"/>
                <w:szCs w:val="18"/>
                <w:lang w:val="el-GR" w:eastAsia="el-GR"/>
              </w:rPr>
            </w:pPr>
          </w:p>
          <w:p w14:paraId="3B721C38" w14:textId="77777777" w:rsidR="00557AB6" w:rsidRPr="00FF1BAF" w:rsidRDefault="00557AB6" w:rsidP="00557AB6">
            <w:pPr>
              <w:rPr>
                <w:rFonts w:ascii="Tahoma" w:hAnsi="Tahoma" w:cs="Tahoma"/>
                <w:b/>
                <w:bCs/>
                <w:sz w:val="18"/>
                <w:szCs w:val="18"/>
                <w:lang w:val="el-GR" w:eastAsia="el-GR"/>
              </w:rPr>
            </w:pPr>
          </w:p>
          <w:p w14:paraId="23B16C5C" w14:textId="77777777" w:rsidR="00557AB6" w:rsidRPr="00FF1BAF" w:rsidRDefault="00557AB6" w:rsidP="00557AB6">
            <w:pPr>
              <w:rPr>
                <w:rFonts w:ascii="Tahoma" w:hAnsi="Tahoma" w:cs="Tahoma"/>
                <w:b/>
                <w:bCs/>
                <w:sz w:val="18"/>
                <w:szCs w:val="18"/>
                <w:lang w:val="el-GR" w:eastAsia="el-GR"/>
              </w:rPr>
            </w:pPr>
          </w:p>
          <w:p w14:paraId="6896BAFE" w14:textId="77777777" w:rsidR="00557AB6" w:rsidRPr="00FF1BAF" w:rsidRDefault="00557AB6" w:rsidP="00557AB6">
            <w:pPr>
              <w:rPr>
                <w:rFonts w:ascii="Tahoma" w:hAnsi="Tahoma" w:cs="Tahoma"/>
                <w:b/>
                <w:bCs/>
                <w:sz w:val="18"/>
                <w:szCs w:val="18"/>
                <w:lang w:val="el-GR" w:eastAsia="el-GR"/>
              </w:rPr>
            </w:pPr>
          </w:p>
        </w:tc>
        <w:tc>
          <w:tcPr>
            <w:tcW w:w="1912" w:type="dxa"/>
            <w:gridSpan w:val="2"/>
            <w:tcBorders>
              <w:top w:val="single" w:sz="2" w:space="0" w:color="999999"/>
              <w:bottom w:val="nil"/>
            </w:tcBorders>
            <w:vAlign w:val="center"/>
          </w:tcPr>
          <w:p w14:paraId="79909D9A" w14:textId="3B3AD88D" w:rsidR="00557AB6" w:rsidRPr="004C2E96" w:rsidRDefault="00557AB6" w:rsidP="00557AB6">
            <w:pPr>
              <w:jc w:val="right"/>
              <w:rPr>
                <w:rFonts w:ascii="Tahoma" w:hAnsi="Tahoma" w:cs="Tahoma"/>
                <w:b/>
                <w:bCs/>
                <w:sz w:val="18"/>
                <w:szCs w:val="18"/>
              </w:rPr>
            </w:pPr>
            <w:r w:rsidRPr="004C2E96">
              <w:rPr>
                <w:rFonts w:ascii="Tahoma" w:hAnsi="Tahoma" w:cs="Tahoma"/>
                <w:b/>
                <w:bCs/>
                <w:color w:val="FF0000"/>
                <w:sz w:val="18"/>
                <w:szCs w:val="18"/>
              </w:rPr>
              <w:t> </w:t>
            </w:r>
          </w:p>
        </w:tc>
        <w:tc>
          <w:tcPr>
            <w:tcW w:w="2222" w:type="dxa"/>
            <w:gridSpan w:val="4"/>
            <w:tcBorders>
              <w:top w:val="single" w:sz="2" w:space="0" w:color="999999"/>
              <w:bottom w:val="nil"/>
            </w:tcBorders>
            <w:vAlign w:val="center"/>
          </w:tcPr>
          <w:p w14:paraId="3BFB1C66" w14:textId="1A721437" w:rsidR="00557AB6" w:rsidRPr="004C2E96" w:rsidRDefault="00557AB6" w:rsidP="00557AB6">
            <w:pPr>
              <w:jc w:val="right"/>
              <w:rPr>
                <w:rFonts w:ascii="Tahoma" w:hAnsi="Tahoma" w:cs="Tahoma"/>
                <w:b/>
                <w:bCs/>
                <w:sz w:val="18"/>
                <w:szCs w:val="18"/>
              </w:rPr>
            </w:pPr>
            <w:r w:rsidRPr="004C2E96">
              <w:rPr>
                <w:rFonts w:ascii="Tahoma" w:hAnsi="Tahoma" w:cs="Tahoma"/>
                <w:b/>
                <w:sz w:val="18"/>
                <w:szCs w:val="18"/>
              </w:rPr>
              <w:t> </w:t>
            </w:r>
          </w:p>
        </w:tc>
      </w:tr>
      <w:tr w:rsidR="00557AB6" w:rsidRPr="00FF1BAF" w14:paraId="76B41EF3" w14:textId="77777777" w:rsidTr="00353096">
        <w:trPr>
          <w:trHeight w:hRule="exact" w:val="245"/>
        </w:trPr>
        <w:tc>
          <w:tcPr>
            <w:tcW w:w="6473" w:type="dxa"/>
            <w:tcBorders>
              <w:top w:val="nil"/>
            </w:tcBorders>
            <w:vAlign w:val="bottom"/>
          </w:tcPr>
          <w:p w14:paraId="01203AAE" w14:textId="77777777" w:rsidR="00557AB6" w:rsidRPr="00FF1BAF" w:rsidRDefault="00557AB6" w:rsidP="00557AB6">
            <w:pPr>
              <w:rPr>
                <w:rFonts w:ascii="Tahoma" w:hAnsi="Tahoma" w:cs="Tahoma"/>
                <w:b/>
                <w:bCs/>
                <w:sz w:val="18"/>
                <w:szCs w:val="18"/>
                <w:lang w:val="en-US" w:eastAsia="el-GR"/>
              </w:rPr>
            </w:pPr>
            <w:r w:rsidRPr="00FF1BAF">
              <w:rPr>
                <w:rFonts w:ascii="Tahoma" w:hAnsi="Tahoma" w:cs="Tahoma"/>
                <w:b/>
                <w:bCs/>
                <w:sz w:val="18"/>
                <w:szCs w:val="18"/>
                <w:lang w:val="el-GR" w:eastAsia="el-GR"/>
              </w:rPr>
              <w:t>Βραχυπρόθεσμες υποχρεώσεις</w:t>
            </w:r>
          </w:p>
        </w:tc>
        <w:tc>
          <w:tcPr>
            <w:tcW w:w="1912" w:type="dxa"/>
            <w:gridSpan w:val="2"/>
            <w:tcBorders>
              <w:top w:val="nil"/>
            </w:tcBorders>
            <w:vAlign w:val="center"/>
          </w:tcPr>
          <w:p w14:paraId="4C77C534" w14:textId="760958D8" w:rsidR="00557AB6" w:rsidRPr="004C2E96" w:rsidRDefault="00557AB6" w:rsidP="00557AB6">
            <w:pPr>
              <w:jc w:val="right"/>
              <w:rPr>
                <w:rFonts w:ascii="Tahoma" w:hAnsi="Tahoma" w:cs="Tahoma"/>
                <w:sz w:val="18"/>
                <w:szCs w:val="18"/>
              </w:rPr>
            </w:pPr>
            <w:r w:rsidRPr="004C2E96">
              <w:rPr>
                <w:rFonts w:ascii="Tahoma" w:hAnsi="Tahoma" w:cs="Tahoma"/>
                <w:color w:val="FF0000"/>
                <w:sz w:val="18"/>
                <w:szCs w:val="18"/>
              </w:rPr>
              <w:t> </w:t>
            </w:r>
          </w:p>
        </w:tc>
        <w:tc>
          <w:tcPr>
            <w:tcW w:w="2222" w:type="dxa"/>
            <w:gridSpan w:val="4"/>
            <w:tcBorders>
              <w:top w:val="nil"/>
            </w:tcBorders>
            <w:vAlign w:val="center"/>
          </w:tcPr>
          <w:p w14:paraId="29D54B3D" w14:textId="7234529B" w:rsidR="00557AB6" w:rsidRPr="004C2E96" w:rsidRDefault="00557AB6" w:rsidP="00557AB6">
            <w:pPr>
              <w:jc w:val="right"/>
              <w:rPr>
                <w:rFonts w:ascii="Tahoma" w:hAnsi="Tahoma" w:cs="Tahoma"/>
                <w:sz w:val="18"/>
                <w:szCs w:val="18"/>
              </w:rPr>
            </w:pPr>
            <w:r w:rsidRPr="004C2E96">
              <w:rPr>
                <w:rFonts w:ascii="Tahoma" w:hAnsi="Tahoma" w:cs="Tahoma"/>
                <w:sz w:val="18"/>
                <w:szCs w:val="18"/>
              </w:rPr>
              <w:t> </w:t>
            </w:r>
          </w:p>
        </w:tc>
      </w:tr>
      <w:tr w:rsidR="00557AB6" w:rsidRPr="00FF1BAF" w14:paraId="3A5D0A7E" w14:textId="77777777" w:rsidTr="00353096">
        <w:trPr>
          <w:trHeight w:hRule="exact" w:val="245"/>
        </w:trPr>
        <w:tc>
          <w:tcPr>
            <w:tcW w:w="6473" w:type="dxa"/>
            <w:vAlign w:val="bottom"/>
          </w:tcPr>
          <w:p w14:paraId="77144E87"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 xml:space="preserve">Προμηθευτές </w:t>
            </w:r>
          </w:p>
        </w:tc>
        <w:tc>
          <w:tcPr>
            <w:tcW w:w="1912" w:type="dxa"/>
            <w:gridSpan w:val="2"/>
            <w:vAlign w:val="center"/>
          </w:tcPr>
          <w:p w14:paraId="611593CB" w14:textId="7F84CE79"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874</w:t>
            </w:r>
            <w:r w:rsidR="00437E99" w:rsidRPr="004C2E96">
              <w:rPr>
                <w:rFonts w:ascii="Tahoma" w:hAnsi="Tahoma" w:cs="Tahoma"/>
                <w:color w:val="000000"/>
                <w:sz w:val="18"/>
                <w:szCs w:val="18"/>
              </w:rPr>
              <w:t>,</w:t>
            </w:r>
            <w:r w:rsidRPr="004C2E96">
              <w:rPr>
                <w:rFonts w:ascii="Tahoma" w:hAnsi="Tahoma" w:cs="Tahoma"/>
                <w:color w:val="000000"/>
                <w:sz w:val="18"/>
                <w:szCs w:val="18"/>
              </w:rPr>
              <w:t>8</w:t>
            </w:r>
          </w:p>
        </w:tc>
        <w:tc>
          <w:tcPr>
            <w:tcW w:w="2222" w:type="dxa"/>
            <w:gridSpan w:val="4"/>
            <w:vAlign w:val="center"/>
          </w:tcPr>
          <w:p w14:paraId="13D3AB3D" w14:textId="709C3C4B"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874</w:t>
            </w:r>
            <w:r w:rsidR="00437E99" w:rsidRPr="004C2E96">
              <w:rPr>
                <w:rFonts w:ascii="Tahoma" w:hAnsi="Tahoma" w:cs="Tahoma"/>
                <w:color w:val="000000"/>
                <w:sz w:val="18"/>
                <w:szCs w:val="18"/>
              </w:rPr>
              <w:t>,</w:t>
            </w:r>
            <w:r w:rsidRPr="004C2E96">
              <w:rPr>
                <w:rFonts w:ascii="Tahoma" w:hAnsi="Tahoma" w:cs="Tahoma"/>
                <w:color w:val="000000"/>
                <w:sz w:val="18"/>
                <w:szCs w:val="18"/>
              </w:rPr>
              <w:t>0</w:t>
            </w:r>
          </w:p>
        </w:tc>
      </w:tr>
      <w:tr w:rsidR="00557AB6" w:rsidRPr="00FF1BAF" w14:paraId="77D42F8E" w14:textId="77777777" w:rsidTr="00353096">
        <w:trPr>
          <w:trHeight w:hRule="exact" w:val="245"/>
        </w:trPr>
        <w:tc>
          <w:tcPr>
            <w:tcW w:w="6473" w:type="dxa"/>
            <w:vAlign w:val="bottom"/>
          </w:tcPr>
          <w:p w14:paraId="1E685A9E" w14:textId="77777777" w:rsidR="00557AB6" w:rsidRPr="00FF1BAF" w:rsidRDefault="00557AB6" w:rsidP="00557AB6">
            <w:pPr>
              <w:rPr>
                <w:rFonts w:ascii="Tahoma" w:hAnsi="Tahoma" w:cs="Tahoma"/>
                <w:sz w:val="18"/>
                <w:szCs w:val="18"/>
                <w:lang w:val="el-GR" w:eastAsia="el-GR"/>
              </w:rPr>
            </w:pPr>
            <w:r w:rsidRPr="00FF1BAF">
              <w:rPr>
                <w:rFonts w:ascii="Tahoma" w:hAnsi="Tahoma" w:cs="Tahoma"/>
                <w:sz w:val="18"/>
                <w:szCs w:val="18"/>
                <w:lang w:val="el-GR" w:eastAsia="el-GR"/>
              </w:rPr>
              <w:t>Βραχυπρόθεσμα δάνεια</w:t>
            </w:r>
          </w:p>
        </w:tc>
        <w:tc>
          <w:tcPr>
            <w:tcW w:w="1912" w:type="dxa"/>
            <w:gridSpan w:val="2"/>
            <w:vAlign w:val="center"/>
          </w:tcPr>
          <w:p w14:paraId="246926E2" w14:textId="10D20B0B" w:rsidR="00557AB6" w:rsidRPr="004C2E96" w:rsidRDefault="00557AB6" w:rsidP="00557AB6">
            <w:pPr>
              <w:jc w:val="right"/>
              <w:rPr>
                <w:rFonts w:ascii="Tahoma" w:hAnsi="Tahoma" w:cs="Tahoma"/>
                <w:sz w:val="18"/>
                <w:szCs w:val="18"/>
              </w:rPr>
            </w:pPr>
            <w:r w:rsidRPr="004C2E96">
              <w:rPr>
                <w:rFonts w:ascii="Tahoma" w:hAnsi="Tahoma" w:cs="Tahoma"/>
                <w:color w:val="000000"/>
                <w:sz w:val="18"/>
                <w:szCs w:val="18"/>
              </w:rPr>
              <w:t>80</w:t>
            </w:r>
            <w:r w:rsidR="00437E99" w:rsidRPr="004C2E96">
              <w:rPr>
                <w:rFonts w:ascii="Tahoma" w:hAnsi="Tahoma" w:cs="Tahoma"/>
                <w:color w:val="000000"/>
                <w:sz w:val="18"/>
                <w:szCs w:val="18"/>
              </w:rPr>
              <w:t>,</w:t>
            </w:r>
            <w:r w:rsidRPr="004C2E96">
              <w:rPr>
                <w:rFonts w:ascii="Tahoma" w:hAnsi="Tahoma" w:cs="Tahoma"/>
                <w:color w:val="000000"/>
                <w:sz w:val="18"/>
                <w:szCs w:val="18"/>
              </w:rPr>
              <w:t>0</w:t>
            </w:r>
          </w:p>
        </w:tc>
        <w:tc>
          <w:tcPr>
            <w:tcW w:w="2222" w:type="dxa"/>
            <w:gridSpan w:val="4"/>
            <w:vAlign w:val="center"/>
          </w:tcPr>
          <w:p w14:paraId="71056A84" w14:textId="1057E04F" w:rsidR="00557AB6" w:rsidRPr="004C2E96" w:rsidRDefault="00557AB6" w:rsidP="00557AB6">
            <w:pPr>
              <w:jc w:val="right"/>
              <w:rPr>
                <w:rFonts w:ascii="Tahoma" w:hAnsi="Tahoma" w:cs="Tahoma"/>
                <w:sz w:val="18"/>
                <w:szCs w:val="18"/>
              </w:rPr>
            </w:pPr>
            <w:r w:rsidRPr="004C2E96">
              <w:rPr>
                <w:rFonts w:ascii="Tahoma" w:hAnsi="Tahoma" w:cs="Tahoma"/>
                <w:color w:val="000000"/>
                <w:sz w:val="18"/>
                <w:szCs w:val="18"/>
              </w:rPr>
              <w:t>150</w:t>
            </w:r>
            <w:r w:rsidR="00437E99" w:rsidRPr="004C2E96">
              <w:rPr>
                <w:rFonts w:ascii="Tahoma" w:hAnsi="Tahoma" w:cs="Tahoma"/>
                <w:color w:val="000000"/>
                <w:sz w:val="18"/>
                <w:szCs w:val="18"/>
              </w:rPr>
              <w:t>,</w:t>
            </w:r>
            <w:r w:rsidRPr="004C2E96">
              <w:rPr>
                <w:rFonts w:ascii="Tahoma" w:hAnsi="Tahoma" w:cs="Tahoma"/>
                <w:color w:val="000000"/>
                <w:sz w:val="18"/>
                <w:szCs w:val="18"/>
              </w:rPr>
              <w:t>0</w:t>
            </w:r>
          </w:p>
        </w:tc>
      </w:tr>
      <w:tr w:rsidR="00557AB6" w:rsidRPr="00FF1BAF" w14:paraId="34B6B341" w14:textId="77777777" w:rsidTr="00353096">
        <w:trPr>
          <w:trHeight w:hRule="exact" w:val="245"/>
        </w:trPr>
        <w:tc>
          <w:tcPr>
            <w:tcW w:w="6473" w:type="dxa"/>
            <w:vAlign w:val="bottom"/>
          </w:tcPr>
          <w:p w14:paraId="2231401E" w14:textId="77777777" w:rsidR="00557AB6" w:rsidRPr="00FF1BAF" w:rsidRDefault="00557AB6" w:rsidP="00557AB6">
            <w:pPr>
              <w:rPr>
                <w:rFonts w:ascii="Tahoma" w:hAnsi="Tahoma" w:cs="Tahoma"/>
                <w:sz w:val="18"/>
                <w:szCs w:val="18"/>
                <w:lang w:val="el-GR" w:eastAsia="el-GR"/>
              </w:rPr>
            </w:pPr>
            <w:r w:rsidRPr="00FF1BAF">
              <w:rPr>
                <w:rFonts w:ascii="Tahoma" w:hAnsi="Tahoma" w:cs="Tahoma"/>
                <w:sz w:val="18"/>
                <w:szCs w:val="18"/>
                <w:lang w:val="el-GR" w:eastAsia="el-GR"/>
              </w:rPr>
              <w:t>Βραχυπρόθεσμο μέρος μακροπρόθεσμων δανείων</w:t>
            </w:r>
          </w:p>
        </w:tc>
        <w:tc>
          <w:tcPr>
            <w:tcW w:w="1912" w:type="dxa"/>
            <w:gridSpan w:val="2"/>
            <w:vAlign w:val="center"/>
          </w:tcPr>
          <w:p w14:paraId="5675772B" w14:textId="6CDB71E3" w:rsidR="00557AB6" w:rsidRPr="004C2E96" w:rsidRDefault="00557AB6" w:rsidP="00557AB6">
            <w:pPr>
              <w:jc w:val="right"/>
              <w:rPr>
                <w:rFonts w:ascii="Tahoma" w:hAnsi="Tahoma" w:cs="Tahoma"/>
                <w:sz w:val="18"/>
                <w:szCs w:val="18"/>
              </w:rPr>
            </w:pPr>
            <w:r w:rsidRPr="004C2E96">
              <w:rPr>
                <w:rFonts w:ascii="Tahoma" w:hAnsi="Tahoma" w:cs="Tahoma"/>
                <w:color w:val="000000"/>
                <w:sz w:val="18"/>
                <w:szCs w:val="18"/>
              </w:rPr>
              <w:t>23</w:t>
            </w:r>
            <w:r w:rsidR="00437E99" w:rsidRPr="004C2E96">
              <w:rPr>
                <w:rFonts w:ascii="Tahoma" w:hAnsi="Tahoma" w:cs="Tahoma"/>
                <w:color w:val="000000"/>
                <w:sz w:val="18"/>
                <w:szCs w:val="18"/>
              </w:rPr>
              <w:t>,</w:t>
            </w:r>
            <w:r w:rsidRPr="004C2E96">
              <w:rPr>
                <w:rFonts w:ascii="Tahoma" w:hAnsi="Tahoma" w:cs="Tahoma"/>
                <w:color w:val="000000"/>
                <w:sz w:val="18"/>
                <w:szCs w:val="18"/>
              </w:rPr>
              <w:t>1</w:t>
            </w:r>
          </w:p>
        </w:tc>
        <w:tc>
          <w:tcPr>
            <w:tcW w:w="2222" w:type="dxa"/>
            <w:gridSpan w:val="4"/>
            <w:vAlign w:val="center"/>
          </w:tcPr>
          <w:p w14:paraId="73699644" w14:textId="3EDC46D5" w:rsidR="00557AB6" w:rsidRPr="004C2E96" w:rsidRDefault="00557AB6" w:rsidP="00557AB6">
            <w:pPr>
              <w:jc w:val="right"/>
              <w:rPr>
                <w:rFonts w:ascii="Tahoma" w:hAnsi="Tahoma" w:cs="Tahoma"/>
                <w:sz w:val="18"/>
                <w:szCs w:val="18"/>
              </w:rPr>
            </w:pPr>
            <w:r w:rsidRPr="004C2E96">
              <w:rPr>
                <w:rFonts w:ascii="Tahoma" w:hAnsi="Tahoma" w:cs="Tahoma"/>
                <w:color w:val="000000"/>
                <w:sz w:val="18"/>
                <w:szCs w:val="18"/>
              </w:rPr>
              <w:t>23</w:t>
            </w:r>
            <w:r w:rsidR="00437E99" w:rsidRPr="004C2E96">
              <w:rPr>
                <w:rFonts w:ascii="Tahoma" w:hAnsi="Tahoma" w:cs="Tahoma"/>
                <w:color w:val="000000"/>
                <w:sz w:val="18"/>
                <w:szCs w:val="18"/>
              </w:rPr>
              <w:t>,</w:t>
            </w:r>
            <w:r w:rsidRPr="004C2E96">
              <w:rPr>
                <w:rFonts w:ascii="Tahoma" w:hAnsi="Tahoma" w:cs="Tahoma"/>
                <w:color w:val="000000"/>
                <w:sz w:val="18"/>
                <w:szCs w:val="18"/>
              </w:rPr>
              <w:t>1</w:t>
            </w:r>
          </w:p>
        </w:tc>
      </w:tr>
      <w:tr w:rsidR="00557AB6" w:rsidRPr="00FF1BAF" w14:paraId="3E958DB6" w14:textId="77777777" w:rsidTr="00353096">
        <w:trPr>
          <w:trHeight w:hRule="exact" w:val="245"/>
        </w:trPr>
        <w:tc>
          <w:tcPr>
            <w:tcW w:w="6473" w:type="dxa"/>
            <w:vAlign w:val="bottom"/>
          </w:tcPr>
          <w:p w14:paraId="60078487"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 xml:space="preserve">Φόρος εισοδήματος </w:t>
            </w:r>
          </w:p>
        </w:tc>
        <w:tc>
          <w:tcPr>
            <w:tcW w:w="1912" w:type="dxa"/>
            <w:gridSpan w:val="2"/>
            <w:vAlign w:val="center"/>
          </w:tcPr>
          <w:p w14:paraId="1B740690" w14:textId="53AAE35A"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187</w:t>
            </w:r>
            <w:r w:rsidR="00437E99" w:rsidRPr="004C2E96">
              <w:rPr>
                <w:rFonts w:ascii="Tahoma" w:hAnsi="Tahoma" w:cs="Tahoma"/>
                <w:color w:val="000000"/>
                <w:sz w:val="18"/>
                <w:szCs w:val="18"/>
              </w:rPr>
              <w:t>,</w:t>
            </w:r>
            <w:r w:rsidRPr="004C2E96">
              <w:rPr>
                <w:rFonts w:ascii="Tahoma" w:hAnsi="Tahoma" w:cs="Tahoma"/>
                <w:color w:val="000000"/>
                <w:sz w:val="18"/>
                <w:szCs w:val="18"/>
              </w:rPr>
              <w:t>4</w:t>
            </w:r>
          </w:p>
        </w:tc>
        <w:tc>
          <w:tcPr>
            <w:tcW w:w="2222" w:type="dxa"/>
            <w:gridSpan w:val="4"/>
            <w:vAlign w:val="center"/>
          </w:tcPr>
          <w:p w14:paraId="4D2C7BC8" w14:textId="15ACA1C3"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92</w:t>
            </w:r>
            <w:r w:rsidR="00437E99" w:rsidRPr="004C2E96">
              <w:rPr>
                <w:rFonts w:ascii="Tahoma" w:hAnsi="Tahoma" w:cs="Tahoma"/>
                <w:color w:val="000000"/>
                <w:sz w:val="18"/>
                <w:szCs w:val="18"/>
              </w:rPr>
              <w:t>,</w:t>
            </w:r>
            <w:r w:rsidRPr="004C2E96">
              <w:rPr>
                <w:rFonts w:ascii="Tahoma" w:hAnsi="Tahoma" w:cs="Tahoma"/>
                <w:color w:val="000000"/>
                <w:sz w:val="18"/>
                <w:szCs w:val="18"/>
              </w:rPr>
              <w:t>3</w:t>
            </w:r>
          </w:p>
        </w:tc>
      </w:tr>
      <w:tr w:rsidR="00557AB6" w:rsidRPr="00FF1BAF" w14:paraId="6F464186" w14:textId="77777777" w:rsidTr="00353096">
        <w:trPr>
          <w:trHeight w:hRule="exact" w:val="245"/>
        </w:trPr>
        <w:tc>
          <w:tcPr>
            <w:tcW w:w="6473" w:type="dxa"/>
            <w:vAlign w:val="bottom"/>
          </w:tcPr>
          <w:p w14:paraId="0A6A41BB" w14:textId="77777777" w:rsidR="00557AB6" w:rsidRPr="00FF1BAF" w:rsidRDefault="00557AB6" w:rsidP="00557AB6">
            <w:pPr>
              <w:rPr>
                <w:rFonts w:ascii="Tahoma" w:hAnsi="Tahoma" w:cs="Tahoma"/>
                <w:sz w:val="18"/>
                <w:szCs w:val="18"/>
                <w:lang w:val="el-GR" w:eastAsia="el-GR"/>
              </w:rPr>
            </w:pPr>
            <w:r w:rsidRPr="00FF1BAF">
              <w:rPr>
                <w:rFonts w:ascii="Tahoma" w:hAnsi="Tahoma" w:cs="Tahoma"/>
                <w:sz w:val="18"/>
                <w:szCs w:val="18"/>
                <w:lang w:val="el-GR"/>
              </w:rPr>
              <w:t>Συμβατικές υποχρεώσεις</w:t>
            </w:r>
          </w:p>
        </w:tc>
        <w:tc>
          <w:tcPr>
            <w:tcW w:w="1912" w:type="dxa"/>
            <w:gridSpan w:val="2"/>
            <w:vAlign w:val="center"/>
          </w:tcPr>
          <w:p w14:paraId="296868C5" w14:textId="4983B16F"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155</w:t>
            </w:r>
            <w:r w:rsidR="00437E99" w:rsidRPr="004C2E96">
              <w:rPr>
                <w:rFonts w:ascii="Tahoma" w:hAnsi="Tahoma" w:cs="Tahoma"/>
                <w:color w:val="000000"/>
                <w:sz w:val="18"/>
                <w:szCs w:val="18"/>
              </w:rPr>
              <w:t>,</w:t>
            </w:r>
            <w:r w:rsidRPr="004C2E96">
              <w:rPr>
                <w:rFonts w:ascii="Tahoma" w:hAnsi="Tahoma" w:cs="Tahoma"/>
                <w:color w:val="000000"/>
                <w:sz w:val="18"/>
                <w:szCs w:val="18"/>
              </w:rPr>
              <w:t>8</w:t>
            </w:r>
          </w:p>
        </w:tc>
        <w:tc>
          <w:tcPr>
            <w:tcW w:w="2222" w:type="dxa"/>
            <w:gridSpan w:val="4"/>
            <w:vAlign w:val="center"/>
          </w:tcPr>
          <w:p w14:paraId="25880C22" w14:textId="55108FC4" w:rsidR="00557AB6" w:rsidRPr="004C2E96" w:rsidRDefault="00557AB6" w:rsidP="00557AB6">
            <w:pPr>
              <w:jc w:val="right"/>
              <w:rPr>
                <w:rFonts w:ascii="Tahoma" w:hAnsi="Tahoma" w:cs="Tahoma"/>
                <w:sz w:val="18"/>
                <w:szCs w:val="18"/>
              </w:rPr>
            </w:pPr>
            <w:r w:rsidRPr="004C2E96">
              <w:rPr>
                <w:rFonts w:ascii="Tahoma" w:hAnsi="Tahoma" w:cs="Tahoma"/>
                <w:color w:val="000000"/>
                <w:sz w:val="18"/>
                <w:szCs w:val="18"/>
              </w:rPr>
              <w:t>136</w:t>
            </w:r>
            <w:r w:rsidR="00437E99" w:rsidRPr="004C2E96">
              <w:rPr>
                <w:rFonts w:ascii="Tahoma" w:hAnsi="Tahoma" w:cs="Tahoma"/>
                <w:color w:val="000000"/>
                <w:sz w:val="18"/>
                <w:szCs w:val="18"/>
              </w:rPr>
              <w:t>,</w:t>
            </w:r>
            <w:r w:rsidRPr="004C2E96">
              <w:rPr>
                <w:rFonts w:ascii="Tahoma" w:hAnsi="Tahoma" w:cs="Tahoma"/>
                <w:color w:val="000000"/>
                <w:sz w:val="18"/>
                <w:szCs w:val="18"/>
              </w:rPr>
              <w:t>1</w:t>
            </w:r>
          </w:p>
        </w:tc>
      </w:tr>
      <w:tr w:rsidR="00557AB6" w:rsidRPr="00FF1BAF" w14:paraId="46EAF81A" w14:textId="77777777" w:rsidTr="00353096">
        <w:trPr>
          <w:trHeight w:hRule="exact" w:val="254"/>
        </w:trPr>
        <w:tc>
          <w:tcPr>
            <w:tcW w:w="6473" w:type="dxa"/>
            <w:vAlign w:val="bottom"/>
          </w:tcPr>
          <w:p w14:paraId="754CB553" w14:textId="77777777" w:rsidR="00557AB6" w:rsidRPr="00FF1BAF" w:rsidRDefault="00557AB6" w:rsidP="00557AB6">
            <w:pPr>
              <w:rPr>
                <w:rFonts w:ascii="Tahoma" w:hAnsi="Tahoma" w:cs="Tahoma"/>
                <w:sz w:val="18"/>
                <w:szCs w:val="18"/>
                <w:lang w:val="el-GR" w:eastAsia="el-GR"/>
              </w:rPr>
            </w:pPr>
            <w:r w:rsidRPr="00FF1BAF">
              <w:rPr>
                <w:rFonts w:ascii="Tahoma" w:hAnsi="Tahoma" w:cs="Tahoma"/>
                <w:sz w:val="18"/>
                <w:szCs w:val="18"/>
                <w:lang w:val="el-GR" w:eastAsia="el-GR"/>
              </w:rPr>
              <w:t>Υποχρεώσεις από μισθώσεις</w:t>
            </w:r>
          </w:p>
        </w:tc>
        <w:tc>
          <w:tcPr>
            <w:tcW w:w="1912" w:type="dxa"/>
            <w:gridSpan w:val="2"/>
            <w:vAlign w:val="center"/>
          </w:tcPr>
          <w:p w14:paraId="1AD536E7" w14:textId="753473B9" w:rsidR="00557AB6" w:rsidRPr="004C2E96" w:rsidRDefault="00557AB6" w:rsidP="00557AB6">
            <w:pPr>
              <w:jc w:val="right"/>
              <w:rPr>
                <w:rFonts w:ascii="Tahoma" w:hAnsi="Tahoma" w:cs="Tahoma"/>
                <w:sz w:val="18"/>
                <w:szCs w:val="18"/>
                <w:lang w:val="el-GR"/>
              </w:rPr>
            </w:pPr>
            <w:r w:rsidRPr="004C2E96">
              <w:rPr>
                <w:rFonts w:ascii="Tahoma" w:hAnsi="Tahoma" w:cs="Tahoma"/>
                <w:color w:val="000000"/>
                <w:sz w:val="18"/>
                <w:szCs w:val="18"/>
              </w:rPr>
              <w:t>63</w:t>
            </w:r>
            <w:r w:rsidR="00437E99" w:rsidRPr="004C2E96">
              <w:rPr>
                <w:rFonts w:ascii="Tahoma" w:hAnsi="Tahoma" w:cs="Tahoma"/>
                <w:color w:val="000000"/>
                <w:sz w:val="18"/>
                <w:szCs w:val="18"/>
              </w:rPr>
              <w:t>,</w:t>
            </w:r>
            <w:r w:rsidRPr="004C2E96">
              <w:rPr>
                <w:rFonts w:ascii="Tahoma" w:hAnsi="Tahoma" w:cs="Tahoma"/>
                <w:color w:val="000000"/>
                <w:sz w:val="18"/>
                <w:szCs w:val="18"/>
              </w:rPr>
              <w:t>5</w:t>
            </w:r>
          </w:p>
        </w:tc>
        <w:tc>
          <w:tcPr>
            <w:tcW w:w="2222" w:type="dxa"/>
            <w:gridSpan w:val="4"/>
            <w:vAlign w:val="center"/>
          </w:tcPr>
          <w:p w14:paraId="00A7F83D" w14:textId="0D53F1D9" w:rsidR="00557AB6" w:rsidRPr="004C2E96" w:rsidRDefault="00557AB6" w:rsidP="00557AB6">
            <w:pPr>
              <w:jc w:val="right"/>
              <w:rPr>
                <w:rFonts w:ascii="Tahoma" w:hAnsi="Tahoma" w:cs="Tahoma"/>
                <w:sz w:val="18"/>
                <w:szCs w:val="18"/>
                <w:lang w:val="el-GR"/>
              </w:rPr>
            </w:pPr>
            <w:r w:rsidRPr="004C2E96">
              <w:rPr>
                <w:rFonts w:ascii="Tahoma" w:hAnsi="Tahoma" w:cs="Tahoma"/>
                <w:color w:val="000000"/>
                <w:sz w:val="18"/>
                <w:szCs w:val="18"/>
              </w:rPr>
              <w:t>76</w:t>
            </w:r>
            <w:r w:rsidR="00437E99" w:rsidRPr="004C2E96">
              <w:rPr>
                <w:rFonts w:ascii="Tahoma" w:hAnsi="Tahoma" w:cs="Tahoma"/>
                <w:color w:val="000000"/>
                <w:sz w:val="18"/>
                <w:szCs w:val="18"/>
              </w:rPr>
              <w:t>,</w:t>
            </w:r>
            <w:r w:rsidRPr="004C2E96">
              <w:rPr>
                <w:rFonts w:ascii="Tahoma" w:hAnsi="Tahoma" w:cs="Tahoma"/>
                <w:color w:val="000000"/>
                <w:sz w:val="18"/>
                <w:szCs w:val="18"/>
              </w:rPr>
              <w:t>1</w:t>
            </w:r>
          </w:p>
        </w:tc>
      </w:tr>
      <w:tr w:rsidR="00557AB6" w:rsidRPr="00FF1BAF" w14:paraId="6F80E1BD" w14:textId="77777777" w:rsidTr="00353096">
        <w:trPr>
          <w:trHeight w:hRule="exact" w:val="245"/>
        </w:trPr>
        <w:tc>
          <w:tcPr>
            <w:tcW w:w="6473" w:type="dxa"/>
            <w:vAlign w:val="bottom"/>
          </w:tcPr>
          <w:p w14:paraId="3F3CE346"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Μερίσματα πληρωτέα</w:t>
            </w:r>
          </w:p>
        </w:tc>
        <w:tc>
          <w:tcPr>
            <w:tcW w:w="1912" w:type="dxa"/>
            <w:gridSpan w:val="2"/>
            <w:vAlign w:val="center"/>
          </w:tcPr>
          <w:p w14:paraId="1DE7D3F7" w14:textId="6FDEF70A" w:rsidR="00557AB6" w:rsidRPr="004C2E96" w:rsidRDefault="00557AB6" w:rsidP="00557AB6">
            <w:pPr>
              <w:jc w:val="right"/>
              <w:rPr>
                <w:rFonts w:ascii="Tahoma" w:hAnsi="Tahoma" w:cs="Tahoma"/>
                <w:sz w:val="18"/>
                <w:szCs w:val="18"/>
                <w:highlight w:val="red"/>
              </w:rPr>
            </w:pPr>
            <w:r w:rsidRPr="004C2E96">
              <w:rPr>
                <w:rFonts w:ascii="Tahoma" w:hAnsi="Tahoma" w:cs="Tahoma"/>
                <w:color w:val="000000"/>
                <w:sz w:val="18"/>
                <w:szCs w:val="18"/>
              </w:rPr>
              <w:t>252</w:t>
            </w:r>
            <w:r w:rsidR="00437E99" w:rsidRPr="004C2E96">
              <w:rPr>
                <w:rFonts w:ascii="Tahoma" w:hAnsi="Tahoma" w:cs="Tahoma"/>
                <w:color w:val="000000"/>
                <w:sz w:val="18"/>
                <w:szCs w:val="18"/>
              </w:rPr>
              <w:t>,</w:t>
            </w:r>
            <w:r w:rsidRPr="004C2E96">
              <w:rPr>
                <w:rFonts w:ascii="Tahoma" w:hAnsi="Tahoma" w:cs="Tahoma"/>
                <w:color w:val="000000"/>
                <w:sz w:val="18"/>
                <w:szCs w:val="18"/>
              </w:rPr>
              <w:t>2</w:t>
            </w:r>
          </w:p>
        </w:tc>
        <w:tc>
          <w:tcPr>
            <w:tcW w:w="2222" w:type="dxa"/>
            <w:gridSpan w:val="4"/>
            <w:vAlign w:val="center"/>
          </w:tcPr>
          <w:p w14:paraId="61BB74E8" w14:textId="520671DE" w:rsidR="00557AB6" w:rsidRPr="004C2E96" w:rsidRDefault="00557AB6" w:rsidP="00557AB6">
            <w:pPr>
              <w:jc w:val="right"/>
              <w:rPr>
                <w:rFonts w:ascii="Tahoma" w:hAnsi="Tahoma" w:cs="Tahoma"/>
                <w:sz w:val="18"/>
                <w:szCs w:val="18"/>
                <w:lang w:val="el-GR"/>
              </w:rPr>
            </w:pPr>
            <w:r w:rsidRPr="004C2E96">
              <w:rPr>
                <w:rFonts w:ascii="Tahoma" w:hAnsi="Tahoma" w:cs="Tahoma"/>
                <w:color w:val="000000"/>
                <w:sz w:val="18"/>
                <w:szCs w:val="18"/>
              </w:rPr>
              <w:t>2</w:t>
            </w:r>
            <w:r w:rsidR="00437E99" w:rsidRPr="004C2E96">
              <w:rPr>
                <w:rFonts w:ascii="Tahoma" w:hAnsi="Tahoma" w:cs="Tahoma"/>
                <w:color w:val="000000"/>
                <w:sz w:val="18"/>
                <w:szCs w:val="18"/>
              </w:rPr>
              <w:t>,</w:t>
            </w:r>
            <w:r w:rsidRPr="004C2E96">
              <w:rPr>
                <w:rFonts w:ascii="Tahoma" w:hAnsi="Tahoma" w:cs="Tahoma"/>
                <w:color w:val="000000"/>
                <w:sz w:val="18"/>
                <w:szCs w:val="18"/>
              </w:rPr>
              <w:t>4</w:t>
            </w:r>
          </w:p>
        </w:tc>
      </w:tr>
      <w:tr w:rsidR="00557AB6" w:rsidRPr="00FF1BAF" w14:paraId="1F1048BA" w14:textId="77777777" w:rsidTr="00353096">
        <w:trPr>
          <w:trHeight w:hRule="exact" w:val="324"/>
        </w:trPr>
        <w:tc>
          <w:tcPr>
            <w:tcW w:w="6473" w:type="dxa"/>
            <w:tcBorders>
              <w:bottom w:val="single" w:sz="2" w:space="0" w:color="999999"/>
            </w:tcBorders>
            <w:vAlign w:val="bottom"/>
          </w:tcPr>
          <w:p w14:paraId="3E60FA5C" w14:textId="77777777" w:rsidR="00557AB6" w:rsidRPr="00FF1BAF" w:rsidRDefault="00557AB6" w:rsidP="00557AB6">
            <w:pPr>
              <w:rPr>
                <w:rFonts w:ascii="Tahoma" w:hAnsi="Tahoma" w:cs="Tahoma"/>
                <w:sz w:val="18"/>
                <w:szCs w:val="18"/>
                <w:lang w:val="en-US" w:eastAsia="el-GR"/>
              </w:rPr>
            </w:pPr>
            <w:r w:rsidRPr="00FF1BAF">
              <w:rPr>
                <w:rFonts w:ascii="Tahoma" w:hAnsi="Tahoma" w:cs="Tahoma"/>
                <w:sz w:val="18"/>
                <w:szCs w:val="18"/>
                <w:lang w:val="el-GR" w:eastAsia="el-GR"/>
              </w:rPr>
              <w:t>Λοιπές βραχυπρόθεσμες υποχρεώσεις</w:t>
            </w:r>
          </w:p>
        </w:tc>
        <w:tc>
          <w:tcPr>
            <w:tcW w:w="1912" w:type="dxa"/>
            <w:gridSpan w:val="2"/>
            <w:tcBorders>
              <w:bottom w:val="single" w:sz="2" w:space="0" w:color="999999"/>
            </w:tcBorders>
            <w:vAlign w:val="center"/>
          </w:tcPr>
          <w:p w14:paraId="29716813" w14:textId="4BBEC159" w:rsidR="00557AB6" w:rsidRPr="004C2E96" w:rsidRDefault="00557AB6" w:rsidP="00557AB6">
            <w:pPr>
              <w:jc w:val="right"/>
              <w:rPr>
                <w:rFonts w:ascii="Tahoma" w:hAnsi="Tahoma" w:cs="Tahoma"/>
                <w:sz w:val="18"/>
                <w:szCs w:val="18"/>
                <w:highlight w:val="red"/>
                <w:lang w:val="el-GR"/>
              </w:rPr>
            </w:pPr>
            <w:r w:rsidRPr="004C2E96">
              <w:rPr>
                <w:rFonts w:ascii="Tahoma" w:hAnsi="Tahoma" w:cs="Tahoma"/>
                <w:color w:val="000000"/>
                <w:sz w:val="18"/>
                <w:szCs w:val="18"/>
              </w:rPr>
              <w:t>543</w:t>
            </w:r>
            <w:r w:rsidR="00437E99" w:rsidRPr="004C2E96">
              <w:rPr>
                <w:rFonts w:ascii="Tahoma" w:hAnsi="Tahoma" w:cs="Tahoma"/>
                <w:color w:val="000000"/>
                <w:sz w:val="18"/>
                <w:szCs w:val="18"/>
              </w:rPr>
              <w:t>,</w:t>
            </w:r>
            <w:r w:rsidRPr="004C2E96">
              <w:rPr>
                <w:rFonts w:ascii="Tahoma" w:hAnsi="Tahoma" w:cs="Tahoma"/>
                <w:color w:val="000000"/>
                <w:sz w:val="18"/>
                <w:szCs w:val="18"/>
              </w:rPr>
              <w:t>5</w:t>
            </w:r>
          </w:p>
        </w:tc>
        <w:tc>
          <w:tcPr>
            <w:tcW w:w="2222" w:type="dxa"/>
            <w:gridSpan w:val="4"/>
            <w:tcBorders>
              <w:bottom w:val="single" w:sz="2" w:space="0" w:color="999999"/>
            </w:tcBorders>
            <w:vAlign w:val="center"/>
          </w:tcPr>
          <w:p w14:paraId="7EB273C5" w14:textId="2363BDE0" w:rsidR="00557AB6" w:rsidRPr="004C2E96" w:rsidRDefault="00557AB6" w:rsidP="00557AB6">
            <w:pPr>
              <w:jc w:val="right"/>
              <w:rPr>
                <w:rFonts w:ascii="Tahoma" w:hAnsi="Tahoma" w:cs="Tahoma"/>
                <w:sz w:val="18"/>
                <w:szCs w:val="18"/>
                <w:lang w:val="el-GR"/>
              </w:rPr>
            </w:pPr>
            <w:r w:rsidRPr="004C2E96">
              <w:rPr>
                <w:rFonts w:ascii="Tahoma" w:hAnsi="Tahoma" w:cs="Tahoma"/>
                <w:color w:val="000000"/>
                <w:sz w:val="18"/>
                <w:szCs w:val="18"/>
              </w:rPr>
              <w:t>453</w:t>
            </w:r>
            <w:r w:rsidR="00437E99" w:rsidRPr="004C2E96">
              <w:rPr>
                <w:rFonts w:ascii="Tahoma" w:hAnsi="Tahoma" w:cs="Tahoma"/>
                <w:color w:val="000000"/>
                <w:sz w:val="18"/>
                <w:szCs w:val="18"/>
              </w:rPr>
              <w:t>,</w:t>
            </w:r>
            <w:r w:rsidRPr="004C2E96">
              <w:rPr>
                <w:rFonts w:ascii="Tahoma" w:hAnsi="Tahoma" w:cs="Tahoma"/>
                <w:color w:val="000000"/>
                <w:sz w:val="18"/>
                <w:szCs w:val="18"/>
              </w:rPr>
              <w:t>0</w:t>
            </w:r>
          </w:p>
        </w:tc>
      </w:tr>
      <w:tr w:rsidR="00557AB6" w:rsidRPr="00FF1BAF" w14:paraId="1C0520CF" w14:textId="77777777" w:rsidTr="00353096">
        <w:trPr>
          <w:trHeight w:hRule="exact" w:val="245"/>
        </w:trPr>
        <w:tc>
          <w:tcPr>
            <w:tcW w:w="6473" w:type="dxa"/>
            <w:tcBorders>
              <w:top w:val="single" w:sz="2" w:space="0" w:color="999999"/>
              <w:bottom w:val="single" w:sz="2" w:space="0" w:color="999999"/>
            </w:tcBorders>
            <w:shd w:val="clear" w:color="auto" w:fill="DDDDDD"/>
            <w:vAlign w:val="bottom"/>
          </w:tcPr>
          <w:p w14:paraId="4EC2BA4C" w14:textId="77777777" w:rsidR="00557AB6" w:rsidRPr="00FF1BAF" w:rsidRDefault="00557AB6" w:rsidP="00557AB6">
            <w:pPr>
              <w:rPr>
                <w:rFonts w:ascii="Tahoma" w:hAnsi="Tahoma" w:cs="Tahoma"/>
                <w:b/>
                <w:bCs/>
                <w:sz w:val="18"/>
                <w:szCs w:val="18"/>
                <w:lang w:val="en-US" w:eastAsia="el-GR"/>
              </w:rPr>
            </w:pPr>
            <w:r w:rsidRPr="00FF1BAF">
              <w:rPr>
                <w:rFonts w:ascii="Tahoma" w:hAnsi="Tahoma" w:cs="Tahoma"/>
                <w:b/>
                <w:bCs/>
                <w:sz w:val="18"/>
                <w:szCs w:val="18"/>
                <w:lang w:val="el-GR" w:eastAsia="el-GR"/>
              </w:rPr>
              <w:t>Σύνολο βραχυπρόθεσμων υποχρεώσεων</w:t>
            </w:r>
          </w:p>
        </w:tc>
        <w:tc>
          <w:tcPr>
            <w:tcW w:w="1912" w:type="dxa"/>
            <w:gridSpan w:val="2"/>
            <w:tcBorders>
              <w:top w:val="single" w:sz="2" w:space="0" w:color="999999"/>
              <w:bottom w:val="single" w:sz="6" w:space="0" w:color="FFFFFF"/>
            </w:tcBorders>
            <w:shd w:val="clear" w:color="auto" w:fill="DDDDDD"/>
            <w:vAlign w:val="center"/>
          </w:tcPr>
          <w:p w14:paraId="1F71CE54" w14:textId="480394D5" w:rsidR="00557AB6" w:rsidRPr="004C2E96" w:rsidRDefault="00557AB6" w:rsidP="00557AB6">
            <w:pPr>
              <w:jc w:val="right"/>
              <w:rPr>
                <w:rFonts w:ascii="Tahoma" w:hAnsi="Tahoma" w:cs="Tahoma"/>
                <w:b/>
                <w:sz w:val="18"/>
                <w:szCs w:val="18"/>
              </w:rPr>
            </w:pPr>
            <w:r w:rsidRPr="004C2E96">
              <w:rPr>
                <w:rFonts w:ascii="Tahoma" w:hAnsi="Tahoma" w:cs="Tahoma"/>
                <w:b/>
                <w:sz w:val="18"/>
                <w:szCs w:val="18"/>
              </w:rPr>
              <w:t>2</w:t>
            </w:r>
            <w:r w:rsidR="00437E99" w:rsidRPr="004C2E96">
              <w:rPr>
                <w:rFonts w:ascii="Tahoma" w:hAnsi="Tahoma" w:cs="Tahoma"/>
                <w:b/>
                <w:sz w:val="18"/>
                <w:szCs w:val="18"/>
              </w:rPr>
              <w:t>.</w:t>
            </w:r>
            <w:r w:rsidRPr="004C2E96">
              <w:rPr>
                <w:rFonts w:ascii="Tahoma" w:hAnsi="Tahoma" w:cs="Tahoma"/>
                <w:b/>
                <w:sz w:val="18"/>
                <w:szCs w:val="18"/>
              </w:rPr>
              <w:t>180</w:t>
            </w:r>
            <w:r w:rsidR="00437E99" w:rsidRPr="004C2E96">
              <w:rPr>
                <w:rFonts w:ascii="Tahoma" w:hAnsi="Tahoma" w:cs="Tahoma"/>
                <w:b/>
                <w:sz w:val="18"/>
                <w:szCs w:val="18"/>
              </w:rPr>
              <w:t>,</w:t>
            </w:r>
            <w:r w:rsidRPr="004C2E96">
              <w:rPr>
                <w:rFonts w:ascii="Tahoma" w:hAnsi="Tahoma" w:cs="Tahoma"/>
                <w:b/>
                <w:sz w:val="18"/>
                <w:szCs w:val="18"/>
              </w:rPr>
              <w:t>3</w:t>
            </w:r>
          </w:p>
        </w:tc>
        <w:tc>
          <w:tcPr>
            <w:tcW w:w="2222" w:type="dxa"/>
            <w:gridSpan w:val="4"/>
            <w:tcBorders>
              <w:top w:val="single" w:sz="2" w:space="0" w:color="999999"/>
              <w:bottom w:val="single" w:sz="6" w:space="0" w:color="FFFFFF"/>
            </w:tcBorders>
            <w:shd w:val="clear" w:color="auto" w:fill="DDDDDD"/>
            <w:vAlign w:val="center"/>
          </w:tcPr>
          <w:p w14:paraId="6C052263" w14:textId="3B67B27B" w:rsidR="00557AB6" w:rsidRPr="004C2E96" w:rsidRDefault="00557AB6" w:rsidP="00557AB6">
            <w:pPr>
              <w:jc w:val="right"/>
              <w:rPr>
                <w:rFonts w:ascii="Tahoma" w:hAnsi="Tahoma" w:cs="Tahoma"/>
                <w:b/>
                <w:bCs/>
                <w:sz w:val="18"/>
                <w:szCs w:val="18"/>
                <w:highlight w:val="red"/>
              </w:rPr>
            </w:pPr>
            <w:r w:rsidRPr="004C2E96">
              <w:rPr>
                <w:rFonts w:ascii="Tahoma" w:hAnsi="Tahoma" w:cs="Tahoma"/>
                <w:b/>
                <w:bCs/>
                <w:color w:val="000000"/>
                <w:sz w:val="18"/>
                <w:szCs w:val="18"/>
              </w:rPr>
              <w:t>1</w:t>
            </w:r>
            <w:r w:rsidR="00437E99" w:rsidRPr="004C2E96">
              <w:rPr>
                <w:rFonts w:ascii="Tahoma" w:hAnsi="Tahoma" w:cs="Tahoma"/>
                <w:b/>
                <w:bCs/>
                <w:color w:val="000000"/>
                <w:sz w:val="18"/>
                <w:szCs w:val="18"/>
              </w:rPr>
              <w:t>.</w:t>
            </w:r>
            <w:r w:rsidRPr="004C2E96">
              <w:rPr>
                <w:rFonts w:ascii="Tahoma" w:hAnsi="Tahoma" w:cs="Tahoma"/>
                <w:b/>
                <w:bCs/>
                <w:color w:val="000000"/>
                <w:sz w:val="18"/>
                <w:szCs w:val="18"/>
              </w:rPr>
              <w:t>807</w:t>
            </w:r>
            <w:r w:rsidR="00437E99" w:rsidRPr="004C2E96">
              <w:rPr>
                <w:rFonts w:ascii="Tahoma" w:hAnsi="Tahoma" w:cs="Tahoma"/>
                <w:b/>
                <w:bCs/>
                <w:color w:val="000000"/>
                <w:sz w:val="18"/>
                <w:szCs w:val="18"/>
              </w:rPr>
              <w:t>,</w:t>
            </w:r>
            <w:r w:rsidRPr="004C2E96">
              <w:rPr>
                <w:rFonts w:ascii="Tahoma" w:hAnsi="Tahoma" w:cs="Tahoma"/>
                <w:b/>
                <w:bCs/>
                <w:color w:val="000000"/>
                <w:sz w:val="18"/>
                <w:szCs w:val="18"/>
              </w:rPr>
              <w:t>0</w:t>
            </w:r>
          </w:p>
        </w:tc>
      </w:tr>
      <w:tr w:rsidR="00557AB6" w:rsidRPr="00FF1BAF" w14:paraId="719E1890" w14:textId="77777777" w:rsidTr="00353096">
        <w:trPr>
          <w:trHeight w:hRule="exact" w:val="245"/>
        </w:trPr>
        <w:tc>
          <w:tcPr>
            <w:tcW w:w="6473" w:type="dxa"/>
            <w:tcBorders>
              <w:top w:val="single" w:sz="6" w:space="0" w:color="FFFFFF"/>
              <w:bottom w:val="single" w:sz="2" w:space="0" w:color="999999"/>
            </w:tcBorders>
            <w:shd w:val="clear" w:color="auto" w:fill="DDDDDD"/>
            <w:vAlign w:val="bottom"/>
          </w:tcPr>
          <w:p w14:paraId="0BC86DF5" w14:textId="77777777" w:rsidR="00557AB6" w:rsidRPr="00FF1BAF" w:rsidRDefault="00557AB6" w:rsidP="00557AB6">
            <w:pPr>
              <w:rPr>
                <w:rFonts w:ascii="Tahoma" w:hAnsi="Tahoma" w:cs="Tahoma"/>
                <w:b/>
                <w:bCs/>
                <w:sz w:val="18"/>
                <w:szCs w:val="18"/>
                <w:lang w:val="el-GR" w:eastAsia="el-GR"/>
              </w:rPr>
            </w:pPr>
            <w:r w:rsidRPr="00FF1BAF">
              <w:rPr>
                <w:rFonts w:ascii="Tahoma" w:hAnsi="Tahoma" w:cs="Tahoma"/>
                <w:b/>
                <w:bCs/>
                <w:sz w:val="18"/>
                <w:szCs w:val="18"/>
                <w:lang w:val="el-GR" w:eastAsia="el-GR"/>
              </w:rPr>
              <w:t>ΣΥΝΟΛΟ ΙΔΙΩΝ ΚΕΦΑΛΑΙΩΝ ΚΑΙ ΥΠΟΧΡΕΩΣΕΩΝ</w:t>
            </w:r>
          </w:p>
        </w:tc>
        <w:tc>
          <w:tcPr>
            <w:tcW w:w="1912" w:type="dxa"/>
            <w:gridSpan w:val="2"/>
            <w:tcBorders>
              <w:top w:val="single" w:sz="6" w:space="0" w:color="FFFFFF"/>
              <w:bottom w:val="single" w:sz="2" w:space="0" w:color="999999"/>
            </w:tcBorders>
            <w:shd w:val="clear" w:color="auto" w:fill="DDDDDD"/>
            <w:vAlign w:val="center"/>
          </w:tcPr>
          <w:p w14:paraId="232F11CB" w14:textId="1A6D5714" w:rsidR="00557AB6" w:rsidRPr="004C2E96" w:rsidRDefault="00557AB6" w:rsidP="00557AB6">
            <w:pPr>
              <w:jc w:val="right"/>
              <w:rPr>
                <w:rFonts w:ascii="Tahoma" w:hAnsi="Tahoma" w:cs="Tahoma"/>
                <w:b/>
                <w:sz w:val="18"/>
                <w:szCs w:val="18"/>
              </w:rPr>
            </w:pPr>
            <w:r w:rsidRPr="004C2E96">
              <w:rPr>
                <w:rFonts w:ascii="Tahoma" w:hAnsi="Tahoma" w:cs="Tahoma"/>
                <w:b/>
                <w:sz w:val="18"/>
                <w:szCs w:val="18"/>
              </w:rPr>
              <w:t>5</w:t>
            </w:r>
            <w:r w:rsidR="00437E99" w:rsidRPr="004C2E96">
              <w:rPr>
                <w:rFonts w:ascii="Tahoma" w:hAnsi="Tahoma" w:cs="Tahoma"/>
                <w:b/>
                <w:sz w:val="18"/>
                <w:szCs w:val="18"/>
              </w:rPr>
              <w:t>.</w:t>
            </w:r>
            <w:r w:rsidRPr="004C2E96">
              <w:rPr>
                <w:rFonts w:ascii="Tahoma" w:hAnsi="Tahoma" w:cs="Tahoma"/>
                <w:b/>
                <w:sz w:val="18"/>
                <w:szCs w:val="18"/>
              </w:rPr>
              <w:t>259</w:t>
            </w:r>
            <w:r w:rsidR="00437E99" w:rsidRPr="004C2E96">
              <w:rPr>
                <w:rFonts w:ascii="Tahoma" w:hAnsi="Tahoma" w:cs="Tahoma"/>
                <w:b/>
                <w:sz w:val="18"/>
                <w:szCs w:val="18"/>
              </w:rPr>
              <w:t>,</w:t>
            </w:r>
            <w:r w:rsidRPr="004C2E96">
              <w:rPr>
                <w:rFonts w:ascii="Tahoma" w:hAnsi="Tahoma" w:cs="Tahoma"/>
                <w:b/>
                <w:sz w:val="18"/>
                <w:szCs w:val="18"/>
              </w:rPr>
              <w:t>6</w:t>
            </w:r>
          </w:p>
        </w:tc>
        <w:tc>
          <w:tcPr>
            <w:tcW w:w="2222" w:type="dxa"/>
            <w:gridSpan w:val="4"/>
            <w:tcBorders>
              <w:top w:val="single" w:sz="6" w:space="0" w:color="FFFFFF"/>
              <w:bottom w:val="single" w:sz="2" w:space="0" w:color="999999"/>
            </w:tcBorders>
            <w:shd w:val="clear" w:color="auto" w:fill="DDDDDD"/>
            <w:vAlign w:val="center"/>
          </w:tcPr>
          <w:p w14:paraId="5FCA5EA7" w14:textId="29AA5DAD" w:rsidR="00557AB6" w:rsidRPr="004C2E96" w:rsidRDefault="00557AB6" w:rsidP="00557AB6">
            <w:pPr>
              <w:jc w:val="right"/>
              <w:rPr>
                <w:rFonts w:ascii="Tahoma" w:hAnsi="Tahoma" w:cs="Tahoma"/>
                <w:b/>
                <w:bCs/>
                <w:sz w:val="18"/>
                <w:szCs w:val="18"/>
                <w:highlight w:val="red"/>
                <w:lang w:val="el-GR"/>
              </w:rPr>
            </w:pPr>
            <w:r w:rsidRPr="004C2E96">
              <w:rPr>
                <w:rFonts w:ascii="Tahoma" w:hAnsi="Tahoma" w:cs="Tahoma"/>
                <w:b/>
                <w:bCs/>
                <w:color w:val="000000"/>
                <w:sz w:val="18"/>
                <w:szCs w:val="18"/>
              </w:rPr>
              <w:t>4</w:t>
            </w:r>
            <w:r w:rsidR="00437E99" w:rsidRPr="004C2E96">
              <w:rPr>
                <w:rFonts w:ascii="Tahoma" w:hAnsi="Tahoma" w:cs="Tahoma"/>
                <w:b/>
                <w:bCs/>
                <w:color w:val="000000"/>
                <w:sz w:val="18"/>
                <w:szCs w:val="18"/>
              </w:rPr>
              <w:t>.</w:t>
            </w:r>
            <w:r w:rsidRPr="004C2E96">
              <w:rPr>
                <w:rFonts w:ascii="Tahoma" w:hAnsi="Tahoma" w:cs="Tahoma"/>
                <w:b/>
                <w:bCs/>
                <w:color w:val="000000"/>
                <w:sz w:val="18"/>
                <w:szCs w:val="18"/>
              </w:rPr>
              <w:t>999</w:t>
            </w:r>
            <w:r w:rsidR="00437E99" w:rsidRPr="004C2E96">
              <w:rPr>
                <w:rFonts w:ascii="Tahoma" w:hAnsi="Tahoma" w:cs="Tahoma"/>
                <w:b/>
                <w:bCs/>
                <w:color w:val="000000"/>
                <w:sz w:val="18"/>
                <w:szCs w:val="18"/>
              </w:rPr>
              <w:t>,</w:t>
            </w:r>
            <w:r w:rsidRPr="004C2E96">
              <w:rPr>
                <w:rFonts w:ascii="Tahoma" w:hAnsi="Tahoma" w:cs="Tahoma"/>
                <w:b/>
                <w:bCs/>
                <w:color w:val="000000"/>
                <w:sz w:val="18"/>
                <w:szCs w:val="18"/>
              </w:rPr>
              <w:t>2</w:t>
            </w:r>
          </w:p>
        </w:tc>
      </w:tr>
    </w:tbl>
    <w:p w14:paraId="59213BBB" w14:textId="77777777" w:rsidR="007164F8" w:rsidRPr="00AC5940" w:rsidRDefault="007164F8" w:rsidP="007164F8">
      <w:pPr>
        <w:jc w:val="both"/>
        <w:rPr>
          <w:rFonts w:ascii="Tahoma" w:hAnsi="Tahoma"/>
          <w:b/>
          <w:bCs/>
          <w:color w:val="FF0000"/>
          <w:sz w:val="24"/>
          <w:lang w:val="el-GR" w:eastAsia="el-GR"/>
        </w:rPr>
      </w:pPr>
    </w:p>
    <w:p w14:paraId="63E716CC" w14:textId="47F320F9" w:rsidR="007164F8" w:rsidRPr="00AC5940" w:rsidRDefault="007164F8" w:rsidP="0094080C">
      <w:pPr>
        <w:rPr>
          <w:rFonts w:ascii="Tahoma" w:hAnsi="Tahoma"/>
          <w:b/>
          <w:bCs/>
          <w:color w:val="FF0000"/>
          <w:sz w:val="24"/>
          <w:lang w:val="el-GR" w:eastAsia="el-GR"/>
        </w:rPr>
      </w:pPr>
      <w:r w:rsidRPr="00AC5940">
        <w:rPr>
          <w:rFonts w:ascii="Tahoma" w:hAnsi="Tahoma"/>
          <w:b/>
          <w:bCs/>
          <w:color w:val="FF0000"/>
          <w:sz w:val="24"/>
          <w:lang w:val="el-GR" w:eastAsia="el-GR"/>
        </w:rPr>
        <w:br w:type="page"/>
      </w:r>
    </w:p>
    <w:p w14:paraId="33627FC1" w14:textId="77777777" w:rsidR="007164F8" w:rsidRPr="00AC5940" w:rsidRDefault="007164F8" w:rsidP="007164F8">
      <w:pPr>
        <w:tabs>
          <w:tab w:val="left" w:pos="4157"/>
        </w:tabs>
        <w:jc w:val="both"/>
        <w:rPr>
          <w:rFonts w:ascii="Tahoma" w:hAnsi="Tahoma"/>
          <w:b/>
          <w:bCs/>
          <w:color w:val="FF0000"/>
          <w:sz w:val="24"/>
          <w:lang w:val="el-GR" w:eastAsia="el-GR"/>
        </w:rPr>
      </w:pPr>
      <w:r w:rsidRPr="00AC5940">
        <w:rPr>
          <w:rFonts w:ascii="Tahoma" w:hAnsi="Tahoma"/>
          <w:b/>
          <w:bCs/>
          <w:noProof/>
          <w:color w:val="FF0000"/>
          <w:sz w:val="24"/>
          <w:lang w:val="el-GR" w:eastAsia="el-GR"/>
        </w:rPr>
        <w:lastRenderedPageBreak/>
        <mc:AlternateContent>
          <mc:Choice Requires="wpg">
            <w:drawing>
              <wp:anchor distT="0" distB="0" distL="114300" distR="114300" simplePos="0" relativeHeight="251658248" behindDoc="0" locked="0" layoutInCell="1" allowOverlap="1" wp14:anchorId="4720B24A" wp14:editId="4C649B65">
                <wp:simplePos x="0" y="0"/>
                <wp:positionH relativeFrom="column">
                  <wp:posOffset>-196850</wp:posOffset>
                </wp:positionH>
                <wp:positionV relativeFrom="paragraph">
                  <wp:posOffset>-22556</wp:posOffset>
                </wp:positionV>
                <wp:extent cx="7124700" cy="2552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55270"/>
                          <a:chOff x="450" y="2028"/>
                          <a:chExt cx="11248" cy="402"/>
                        </a:xfrm>
                      </wpg:grpSpPr>
                      <wps:wsp>
                        <wps:cNvPr id="13" name="Rectangle 51"/>
                        <wps:cNvSpPr>
                          <a:spLocks noChangeArrowheads="1"/>
                        </wps:cNvSpPr>
                        <wps:spPr bwMode="auto">
                          <a:xfrm>
                            <a:off x="450" y="2028"/>
                            <a:ext cx="11248"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Text Box 52"/>
                        <wps:cNvSpPr txBox="1">
                          <a:spLocks noChangeArrowheads="1"/>
                        </wps:cNvSpPr>
                        <wps:spPr bwMode="auto">
                          <a:xfrm>
                            <a:off x="2181" y="2045"/>
                            <a:ext cx="670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01C3" w14:textId="77777777" w:rsidR="007164F8" w:rsidRPr="00D05ACA" w:rsidRDefault="007164F8" w:rsidP="007164F8">
                              <w:pPr>
                                <w:ind w:left="360"/>
                                <w:rPr>
                                  <w:rFonts w:ascii="Tahoma" w:hAnsi="Tahoma" w:cs="Tahoma"/>
                                  <w:b/>
                                  <w:color w:val="FFFFFF"/>
                                  <w:sz w:val="22"/>
                                  <w:szCs w:val="22"/>
                                  <w:lang w:val="x-none"/>
                                </w:rPr>
                              </w:pPr>
                              <w:r>
                                <w:rPr>
                                  <w:rFonts w:ascii="Tahoma" w:hAnsi="Tahoma" w:cs="Tahoma"/>
                                  <w:b/>
                                  <w:bCs/>
                                  <w:color w:val="FFFFFF"/>
                                  <w:sz w:val="22"/>
                                  <w:szCs w:val="22"/>
                                  <w:lang w:val="el-GR"/>
                                </w:rPr>
                                <w:t>ΙΙΙ</w:t>
                              </w:r>
                              <w:r w:rsidRPr="00F44E2F">
                                <w:rPr>
                                  <w:rFonts w:ascii="Tahoma" w:hAnsi="Tahoma" w:cs="Tahoma"/>
                                  <w:b/>
                                  <w:bCs/>
                                  <w:color w:val="FFFFFF"/>
                                  <w:sz w:val="22"/>
                                  <w:szCs w:val="22"/>
                                  <w:lang w:val="el-GR"/>
                                </w:rPr>
                                <w:t>.</w:t>
                              </w:r>
                              <w:r>
                                <w:rPr>
                                  <w:rFonts w:ascii="Tahoma" w:hAnsi="Tahoma" w:cs="Tahoma"/>
                                  <w:b/>
                                  <w:bCs/>
                                  <w:color w:val="FFFFFF"/>
                                  <w:sz w:val="22"/>
                                  <w:szCs w:val="22"/>
                                  <w:lang w:val="el-GR"/>
                                </w:rPr>
                                <w:t xml:space="preserve"> </w:t>
                              </w:r>
                              <w:r w:rsidRPr="00242F35">
                                <w:rPr>
                                  <w:rFonts w:ascii="Tahoma" w:hAnsi="Tahoma" w:cs="Tahoma"/>
                                  <w:b/>
                                  <w:bCs/>
                                  <w:color w:val="FFFFFF"/>
                                  <w:sz w:val="22"/>
                                  <w:szCs w:val="22"/>
                                  <w:lang w:val="el-GR"/>
                                </w:rPr>
                                <w:t xml:space="preserve">ΕΝΟΠΟΙΗΜΕΝΗ ΚΑΤΑΣΤΑΣΗ ΑΠΟΤΕΛΕΣΜΑΤΩΝ </w:t>
                              </w:r>
                              <w:r w:rsidRPr="007C3186">
                                <w:rPr>
                                  <w:rFonts w:ascii="Tahoma" w:hAnsi="Tahoma" w:cs="Tahoma"/>
                                  <w:b/>
                                  <w:bCs/>
                                  <w:color w:val="FFFFFF"/>
                                  <w:sz w:val="22"/>
                                  <w:szCs w:val="22"/>
                                  <w:lang w:val="el-GR"/>
                                </w:rPr>
                                <w:t>(ΕΝΟΠΟΙΗΜΕΝΗ)</w:t>
                              </w:r>
                              <w:r w:rsidRPr="00B804FE">
                                <w:rPr>
                                  <w:rFonts w:ascii="Tahoma" w:hAnsi="Tahoma" w:cs="Tahoma"/>
                                  <w:b/>
                                  <w:color w:val="FFFFFF"/>
                                  <w:sz w:val="22"/>
                                  <w:szCs w:val="22"/>
                                  <w:lang w:val="el-GR"/>
                                </w:rPr>
                                <w:t>(“ΕΔΜΑ”)</w:t>
                              </w:r>
                            </w:p>
                            <w:p w14:paraId="47069B96" w14:textId="77777777" w:rsidR="007164F8" w:rsidRPr="00A76045" w:rsidRDefault="007164F8" w:rsidP="007164F8">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0B24A" id="Group 12" o:spid="_x0000_s1048" style="position:absolute;left:0;text-align:left;margin-left:-15.5pt;margin-top:-1.8pt;width:561pt;height:20.1pt;z-index:251658248" coordorigin="450,2028" coordsize="1124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">
                <v:rect id="Rectangle 51" o:spid="_x0000_s1049" style="position:absolute;left:450;top:2028;width:11248;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" fillcolor="#558ed5" stroked="f"/>
                <v:shape id="Text Box 52" o:spid="_x0000_s1050" type="#_x0000_t202" style="position:absolute;left:2181;top:2045;width:670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32E01C3" w14:textId="77777777" w:rsidR="007164F8" w:rsidRPr="00D05ACA" w:rsidRDefault="007164F8" w:rsidP="007164F8">
                        <w:pPr>
                          <w:ind w:left="360"/>
                          <w:rPr>
                            <w:rFonts w:ascii="Tahoma" w:hAnsi="Tahoma" w:cs="Tahoma"/>
                            <w:b/>
                            <w:color w:val="FFFFFF"/>
                            <w:sz w:val="22"/>
                            <w:szCs w:val="22"/>
                            <w:lang w:val="x-none"/>
                          </w:rPr>
                        </w:pPr>
                        <w:r>
                          <w:rPr>
                            <w:rFonts w:ascii="Tahoma" w:hAnsi="Tahoma" w:cs="Tahoma"/>
                            <w:b/>
                            <w:bCs/>
                            <w:color w:val="FFFFFF"/>
                            <w:sz w:val="22"/>
                            <w:szCs w:val="22"/>
                            <w:lang w:val="el-GR"/>
                          </w:rPr>
                          <w:t>ΙΙΙ</w:t>
                        </w:r>
                        <w:r w:rsidRPr="00F44E2F">
                          <w:rPr>
                            <w:rFonts w:ascii="Tahoma" w:hAnsi="Tahoma" w:cs="Tahoma"/>
                            <w:b/>
                            <w:bCs/>
                            <w:color w:val="FFFFFF"/>
                            <w:sz w:val="22"/>
                            <w:szCs w:val="22"/>
                            <w:lang w:val="el-GR"/>
                          </w:rPr>
                          <w:t>.</w:t>
                        </w:r>
                        <w:r>
                          <w:rPr>
                            <w:rFonts w:ascii="Tahoma" w:hAnsi="Tahoma" w:cs="Tahoma"/>
                            <w:b/>
                            <w:bCs/>
                            <w:color w:val="FFFFFF"/>
                            <w:sz w:val="22"/>
                            <w:szCs w:val="22"/>
                            <w:lang w:val="el-GR"/>
                          </w:rPr>
                          <w:t xml:space="preserve"> </w:t>
                        </w:r>
                        <w:r w:rsidRPr="00242F35">
                          <w:rPr>
                            <w:rFonts w:ascii="Tahoma" w:hAnsi="Tahoma" w:cs="Tahoma"/>
                            <w:b/>
                            <w:bCs/>
                            <w:color w:val="FFFFFF"/>
                            <w:sz w:val="22"/>
                            <w:szCs w:val="22"/>
                            <w:lang w:val="el-GR"/>
                          </w:rPr>
                          <w:t xml:space="preserve">ΕΝΟΠΟΙΗΜΕΝΗ ΚΑΤΑΣΤΑΣΗ ΑΠΟΤΕΛΕΣΜΑΤΩΝ </w:t>
                        </w:r>
                        <w:r w:rsidRPr="007C3186">
                          <w:rPr>
                            <w:rFonts w:ascii="Tahoma" w:hAnsi="Tahoma" w:cs="Tahoma"/>
                            <w:b/>
                            <w:bCs/>
                            <w:color w:val="FFFFFF"/>
                            <w:sz w:val="22"/>
                            <w:szCs w:val="22"/>
                            <w:lang w:val="el-GR"/>
                          </w:rPr>
                          <w:t>(ΕΝΟΠΟΙΗΜΕΝΗ)</w:t>
                        </w:r>
                        <w:r w:rsidRPr="00B804FE">
                          <w:rPr>
                            <w:rFonts w:ascii="Tahoma" w:hAnsi="Tahoma" w:cs="Tahoma"/>
                            <w:b/>
                            <w:color w:val="FFFFFF"/>
                            <w:sz w:val="22"/>
                            <w:szCs w:val="22"/>
                            <w:lang w:val="el-GR"/>
                          </w:rPr>
                          <w:t>(“ΕΔΜΑ”)</w:t>
                        </w:r>
                      </w:p>
                      <w:p w14:paraId="47069B96" w14:textId="77777777" w:rsidR="007164F8" w:rsidRPr="00A76045" w:rsidRDefault="007164F8" w:rsidP="007164F8">
                        <w:pPr>
                          <w:rPr>
                            <w:rFonts w:ascii="Tahoma" w:hAnsi="Tahoma" w:cs="Tahoma"/>
                            <w:b/>
                            <w:color w:val="FFFFFF"/>
                            <w:sz w:val="22"/>
                            <w:szCs w:val="22"/>
                            <w:lang w:val="el-GR"/>
                          </w:rPr>
                        </w:pPr>
                      </w:p>
                    </w:txbxContent>
                  </v:textbox>
                </v:shape>
              </v:group>
            </w:pict>
          </mc:Fallback>
        </mc:AlternateContent>
      </w:r>
      <w:r w:rsidRPr="00AC5940">
        <w:rPr>
          <w:rFonts w:ascii="Tahoma" w:hAnsi="Tahoma"/>
          <w:b/>
          <w:bCs/>
          <w:color w:val="FF0000"/>
          <w:sz w:val="24"/>
          <w:lang w:val="el-GR" w:eastAsia="el-GR"/>
        </w:rPr>
        <w:tab/>
      </w:r>
    </w:p>
    <w:p w14:paraId="64CBDB50" w14:textId="77777777" w:rsidR="007164F8" w:rsidRPr="00AC5940" w:rsidRDefault="007164F8" w:rsidP="007164F8">
      <w:pPr>
        <w:jc w:val="both"/>
        <w:rPr>
          <w:rFonts w:ascii="Tahoma" w:hAnsi="Tahoma"/>
          <w:b/>
          <w:bCs/>
          <w:color w:val="FF0000"/>
          <w:sz w:val="24"/>
          <w:lang w:val="el-GR" w:eastAsia="el-GR"/>
        </w:rPr>
      </w:pPr>
    </w:p>
    <w:tbl>
      <w:tblPr>
        <w:tblW w:w="11057" w:type="dxa"/>
        <w:tblInd w:w="-284" w:type="dxa"/>
        <w:tblBorders>
          <w:top w:val="single" w:sz="2" w:space="0" w:color="969696"/>
          <w:bottom w:val="single" w:sz="2" w:space="0" w:color="969696"/>
          <w:insideH w:val="single" w:sz="2" w:space="0" w:color="969696"/>
          <w:insideV w:val="single" w:sz="18" w:space="0" w:color="FFFFFF"/>
        </w:tblBorders>
        <w:tblLayout w:type="fixed"/>
        <w:tblLook w:val="0000" w:firstRow="0" w:lastRow="0" w:firstColumn="0" w:lastColumn="0" w:noHBand="0" w:noVBand="0"/>
      </w:tblPr>
      <w:tblGrid>
        <w:gridCol w:w="4477"/>
        <w:gridCol w:w="1119"/>
        <w:gridCol w:w="1119"/>
        <w:gridCol w:w="1082"/>
        <w:gridCol w:w="1134"/>
        <w:gridCol w:w="992"/>
        <w:gridCol w:w="1134"/>
      </w:tblGrid>
      <w:tr w:rsidR="009F4056" w:rsidRPr="00D76BAA" w14:paraId="119F2C80" w14:textId="77777777" w:rsidTr="00A326B8">
        <w:trPr>
          <w:trHeight w:val="241"/>
        </w:trPr>
        <w:tc>
          <w:tcPr>
            <w:tcW w:w="4477" w:type="dxa"/>
            <w:vMerge w:val="restart"/>
            <w:shd w:val="clear" w:color="auto" w:fill="B5D2FD"/>
            <w:vAlign w:val="bottom"/>
          </w:tcPr>
          <w:p w14:paraId="22A3EEDE" w14:textId="77777777" w:rsidR="009F4056" w:rsidRPr="00D76BAA" w:rsidRDefault="009F4056" w:rsidP="00A326B8">
            <w:pPr>
              <w:ind w:left="-108"/>
              <w:rPr>
                <w:rFonts w:ascii="Tahoma" w:hAnsi="Tahoma" w:cs="Tahoma"/>
                <w:b/>
                <w:sz w:val="18"/>
                <w:szCs w:val="18"/>
                <w:lang w:val="el-GR"/>
              </w:rPr>
            </w:pPr>
            <w:r w:rsidRPr="00D76BAA">
              <w:rPr>
                <w:rFonts w:ascii="Tahoma" w:hAnsi="Tahoma" w:cs="Tahoma"/>
                <w:b/>
                <w:iCs/>
                <w:sz w:val="18"/>
                <w:szCs w:val="18"/>
                <w:lang w:val="el-GR"/>
              </w:rPr>
              <w:t>(</w:t>
            </w:r>
            <w:proofErr w:type="spellStart"/>
            <w:r w:rsidRPr="00D76BAA">
              <w:rPr>
                <w:rFonts w:ascii="Tahoma" w:hAnsi="Tahoma" w:cs="Tahoma"/>
                <w:b/>
                <w:sz w:val="18"/>
                <w:szCs w:val="18"/>
              </w:rPr>
              <w:t>Ευρώ</w:t>
            </w:r>
            <w:proofErr w:type="spellEnd"/>
            <w:r w:rsidRPr="00D76BAA">
              <w:rPr>
                <w:rFonts w:ascii="Tahoma" w:hAnsi="Tahoma" w:cs="Tahoma"/>
                <w:b/>
                <w:sz w:val="18"/>
                <w:szCs w:val="18"/>
              </w:rPr>
              <w:t xml:space="preserve"> </w:t>
            </w:r>
            <w:proofErr w:type="spellStart"/>
            <w:r w:rsidRPr="00D76BAA">
              <w:rPr>
                <w:rFonts w:ascii="Tahoma" w:hAnsi="Tahoma" w:cs="Tahoma"/>
                <w:b/>
                <w:sz w:val="18"/>
                <w:szCs w:val="18"/>
              </w:rPr>
              <w:t>εκ</w:t>
            </w:r>
            <w:proofErr w:type="spellEnd"/>
            <w:r w:rsidRPr="00D76BAA">
              <w:rPr>
                <w:rFonts w:ascii="Tahoma" w:hAnsi="Tahoma" w:cs="Tahoma"/>
                <w:b/>
                <w:sz w:val="18"/>
                <w:szCs w:val="18"/>
              </w:rPr>
              <w:t>ατ</w:t>
            </w:r>
            <w:r w:rsidRPr="00D76BAA">
              <w:rPr>
                <w:rFonts w:ascii="Tahoma" w:hAnsi="Tahoma" w:cs="Tahoma"/>
                <w:b/>
                <w:sz w:val="18"/>
                <w:szCs w:val="18"/>
                <w:lang w:val="en-US"/>
              </w:rPr>
              <w:t>.</w:t>
            </w:r>
            <w:r w:rsidRPr="00D76BAA">
              <w:rPr>
                <w:rFonts w:ascii="Tahoma" w:hAnsi="Tahoma" w:cs="Tahoma"/>
                <w:b/>
                <w:sz w:val="18"/>
                <w:szCs w:val="18"/>
              </w:rPr>
              <w:t>)</w:t>
            </w:r>
          </w:p>
        </w:tc>
        <w:tc>
          <w:tcPr>
            <w:tcW w:w="3320" w:type="dxa"/>
            <w:gridSpan w:val="3"/>
            <w:shd w:val="clear" w:color="auto" w:fill="B5D2FD"/>
            <w:vAlign w:val="center"/>
          </w:tcPr>
          <w:p w14:paraId="060F880E" w14:textId="77777777" w:rsidR="009F4056" w:rsidRPr="00D76BAA" w:rsidRDefault="009F4056" w:rsidP="00A326B8">
            <w:pPr>
              <w:rPr>
                <w:lang w:val="el-GR"/>
              </w:rPr>
            </w:pPr>
          </w:p>
        </w:tc>
        <w:tc>
          <w:tcPr>
            <w:tcW w:w="1134" w:type="dxa"/>
            <w:shd w:val="clear" w:color="auto" w:fill="B5D2FD"/>
          </w:tcPr>
          <w:p w14:paraId="1CE3268D" w14:textId="77777777" w:rsidR="009F4056" w:rsidRPr="00D76BAA" w:rsidRDefault="009F4056" w:rsidP="00A326B8">
            <w:pPr>
              <w:rPr>
                <w:lang w:val="el-GR"/>
              </w:rPr>
            </w:pPr>
          </w:p>
        </w:tc>
        <w:tc>
          <w:tcPr>
            <w:tcW w:w="992" w:type="dxa"/>
            <w:shd w:val="clear" w:color="auto" w:fill="B5D2FD"/>
          </w:tcPr>
          <w:p w14:paraId="514AC22B" w14:textId="77777777" w:rsidR="009F4056" w:rsidRDefault="009F4056" w:rsidP="00A326B8">
            <w:pPr>
              <w:rPr>
                <w:lang w:val="el-GR"/>
              </w:rPr>
            </w:pPr>
          </w:p>
        </w:tc>
        <w:tc>
          <w:tcPr>
            <w:tcW w:w="1134" w:type="dxa"/>
            <w:shd w:val="clear" w:color="auto" w:fill="B5D2FD"/>
          </w:tcPr>
          <w:p w14:paraId="3C07C862" w14:textId="77777777" w:rsidR="009F4056" w:rsidRDefault="009F4056" w:rsidP="00A326B8">
            <w:pPr>
              <w:rPr>
                <w:lang w:val="el-GR"/>
              </w:rPr>
            </w:pPr>
          </w:p>
        </w:tc>
      </w:tr>
      <w:tr w:rsidR="009F4056" w:rsidRPr="002E6858" w14:paraId="02883EAE" w14:textId="77777777" w:rsidTr="00A326B8">
        <w:trPr>
          <w:trHeight w:val="72"/>
        </w:trPr>
        <w:tc>
          <w:tcPr>
            <w:tcW w:w="4477" w:type="dxa"/>
            <w:vMerge/>
            <w:tcBorders>
              <w:bottom w:val="single" w:sz="2" w:space="0" w:color="969696"/>
            </w:tcBorders>
            <w:shd w:val="clear" w:color="auto" w:fill="B5D2FD"/>
            <w:vAlign w:val="bottom"/>
          </w:tcPr>
          <w:p w14:paraId="227AD643" w14:textId="77777777" w:rsidR="009F4056" w:rsidRPr="00D76BAA" w:rsidRDefault="009F4056" w:rsidP="00A326B8">
            <w:pPr>
              <w:ind w:left="-108"/>
              <w:jc w:val="center"/>
              <w:rPr>
                <w:rFonts w:ascii="Tahoma" w:hAnsi="Tahoma" w:cs="Tahoma"/>
                <w:sz w:val="18"/>
                <w:szCs w:val="18"/>
                <w:lang w:val="el-GR"/>
              </w:rPr>
            </w:pPr>
          </w:p>
        </w:tc>
        <w:tc>
          <w:tcPr>
            <w:tcW w:w="1119" w:type="dxa"/>
            <w:tcBorders>
              <w:top w:val="single" w:sz="18" w:space="0" w:color="FFFFFF"/>
              <w:bottom w:val="single" w:sz="2" w:space="0" w:color="969696"/>
            </w:tcBorders>
            <w:shd w:val="clear" w:color="auto" w:fill="B5D2FD"/>
            <w:vAlign w:val="center"/>
          </w:tcPr>
          <w:p w14:paraId="5D7A7ED0" w14:textId="77777777" w:rsidR="009F4056" w:rsidRPr="00D76BAA" w:rsidRDefault="009F4056" w:rsidP="00A326B8">
            <w:pPr>
              <w:jc w:val="right"/>
              <w:rPr>
                <w:rFonts w:ascii="Tahoma" w:hAnsi="Tahoma" w:cs="Tahoma"/>
                <w:b/>
                <w:bCs/>
                <w:sz w:val="18"/>
                <w:szCs w:val="18"/>
                <w:lang w:val="el-GR"/>
              </w:rPr>
            </w:pPr>
            <w:proofErr w:type="spellStart"/>
            <w:r>
              <w:rPr>
                <w:rFonts w:ascii="Tahoma" w:hAnsi="Tahoma" w:cs="Tahoma"/>
                <w:b/>
                <w:bCs/>
                <w:sz w:val="18"/>
                <w:szCs w:val="18"/>
                <w:lang w:val="el-GR"/>
              </w:rPr>
              <w:t>Β</w:t>
            </w:r>
            <w:r w:rsidRPr="00D76BAA">
              <w:rPr>
                <w:rFonts w:ascii="Tahoma" w:hAnsi="Tahoma" w:cs="Tahoma"/>
                <w:b/>
                <w:bCs/>
                <w:sz w:val="18"/>
                <w:szCs w:val="18"/>
                <w:lang w:val="el-GR"/>
              </w:rPr>
              <w:t>’τρίμηνο</w:t>
            </w:r>
            <w:proofErr w:type="spellEnd"/>
          </w:p>
          <w:p w14:paraId="3F5FCD6D" w14:textId="1760C14F" w:rsidR="009F4056" w:rsidRPr="00D76BAA" w:rsidRDefault="009F4056" w:rsidP="00A326B8">
            <w:pPr>
              <w:jc w:val="right"/>
              <w:rPr>
                <w:rFonts w:ascii="Tahoma" w:hAnsi="Tahoma" w:cs="Tahoma"/>
                <w:b/>
                <w:sz w:val="18"/>
                <w:szCs w:val="18"/>
                <w:lang w:val="el-GR"/>
              </w:rPr>
            </w:pPr>
            <w:r>
              <w:rPr>
                <w:rFonts w:ascii="Tahoma" w:hAnsi="Tahoma" w:cs="Tahoma"/>
                <w:b/>
                <w:bCs/>
                <w:sz w:val="18"/>
                <w:szCs w:val="18"/>
                <w:lang w:val="el-GR"/>
              </w:rPr>
              <w:t xml:space="preserve"> 202</w:t>
            </w:r>
            <w:r w:rsidR="001D668C">
              <w:rPr>
                <w:rFonts w:ascii="Tahoma" w:hAnsi="Tahoma" w:cs="Tahoma"/>
                <w:b/>
                <w:bCs/>
                <w:sz w:val="18"/>
                <w:szCs w:val="18"/>
                <w:lang w:val="el-GR"/>
              </w:rPr>
              <w:t>3</w:t>
            </w:r>
            <w:r w:rsidRPr="00D76BAA">
              <w:rPr>
                <w:rFonts w:ascii="Tahoma" w:hAnsi="Tahoma" w:cs="Tahoma"/>
                <w:b/>
                <w:sz w:val="18"/>
                <w:szCs w:val="18"/>
                <w:lang w:val="el-GR"/>
              </w:rPr>
              <w:t xml:space="preserve"> </w:t>
            </w:r>
          </w:p>
        </w:tc>
        <w:tc>
          <w:tcPr>
            <w:tcW w:w="1119" w:type="dxa"/>
            <w:tcBorders>
              <w:top w:val="single" w:sz="18" w:space="0" w:color="FFFFFF"/>
              <w:bottom w:val="single" w:sz="2" w:space="0" w:color="969696"/>
            </w:tcBorders>
            <w:shd w:val="clear" w:color="auto" w:fill="B5D2FD"/>
            <w:vAlign w:val="center"/>
          </w:tcPr>
          <w:p w14:paraId="59589C99" w14:textId="77777777" w:rsidR="009F4056" w:rsidRPr="00D76BAA" w:rsidRDefault="009F4056" w:rsidP="00A326B8">
            <w:pPr>
              <w:jc w:val="right"/>
              <w:rPr>
                <w:rFonts w:ascii="Tahoma" w:hAnsi="Tahoma" w:cs="Tahoma"/>
                <w:b/>
                <w:bCs/>
                <w:sz w:val="18"/>
                <w:szCs w:val="18"/>
                <w:lang w:val="el-GR"/>
              </w:rPr>
            </w:pPr>
            <w:proofErr w:type="spellStart"/>
            <w:r>
              <w:rPr>
                <w:rFonts w:ascii="Tahoma" w:hAnsi="Tahoma" w:cs="Tahoma"/>
                <w:b/>
                <w:bCs/>
                <w:sz w:val="18"/>
                <w:szCs w:val="18"/>
                <w:lang w:val="el-GR"/>
              </w:rPr>
              <w:t>Β</w:t>
            </w:r>
            <w:r w:rsidRPr="00D76BAA">
              <w:rPr>
                <w:rFonts w:ascii="Tahoma" w:hAnsi="Tahoma" w:cs="Tahoma"/>
                <w:b/>
                <w:bCs/>
                <w:sz w:val="18"/>
                <w:szCs w:val="18"/>
                <w:lang w:val="el-GR"/>
              </w:rPr>
              <w:t>’τρίμηνο</w:t>
            </w:r>
            <w:proofErr w:type="spellEnd"/>
          </w:p>
          <w:p w14:paraId="377C76CB" w14:textId="5ED1A7D2" w:rsidR="009F4056" w:rsidRPr="00D76BAA" w:rsidRDefault="009F4056" w:rsidP="00A326B8">
            <w:pPr>
              <w:jc w:val="right"/>
              <w:rPr>
                <w:rFonts w:ascii="Tahoma" w:hAnsi="Tahoma" w:cs="Tahoma"/>
                <w:b/>
                <w:sz w:val="18"/>
                <w:szCs w:val="18"/>
                <w:lang w:val="el-GR"/>
              </w:rPr>
            </w:pPr>
            <w:r w:rsidRPr="00D76BAA">
              <w:rPr>
                <w:rFonts w:ascii="Tahoma" w:hAnsi="Tahoma" w:cs="Tahoma"/>
                <w:b/>
                <w:bCs/>
                <w:sz w:val="18"/>
                <w:szCs w:val="18"/>
                <w:lang w:val="el-GR"/>
              </w:rPr>
              <w:t xml:space="preserve"> 202</w:t>
            </w:r>
            <w:r w:rsidR="001D668C">
              <w:rPr>
                <w:rFonts w:ascii="Tahoma" w:hAnsi="Tahoma" w:cs="Tahoma"/>
                <w:b/>
                <w:bCs/>
                <w:sz w:val="18"/>
                <w:szCs w:val="18"/>
                <w:lang w:val="el-GR"/>
              </w:rPr>
              <w:t>2</w:t>
            </w:r>
          </w:p>
        </w:tc>
        <w:tc>
          <w:tcPr>
            <w:tcW w:w="1082" w:type="dxa"/>
            <w:tcBorders>
              <w:top w:val="single" w:sz="18" w:space="0" w:color="FFFFFF"/>
              <w:bottom w:val="single" w:sz="2" w:space="0" w:color="969696"/>
            </w:tcBorders>
            <w:shd w:val="clear" w:color="auto" w:fill="B5D2FD"/>
            <w:vAlign w:val="center"/>
          </w:tcPr>
          <w:p w14:paraId="3CE62216" w14:textId="77777777" w:rsidR="009F4056" w:rsidRPr="00D76BAA" w:rsidRDefault="009F4056" w:rsidP="00A326B8">
            <w:pPr>
              <w:jc w:val="right"/>
              <w:rPr>
                <w:rFonts w:ascii="Tahoma" w:hAnsi="Tahoma" w:cs="Tahoma"/>
                <w:b/>
                <w:sz w:val="18"/>
                <w:szCs w:val="18"/>
                <w:lang w:val="el-GR"/>
              </w:rPr>
            </w:pPr>
            <w:r w:rsidRPr="00D76BAA">
              <w:rPr>
                <w:rFonts w:ascii="Tahoma" w:hAnsi="Tahoma" w:cs="Tahoma"/>
                <w:b/>
                <w:sz w:val="18"/>
                <w:szCs w:val="18"/>
                <w:lang w:val="el-GR"/>
              </w:rPr>
              <w:t>+/-%</w:t>
            </w:r>
          </w:p>
        </w:tc>
        <w:tc>
          <w:tcPr>
            <w:tcW w:w="1134" w:type="dxa"/>
            <w:tcBorders>
              <w:top w:val="single" w:sz="18" w:space="0" w:color="FFFFFF"/>
              <w:bottom w:val="single" w:sz="2" w:space="0" w:color="969696"/>
            </w:tcBorders>
            <w:shd w:val="clear" w:color="auto" w:fill="B5D2FD"/>
            <w:vAlign w:val="center"/>
          </w:tcPr>
          <w:p w14:paraId="63B685C0" w14:textId="77777777" w:rsidR="009F4056" w:rsidRPr="007667F5" w:rsidRDefault="009F4056" w:rsidP="00A326B8">
            <w:pPr>
              <w:jc w:val="right"/>
              <w:rPr>
                <w:rFonts w:ascii="Tahoma" w:hAnsi="Tahoma" w:cs="Tahoma"/>
                <w:b/>
                <w:bCs/>
                <w:sz w:val="18"/>
                <w:szCs w:val="18"/>
                <w:lang w:val="el-GR"/>
              </w:rPr>
            </w:pPr>
            <w:r w:rsidRPr="007667F5">
              <w:rPr>
                <w:rFonts w:ascii="Tahoma" w:hAnsi="Tahoma" w:cs="Tahoma"/>
                <w:b/>
                <w:bCs/>
                <w:sz w:val="18"/>
                <w:szCs w:val="18"/>
                <w:lang w:val="el-GR"/>
              </w:rPr>
              <w:t>Εξάμηνο</w:t>
            </w:r>
          </w:p>
          <w:p w14:paraId="6C35F5D5" w14:textId="65D68346" w:rsidR="009F4056" w:rsidRPr="007667F5" w:rsidRDefault="009F4056" w:rsidP="00A326B8">
            <w:pPr>
              <w:jc w:val="right"/>
              <w:rPr>
                <w:rFonts w:ascii="Tahoma" w:hAnsi="Tahoma" w:cs="Tahoma"/>
                <w:b/>
                <w:bCs/>
                <w:sz w:val="18"/>
                <w:szCs w:val="18"/>
                <w:lang w:val="el-GR"/>
              </w:rPr>
            </w:pPr>
            <w:r w:rsidRPr="007667F5">
              <w:rPr>
                <w:rFonts w:ascii="Tahoma" w:hAnsi="Tahoma" w:cs="Tahoma"/>
                <w:b/>
                <w:bCs/>
                <w:sz w:val="18"/>
                <w:szCs w:val="18"/>
                <w:lang w:val="el-GR"/>
              </w:rPr>
              <w:t xml:space="preserve"> 202</w:t>
            </w:r>
            <w:r w:rsidR="001D668C">
              <w:rPr>
                <w:rFonts w:ascii="Tahoma" w:hAnsi="Tahoma" w:cs="Tahoma"/>
                <w:b/>
                <w:bCs/>
                <w:sz w:val="18"/>
                <w:szCs w:val="18"/>
                <w:lang w:val="el-GR"/>
              </w:rPr>
              <w:t>3</w:t>
            </w:r>
          </w:p>
        </w:tc>
        <w:tc>
          <w:tcPr>
            <w:tcW w:w="992" w:type="dxa"/>
            <w:tcBorders>
              <w:top w:val="single" w:sz="18" w:space="0" w:color="FFFFFF"/>
              <w:bottom w:val="single" w:sz="2" w:space="0" w:color="969696"/>
            </w:tcBorders>
            <w:shd w:val="clear" w:color="auto" w:fill="B5D2FD"/>
            <w:vAlign w:val="center"/>
          </w:tcPr>
          <w:p w14:paraId="6D24D979" w14:textId="77777777" w:rsidR="009F4056" w:rsidRPr="007667F5" w:rsidRDefault="009F4056" w:rsidP="00A326B8">
            <w:pPr>
              <w:jc w:val="right"/>
              <w:rPr>
                <w:rFonts w:ascii="Tahoma" w:hAnsi="Tahoma" w:cs="Tahoma"/>
                <w:b/>
                <w:bCs/>
                <w:sz w:val="18"/>
                <w:szCs w:val="18"/>
                <w:lang w:val="el-GR"/>
              </w:rPr>
            </w:pPr>
            <w:r w:rsidRPr="007667F5">
              <w:rPr>
                <w:rFonts w:ascii="Tahoma" w:hAnsi="Tahoma" w:cs="Tahoma"/>
                <w:b/>
                <w:bCs/>
                <w:sz w:val="18"/>
                <w:szCs w:val="18"/>
                <w:lang w:val="el-GR"/>
              </w:rPr>
              <w:t>Εξάμηνο</w:t>
            </w:r>
          </w:p>
          <w:p w14:paraId="39B7E2C8" w14:textId="7E263620" w:rsidR="009F4056" w:rsidRPr="007667F5" w:rsidRDefault="009F4056" w:rsidP="00A326B8">
            <w:pPr>
              <w:jc w:val="right"/>
              <w:rPr>
                <w:rFonts w:ascii="Tahoma" w:hAnsi="Tahoma" w:cs="Tahoma"/>
                <w:b/>
                <w:bCs/>
                <w:sz w:val="18"/>
                <w:szCs w:val="18"/>
                <w:lang w:val="el-GR"/>
              </w:rPr>
            </w:pPr>
            <w:r w:rsidRPr="007667F5">
              <w:rPr>
                <w:rFonts w:ascii="Tahoma" w:hAnsi="Tahoma" w:cs="Tahoma"/>
                <w:b/>
                <w:bCs/>
                <w:sz w:val="18"/>
                <w:szCs w:val="18"/>
                <w:lang w:val="el-GR"/>
              </w:rPr>
              <w:t>202</w:t>
            </w:r>
            <w:r w:rsidR="001D668C">
              <w:rPr>
                <w:rFonts w:ascii="Tahoma" w:hAnsi="Tahoma" w:cs="Tahoma"/>
                <w:b/>
                <w:bCs/>
                <w:sz w:val="18"/>
                <w:szCs w:val="18"/>
                <w:lang w:val="el-GR"/>
              </w:rPr>
              <w:t>2</w:t>
            </w:r>
          </w:p>
        </w:tc>
        <w:tc>
          <w:tcPr>
            <w:tcW w:w="1134" w:type="dxa"/>
            <w:tcBorders>
              <w:top w:val="single" w:sz="18" w:space="0" w:color="FFFFFF"/>
              <w:bottom w:val="single" w:sz="2" w:space="0" w:color="969696"/>
            </w:tcBorders>
            <w:shd w:val="clear" w:color="auto" w:fill="B5D2FD"/>
            <w:vAlign w:val="center"/>
          </w:tcPr>
          <w:p w14:paraId="5E83D4D1" w14:textId="77777777" w:rsidR="009F4056" w:rsidRPr="007667F5" w:rsidRDefault="009F4056" w:rsidP="00A326B8">
            <w:pPr>
              <w:jc w:val="right"/>
              <w:rPr>
                <w:rFonts w:ascii="Tahoma" w:hAnsi="Tahoma" w:cs="Tahoma"/>
                <w:b/>
                <w:bCs/>
                <w:sz w:val="18"/>
                <w:szCs w:val="18"/>
                <w:lang w:val="el-GR"/>
              </w:rPr>
            </w:pPr>
            <w:r w:rsidRPr="007667F5">
              <w:rPr>
                <w:rFonts w:ascii="Tahoma" w:hAnsi="Tahoma" w:cs="Tahoma"/>
                <w:b/>
                <w:bCs/>
                <w:sz w:val="18"/>
                <w:szCs w:val="18"/>
                <w:lang w:val="el-GR"/>
              </w:rPr>
              <w:t>+/- %</w:t>
            </w:r>
          </w:p>
        </w:tc>
      </w:tr>
      <w:tr w:rsidR="009F4056" w:rsidRPr="002E6858" w14:paraId="07FDEC9C" w14:textId="77777777" w:rsidTr="00A326B8">
        <w:trPr>
          <w:trHeight w:val="241"/>
        </w:trPr>
        <w:tc>
          <w:tcPr>
            <w:tcW w:w="4477" w:type="dxa"/>
            <w:tcBorders>
              <w:top w:val="nil"/>
              <w:bottom w:val="nil"/>
            </w:tcBorders>
            <w:vAlign w:val="bottom"/>
          </w:tcPr>
          <w:p w14:paraId="3FD94A24" w14:textId="77777777" w:rsidR="009F4056" w:rsidRPr="002E6858" w:rsidRDefault="009F4056" w:rsidP="00A326B8">
            <w:pPr>
              <w:ind w:left="-108"/>
              <w:rPr>
                <w:rFonts w:ascii="Tahoma" w:hAnsi="Tahoma" w:cs="Tahoma"/>
                <w:b/>
                <w:bCs/>
                <w:color w:val="FF0000"/>
                <w:sz w:val="18"/>
                <w:szCs w:val="18"/>
                <w:lang w:val="el-GR"/>
              </w:rPr>
            </w:pPr>
          </w:p>
        </w:tc>
        <w:tc>
          <w:tcPr>
            <w:tcW w:w="1119" w:type="dxa"/>
            <w:tcBorders>
              <w:top w:val="nil"/>
              <w:bottom w:val="nil"/>
            </w:tcBorders>
            <w:vAlign w:val="bottom"/>
          </w:tcPr>
          <w:p w14:paraId="0DFE1203" w14:textId="77777777" w:rsidR="009F4056" w:rsidRPr="002E6858" w:rsidRDefault="009F4056" w:rsidP="00A326B8">
            <w:pPr>
              <w:jc w:val="right"/>
              <w:rPr>
                <w:rFonts w:ascii="Tahoma" w:hAnsi="Tahoma" w:cs="Tahoma"/>
                <w:color w:val="FF0000"/>
                <w:sz w:val="18"/>
                <w:szCs w:val="18"/>
                <w:lang w:val="el-GR"/>
              </w:rPr>
            </w:pPr>
          </w:p>
        </w:tc>
        <w:tc>
          <w:tcPr>
            <w:tcW w:w="1119" w:type="dxa"/>
            <w:tcBorders>
              <w:top w:val="nil"/>
              <w:bottom w:val="nil"/>
            </w:tcBorders>
            <w:vAlign w:val="bottom"/>
          </w:tcPr>
          <w:p w14:paraId="6705B9C8" w14:textId="77777777" w:rsidR="009F4056" w:rsidRPr="002E6858" w:rsidRDefault="009F4056" w:rsidP="00A326B8">
            <w:pPr>
              <w:jc w:val="right"/>
              <w:rPr>
                <w:rFonts w:ascii="Tahoma" w:hAnsi="Tahoma" w:cs="Tahoma"/>
                <w:color w:val="FF0000"/>
                <w:sz w:val="18"/>
                <w:szCs w:val="18"/>
                <w:lang w:val="el-GR"/>
              </w:rPr>
            </w:pPr>
          </w:p>
        </w:tc>
        <w:tc>
          <w:tcPr>
            <w:tcW w:w="1082" w:type="dxa"/>
            <w:tcBorders>
              <w:top w:val="nil"/>
              <w:bottom w:val="nil"/>
            </w:tcBorders>
          </w:tcPr>
          <w:p w14:paraId="61B50C70" w14:textId="77777777" w:rsidR="009F4056" w:rsidRPr="002E6858" w:rsidRDefault="009F4056" w:rsidP="00A326B8">
            <w:pPr>
              <w:jc w:val="right"/>
              <w:rPr>
                <w:rFonts w:ascii="Tahoma" w:hAnsi="Tahoma" w:cs="Tahoma"/>
                <w:color w:val="FF0000"/>
                <w:sz w:val="18"/>
                <w:szCs w:val="18"/>
                <w:lang w:val="el-GR"/>
              </w:rPr>
            </w:pPr>
          </w:p>
        </w:tc>
        <w:tc>
          <w:tcPr>
            <w:tcW w:w="1134" w:type="dxa"/>
            <w:tcBorders>
              <w:top w:val="nil"/>
              <w:bottom w:val="nil"/>
            </w:tcBorders>
          </w:tcPr>
          <w:p w14:paraId="79AB1C45" w14:textId="77777777" w:rsidR="009F4056" w:rsidRPr="002E6858" w:rsidRDefault="009F4056" w:rsidP="00A326B8">
            <w:pPr>
              <w:jc w:val="right"/>
              <w:rPr>
                <w:rFonts w:ascii="Tahoma" w:hAnsi="Tahoma" w:cs="Tahoma"/>
                <w:color w:val="FF0000"/>
                <w:sz w:val="18"/>
                <w:szCs w:val="18"/>
                <w:lang w:val="el-GR"/>
              </w:rPr>
            </w:pPr>
          </w:p>
        </w:tc>
        <w:tc>
          <w:tcPr>
            <w:tcW w:w="992" w:type="dxa"/>
            <w:tcBorders>
              <w:top w:val="nil"/>
              <w:bottom w:val="nil"/>
            </w:tcBorders>
          </w:tcPr>
          <w:p w14:paraId="34687F60" w14:textId="77777777" w:rsidR="009F4056" w:rsidRDefault="009F4056" w:rsidP="00A326B8">
            <w:pPr>
              <w:jc w:val="right"/>
              <w:rPr>
                <w:rFonts w:ascii="Tahoma" w:hAnsi="Tahoma" w:cs="Tahoma"/>
                <w:color w:val="FF0000"/>
                <w:sz w:val="18"/>
                <w:szCs w:val="18"/>
                <w:lang w:val="el-GR"/>
              </w:rPr>
            </w:pPr>
          </w:p>
        </w:tc>
        <w:tc>
          <w:tcPr>
            <w:tcW w:w="1134" w:type="dxa"/>
            <w:tcBorders>
              <w:top w:val="nil"/>
              <w:bottom w:val="nil"/>
            </w:tcBorders>
          </w:tcPr>
          <w:p w14:paraId="27EB468A" w14:textId="77777777" w:rsidR="009F4056" w:rsidRDefault="009F4056" w:rsidP="00A326B8">
            <w:pPr>
              <w:jc w:val="right"/>
              <w:rPr>
                <w:rFonts w:ascii="Tahoma" w:hAnsi="Tahoma" w:cs="Tahoma"/>
                <w:color w:val="FF0000"/>
                <w:sz w:val="18"/>
                <w:szCs w:val="18"/>
                <w:lang w:val="el-GR"/>
              </w:rPr>
            </w:pPr>
          </w:p>
        </w:tc>
      </w:tr>
      <w:tr w:rsidR="009F4056" w:rsidRPr="002E6858" w14:paraId="0181594C" w14:textId="77777777" w:rsidTr="00A326B8">
        <w:trPr>
          <w:trHeight w:val="83"/>
        </w:trPr>
        <w:tc>
          <w:tcPr>
            <w:tcW w:w="4477" w:type="dxa"/>
            <w:tcBorders>
              <w:top w:val="nil"/>
            </w:tcBorders>
            <w:shd w:val="clear" w:color="auto" w:fill="DDDDDD"/>
            <w:vAlign w:val="bottom"/>
          </w:tcPr>
          <w:p w14:paraId="336AD34C" w14:textId="77777777" w:rsidR="009F4056" w:rsidRPr="007D2CEF" w:rsidRDefault="009F4056" w:rsidP="00A326B8">
            <w:pPr>
              <w:ind w:left="-108"/>
              <w:rPr>
                <w:rFonts w:ascii="Tahoma" w:hAnsi="Tahoma" w:cs="Tahoma"/>
                <w:b/>
                <w:bCs/>
                <w:sz w:val="18"/>
                <w:szCs w:val="18"/>
                <w:lang w:val="el-GR"/>
              </w:rPr>
            </w:pPr>
            <w:r w:rsidRPr="007D2CEF">
              <w:rPr>
                <w:rFonts w:ascii="Tahoma" w:hAnsi="Tahoma" w:cs="Tahoma"/>
                <w:b/>
                <w:bCs/>
                <w:sz w:val="18"/>
                <w:szCs w:val="18"/>
                <w:lang w:val="el-GR"/>
              </w:rPr>
              <w:t>Σύνολο κύκλου εργασιών</w:t>
            </w:r>
          </w:p>
        </w:tc>
        <w:tc>
          <w:tcPr>
            <w:tcW w:w="1119" w:type="dxa"/>
            <w:tcBorders>
              <w:top w:val="nil"/>
            </w:tcBorders>
            <w:shd w:val="clear" w:color="auto" w:fill="DDDDDD"/>
            <w:vAlign w:val="center"/>
          </w:tcPr>
          <w:p w14:paraId="2438CE0C" w14:textId="34A4EF6F" w:rsidR="009F4056" w:rsidRPr="002E6858" w:rsidRDefault="00E1416D" w:rsidP="00A326B8">
            <w:pPr>
              <w:ind w:left="34"/>
              <w:jc w:val="right"/>
              <w:rPr>
                <w:rFonts w:ascii="Tahoma" w:hAnsi="Tahoma" w:cs="Tahoma"/>
                <w:b/>
                <w:color w:val="FF0000"/>
                <w:sz w:val="18"/>
                <w:szCs w:val="18"/>
                <w:highlight w:val="red"/>
                <w:lang w:val="el-GR"/>
              </w:rPr>
            </w:pPr>
            <w:r>
              <w:rPr>
                <w:rFonts w:ascii="Tahoma" w:hAnsi="Tahoma" w:cs="Tahoma"/>
                <w:b/>
                <w:bCs/>
                <w:sz w:val="18"/>
                <w:szCs w:val="18"/>
              </w:rPr>
              <w:t>854</w:t>
            </w:r>
            <w:r w:rsidR="00620ACE">
              <w:rPr>
                <w:rFonts w:ascii="Tahoma" w:hAnsi="Tahoma" w:cs="Tahoma"/>
                <w:b/>
                <w:bCs/>
                <w:sz w:val="18"/>
                <w:szCs w:val="18"/>
              </w:rPr>
              <w:t>,</w:t>
            </w:r>
            <w:r>
              <w:rPr>
                <w:rFonts w:ascii="Tahoma" w:hAnsi="Tahoma" w:cs="Tahoma"/>
                <w:b/>
                <w:bCs/>
                <w:sz w:val="18"/>
                <w:szCs w:val="18"/>
              </w:rPr>
              <w:t xml:space="preserve">1 </w:t>
            </w:r>
          </w:p>
        </w:tc>
        <w:tc>
          <w:tcPr>
            <w:tcW w:w="1119" w:type="dxa"/>
            <w:tcBorders>
              <w:top w:val="nil"/>
            </w:tcBorders>
            <w:shd w:val="clear" w:color="auto" w:fill="DDDDDD"/>
            <w:vAlign w:val="center"/>
          </w:tcPr>
          <w:p w14:paraId="3245681E" w14:textId="3BEB008F" w:rsidR="009F4056" w:rsidRPr="002E6858" w:rsidRDefault="00E1416D" w:rsidP="00A326B8">
            <w:pPr>
              <w:ind w:left="34"/>
              <w:jc w:val="right"/>
              <w:rPr>
                <w:rFonts w:ascii="Tahoma" w:hAnsi="Tahoma" w:cs="Tahoma"/>
                <w:b/>
                <w:color w:val="FF0000"/>
                <w:sz w:val="18"/>
                <w:szCs w:val="18"/>
                <w:highlight w:val="red"/>
                <w:lang w:val="el-GR"/>
              </w:rPr>
            </w:pPr>
            <w:r>
              <w:rPr>
                <w:rFonts w:ascii="Tahoma" w:hAnsi="Tahoma" w:cs="Tahoma"/>
                <w:b/>
                <w:bCs/>
                <w:sz w:val="18"/>
                <w:szCs w:val="18"/>
              </w:rPr>
              <w:t>844</w:t>
            </w:r>
            <w:r w:rsidR="00620ACE">
              <w:rPr>
                <w:rFonts w:ascii="Tahoma" w:hAnsi="Tahoma" w:cs="Tahoma"/>
                <w:b/>
                <w:bCs/>
                <w:sz w:val="18"/>
                <w:szCs w:val="18"/>
              </w:rPr>
              <w:t>,</w:t>
            </w:r>
            <w:r>
              <w:rPr>
                <w:rFonts w:ascii="Tahoma" w:hAnsi="Tahoma" w:cs="Tahoma"/>
                <w:b/>
                <w:bCs/>
                <w:sz w:val="18"/>
                <w:szCs w:val="18"/>
              </w:rPr>
              <w:t xml:space="preserve">8 </w:t>
            </w:r>
          </w:p>
        </w:tc>
        <w:tc>
          <w:tcPr>
            <w:tcW w:w="1082" w:type="dxa"/>
            <w:tcBorders>
              <w:top w:val="nil"/>
            </w:tcBorders>
            <w:shd w:val="clear" w:color="auto" w:fill="DDDDDD"/>
            <w:vAlign w:val="center"/>
          </w:tcPr>
          <w:p w14:paraId="2BB824DC" w14:textId="1419CB2F" w:rsidR="009F4056" w:rsidRPr="002E6858" w:rsidRDefault="009F4056" w:rsidP="00A326B8">
            <w:pPr>
              <w:ind w:left="34"/>
              <w:jc w:val="right"/>
              <w:rPr>
                <w:rFonts w:ascii="Tahoma" w:hAnsi="Tahoma" w:cs="Tahoma"/>
                <w:b/>
                <w:bCs/>
                <w:color w:val="FF0000"/>
                <w:sz w:val="18"/>
                <w:szCs w:val="18"/>
                <w:lang w:val="el-GR"/>
              </w:rPr>
            </w:pPr>
            <w:r>
              <w:rPr>
                <w:rFonts w:ascii="Tahoma" w:hAnsi="Tahoma" w:cs="Tahoma"/>
                <w:b/>
                <w:bCs/>
                <w:sz w:val="18"/>
                <w:szCs w:val="18"/>
              </w:rPr>
              <w:t>+</w:t>
            </w:r>
            <w:r w:rsidR="00E1416D">
              <w:rPr>
                <w:rFonts w:ascii="Tahoma" w:hAnsi="Tahoma" w:cs="Tahoma"/>
                <w:b/>
                <w:bCs/>
                <w:sz w:val="18"/>
                <w:szCs w:val="18"/>
              </w:rPr>
              <w:t>1</w:t>
            </w:r>
            <w:r w:rsidR="00620ACE">
              <w:rPr>
                <w:rFonts w:ascii="Tahoma" w:hAnsi="Tahoma" w:cs="Tahoma"/>
                <w:b/>
                <w:bCs/>
                <w:sz w:val="18"/>
                <w:szCs w:val="18"/>
              </w:rPr>
              <w:t>,</w:t>
            </w:r>
            <w:r w:rsidR="00E1416D">
              <w:rPr>
                <w:rFonts w:ascii="Tahoma" w:hAnsi="Tahoma" w:cs="Tahoma"/>
                <w:b/>
                <w:bCs/>
                <w:sz w:val="18"/>
                <w:szCs w:val="18"/>
              </w:rPr>
              <w:t>1</w:t>
            </w:r>
            <w:r>
              <w:rPr>
                <w:rFonts w:ascii="Tahoma" w:hAnsi="Tahoma" w:cs="Tahoma"/>
                <w:b/>
                <w:bCs/>
                <w:sz w:val="18"/>
                <w:szCs w:val="18"/>
              </w:rPr>
              <w:t>%</w:t>
            </w:r>
          </w:p>
        </w:tc>
        <w:tc>
          <w:tcPr>
            <w:tcW w:w="1134" w:type="dxa"/>
            <w:tcBorders>
              <w:top w:val="nil"/>
            </w:tcBorders>
            <w:shd w:val="clear" w:color="auto" w:fill="DDDDDD"/>
            <w:vAlign w:val="center"/>
          </w:tcPr>
          <w:p w14:paraId="526ADD38" w14:textId="287BD211" w:rsidR="009F4056" w:rsidRDefault="009F4056" w:rsidP="00A326B8">
            <w:pPr>
              <w:ind w:left="34"/>
              <w:jc w:val="right"/>
              <w:rPr>
                <w:rFonts w:ascii="Tahoma" w:hAnsi="Tahoma" w:cs="Tahoma"/>
                <w:b/>
                <w:bCs/>
                <w:sz w:val="18"/>
                <w:szCs w:val="18"/>
              </w:rPr>
            </w:pPr>
            <w:r>
              <w:rPr>
                <w:rFonts w:ascii="Tahoma" w:hAnsi="Tahoma" w:cs="Tahoma"/>
                <w:b/>
                <w:bCs/>
                <w:sz w:val="18"/>
                <w:szCs w:val="18"/>
              </w:rPr>
              <w:t>1.</w:t>
            </w:r>
            <w:r w:rsidR="00E1416D">
              <w:rPr>
                <w:rFonts w:ascii="Tahoma" w:hAnsi="Tahoma" w:cs="Tahoma"/>
                <w:b/>
                <w:bCs/>
                <w:sz w:val="18"/>
                <w:szCs w:val="18"/>
              </w:rPr>
              <w:t>657</w:t>
            </w:r>
            <w:r w:rsidR="00620ACE">
              <w:rPr>
                <w:rFonts w:ascii="Tahoma" w:hAnsi="Tahoma" w:cs="Tahoma"/>
                <w:b/>
                <w:bCs/>
                <w:sz w:val="18"/>
                <w:szCs w:val="18"/>
              </w:rPr>
              <w:t>,</w:t>
            </w:r>
            <w:r w:rsidR="00E1416D">
              <w:rPr>
                <w:rFonts w:ascii="Tahoma" w:hAnsi="Tahoma" w:cs="Tahoma"/>
                <w:b/>
                <w:bCs/>
                <w:sz w:val="18"/>
                <w:szCs w:val="18"/>
              </w:rPr>
              <w:t>7</w:t>
            </w:r>
            <w:r>
              <w:rPr>
                <w:rFonts w:ascii="Tahoma" w:hAnsi="Tahoma" w:cs="Tahoma"/>
                <w:b/>
                <w:bCs/>
                <w:sz w:val="18"/>
                <w:szCs w:val="18"/>
              </w:rPr>
              <w:t xml:space="preserve"> </w:t>
            </w:r>
          </w:p>
        </w:tc>
        <w:tc>
          <w:tcPr>
            <w:tcW w:w="992" w:type="dxa"/>
            <w:tcBorders>
              <w:top w:val="nil"/>
            </w:tcBorders>
            <w:shd w:val="clear" w:color="auto" w:fill="DDDDDD"/>
            <w:vAlign w:val="center"/>
          </w:tcPr>
          <w:p w14:paraId="68B58A41" w14:textId="1908A6C4" w:rsidR="009F4056" w:rsidRDefault="009F4056" w:rsidP="00A326B8">
            <w:pPr>
              <w:ind w:left="34"/>
              <w:jc w:val="right"/>
              <w:rPr>
                <w:rFonts w:ascii="Tahoma" w:hAnsi="Tahoma" w:cs="Tahoma"/>
                <w:b/>
                <w:bCs/>
                <w:sz w:val="18"/>
                <w:szCs w:val="18"/>
              </w:rPr>
            </w:pPr>
            <w:r>
              <w:rPr>
                <w:rFonts w:ascii="Tahoma" w:hAnsi="Tahoma" w:cs="Tahoma"/>
                <w:b/>
                <w:bCs/>
                <w:sz w:val="18"/>
                <w:szCs w:val="18"/>
              </w:rPr>
              <w:t>1.</w:t>
            </w:r>
            <w:r w:rsidR="00E1416D">
              <w:rPr>
                <w:rFonts w:ascii="Tahoma" w:hAnsi="Tahoma" w:cs="Tahoma"/>
                <w:b/>
                <w:bCs/>
                <w:sz w:val="18"/>
                <w:szCs w:val="18"/>
              </w:rPr>
              <w:t>665</w:t>
            </w:r>
            <w:r w:rsidR="00620ACE">
              <w:rPr>
                <w:rFonts w:ascii="Tahoma" w:hAnsi="Tahoma" w:cs="Tahoma"/>
                <w:b/>
                <w:bCs/>
                <w:sz w:val="18"/>
                <w:szCs w:val="18"/>
              </w:rPr>
              <w:t>,</w:t>
            </w:r>
            <w:r w:rsidR="00E1416D">
              <w:rPr>
                <w:rFonts w:ascii="Tahoma" w:hAnsi="Tahoma" w:cs="Tahoma"/>
                <w:b/>
                <w:bCs/>
                <w:sz w:val="18"/>
                <w:szCs w:val="18"/>
              </w:rPr>
              <w:t>1</w:t>
            </w:r>
            <w:r>
              <w:rPr>
                <w:rFonts w:ascii="Tahoma" w:hAnsi="Tahoma" w:cs="Tahoma"/>
                <w:b/>
                <w:bCs/>
                <w:sz w:val="18"/>
                <w:szCs w:val="18"/>
              </w:rPr>
              <w:t xml:space="preserve"> </w:t>
            </w:r>
          </w:p>
        </w:tc>
        <w:tc>
          <w:tcPr>
            <w:tcW w:w="1134" w:type="dxa"/>
            <w:tcBorders>
              <w:top w:val="nil"/>
            </w:tcBorders>
            <w:shd w:val="clear" w:color="auto" w:fill="DDDDDD"/>
            <w:vAlign w:val="center"/>
          </w:tcPr>
          <w:p w14:paraId="1785C272" w14:textId="2039996E" w:rsidR="009F4056" w:rsidRDefault="00E1416D" w:rsidP="00A326B8">
            <w:pPr>
              <w:ind w:left="34"/>
              <w:jc w:val="right"/>
              <w:rPr>
                <w:rFonts w:ascii="Tahoma" w:hAnsi="Tahoma" w:cs="Tahoma"/>
                <w:b/>
                <w:bCs/>
                <w:sz w:val="18"/>
                <w:szCs w:val="18"/>
              </w:rPr>
            </w:pPr>
            <w:r>
              <w:rPr>
                <w:rFonts w:ascii="Tahoma" w:hAnsi="Tahoma" w:cs="Tahoma"/>
                <w:b/>
                <w:bCs/>
                <w:sz w:val="18"/>
                <w:szCs w:val="18"/>
              </w:rPr>
              <w:t>-0</w:t>
            </w:r>
            <w:r w:rsidR="00620ACE">
              <w:rPr>
                <w:rFonts w:ascii="Tahoma" w:hAnsi="Tahoma" w:cs="Tahoma"/>
                <w:b/>
                <w:bCs/>
                <w:sz w:val="18"/>
                <w:szCs w:val="18"/>
              </w:rPr>
              <w:t>,</w:t>
            </w:r>
            <w:r>
              <w:rPr>
                <w:rFonts w:ascii="Tahoma" w:hAnsi="Tahoma" w:cs="Tahoma"/>
                <w:b/>
                <w:bCs/>
                <w:sz w:val="18"/>
                <w:szCs w:val="18"/>
              </w:rPr>
              <w:t>4%</w:t>
            </w:r>
          </w:p>
        </w:tc>
      </w:tr>
      <w:tr w:rsidR="009F4056" w:rsidRPr="002E6858" w14:paraId="07A8A38E" w14:textId="77777777" w:rsidTr="00A326B8">
        <w:trPr>
          <w:trHeight w:val="80"/>
        </w:trPr>
        <w:tc>
          <w:tcPr>
            <w:tcW w:w="4477" w:type="dxa"/>
            <w:tcBorders>
              <w:bottom w:val="nil"/>
            </w:tcBorders>
            <w:vAlign w:val="bottom"/>
          </w:tcPr>
          <w:p w14:paraId="5A4B6FD5" w14:textId="77777777" w:rsidR="009F4056" w:rsidRPr="007D2CEF" w:rsidRDefault="009F4056" w:rsidP="00A326B8">
            <w:pPr>
              <w:ind w:left="-108"/>
              <w:rPr>
                <w:rFonts w:ascii="Tahoma" w:hAnsi="Tahoma" w:cs="Tahoma"/>
                <w:b/>
                <w:bCs/>
                <w:sz w:val="18"/>
                <w:szCs w:val="18"/>
                <w:lang w:val="el-GR"/>
              </w:rPr>
            </w:pPr>
          </w:p>
        </w:tc>
        <w:tc>
          <w:tcPr>
            <w:tcW w:w="1119" w:type="dxa"/>
            <w:tcBorders>
              <w:bottom w:val="nil"/>
            </w:tcBorders>
            <w:vAlign w:val="center"/>
          </w:tcPr>
          <w:p w14:paraId="1B0E1334" w14:textId="64F87EE0" w:rsidR="009F4056" w:rsidRPr="002E6858" w:rsidRDefault="009F4056" w:rsidP="00A326B8">
            <w:pPr>
              <w:spacing w:before="100" w:beforeAutospacing="1" w:after="100" w:afterAutospacing="1"/>
              <w:ind w:left="34"/>
              <w:jc w:val="right"/>
              <w:rPr>
                <w:rFonts w:ascii="Tahoma" w:hAnsi="Tahoma" w:cs="Tahoma"/>
                <w:color w:val="FF0000"/>
                <w:sz w:val="18"/>
                <w:szCs w:val="18"/>
                <w:lang w:val="el-GR"/>
              </w:rPr>
            </w:pPr>
            <w:r w:rsidRPr="001C11C0">
              <w:rPr>
                <w:rFonts w:ascii="Tahoma" w:hAnsi="Tahoma" w:cs="Tahoma"/>
                <w:color w:val="FF0000"/>
              </w:rPr>
              <w:t> </w:t>
            </w:r>
          </w:p>
        </w:tc>
        <w:tc>
          <w:tcPr>
            <w:tcW w:w="1119" w:type="dxa"/>
            <w:tcBorders>
              <w:bottom w:val="nil"/>
            </w:tcBorders>
            <w:vAlign w:val="center"/>
          </w:tcPr>
          <w:p w14:paraId="06036226" w14:textId="2C2851A9" w:rsidR="009F4056" w:rsidRPr="002E6858" w:rsidRDefault="009F4056" w:rsidP="00A326B8">
            <w:pPr>
              <w:spacing w:before="100" w:beforeAutospacing="1" w:after="100" w:afterAutospacing="1"/>
              <w:ind w:left="34"/>
              <w:jc w:val="right"/>
              <w:rPr>
                <w:rFonts w:ascii="Tahoma" w:hAnsi="Tahoma" w:cs="Tahoma"/>
                <w:color w:val="FF0000"/>
                <w:sz w:val="18"/>
                <w:szCs w:val="18"/>
                <w:lang w:val="el-GR"/>
              </w:rPr>
            </w:pPr>
            <w:r w:rsidRPr="001C11C0">
              <w:rPr>
                <w:rFonts w:ascii="Tahoma" w:hAnsi="Tahoma" w:cs="Tahoma"/>
                <w:color w:val="FF0000"/>
              </w:rPr>
              <w:t> </w:t>
            </w:r>
          </w:p>
        </w:tc>
        <w:tc>
          <w:tcPr>
            <w:tcW w:w="1082" w:type="dxa"/>
            <w:tcBorders>
              <w:bottom w:val="nil"/>
            </w:tcBorders>
            <w:vAlign w:val="center"/>
          </w:tcPr>
          <w:p w14:paraId="4AD8FE62" w14:textId="21D184A8" w:rsidR="009F4056" w:rsidRPr="002E6858" w:rsidRDefault="009F4056" w:rsidP="00A326B8">
            <w:pPr>
              <w:spacing w:before="100" w:beforeAutospacing="1" w:after="100" w:afterAutospacing="1"/>
              <w:ind w:left="34"/>
              <w:jc w:val="right"/>
              <w:rPr>
                <w:rFonts w:ascii="Tahoma" w:hAnsi="Tahoma" w:cs="Tahoma"/>
                <w:color w:val="FF0000"/>
                <w:sz w:val="18"/>
                <w:szCs w:val="18"/>
                <w:lang w:val="el-GR"/>
              </w:rPr>
            </w:pPr>
            <w:r w:rsidRPr="001C11C0">
              <w:rPr>
                <w:rFonts w:ascii="Tahoma" w:hAnsi="Tahoma" w:cs="Tahoma"/>
                <w:color w:val="FF0000"/>
              </w:rPr>
              <w:t> </w:t>
            </w:r>
          </w:p>
        </w:tc>
        <w:tc>
          <w:tcPr>
            <w:tcW w:w="1134" w:type="dxa"/>
            <w:tcBorders>
              <w:bottom w:val="nil"/>
            </w:tcBorders>
          </w:tcPr>
          <w:p w14:paraId="01A3C062" w14:textId="77777777" w:rsidR="009F4056" w:rsidRDefault="009F4056" w:rsidP="00A326B8">
            <w:pPr>
              <w:spacing w:before="100" w:beforeAutospacing="1" w:after="100" w:afterAutospacing="1"/>
              <w:ind w:left="34"/>
              <w:jc w:val="right"/>
              <w:rPr>
                <w:rFonts w:ascii="Tahoma" w:hAnsi="Tahoma" w:cs="Tahoma"/>
                <w:sz w:val="18"/>
                <w:szCs w:val="18"/>
              </w:rPr>
            </w:pPr>
          </w:p>
        </w:tc>
        <w:tc>
          <w:tcPr>
            <w:tcW w:w="992" w:type="dxa"/>
            <w:tcBorders>
              <w:bottom w:val="nil"/>
            </w:tcBorders>
          </w:tcPr>
          <w:p w14:paraId="02182DB9" w14:textId="77777777" w:rsidR="009F4056" w:rsidRDefault="009F4056" w:rsidP="00A326B8">
            <w:pPr>
              <w:spacing w:before="100" w:beforeAutospacing="1" w:after="100" w:afterAutospacing="1"/>
              <w:ind w:left="34"/>
              <w:jc w:val="right"/>
              <w:rPr>
                <w:rFonts w:ascii="Tahoma" w:hAnsi="Tahoma" w:cs="Tahoma"/>
                <w:sz w:val="18"/>
                <w:szCs w:val="18"/>
              </w:rPr>
            </w:pPr>
          </w:p>
        </w:tc>
        <w:tc>
          <w:tcPr>
            <w:tcW w:w="1134" w:type="dxa"/>
            <w:tcBorders>
              <w:bottom w:val="nil"/>
            </w:tcBorders>
          </w:tcPr>
          <w:p w14:paraId="749EB592" w14:textId="77777777" w:rsidR="009F4056" w:rsidRDefault="009F4056" w:rsidP="00A326B8">
            <w:pPr>
              <w:spacing w:before="100" w:beforeAutospacing="1" w:after="100" w:afterAutospacing="1"/>
              <w:ind w:left="34"/>
              <w:jc w:val="right"/>
              <w:rPr>
                <w:rFonts w:ascii="Tahoma" w:hAnsi="Tahoma" w:cs="Tahoma"/>
                <w:sz w:val="18"/>
                <w:szCs w:val="18"/>
              </w:rPr>
            </w:pPr>
          </w:p>
        </w:tc>
      </w:tr>
      <w:tr w:rsidR="009F4056" w:rsidRPr="002E6858" w14:paraId="0E6CCFC3" w14:textId="77777777" w:rsidTr="00A326B8">
        <w:trPr>
          <w:trHeight w:val="83"/>
        </w:trPr>
        <w:tc>
          <w:tcPr>
            <w:tcW w:w="4477" w:type="dxa"/>
            <w:tcBorders>
              <w:top w:val="nil"/>
            </w:tcBorders>
            <w:shd w:val="clear" w:color="auto" w:fill="DDDDDD"/>
            <w:vAlign w:val="bottom"/>
          </w:tcPr>
          <w:p w14:paraId="6B972CF7" w14:textId="2A65B68D" w:rsidR="009F4056" w:rsidRPr="007D2CEF" w:rsidRDefault="009F4056" w:rsidP="00A326B8">
            <w:pPr>
              <w:ind w:left="-108"/>
              <w:rPr>
                <w:rFonts w:ascii="Tahoma" w:hAnsi="Tahoma" w:cs="Tahoma"/>
                <w:b/>
                <w:bCs/>
                <w:sz w:val="18"/>
                <w:szCs w:val="18"/>
                <w:lang w:val="el-GR"/>
              </w:rPr>
            </w:pPr>
            <w:r w:rsidRPr="007D2CEF">
              <w:rPr>
                <w:rFonts w:ascii="Tahoma" w:hAnsi="Tahoma" w:cs="Tahoma"/>
                <w:b/>
                <w:bCs/>
                <w:sz w:val="18"/>
                <w:szCs w:val="18"/>
                <w:lang w:val="el-GR"/>
              </w:rPr>
              <w:t xml:space="preserve">Λοιπά </w:t>
            </w:r>
            <w:r w:rsidR="005A13AD">
              <w:rPr>
                <w:rFonts w:ascii="Tahoma" w:hAnsi="Tahoma" w:cs="Tahoma"/>
                <w:b/>
                <w:bCs/>
                <w:sz w:val="18"/>
                <w:szCs w:val="18"/>
                <w:lang w:val="el-GR"/>
              </w:rPr>
              <w:t xml:space="preserve">λειτουργικά </w:t>
            </w:r>
            <w:r w:rsidRPr="007D2CEF">
              <w:rPr>
                <w:rFonts w:ascii="Tahoma" w:hAnsi="Tahoma" w:cs="Tahoma"/>
                <w:b/>
                <w:bCs/>
                <w:sz w:val="18"/>
                <w:szCs w:val="18"/>
                <w:lang w:val="el-GR"/>
              </w:rPr>
              <w:t>έσοδα</w:t>
            </w:r>
          </w:p>
        </w:tc>
        <w:tc>
          <w:tcPr>
            <w:tcW w:w="1119" w:type="dxa"/>
            <w:tcBorders>
              <w:top w:val="nil"/>
            </w:tcBorders>
            <w:shd w:val="clear" w:color="auto" w:fill="DDDDDD"/>
            <w:vAlign w:val="center"/>
          </w:tcPr>
          <w:p w14:paraId="21A4EA48" w14:textId="490A12DF" w:rsidR="009F4056" w:rsidRPr="002E6858" w:rsidRDefault="00E1416D" w:rsidP="00A326B8">
            <w:pPr>
              <w:ind w:left="34"/>
              <w:jc w:val="right"/>
              <w:rPr>
                <w:rFonts w:ascii="Tahoma" w:hAnsi="Tahoma" w:cs="Tahoma"/>
                <w:b/>
                <w:color w:val="FF0000"/>
                <w:sz w:val="18"/>
                <w:szCs w:val="18"/>
                <w:highlight w:val="red"/>
                <w:lang w:val="el-GR"/>
              </w:rPr>
            </w:pPr>
            <w:r>
              <w:rPr>
                <w:rFonts w:ascii="Tahoma" w:hAnsi="Tahoma" w:cs="Tahoma"/>
                <w:b/>
                <w:bCs/>
                <w:sz w:val="18"/>
                <w:szCs w:val="18"/>
              </w:rPr>
              <w:t>2</w:t>
            </w:r>
            <w:r w:rsidR="00620ACE">
              <w:rPr>
                <w:rFonts w:ascii="Tahoma" w:hAnsi="Tahoma" w:cs="Tahoma"/>
                <w:b/>
                <w:bCs/>
                <w:sz w:val="18"/>
                <w:szCs w:val="18"/>
              </w:rPr>
              <w:t>,</w:t>
            </w:r>
            <w:r>
              <w:rPr>
                <w:rFonts w:ascii="Tahoma" w:hAnsi="Tahoma" w:cs="Tahoma"/>
                <w:b/>
                <w:bCs/>
                <w:sz w:val="18"/>
                <w:szCs w:val="18"/>
              </w:rPr>
              <w:t>3</w:t>
            </w:r>
            <w:r w:rsidR="009F4056">
              <w:rPr>
                <w:rFonts w:ascii="Tahoma" w:hAnsi="Tahoma" w:cs="Tahoma"/>
                <w:b/>
                <w:bCs/>
                <w:sz w:val="18"/>
                <w:szCs w:val="18"/>
              </w:rPr>
              <w:t xml:space="preserve"> </w:t>
            </w:r>
          </w:p>
        </w:tc>
        <w:tc>
          <w:tcPr>
            <w:tcW w:w="1119" w:type="dxa"/>
            <w:tcBorders>
              <w:top w:val="nil"/>
            </w:tcBorders>
            <w:shd w:val="clear" w:color="auto" w:fill="DDDDDD"/>
            <w:vAlign w:val="center"/>
          </w:tcPr>
          <w:p w14:paraId="4EBC8B05" w14:textId="0CD3AF10" w:rsidR="009F4056" w:rsidRPr="002E6858" w:rsidRDefault="009F4056" w:rsidP="00A326B8">
            <w:pPr>
              <w:ind w:left="34"/>
              <w:jc w:val="right"/>
              <w:rPr>
                <w:rFonts w:ascii="Tahoma" w:hAnsi="Tahoma" w:cs="Tahoma"/>
                <w:b/>
                <w:color w:val="FF0000"/>
                <w:sz w:val="18"/>
                <w:szCs w:val="18"/>
                <w:highlight w:val="red"/>
                <w:lang w:val="el-GR"/>
              </w:rPr>
            </w:pPr>
            <w:r>
              <w:rPr>
                <w:rFonts w:ascii="Tahoma" w:hAnsi="Tahoma" w:cs="Tahoma"/>
                <w:b/>
                <w:bCs/>
                <w:sz w:val="18"/>
                <w:szCs w:val="18"/>
              </w:rPr>
              <w:t>1,</w:t>
            </w:r>
            <w:r w:rsidR="00E1416D">
              <w:rPr>
                <w:rFonts w:ascii="Tahoma" w:hAnsi="Tahoma" w:cs="Tahoma"/>
                <w:b/>
                <w:bCs/>
                <w:sz w:val="18"/>
                <w:szCs w:val="18"/>
              </w:rPr>
              <w:t>6</w:t>
            </w:r>
            <w:r>
              <w:rPr>
                <w:rFonts w:ascii="Tahoma" w:hAnsi="Tahoma" w:cs="Tahoma"/>
                <w:b/>
                <w:bCs/>
                <w:sz w:val="18"/>
                <w:szCs w:val="18"/>
              </w:rPr>
              <w:t xml:space="preserve"> </w:t>
            </w:r>
          </w:p>
        </w:tc>
        <w:tc>
          <w:tcPr>
            <w:tcW w:w="1082" w:type="dxa"/>
            <w:tcBorders>
              <w:top w:val="nil"/>
            </w:tcBorders>
            <w:shd w:val="clear" w:color="auto" w:fill="DDDDDD"/>
            <w:vAlign w:val="center"/>
          </w:tcPr>
          <w:p w14:paraId="322E27DE" w14:textId="1B0749A8" w:rsidR="009F4056" w:rsidRPr="002E6858" w:rsidRDefault="00E1416D" w:rsidP="00A326B8">
            <w:pPr>
              <w:ind w:left="34"/>
              <w:jc w:val="right"/>
              <w:rPr>
                <w:rFonts w:ascii="Tahoma" w:hAnsi="Tahoma" w:cs="Tahoma"/>
                <w:b/>
                <w:bCs/>
                <w:color w:val="FF0000"/>
                <w:sz w:val="18"/>
                <w:szCs w:val="18"/>
                <w:lang w:val="el-GR"/>
              </w:rPr>
            </w:pPr>
            <w:r>
              <w:rPr>
                <w:rFonts w:ascii="Tahoma" w:hAnsi="Tahoma" w:cs="Tahoma"/>
                <w:b/>
                <w:bCs/>
                <w:sz w:val="18"/>
                <w:szCs w:val="18"/>
              </w:rPr>
              <w:t>+43</w:t>
            </w:r>
            <w:r w:rsidR="00620ACE">
              <w:rPr>
                <w:rFonts w:ascii="Tahoma" w:hAnsi="Tahoma" w:cs="Tahoma"/>
                <w:b/>
                <w:bCs/>
                <w:sz w:val="18"/>
                <w:szCs w:val="18"/>
              </w:rPr>
              <w:t>,</w:t>
            </w:r>
            <w:r>
              <w:rPr>
                <w:rFonts w:ascii="Tahoma" w:hAnsi="Tahoma" w:cs="Tahoma"/>
                <w:b/>
                <w:bCs/>
                <w:sz w:val="18"/>
                <w:szCs w:val="18"/>
              </w:rPr>
              <w:t>8%</w:t>
            </w:r>
          </w:p>
        </w:tc>
        <w:tc>
          <w:tcPr>
            <w:tcW w:w="1134" w:type="dxa"/>
            <w:tcBorders>
              <w:top w:val="nil"/>
            </w:tcBorders>
            <w:shd w:val="clear" w:color="auto" w:fill="DDDDDD"/>
            <w:vAlign w:val="center"/>
          </w:tcPr>
          <w:p w14:paraId="2FBC3C74" w14:textId="2B749339" w:rsidR="009F4056" w:rsidRDefault="00E1416D" w:rsidP="00A326B8">
            <w:pPr>
              <w:ind w:left="34"/>
              <w:jc w:val="right"/>
              <w:rPr>
                <w:rFonts w:ascii="Tahoma" w:hAnsi="Tahoma" w:cs="Tahoma"/>
                <w:b/>
                <w:bCs/>
                <w:sz w:val="18"/>
                <w:szCs w:val="18"/>
              </w:rPr>
            </w:pPr>
            <w:r>
              <w:rPr>
                <w:rFonts w:ascii="Tahoma" w:hAnsi="Tahoma" w:cs="Tahoma"/>
                <w:b/>
                <w:bCs/>
                <w:sz w:val="18"/>
                <w:szCs w:val="18"/>
              </w:rPr>
              <w:t>4</w:t>
            </w:r>
            <w:r w:rsidR="00620ACE">
              <w:rPr>
                <w:rFonts w:ascii="Tahoma" w:hAnsi="Tahoma" w:cs="Tahoma"/>
                <w:b/>
                <w:bCs/>
                <w:sz w:val="18"/>
                <w:szCs w:val="18"/>
              </w:rPr>
              <w:t>,</w:t>
            </w:r>
            <w:r>
              <w:rPr>
                <w:rFonts w:ascii="Tahoma" w:hAnsi="Tahoma" w:cs="Tahoma"/>
                <w:b/>
                <w:bCs/>
                <w:sz w:val="18"/>
                <w:szCs w:val="18"/>
              </w:rPr>
              <w:t>2</w:t>
            </w:r>
            <w:r w:rsidR="009F4056">
              <w:rPr>
                <w:rFonts w:ascii="Tahoma" w:hAnsi="Tahoma" w:cs="Tahoma"/>
                <w:b/>
                <w:bCs/>
                <w:sz w:val="18"/>
                <w:szCs w:val="18"/>
              </w:rPr>
              <w:t xml:space="preserve"> </w:t>
            </w:r>
          </w:p>
        </w:tc>
        <w:tc>
          <w:tcPr>
            <w:tcW w:w="992" w:type="dxa"/>
            <w:tcBorders>
              <w:top w:val="nil"/>
            </w:tcBorders>
            <w:shd w:val="clear" w:color="auto" w:fill="DDDDDD"/>
            <w:vAlign w:val="center"/>
          </w:tcPr>
          <w:p w14:paraId="6367E895" w14:textId="7827358D" w:rsidR="009F4056" w:rsidRDefault="009F4056" w:rsidP="00A326B8">
            <w:pPr>
              <w:ind w:left="34"/>
              <w:jc w:val="right"/>
              <w:rPr>
                <w:rFonts w:ascii="Tahoma" w:hAnsi="Tahoma" w:cs="Tahoma"/>
                <w:b/>
                <w:bCs/>
                <w:sz w:val="18"/>
                <w:szCs w:val="18"/>
              </w:rPr>
            </w:pPr>
            <w:r>
              <w:rPr>
                <w:rFonts w:ascii="Tahoma" w:hAnsi="Tahoma" w:cs="Tahoma"/>
                <w:b/>
                <w:bCs/>
                <w:sz w:val="18"/>
                <w:szCs w:val="18"/>
              </w:rPr>
              <w:t>6</w:t>
            </w:r>
            <w:r w:rsidR="00620ACE">
              <w:rPr>
                <w:rFonts w:ascii="Tahoma" w:hAnsi="Tahoma" w:cs="Tahoma"/>
                <w:b/>
                <w:bCs/>
                <w:sz w:val="18"/>
                <w:szCs w:val="18"/>
              </w:rPr>
              <w:t>,</w:t>
            </w:r>
            <w:r w:rsidR="00E1416D">
              <w:rPr>
                <w:rFonts w:ascii="Tahoma" w:hAnsi="Tahoma" w:cs="Tahoma"/>
                <w:b/>
                <w:bCs/>
                <w:sz w:val="18"/>
                <w:szCs w:val="18"/>
              </w:rPr>
              <w:t>7</w:t>
            </w:r>
            <w:r>
              <w:rPr>
                <w:rFonts w:ascii="Tahoma" w:hAnsi="Tahoma" w:cs="Tahoma"/>
                <w:b/>
                <w:bCs/>
                <w:sz w:val="18"/>
                <w:szCs w:val="18"/>
              </w:rPr>
              <w:t xml:space="preserve"> </w:t>
            </w:r>
          </w:p>
        </w:tc>
        <w:tc>
          <w:tcPr>
            <w:tcW w:w="1134" w:type="dxa"/>
            <w:tcBorders>
              <w:top w:val="nil"/>
            </w:tcBorders>
            <w:shd w:val="clear" w:color="auto" w:fill="DDDDDD"/>
            <w:vAlign w:val="center"/>
          </w:tcPr>
          <w:p w14:paraId="2452900C" w14:textId="59B923CF" w:rsidR="009F4056" w:rsidRDefault="00E1416D" w:rsidP="00A326B8">
            <w:pPr>
              <w:ind w:left="34"/>
              <w:jc w:val="right"/>
              <w:rPr>
                <w:rFonts w:ascii="Tahoma" w:hAnsi="Tahoma" w:cs="Tahoma"/>
                <w:b/>
                <w:bCs/>
                <w:sz w:val="18"/>
                <w:szCs w:val="18"/>
              </w:rPr>
            </w:pPr>
            <w:r>
              <w:rPr>
                <w:rFonts w:ascii="Tahoma" w:hAnsi="Tahoma" w:cs="Tahoma"/>
                <w:b/>
                <w:bCs/>
                <w:sz w:val="18"/>
                <w:szCs w:val="18"/>
              </w:rPr>
              <w:t>-37</w:t>
            </w:r>
            <w:r w:rsidR="00620ACE">
              <w:rPr>
                <w:rFonts w:ascii="Tahoma" w:hAnsi="Tahoma" w:cs="Tahoma"/>
                <w:b/>
                <w:bCs/>
                <w:sz w:val="18"/>
                <w:szCs w:val="18"/>
              </w:rPr>
              <w:t>,</w:t>
            </w:r>
            <w:r>
              <w:rPr>
                <w:rFonts w:ascii="Tahoma" w:hAnsi="Tahoma" w:cs="Tahoma"/>
                <w:b/>
                <w:bCs/>
                <w:sz w:val="18"/>
                <w:szCs w:val="18"/>
              </w:rPr>
              <w:t>3%</w:t>
            </w:r>
          </w:p>
        </w:tc>
      </w:tr>
      <w:tr w:rsidR="009F4056" w:rsidRPr="002E6858" w14:paraId="697D845B" w14:textId="77777777" w:rsidTr="00A326B8">
        <w:trPr>
          <w:trHeight w:val="193"/>
        </w:trPr>
        <w:tc>
          <w:tcPr>
            <w:tcW w:w="4477" w:type="dxa"/>
            <w:tcBorders>
              <w:bottom w:val="nil"/>
            </w:tcBorders>
            <w:vAlign w:val="bottom"/>
          </w:tcPr>
          <w:p w14:paraId="7F6B368A" w14:textId="77777777" w:rsidR="009F4056" w:rsidRPr="007D2CEF" w:rsidRDefault="009F4056" w:rsidP="00A326B8">
            <w:pPr>
              <w:ind w:left="-108"/>
              <w:rPr>
                <w:rFonts w:ascii="Tahoma" w:hAnsi="Tahoma" w:cs="Tahoma"/>
                <w:b/>
                <w:bCs/>
                <w:sz w:val="18"/>
                <w:szCs w:val="18"/>
                <w:lang w:val="el-GR"/>
              </w:rPr>
            </w:pPr>
          </w:p>
        </w:tc>
        <w:tc>
          <w:tcPr>
            <w:tcW w:w="1119" w:type="dxa"/>
            <w:tcBorders>
              <w:bottom w:val="nil"/>
            </w:tcBorders>
            <w:vAlign w:val="center"/>
          </w:tcPr>
          <w:p w14:paraId="4F185002" w14:textId="1DB8A5D8" w:rsidR="009F4056" w:rsidRPr="002E6858" w:rsidRDefault="009F4056" w:rsidP="00A326B8">
            <w:pPr>
              <w:spacing w:before="100" w:beforeAutospacing="1" w:after="100" w:afterAutospacing="1"/>
              <w:ind w:left="34"/>
              <w:jc w:val="right"/>
              <w:rPr>
                <w:rFonts w:ascii="Tahoma" w:hAnsi="Tahoma" w:cs="Tahoma"/>
                <w:color w:val="FF0000"/>
                <w:sz w:val="18"/>
                <w:szCs w:val="18"/>
                <w:lang w:val="el-GR"/>
              </w:rPr>
            </w:pPr>
            <w:r w:rsidRPr="001C11C0">
              <w:rPr>
                <w:rFonts w:ascii="Tahoma" w:hAnsi="Tahoma" w:cs="Tahoma"/>
                <w:color w:val="FF0000"/>
              </w:rPr>
              <w:t> </w:t>
            </w:r>
          </w:p>
        </w:tc>
        <w:tc>
          <w:tcPr>
            <w:tcW w:w="1119" w:type="dxa"/>
            <w:tcBorders>
              <w:bottom w:val="nil"/>
            </w:tcBorders>
            <w:vAlign w:val="center"/>
          </w:tcPr>
          <w:p w14:paraId="72C22A93" w14:textId="4FBF214A" w:rsidR="009F4056" w:rsidRPr="002E6858" w:rsidRDefault="009F4056" w:rsidP="00A326B8">
            <w:pPr>
              <w:spacing w:before="100" w:beforeAutospacing="1" w:after="100" w:afterAutospacing="1"/>
              <w:ind w:left="34"/>
              <w:jc w:val="right"/>
              <w:rPr>
                <w:rFonts w:ascii="Tahoma" w:hAnsi="Tahoma" w:cs="Tahoma"/>
                <w:color w:val="FF0000"/>
                <w:sz w:val="18"/>
                <w:szCs w:val="18"/>
                <w:lang w:val="el-GR"/>
              </w:rPr>
            </w:pPr>
            <w:r w:rsidRPr="001C11C0">
              <w:rPr>
                <w:rFonts w:ascii="Tahoma" w:hAnsi="Tahoma" w:cs="Tahoma"/>
                <w:color w:val="FF0000"/>
              </w:rPr>
              <w:t> </w:t>
            </w:r>
          </w:p>
        </w:tc>
        <w:tc>
          <w:tcPr>
            <w:tcW w:w="1082" w:type="dxa"/>
            <w:tcBorders>
              <w:bottom w:val="nil"/>
            </w:tcBorders>
            <w:vAlign w:val="center"/>
          </w:tcPr>
          <w:p w14:paraId="1DE83F0B" w14:textId="726CFB35" w:rsidR="009F4056" w:rsidRPr="002E6858" w:rsidRDefault="009F4056" w:rsidP="00A326B8">
            <w:pPr>
              <w:spacing w:before="100" w:beforeAutospacing="1" w:after="100" w:afterAutospacing="1"/>
              <w:ind w:left="34"/>
              <w:jc w:val="right"/>
              <w:rPr>
                <w:rFonts w:ascii="Tahoma" w:hAnsi="Tahoma" w:cs="Tahoma"/>
                <w:color w:val="FF0000"/>
                <w:sz w:val="18"/>
                <w:szCs w:val="18"/>
                <w:lang w:val="el-GR"/>
              </w:rPr>
            </w:pPr>
            <w:r w:rsidRPr="001C11C0">
              <w:rPr>
                <w:rFonts w:ascii="Tahoma" w:hAnsi="Tahoma" w:cs="Tahoma"/>
                <w:color w:val="FF0000"/>
              </w:rPr>
              <w:t> </w:t>
            </w:r>
          </w:p>
        </w:tc>
        <w:tc>
          <w:tcPr>
            <w:tcW w:w="1134" w:type="dxa"/>
            <w:tcBorders>
              <w:bottom w:val="nil"/>
            </w:tcBorders>
          </w:tcPr>
          <w:p w14:paraId="71C7435D" w14:textId="77777777" w:rsidR="009F4056" w:rsidRDefault="009F4056" w:rsidP="00A326B8">
            <w:pPr>
              <w:spacing w:before="100" w:beforeAutospacing="1" w:after="100" w:afterAutospacing="1"/>
              <w:ind w:left="34"/>
              <w:jc w:val="right"/>
              <w:rPr>
                <w:rFonts w:ascii="Tahoma" w:hAnsi="Tahoma" w:cs="Tahoma"/>
                <w:sz w:val="18"/>
                <w:szCs w:val="18"/>
              </w:rPr>
            </w:pPr>
          </w:p>
        </w:tc>
        <w:tc>
          <w:tcPr>
            <w:tcW w:w="992" w:type="dxa"/>
            <w:tcBorders>
              <w:bottom w:val="nil"/>
            </w:tcBorders>
          </w:tcPr>
          <w:p w14:paraId="047033BC" w14:textId="77777777" w:rsidR="009F4056" w:rsidRDefault="009F4056" w:rsidP="00A326B8">
            <w:pPr>
              <w:spacing w:before="100" w:beforeAutospacing="1" w:after="100" w:afterAutospacing="1"/>
              <w:ind w:left="34"/>
              <w:jc w:val="right"/>
              <w:rPr>
                <w:rFonts w:ascii="Tahoma" w:hAnsi="Tahoma" w:cs="Tahoma"/>
                <w:sz w:val="18"/>
                <w:szCs w:val="18"/>
              </w:rPr>
            </w:pPr>
          </w:p>
        </w:tc>
        <w:tc>
          <w:tcPr>
            <w:tcW w:w="1134" w:type="dxa"/>
            <w:tcBorders>
              <w:bottom w:val="nil"/>
            </w:tcBorders>
          </w:tcPr>
          <w:p w14:paraId="5F7D6AF8" w14:textId="77777777" w:rsidR="009F4056" w:rsidRDefault="009F4056" w:rsidP="00A326B8">
            <w:pPr>
              <w:spacing w:before="100" w:beforeAutospacing="1" w:after="100" w:afterAutospacing="1"/>
              <w:ind w:left="34"/>
              <w:jc w:val="right"/>
              <w:rPr>
                <w:rFonts w:ascii="Tahoma" w:hAnsi="Tahoma" w:cs="Tahoma"/>
                <w:sz w:val="18"/>
                <w:szCs w:val="18"/>
              </w:rPr>
            </w:pPr>
          </w:p>
        </w:tc>
      </w:tr>
      <w:tr w:rsidR="009F4056" w:rsidRPr="002E6858" w14:paraId="3075CDFB" w14:textId="77777777" w:rsidTr="00A326B8">
        <w:trPr>
          <w:trHeight w:val="241"/>
        </w:trPr>
        <w:tc>
          <w:tcPr>
            <w:tcW w:w="4477" w:type="dxa"/>
            <w:tcBorders>
              <w:top w:val="nil"/>
              <w:bottom w:val="single" w:sz="8" w:space="0" w:color="D9D9D9"/>
            </w:tcBorders>
            <w:vAlign w:val="bottom"/>
          </w:tcPr>
          <w:p w14:paraId="0F4B9637" w14:textId="77777777" w:rsidR="009F4056" w:rsidRPr="007D2CEF" w:rsidRDefault="009F4056" w:rsidP="00A326B8">
            <w:pPr>
              <w:ind w:left="-108"/>
              <w:rPr>
                <w:rFonts w:ascii="Tahoma" w:hAnsi="Tahoma" w:cs="Tahoma"/>
                <w:b/>
                <w:bCs/>
                <w:sz w:val="18"/>
                <w:szCs w:val="18"/>
                <w:lang w:val="el-GR"/>
              </w:rPr>
            </w:pPr>
            <w:r w:rsidRPr="007D2CEF">
              <w:rPr>
                <w:rFonts w:ascii="Tahoma" w:hAnsi="Tahoma" w:cs="Tahoma"/>
                <w:b/>
                <w:bCs/>
                <w:sz w:val="18"/>
                <w:szCs w:val="18"/>
                <w:lang w:val="el-GR"/>
              </w:rPr>
              <w:t>Λειτουργικά έξοδα</w:t>
            </w:r>
          </w:p>
        </w:tc>
        <w:tc>
          <w:tcPr>
            <w:tcW w:w="1119" w:type="dxa"/>
            <w:tcBorders>
              <w:top w:val="nil"/>
              <w:bottom w:val="single" w:sz="8" w:space="0" w:color="D9D9D9"/>
            </w:tcBorders>
            <w:vAlign w:val="center"/>
          </w:tcPr>
          <w:p w14:paraId="61CE78D2" w14:textId="59EE0C99" w:rsidR="009F4056" w:rsidRPr="002E6858" w:rsidRDefault="009F4056" w:rsidP="00A326B8">
            <w:pPr>
              <w:spacing w:before="100" w:beforeAutospacing="1" w:after="100" w:afterAutospacing="1"/>
              <w:ind w:left="34"/>
              <w:jc w:val="right"/>
              <w:rPr>
                <w:rFonts w:ascii="Tahoma" w:hAnsi="Tahoma" w:cs="Tahoma"/>
                <w:color w:val="FF0000"/>
                <w:sz w:val="18"/>
                <w:szCs w:val="18"/>
                <w:lang w:val="el-GR"/>
              </w:rPr>
            </w:pPr>
            <w:r w:rsidRPr="001C11C0">
              <w:rPr>
                <w:rFonts w:ascii="Tahoma" w:hAnsi="Tahoma" w:cs="Tahoma"/>
                <w:color w:val="FF0000"/>
              </w:rPr>
              <w:t> </w:t>
            </w:r>
          </w:p>
        </w:tc>
        <w:tc>
          <w:tcPr>
            <w:tcW w:w="1119" w:type="dxa"/>
            <w:tcBorders>
              <w:top w:val="nil"/>
              <w:bottom w:val="single" w:sz="8" w:space="0" w:color="D9D9D9"/>
            </w:tcBorders>
            <w:vAlign w:val="center"/>
          </w:tcPr>
          <w:p w14:paraId="48FDFD03" w14:textId="1C663C99" w:rsidR="009F4056" w:rsidRPr="002E6858" w:rsidRDefault="009F4056" w:rsidP="00A326B8">
            <w:pPr>
              <w:spacing w:before="100" w:beforeAutospacing="1" w:after="100" w:afterAutospacing="1"/>
              <w:ind w:left="34"/>
              <w:jc w:val="right"/>
              <w:rPr>
                <w:rFonts w:ascii="Tahoma" w:hAnsi="Tahoma" w:cs="Tahoma"/>
                <w:color w:val="FF0000"/>
                <w:sz w:val="18"/>
                <w:szCs w:val="18"/>
                <w:lang w:val="el-GR"/>
              </w:rPr>
            </w:pPr>
            <w:r w:rsidRPr="001C11C0">
              <w:rPr>
                <w:rFonts w:ascii="Tahoma" w:hAnsi="Tahoma" w:cs="Tahoma"/>
                <w:color w:val="FF0000"/>
              </w:rPr>
              <w:t> </w:t>
            </w:r>
          </w:p>
        </w:tc>
        <w:tc>
          <w:tcPr>
            <w:tcW w:w="1082" w:type="dxa"/>
            <w:tcBorders>
              <w:top w:val="nil"/>
              <w:bottom w:val="single" w:sz="8" w:space="0" w:color="D9D9D9"/>
            </w:tcBorders>
            <w:vAlign w:val="center"/>
          </w:tcPr>
          <w:p w14:paraId="52E02512" w14:textId="192F8C75" w:rsidR="009F4056" w:rsidRPr="002E6858" w:rsidRDefault="009F4056" w:rsidP="00A326B8">
            <w:pPr>
              <w:spacing w:before="100" w:beforeAutospacing="1" w:after="100" w:afterAutospacing="1"/>
              <w:ind w:left="34"/>
              <w:jc w:val="right"/>
              <w:rPr>
                <w:rFonts w:ascii="Tahoma" w:hAnsi="Tahoma" w:cs="Tahoma"/>
                <w:color w:val="FF0000"/>
                <w:sz w:val="18"/>
                <w:szCs w:val="18"/>
                <w:lang w:val="el-GR"/>
              </w:rPr>
            </w:pPr>
            <w:r w:rsidRPr="001C11C0">
              <w:rPr>
                <w:rFonts w:ascii="Tahoma" w:hAnsi="Tahoma" w:cs="Tahoma"/>
                <w:color w:val="FF0000"/>
              </w:rPr>
              <w:t> </w:t>
            </w:r>
          </w:p>
        </w:tc>
        <w:tc>
          <w:tcPr>
            <w:tcW w:w="1134" w:type="dxa"/>
            <w:tcBorders>
              <w:top w:val="nil"/>
              <w:bottom w:val="single" w:sz="8" w:space="0" w:color="D9D9D9"/>
            </w:tcBorders>
          </w:tcPr>
          <w:p w14:paraId="7BFAFA3A" w14:textId="77777777" w:rsidR="009F4056" w:rsidRDefault="009F4056" w:rsidP="00A326B8">
            <w:pPr>
              <w:spacing w:before="100" w:beforeAutospacing="1" w:after="100" w:afterAutospacing="1"/>
              <w:ind w:left="34"/>
              <w:jc w:val="right"/>
              <w:rPr>
                <w:rFonts w:ascii="Tahoma" w:hAnsi="Tahoma" w:cs="Tahoma"/>
                <w:sz w:val="18"/>
                <w:szCs w:val="18"/>
              </w:rPr>
            </w:pPr>
          </w:p>
        </w:tc>
        <w:tc>
          <w:tcPr>
            <w:tcW w:w="992" w:type="dxa"/>
            <w:tcBorders>
              <w:top w:val="nil"/>
              <w:bottom w:val="single" w:sz="8" w:space="0" w:color="D9D9D9"/>
            </w:tcBorders>
          </w:tcPr>
          <w:p w14:paraId="665E8957" w14:textId="77777777" w:rsidR="009F4056" w:rsidRDefault="009F4056" w:rsidP="00A326B8">
            <w:pPr>
              <w:spacing w:before="100" w:beforeAutospacing="1" w:after="100" w:afterAutospacing="1"/>
              <w:ind w:left="34"/>
              <w:jc w:val="right"/>
              <w:rPr>
                <w:rFonts w:ascii="Tahoma" w:hAnsi="Tahoma" w:cs="Tahoma"/>
                <w:sz w:val="18"/>
                <w:szCs w:val="18"/>
              </w:rPr>
            </w:pPr>
          </w:p>
        </w:tc>
        <w:tc>
          <w:tcPr>
            <w:tcW w:w="1134" w:type="dxa"/>
            <w:tcBorders>
              <w:top w:val="nil"/>
              <w:bottom w:val="single" w:sz="8" w:space="0" w:color="D9D9D9"/>
            </w:tcBorders>
          </w:tcPr>
          <w:p w14:paraId="53C7BBA0" w14:textId="77777777" w:rsidR="009F4056" w:rsidRDefault="009F4056" w:rsidP="00A326B8">
            <w:pPr>
              <w:spacing w:before="100" w:beforeAutospacing="1" w:after="100" w:afterAutospacing="1"/>
              <w:ind w:left="34"/>
              <w:jc w:val="right"/>
              <w:rPr>
                <w:rFonts w:ascii="Tahoma" w:hAnsi="Tahoma" w:cs="Tahoma"/>
                <w:sz w:val="18"/>
                <w:szCs w:val="18"/>
              </w:rPr>
            </w:pPr>
          </w:p>
        </w:tc>
      </w:tr>
      <w:tr w:rsidR="009F4056" w:rsidRPr="002E6858" w14:paraId="7CBEFC9E" w14:textId="77777777" w:rsidTr="00A326B8">
        <w:trPr>
          <w:trHeight w:val="235"/>
        </w:trPr>
        <w:tc>
          <w:tcPr>
            <w:tcW w:w="4477" w:type="dxa"/>
            <w:tcBorders>
              <w:top w:val="single" w:sz="8" w:space="0" w:color="D9D9D9"/>
              <w:bottom w:val="single" w:sz="8" w:space="0" w:color="D9D9D9"/>
            </w:tcBorders>
            <w:vAlign w:val="bottom"/>
          </w:tcPr>
          <w:p w14:paraId="326BDC64" w14:textId="77777777" w:rsidR="009F4056" w:rsidRPr="007D2CEF" w:rsidRDefault="009F4056" w:rsidP="00A326B8">
            <w:pPr>
              <w:ind w:left="-108"/>
              <w:rPr>
                <w:rFonts w:ascii="Tahoma" w:hAnsi="Tahoma" w:cs="Tahoma"/>
                <w:sz w:val="18"/>
                <w:szCs w:val="18"/>
              </w:rPr>
            </w:pPr>
            <w:r w:rsidRPr="007D2CEF">
              <w:rPr>
                <w:rFonts w:ascii="Tahoma" w:hAnsi="Tahoma" w:cs="Tahoma"/>
                <w:sz w:val="18"/>
                <w:szCs w:val="18"/>
                <w:lang w:val="el-GR"/>
              </w:rPr>
              <w:t>Έξοδα δ</w:t>
            </w:r>
            <w:r w:rsidRPr="007D2CEF">
              <w:rPr>
                <w:rFonts w:ascii="Tahoma" w:hAnsi="Tahoma" w:cs="Tahoma"/>
                <w:sz w:val="18"/>
                <w:szCs w:val="18"/>
              </w:rPr>
              <w:t>ια</w:t>
            </w:r>
            <w:proofErr w:type="spellStart"/>
            <w:r w:rsidRPr="007D2CEF">
              <w:rPr>
                <w:rFonts w:ascii="Tahoma" w:hAnsi="Tahoma" w:cs="Tahoma"/>
                <w:sz w:val="18"/>
                <w:szCs w:val="18"/>
              </w:rPr>
              <w:t>σύνδεσης</w:t>
            </w:r>
            <w:proofErr w:type="spellEnd"/>
            <w:r w:rsidRPr="007D2CEF">
              <w:rPr>
                <w:rFonts w:ascii="Tahoma" w:hAnsi="Tahoma" w:cs="Tahoma"/>
                <w:sz w:val="18"/>
                <w:szCs w:val="18"/>
              </w:rPr>
              <w:t xml:space="preserve"> και π</w:t>
            </w:r>
            <w:proofErr w:type="spellStart"/>
            <w:r w:rsidRPr="007D2CEF">
              <w:rPr>
                <w:rFonts w:ascii="Tahoma" w:hAnsi="Tahoma" w:cs="Tahoma"/>
                <w:sz w:val="18"/>
                <w:szCs w:val="18"/>
              </w:rPr>
              <w:t>ερι</w:t>
            </w:r>
            <w:proofErr w:type="spellEnd"/>
            <w:r w:rsidRPr="007D2CEF">
              <w:rPr>
                <w:rFonts w:ascii="Tahoma" w:hAnsi="Tahoma" w:cs="Tahoma"/>
                <w:sz w:val="18"/>
                <w:szCs w:val="18"/>
              </w:rPr>
              <w:t>αγωγής</w:t>
            </w:r>
          </w:p>
        </w:tc>
        <w:tc>
          <w:tcPr>
            <w:tcW w:w="1119" w:type="dxa"/>
            <w:tcBorders>
              <w:top w:val="single" w:sz="8" w:space="0" w:color="D9D9D9"/>
              <w:bottom w:val="single" w:sz="8" w:space="0" w:color="D9D9D9"/>
            </w:tcBorders>
            <w:vAlign w:val="center"/>
          </w:tcPr>
          <w:p w14:paraId="6EF2C9BB" w14:textId="3E9049AC"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113</w:t>
            </w:r>
            <w:r w:rsidR="00620ACE">
              <w:rPr>
                <w:rFonts w:ascii="Tahoma" w:hAnsi="Tahoma" w:cs="Tahoma"/>
                <w:sz w:val="18"/>
                <w:szCs w:val="18"/>
              </w:rPr>
              <w:t>,</w:t>
            </w:r>
            <w:r w:rsidR="00E1416D">
              <w:rPr>
                <w:rFonts w:ascii="Tahoma" w:hAnsi="Tahoma" w:cs="Tahoma"/>
                <w:sz w:val="18"/>
                <w:szCs w:val="18"/>
              </w:rPr>
              <w:t>4</w:t>
            </w:r>
            <w:r>
              <w:rPr>
                <w:rFonts w:ascii="Tahoma" w:hAnsi="Tahoma" w:cs="Tahoma"/>
                <w:sz w:val="18"/>
                <w:szCs w:val="18"/>
              </w:rPr>
              <w:t>)</w:t>
            </w:r>
          </w:p>
        </w:tc>
        <w:tc>
          <w:tcPr>
            <w:tcW w:w="1119" w:type="dxa"/>
            <w:tcBorders>
              <w:top w:val="single" w:sz="8" w:space="0" w:color="D9D9D9"/>
              <w:bottom w:val="single" w:sz="8" w:space="0" w:color="D9D9D9"/>
            </w:tcBorders>
            <w:vAlign w:val="center"/>
          </w:tcPr>
          <w:p w14:paraId="7332103A" w14:textId="4E8024CD"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(109,</w:t>
            </w:r>
            <w:r w:rsidR="00E1416D">
              <w:rPr>
                <w:rFonts w:ascii="Tahoma" w:hAnsi="Tahoma" w:cs="Tahoma"/>
                <w:sz w:val="18"/>
                <w:szCs w:val="18"/>
              </w:rPr>
              <w:t>1</w:t>
            </w:r>
            <w:r>
              <w:rPr>
                <w:rFonts w:ascii="Tahoma" w:hAnsi="Tahoma" w:cs="Tahoma"/>
                <w:sz w:val="18"/>
                <w:szCs w:val="18"/>
              </w:rPr>
              <w:t>)</w:t>
            </w:r>
          </w:p>
        </w:tc>
        <w:tc>
          <w:tcPr>
            <w:tcW w:w="1082" w:type="dxa"/>
            <w:tcBorders>
              <w:top w:val="single" w:sz="8" w:space="0" w:color="D9D9D9"/>
              <w:bottom w:val="single" w:sz="8" w:space="0" w:color="D9D9D9"/>
            </w:tcBorders>
            <w:vAlign w:val="center"/>
          </w:tcPr>
          <w:p w14:paraId="62A586AA" w14:textId="0A53420A" w:rsidR="009F4056" w:rsidRPr="002E6858" w:rsidRDefault="009F4056" w:rsidP="00A326B8">
            <w:pPr>
              <w:ind w:left="34"/>
              <w:jc w:val="right"/>
              <w:rPr>
                <w:rFonts w:ascii="Tahoma" w:hAnsi="Tahoma" w:cs="Tahoma"/>
                <w:color w:val="FF0000"/>
                <w:sz w:val="18"/>
                <w:szCs w:val="18"/>
              </w:rPr>
            </w:pPr>
            <w:r>
              <w:rPr>
                <w:rFonts w:ascii="Tahoma" w:hAnsi="Tahoma" w:cs="Tahoma"/>
                <w:sz w:val="18"/>
                <w:szCs w:val="18"/>
              </w:rPr>
              <w:t>+</w:t>
            </w:r>
            <w:r w:rsidR="00E1416D">
              <w:rPr>
                <w:rFonts w:ascii="Tahoma" w:hAnsi="Tahoma" w:cs="Tahoma"/>
                <w:sz w:val="18"/>
                <w:szCs w:val="18"/>
              </w:rPr>
              <w:t>3</w:t>
            </w:r>
            <w:r w:rsidR="00620ACE">
              <w:rPr>
                <w:rFonts w:ascii="Tahoma" w:hAnsi="Tahoma" w:cs="Tahoma"/>
                <w:sz w:val="18"/>
                <w:szCs w:val="18"/>
              </w:rPr>
              <w:t>,</w:t>
            </w:r>
            <w:r w:rsidR="00E1416D">
              <w:rPr>
                <w:rFonts w:ascii="Tahoma" w:hAnsi="Tahoma" w:cs="Tahoma"/>
                <w:sz w:val="18"/>
                <w:szCs w:val="18"/>
              </w:rPr>
              <w:t>9</w:t>
            </w:r>
            <w:r>
              <w:rPr>
                <w:rFonts w:ascii="Tahoma" w:hAnsi="Tahoma" w:cs="Tahoma"/>
                <w:sz w:val="18"/>
                <w:szCs w:val="18"/>
              </w:rPr>
              <w:t>%</w:t>
            </w:r>
          </w:p>
        </w:tc>
        <w:tc>
          <w:tcPr>
            <w:tcW w:w="1134" w:type="dxa"/>
            <w:tcBorders>
              <w:top w:val="single" w:sz="8" w:space="0" w:color="D9D9D9"/>
              <w:bottom w:val="single" w:sz="8" w:space="0" w:color="D9D9D9"/>
            </w:tcBorders>
            <w:vAlign w:val="center"/>
          </w:tcPr>
          <w:p w14:paraId="032C22DE" w14:textId="5E2622D9"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199</w:t>
            </w:r>
            <w:r w:rsidR="00620ACE">
              <w:rPr>
                <w:rFonts w:ascii="Tahoma" w:hAnsi="Tahoma" w:cs="Tahoma"/>
                <w:sz w:val="18"/>
                <w:szCs w:val="18"/>
              </w:rPr>
              <w:t>,</w:t>
            </w:r>
            <w:r w:rsidR="00E1416D">
              <w:rPr>
                <w:rFonts w:ascii="Tahoma" w:hAnsi="Tahoma" w:cs="Tahoma"/>
                <w:sz w:val="18"/>
                <w:szCs w:val="18"/>
              </w:rPr>
              <w:t>8</w:t>
            </w:r>
            <w:r>
              <w:rPr>
                <w:rFonts w:ascii="Tahoma" w:hAnsi="Tahoma" w:cs="Tahoma"/>
                <w:sz w:val="18"/>
                <w:szCs w:val="18"/>
              </w:rPr>
              <w:t>)</w:t>
            </w:r>
          </w:p>
        </w:tc>
        <w:tc>
          <w:tcPr>
            <w:tcW w:w="992" w:type="dxa"/>
            <w:tcBorders>
              <w:top w:val="single" w:sz="8" w:space="0" w:color="D9D9D9"/>
              <w:bottom w:val="single" w:sz="8" w:space="0" w:color="D9D9D9"/>
            </w:tcBorders>
            <w:vAlign w:val="center"/>
          </w:tcPr>
          <w:p w14:paraId="4F4262D5" w14:textId="29E7F5E8"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214</w:t>
            </w:r>
            <w:r>
              <w:rPr>
                <w:rFonts w:ascii="Tahoma" w:hAnsi="Tahoma" w:cs="Tahoma"/>
                <w:sz w:val="18"/>
                <w:szCs w:val="18"/>
              </w:rPr>
              <w:t>,8)</w:t>
            </w:r>
          </w:p>
        </w:tc>
        <w:tc>
          <w:tcPr>
            <w:tcW w:w="1134" w:type="dxa"/>
            <w:tcBorders>
              <w:top w:val="single" w:sz="8" w:space="0" w:color="D9D9D9"/>
              <w:bottom w:val="single" w:sz="8" w:space="0" w:color="D9D9D9"/>
            </w:tcBorders>
            <w:vAlign w:val="center"/>
          </w:tcPr>
          <w:p w14:paraId="40D66A76" w14:textId="7A20AFFD" w:rsidR="009F4056" w:rsidRDefault="00E1416D" w:rsidP="00A326B8">
            <w:pPr>
              <w:ind w:left="34"/>
              <w:jc w:val="right"/>
              <w:rPr>
                <w:rFonts w:ascii="Tahoma" w:hAnsi="Tahoma" w:cs="Tahoma"/>
                <w:sz w:val="18"/>
                <w:szCs w:val="18"/>
              </w:rPr>
            </w:pPr>
            <w:r>
              <w:rPr>
                <w:rFonts w:ascii="Tahoma" w:hAnsi="Tahoma" w:cs="Tahoma"/>
                <w:sz w:val="18"/>
                <w:szCs w:val="18"/>
              </w:rPr>
              <w:t>-7</w:t>
            </w:r>
            <w:r w:rsidR="00620ACE">
              <w:rPr>
                <w:rFonts w:ascii="Tahoma" w:hAnsi="Tahoma" w:cs="Tahoma"/>
                <w:sz w:val="18"/>
                <w:szCs w:val="18"/>
              </w:rPr>
              <w:t>,</w:t>
            </w:r>
            <w:r>
              <w:rPr>
                <w:rFonts w:ascii="Tahoma" w:hAnsi="Tahoma" w:cs="Tahoma"/>
                <w:sz w:val="18"/>
                <w:szCs w:val="18"/>
              </w:rPr>
              <w:t>0%</w:t>
            </w:r>
          </w:p>
        </w:tc>
      </w:tr>
      <w:tr w:rsidR="009F4056" w:rsidRPr="002E6858" w14:paraId="4916F693" w14:textId="77777777" w:rsidTr="00A326B8">
        <w:trPr>
          <w:trHeight w:val="145"/>
        </w:trPr>
        <w:tc>
          <w:tcPr>
            <w:tcW w:w="4477" w:type="dxa"/>
            <w:tcBorders>
              <w:top w:val="single" w:sz="8" w:space="0" w:color="D9D9D9"/>
              <w:bottom w:val="single" w:sz="8" w:space="0" w:color="D9D9D9"/>
            </w:tcBorders>
          </w:tcPr>
          <w:p w14:paraId="45EE2BBD" w14:textId="77777777" w:rsidR="009F4056" w:rsidRPr="00CF3CEB" w:rsidRDefault="009F4056" w:rsidP="00A326B8">
            <w:pPr>
              <w:ind w:left="-108"/>
              <w:rPr>
                <w:rFonts w:ascii="Tahoma" w:hAnsi="Tahoma" w:cs="Tahoma"/>
                <w:sz w:val="18"/>
                <w:szCs w:val="18"/>
                <w:lang w:val="el-GR"/>
              </w:rPr>
            </w:pPr>
            <w:r w:rsidRPr="00CF3CEB">
              <w:rPr>
                <w:rFonts w:ascii="Tahoma" w:hAnsi="Tahoma" w:cs="Tahoma"/>
                <w:sz w:val="18"/>
                <w:szCs w:val="18"/>
                <w:lang w:val="el-GR"/>
              </w:rPr>
              <w:t xml:space="preserve">Πρόβλεψη για </w:t>
            </w:r>
            <w:r>
              <w:rPr>
                <w:rFonts w:ascii="Tahoma" w:hAnsi="Tahoma" w:cs="Tahoma"/>
                <w:sz w:val="18"/>
                <w:szCs w:val="18"/>
                <w:lang w:val="el-GR"/>
              </w:rPr>
              <w:t>αναμενόμενες πιστωτικές ζημιές</w:t>
            </w:r>
          </w:p>
        </w:tc>
        <w:tc>
          <w:tcPr>
            <w:tcW w:w="1119" w:type="dxa"/>
            <w:tcBorders>
              <w:top w:val="single" w:sz="8" w:space="0" w:color="D9D9D9"/>
              <w:bottom w:val="single" w:sz="8" w:space="0" w:color="D9D9D9"/>
            </w:tcBorders>
            <w:vAlign w:val="center"/>
          </w:tcPr>
          <w:p w14:paraId="5D10D2B1" w14:textId="20879A87"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9</w:t>
            </w:r>
            <w:r w:rsidR="00620ACE">
              <w:rPr>
                <w:rFonts w:ascii="Tahoma" w:hAnsi="Tahoma" w:cs="Tahoma"/>
                <w:sz w:val="18"/>
                <w:szCs w:val="18"/>
              </w:rPr>
              <w:t>,</w:t>
            </w:r>
            <w:r w:rsidR="00E1416D">
              <w:rPr>
                <w:rFonts w:ascii="Tahoma" w:hAnsi="Tahoma" w:cs="Tahoma"/>
                <w:sz w:val="18"/>
                <w:szCs w:val="18"/>
              </w:rPr>
              <w:t>9</w:t>
            </w:r>
            <w:r>
              <w:rPr>
                <w:rFonts w:ascii="Tahoma" w:hAnsi="Tahoma" w:cs="Tahoma"/>
                <w:sz w:val="18"/>
                <w:szCs w:val="18"/>
              </w:rPr>
              <w:t>)</w:t>
            </w:r>
          </w:p>
        </w:tc>
        <w:tc>
          <w:tcPr>
            <w:tcW w:w="1119" w:type="dxa"/>
            <w:tcBorders>
              <w:top w:val="single" w:sz="8" w:space="0" w:color="D9D9D9"/>
              <w:bottom w:val="single" w:sz="8" w:space="0" w:color="D9D9D9"/>
            </w:tcBorders>
            <w:vAlign w:val="center"/>
          </w:tcPr>
          <w:p w14:paraId="696FB2C1" w14:textId="67A633B3"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13</w:t>
            </w:r>
            <w:r w:rsidR="00620ACE">
              <w:rPr>
                <w:rFonts w:ascii="Tahoma" w:hAnsi="Tahoma" w:cs="Tahoma"/>
                <w:sz w:val="18"/>
                <w:szCs w:val="18"/>
              </w:rPr>
              <w:t>,</w:t>
            </w:r>
            <w:r w:rsidR="00E1416D">
              <w:rPr>
                <w:rFonts w:ascii="Tahoma" w:hAnsi="Tahoma" w:cs="Tahoma"/>
                <w:sz w:val="18"/>
                <w:szCs w:val="18"/>
              </w:rPr>
              <w:t>1</w:t>
            </w:r>
            <w:r>
              <w:rPr>
                <w:rFonts w:ascii="Tahoma" w:hAnsi="Tahoma" w:cs="Tahoma"/>
                <w:sz w:val="18"/>
                <w:szCs w:val="18"/>
              </w:rPr>
              <w:t>)</w:t>
            </w:r>
          </w:p>
        </w:tc>
        <w:tc>
          <w:tcPr>
            <w:tcW w:w="1082" w:type="dxa"/>
            <w:tcBorders>
              <w:top w:val="single" w:sz="8" w:space="0" w:color="D9D9D9"/>
              <w:bottom w:val="single" w:sz="8" w:space="0" w:color="D9D9D9"/>
            </w:tcBorders>
            <w:vAlign w:val="center"/>
          </w:tcPr>
          <w:p w14:paraId="7D2989E0" w14:textId="02C54977" w:rsidR="009F4056" w:rsidRPr="002E6858" w:rsidRDefault="009F4056" w:rsidP="00A326B8">
            <w:pPr>
              <w:ind w:left="34"/>
              <w:jc w:val="right"/>
              <w:rPr>
                <w:rFonts w:ascii="Tahoma" w:hAnsi="Tahoma" w:cs="Tahoma"/>
                <w:color w:val="FF0000"/>
                <w:sz w:val="18"/>
                <w:szCs w:val="18"/>
              </w:rPr>
            </w:pPr>
            <w:r>
              <w:rPr>
                <w:rFonts w:ascii="Tahoma" w:hAnsi="Tahoma" w:cs="Tahoma"/>
                <w:sz w:val="18"/>
                <w:szCs w:val="18"/>
              </w:rPr>
              <w:t>-</w:t>
            </w:r>
            <w:r w:rsidR="00E1416D">
              <w:rPr>
                <w:rFonts w:ascii="Tahoma" w:hAnsi="Tahoma" w:cs="Tahoma"/>
                <w:sz w:val="18"/>
                <w:szCs w:val="18"/>
              </w:rPr>
              <w:t>24</w:t>
            </w:r>
            <w:r w:rsidR="00620ACE">
              <w:rPr>
                <w:rFonts w:ascii="Tahoma" w:hAnsi="Tahoma" w:cs="Tahoma"/>
                <w:sz w:val="18"/>
                <w:szCs w:val="18"/>
              </w:rPr>
              <w:t>,</w:t>
            </w:r>
            <w:r w:rsidR="00E1416D">
              <w:rPr>
                <w:rFonts w:ascii="Tahoma" w:hAnsi="Tahoma" w:cs="Tahoma"/>
                <w:sz w:val="18"/>
                <w:szCs w:val="18"/>
              </w:rPr>
              <w:t>4</w:t>
            </w:r>
            <w:r>
              <w:rPr>
                <w:rFonts w:ascii="Tahoma" w:hAnsi="Tahoma" w:cs="Tahoma"/>
                <w:sz w:val="18"/>
                <w:szCs w:val="18"/>
              </w:rPr>
              <w:t>%</w:t>
            </w:r>
          </w:p>
        </w:tc>
        <w:tc>
          <w:tcPr>
            <w:tcW w:w="1134" w:type="dxa"/>
            <w:tcBorders>
              <w:top w:val="single" w:sz="8" w:space="0" w:color="D9D9D9"/>
              <w:bottom w:val="single" w:sz="8" w:space="0" w:color="D9D9D9"/>
            </w:tcBorders>
            <w:vAlign w:val="center"/>
          </w:tcPr>
          <w:p w14:paraId="3D9B4891" w14:textId="47BC301E"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18</w:t>
            </w:r>
            <w:r w:rsidR="00620ACE">
              <w:rPr>
                <w:rFonts w:ascii="Tahoma" w:hAnsi="Tahoma" w:cs="Tahoma"/>
                <w:sz w:val="18"/>
                <w:szCs w:val="18"/>
              </w:rPr>
              <w:t>,</w:t>
            </w:r>
            <w:r w:rsidR="00E1416D">
              <w:rPr>
                <w:rFonts w:ascii="Tahoma" w:hAnsi="Tahoma" w:cs="Tahoma"/>
                <w:sz w:val="18"/>
                <w:szCs w:val="18"/>
              </w:rPr>
              <w:t>9</w:t>
            </w:r>
            <w:r>
              <w:rPr>
                <w:rFonts w:ascii="Tahoma" w:hAnsi="Tahoma" w:cs="Tahoma"/>
                <w:sz w:val="18"/>
                <w:szCs w:val="18"/>
              </w:rPr>
              <w:t>)</w:t>
            </w:r>
          </w:p>
        </w:tc>
        <w:tc>
          <w:tcPr>
            <w:tcW w:w="992" w:type="dxa"/>
            <w:tcBorders>
              <w:top w:val="single" w:sz="8" w:space="0" w:color="D9D9D9"/>
              <w:bottom w:val="single" w:sz="8" w:space="0" w:color="D9D9D9"/>
            </w:tcBorders>
            <w:vAlign w:val="center"/>
          </w:tcPr>
          <w:p w14:paraId="093BB5A0" w14:textId="17869783"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26</w:t>
            </w:r>
            <w:r w:rsidR="00620ACE">
              <w:rPr>
                <w:rFonts w:ascii="Tahoma" w:hAnsi="Tahoma" w:cs="Tahoma"/>
                <w:sz w:val="18"/>
                <w:szCs w:val="18"/>
              </w:rPr>
              <w:t>,</w:t>
            </w:r>
            <w:r w:rsidR="00E1416D">
              <w:rPr>
                <w:rFonts w:ascii="Tahoma" w:hAnsi="Tahoma" w:cs="Tahoma"/>
                <w:sz w:val="18"/>
                <w:szCs w:val="18"/>
              </w:rPr>
              <w:t>1</w:t>
            </w:r>
            <w:r>
              <w:rPr>
                <w:rFonts w:ascii="Tahoma" w:hAnsi="Tahoma" w:cs="Tahoma"/>
                <w:sz w:val="18"/>
                <w:szCs w:val="18"/>
              </w:rPr>
              <w:t>)</w:t>
            </w:r>
          </w:p>
        </w:tc>
        <w:tc>
          <w:tcPr>
            <w:tcW w:w="1134" w:type="dxa"/>
            <w:tcBorders>
              <w:top w:val="single" w:sz="8" w:space="0" w:color="D9D9D9"/>
              <w:bottom w:val="single" w:sz="8" w:space="0" w:color="D9D9D9"/>
            </w:tcBorders>
            <w:vAlign w:val="center"/>
          </w:tcPr>
          <w:p w14:paraId="52B37186" w14:textId="45903FF0"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27</w:t>
            </w:r>
            <w:r w:rsidR="00620ACE">
              <w:rPr>
                <w:rFonts w:ascii="Tahoma" w:hAnsi="Tahoma" w:cs="Tahoma"/>
                <w:sz w:val="18"/>
                <w:szCs w:val="18"/>
              </w:rPr>
              <w:t>,</w:t>
            </w:r>
            <w:r w:rsidR="00E1416D">
              <w:rPr>
                <w:rFonts w:ascii="Tahoma" w:hAnsi="Tahoma" w:cs="Tahoma"/>
                <w:sz w:val="18"/>
                <w:szCs w:val="18"/>
              </w:rPr>
              <w:t>6</w:t>
            </w:r>
            <w:r>
              <w:rPr>
                <w:rFonts w:ascii="Tahoma" w:hAnsi="Tahoma" w:cs="Tahoma"/>
                <w:sz w:val="18"/>
                <w:szCs w:val="18"/>
              </w:rPr>
              <w:t>%</w:t>
            </w:r>
          </w:p>
        </w:tc>
      </w:tr>
      <w:tr w:rsidR="009F4056" w:rsidRPr="002E6858" w14:paraId="0FBE785F" w14:textId="77777777" w:rsidTr="00A326B8">
        <w:trPr>
          <w:trHeight w:val="145"/>
        </w:trPr>
        <w:tc>
          <w:tcPr>
            <w:tcW w:w="4477" w:type="dxa"/>
            <w:tcBorders>
              <w:top w:val="single" w:sz="8" w:space="0" w:color="D9D9D9"/>
              <w:bottom w:val="single" w:sz="8" w:space="0" w:color="D9D9D9"/>
            </w:tcBorders>
          </w:tcPr>
          <w:p w14:paraId="10FE3787" w14:textId="77777777" w:rsidR="009F4056" w:rsidRPr="007D2CEF" w:rsidRDefault="009F4056" w:rsidP="00A326B8">
            <w:pPr>
              <w:ind w:left="-108"/>
              <w:rPr>
                <w:rFonts w:ascii="Tahoma" w:hAnsi="Tahoma" w:cs="Tahoma"/>
                <w:sz w:val="18"/>
                <w:szCs w:val="18"/>
              </w:rPr>
            </w:pPr>
            <w:r w:rsidRPr="007D2CEF">
              <w:rPr>
                <w:rFonts w:ascii="Tahoma" w:hAnsi="Tahoma" w:cs="Tahoma"/>
                <w:sz w:val="18"/>
                <w:szCs w:val="18"/>
              </w:rPr>
              <w:t>Απ</w:t>
            </w:r>
            <w:proofErr w:type="spellStart"/>
            <w:r w:rsidRPr="007D2CEF">
              <w:rPr>
                <w:rFonts w:ascii="Tahoma" w:hAnsi="Tahoma" w:cs="Tahoma"/>
                <w:sz w:val="18"/>
                <w:szCs w:val="18"/>
              </w:rPr>
              <w:t>οδοχές</w:t>
            </w:r>
            <w:proofErr w:type="spellEnd"/>
            <w:r w:rsidRPr="007D2CEF">
              <w:rPr>
                <w:rFonts w:ascii="Tahoma" w:hAnsi="Tahoma" w:cs="Tahoma"/>
                <w:sz w:val="18"/>
                <w:szCs w:val="18"/>
              </w:rPr>
              <w:t xml:space="preserve"> π</w:t>
            </w:r>
            <w:proofErr w:type="spellStart"/>
            <w:r w:rsidRPr="007D2CEF">
              <w:rPr>
                <w:rFonts w:ascii="Tahoma" w:hAnsi="Tahoma" w:cs="Tahoma"/>
                <w:sz w:val="18"/>
                <w:szCs w:val="18"/>
              </w:rPr>
              <w:t>ροσω</w:t>
            </w:r>
            <w:proofErr w:type="spellEnd"/>
            <w:r w:rsidRPr="007D2CEF">
              <w:rPr>
                <w:rFonts w:ascii="Tahoma" w:hAnsi="Tahoma" w:cs="Tahoma"/>
                <w:sz w:val="18"/>
                <w:szCs w:val="18"/>
              </w:rPr>
              <w:t>πικού</w:t>
            </w:r>
          </w:p>
        </w:tc>
        <w:tc>
          <w:tcPr>
            <w:tcW w:w="1119" w:type="dxa"/>
            <w:tcBorders>
              <w:top w:val="single" w:sz="8" w:space="0" w:color="D9D9D9"/>
              <w:bottom w:val="single" w:sz="8" w:space="0" w:color="D9D9D9"/>
            </w:tcBorders>
            <w:vAlign w:val="center"/>
          </w:tcPr>
          <w:p w14:paraId="03A4EC85" w14:textId="57BCABEA"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108</w:t>
            </w:r>
            <w:r w:rsidR="00620ACE">
              <w:rPr>
                <w:rFonts w:ascii="Tahoma" w:hAnsi="Tahoma" w:cs="Tahoma"/>
                <w:sz w:val="18"/>
                <w:szCs w:val="18"/>
              </w:rPr>
              <w:t>,</w:t>
            </w:r>
            <w:r w:rsidR="00E1416D">
              <w:rPr>
                <w:rFonts w:ascii="Tahoma" w:hAnsi="Tahoma" w:cs="Tahoma"/>
                <w:sz w:val="18"/>
                <w:szCs w:val="18"/>
              </w:rPr>
              <w:t>3</w:t>
            </w:r>
            <w:r>
              <w:rPr>
                <w:rFonts w:ascii="Tahoma" w:hAnsi="Tahoma" w:cs="Tahoma"/>
                <w:sz w:val="18"/>
                <w:szCs w:val="18"/>
              </w:rPr>
              <w:t>)</w:t>
            </w:r>
          </w:p>
        </w:tc>
        <w:tc>
          <w:tcPr>
            <w:tcW w:w="1119" w:type="dxa"/>
            <w:tcBorders>
              <w:top w:val="single" w:sz="8" w:space="0" w:color="D9D9D9"/>
              <w:bottom w:val="single" w:sz="8" w:space="0" w:color="D9D9D9"/>
            </w:tcBorders>
            <w:vAlign w:val="center"/>
          </w:tcPr>
          <w:p w14:paraId="69125FD0" w14:textId="5AF4B887"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119</w:t>
            </w:r>
            <w:r w:rsidR="00620ACE">
              <w:rPr>
                <w:rFonts w:ascii="Tahoma" w:hAnsi="Tahoma" w:cs="Tahoma"/>
                <w:sz w:val="18"/>
                <w:szCs w:val="18"/>
              </w:rPr>
              <w:t>,</w:t>
            </w:r>
            <w:r w:rsidR="00E1416D">
              <w:rPr>
                <w:rFonts w:ascii="Tahoma" w:hAnsi="Tahoma" w:cs="Tahoma"/>
                <w:sz w:val="18"/>
                <w:szCs w:val="18"/>
              </w:rPr>
              <w:t>7</w:t>
            </w:r>
            <w:r>
              <w:rPr>
                <w:rFonts w:ascii="Tahoma" w:hAnsi="Tahoma" w:cs="Tahoma"/>
                <w:sz w:val="18"/>
                <w:szCs w:val="18"/>
              </w:rPr>
              <w:t>)</w:t>
            </w:r>
          </w:p>
        </w:tc>
        <w:tc>
          <w:tcPr>
            <w:tcW w:w="1082" w:type="dxa"/>
            <w:tcBorders>
              <w:top w:val="single" w:sz="8" w:space="0" w:color="D9D9D9"/>
              <w:bottom w:val="single" w:sz="8" w:space="0" w:color="D9D9D9"/>
            </w:tcBorders>
            <w:vAlign w:val="center"/>
          </w:tcPr>
          <w:p w14:paraId="00F2A2EE" w14:textId="4024095F" w:rsidR="009F4056" w:rsidRPr="002E6858" w:rsidRDefault="00E1416D" w:rsidP="00A326B8">
            <w:pPr>
              <w:ind w:left="34"/>
              <w:jc w:val="right"/>
              <w:rPr>
                <w:rFonts w:ascii="Tahoma" w:hAnsi="Tahoma" w:cs="Tahoma"/>
                <w:color w:val="FF0000"/>
                <w:sz w:val="18"/>
                <w:szCs w:val="18"/>
              </w:rPr>
            </w:pPr>
            <w:r>
              <w:rPr>
                <w:rFonts w:ascii="Tahoma" w:hAnsi="Tahoma" w:cs="Tahoma"/>
                <w:sz w:val="18"/>
                <w:szCs w:val="18"/>
              </w:rPr>
              <w:t>-9</w:t>
            </w:r>
            <w:r w:rsidR="00620ACE">
              <w:rPr>
                <w:rFonts w:ascii="Tahoma" w:hAnsi="Tahoma" w:cs="Tahoma"/>
                <w:sz w:val="18"/>
                <w:szCs w:val="18"/>
              </w:rPr>
              <w:t>,</w:t>
            </w:r>
            <w:r>
              <w:rPr>
                <w:rFonts w:ascii="Tahoma" w:hAnsi="Tahoma" w:cs="Tahoma"/>
                <w:sz w:val="18"/>
                <w:szCs w:val="18"/>
              </w:rPr>
              <w:t>5%</w:t>
            </w:r>
          </w:p>
        </w:tc>
        <w:tc>
          <w:tcPr>
            <w:tcW w:w="1134" w:type="dxa"/>
            <w:tcBorders>
              <w:top w:val="single" w:sz="8" w:space="0" w:color="D9D9D9"/>
              <w:bottom w:val="single" w:sz="8" w:space="0" w:color="D9D9D9"/>
            </w:tcBorders>
            <w:vAlign w:val="center"/>
          </w:tcPr>
          <w:p w14:paraId="77613B4E" w14:textId="2986C1F4"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218</w:t>
            </w:r>
            <w:r w:rsidR="00620ACE">
              <w:rPr>
                <w:rFonts w:ascii="Tahoma" w:hAnsi="Tahoma" w:cs="Tahoma"/>
                <w:sz w:val="18"/>
                <w:szCs w:val="18"/>
              </w:rPr>
              <w:t>,</w:t>
            </w:r>
            <w:r w:rsidR="00E1416D">
              <w:rPr>
                <w:rFonts w:ascii="Tahoma" w:hAnsi="Tahoma" w:cs="Tahoma"/>
                <w:sz w:val="18"/>
                <w:szCs w:val="18"/>
              </w:rPr>
              <w:t>1</w:t>
            </w:r>
            <w:r>
              <w:rPr>
                <w:rFonts w:ascii="Tahoma" w:hAnsi="Tahoma" w:cs="Tahoma"/>
                <w:sz w:val="18"/>
                <w:szCs w:val="18"/>
              </w:rPr>
              <w:t>)</w:t>
            </w:r>
          </w:p>
        </w:tc>
        <w:tc>
          <w:tcPr>
            <w:tcW w:w="992" w:type="dxa"/>
            <w:tcBorders>
              <w:top w:val="single" w:sz="8" w:space="0" w:color="D9D9D9"/>
              <w:bottom w:val="single" w:sz="8" w:space="0" w:color="D9D9D9"/>
            </w:tcBorders>
            <w:vAlign w:val="center"/>
          </w:tcPr>
          <w:p w14:paraId="682D1E0A" w14:textId="6395BF58"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232</w:t>
            </w:r>
            <w:r w:rsidR="00620ACE">
              <w:rPr>
                <w:rFonts w:ascii="Tahoma" w:hAnsi="Tahoma" w:cs="Tahoma"/>
                <w:sz w:val="18"/>
                <w:szCs w:val="18"/>
              </w:rPr>
              <w:t>,</w:t>
            </w:r>
            <w:r w:rsidR="00E1416D">
              <w:rPr>
                <w:rFonts w:ascii="Tahoma" w:hAnsi="Tahoma" w:cs="Tahoma"/>
                <w:sz w:val="18"/>
                <w:szCs w:val="18"/>
              </w:rPr>
              <w:t>8</w:t>
            </w:r>
            <w:r>
              <w:rPr>
                <w:rFonts w:ascii="Tahoma" w:hAnsi="Tahoma" w:cs="Tahoma"/>
                <w:sz w:val="18"/>
                <w:szCs w:val="18"/>
              </w:rPr>
              <w:t>)</w:t>
            </w:r>
          </w:p>
        </w:tc>
        <w:tc>
          <w:tcPr>
            <w:tcW w:w="1134" w:type="dxa"/>
            <w:tcBorders>
              <w:top w:val="single" w:sz="8" w:space="0" w:color="D9D9D9"/>
              <w:bottom w:val="single" w:sz="8" w:space="0" w:color="D9D9D9"/>
            </w:tcBorders>
            <w:vAlign w:val="center"/>
          </w:tcPr>
          <w:p w14:paraId="25E65102" w14:textId="118A077E" w:rsidR="009F4056" w:rsidRDefault="00E1416D" w:rsidP="00A326B8">
            <w:pPr>
              <w:ind w:left="34"/>
              <w:jc w:val="right"/>
              <w:rPr>
                <w:rFonts w:ascii="Tahoma" w:hAnsi="Tahoma" w:cs="Tahoma"/>
                <w:sz w:val="18"/>
                <w:szCs w:val="18"/>
              </w:rPr>
            </w:pPr>
            <w:r>
              <w:rPr>
                <w:rFonts w:ascii="Tahoma" w:hAnsi="Tahoma" w:cs="Tahoma"/>
                <w:sz w:val="18"/>
                <w:szCs w:val="18"/>
              </w:rPr>
              <w:t>-6</w:t>
            </w:r>
            <w:r w:rsidR="00620ACE">
              <w:rPr>
                <w:rFonts w:ascii="Tahoma" w:hAnsi="Tahoma" w:cs="Tahoma"/>
                <w:sz w:val="18"/>
                <w:szCs w:val="18"/>
              </w:rPr>
              <w:t>,</w:t>
            </w:r>
            <w:r>
              <w:rPr>
                <w:rFonts w:ascii="Tahoma" w:hAnsi="Tahoma" w:cs="Tahoma"/>
                <w:sz w:val="18"/>
                <w:szCs w:val="18"/>
              </w:rPr>
              <w:t>3%</w:t>
            </w:r>
          </w:p>
        </w:tc>
      </w:tr>
      <w:tr w:rsidR="009F4056" w:rsidRPr="002E6858" w14:paraId="78B7E95F" w14:textId="77777777" w:rsidTr="00A326B8">
        <w:trPr>
          <w:trHeight w:val="145"/>
        </w:trPr>
        <w:tc>
          <w:tcPr>
            <w:tcW w:w="4477" w:type="dxa"/>
            <w:tcBorders>
              <w:top w:val="single" w:sz="8" w:space="0" w:color="D9D9D9"/>
              <w:bottom w:val="single" w:sz="8" w:space="0" w:color="D9D9D9"/>
            </w:tcBorders>
          </w:tcPr>
          <w:p w14:paraId="191C824C" w14:textId="77777777" w:rsidR="009F4056" w:rsidRPr="007D2CEF" w:rsidRDefault="009F4056" w:rsidP="00A326B8">
            <w:pPr>
              <w:ind w:left="-108"/>
              <w:rPr>
                <w:rFonts w:ascii="Tahoma" w:hAnsi="Tahoma" w:cs="Tahoma"/>
                <w:sz w:val="18"/>
                <w:szCs w:val="18"/>
                <w:lang w:val="el-GR"/>
              </w:rPr>
            </w:pPr>
            <w:r w:rsidRPr="007D2CEF">
              <w:rPr>
                <w:rFonts w:ascii="Tahoma" w:hAnsi="Tahoma" w:cs="Tahoma"/>
                <w:sz w:val="18"/>
                <w:szCs w:val="18"/>
                <w:lang w:val="el-GR"/>
              </w:rPr>
              <w:t>Κόστη σχετιζόμενα με προγράμματα εθελουσίας αποχώρησης</w:t>
            </w:r>
          </w:p>
        </w:tc>
        <w:tc>
          <w:tcPr>
            <w:tcW w:w="1119" w:type="dxa"/>
            <w:tcBorders>
              <w:top w:val="single" w:sz="8" w:space="0" w:color="D9D9D9"/>
              <w:bottom w:val="single" w:sz="8" w:space="0" w:color="D9D9D9"/>
            </w:tcBorders>
            <w:vAlign w:val="center"/>
          </w:tcPr>
          <w:p w14:paraId="75BF5068" w14:textId="0E4BBC7E" w:rsidR="009F4056" w:rsidRPr="002E6858" w:rsidRDefault="009F4056" w:rsidP="00A326B8">
            <w:pPr>
              <w:ind w:left="34"/>
              <w:jc w:val="right"/>
              <w:rPr>
                <w:rFonts w:ascii="Tahoma" w:hAnsi="Tahoma" w:cs="Tahoma"/>
                <w:color w:val="FF0000"/>
                <w:sz w:val="18"/>
                <w:szCs w:val="18"/>
                <w:highlight w:val="red"/>
                <w:lang w:val="el-GR"/>
              </w:rPr>
            </w:pPr>
            <w:r>
              <w:rPr>
                <w:rFonts w:ascii="Tahoma" w:hAnsi="Tahoma" w:cs="Tahoma"/>
                <w:sz w:val="18"/>
                <w:szCs w:val="18"/>
              </w:rPr>
              <w:t>(</w:t>
            </w:r>
            <w:r w:rsidR="00E1416D">
              <w:rPr>
                <w:rFonts w:ascii="Tahoma" w:hAnsi="Tahoma" w:cs="Tahoma"/>
                <w:sz w:val="18"/>
                <w:szCs w:val="18"/>
              </w:rPr>
              <w:t>26</w:t>
            </w:r>
            <w:r w:rsidR="00620ACE">
              <w:rPr>
                <w:rFonts w:ascii="Tahoma" w:hAnsi="Tahoma" w:cs="Tahoma"/>
                <w:sz w:val="18"/>
                <w:szCs w:val="18"/>
              </w:rPr>
              <w:t>,</w:t>
            </w:r>
            <w:r w:rsidR="00E1416D">
              <w:rPr>
                <w:rFonts w:ascii="Tahoma" w:hAnsi="Tahoma" w:cs="Tahoma"/>
                <w:sz w:val="18"/>
                <w:szCs w:val="18"/>
              </w:rPr>
              <w:t>0</w:t>
            </w:r>
            <w:r>
              <w:rPr>
                <w:rFonts w:ascii="Tahoma" w:hAnsi="Tahoma" w:cs="Tahoma"/>
                <w:sz w:val="18"/>
                <w:szCs w:val="18"/>
              </w:rPr>
              <w:t>)</w:t>
            </w:r>
          </w:p>
        </w:tc>
        <w:tc>
          <w:tcPr>
            <w:tcW w:w="1119" w:type="dxa"/>
            <w:tcBorders>
              <w:top w:val="single" w:sz="8" w:space="0" w:color="D9D9D9"/>
              <w:bottom w:val="single" w:sz="8" w:space="0" w:color="D9D9D9"/>
            </w:tcBorders>
            <w:vAlign w:val="center"/>
          </w:tcPr>
          <w:p w14:paraId="477CABD4" w14:textId="0EC790B7" w:rsidR="009F4056" w:rsidRPr="002E6858" w:rsidRDefault="009F4056" w:rsidP="00A326B8">
            <w:pPr>
              <w:ind w:left="34"/>
              <w:jc w:val="right"/>
              <w:rPr>
                <w:rFonts w:ascii="Tahoma" w:hAnsi="Tahoma" w:cs="Tahoma"/>
                <w:color w:val="FF0000"/>
                <w:sz w:val="18"/>
                <w:szCs w:val="18"/>
                <w:highlight w:val="red"/>
                <w:lang w:val="el-GR"/>
              </w:rPr>
            </w:pPr>
            <w:r>
              <w:rPr>
                <w:rFonts w:ascii="Tahoma" w:hAnsi="Tahoma" w:cs="Tahoma"/>
                <w:sz w:val="18"/>
                <w:szCs w:val="18"/>
              </w:rPr>
              <w:t>(</w:t>
            </w:r>
            <w:r w:rsidR="00E1416D">
              <w:rPr>
                <w:rFonts w:ascii="Tahoma" w:hAnsi="Tahoma" w:cs="Tahoma"/>
                <w:sz w:val="18"/>
                <w:szCs w:val="18"/>
              </w:rPr>
              <w:t>32</w:t>
            </w:r>
            <w:r w:rsidR="00620ACE">
              <w:rPr>
                <w:rFonts w:ascii="Tahoma" w:hAnsi="Tahoma" w:cs="Tahoma"/>
                <w:sz w:val="18"/>
                <w:szCs w:val="18"/>
              </w:rPr>
              <w:t>,</w:t>
            </w:r>
            <w:r w:rsidR="00E1416D">
              <w:rPr>
                <w:rFonts w:ascii="Tahoma" w:hAnsi="Tahoma" w:cs="Tahoma"/>
                <w:sz w:val="18"/>
                <w:szCs w:val="18"/>
              </w:rPr>
              <w:t>6</w:t>
            </w:r>
            <w:r>
              <w:rPr>
                <w:rFonts w:ascii="Tahoma" w:hAnsi="Tahoma" w:cs="Tahoma"/>
                <w:sz w:val="18"/>
                <w:szCs w:val="18"/>
              </w:rPr>
              <w:t>)</w:t>
            </w:r>
          </w:p>
        </w:tc>
        <w:tc>
          <w:tcPr>
            <w:tcW w:w="1082" w:type="dxa"/>
            <w:tcBorders>
              <w:top w:val="single" w:sz="8" w:space="0" w:color="D9D9D9"/>
              <w:bottom w:val="single" w:sz="8" w:space="0" w:color="D9D9D9"/>
            </w:tcBorders>
            <w:vAlign w:val="center"/>
          </w:tcPr>
          <w:p w14:paraId="14D8BC36" w14:textId="4F81031A" w:rsidR="009F4056" w:rsidRPr="002E6858" w:rsidRDefault="00E1416D" w:rsidP="00A326B8">
            <w:pPr>
              <w:ind w:left="34"/>
              <w:jc w:val="right"/>
              <w:rPr>
                <w:rFonts w:ascii="Tahoma" w:hAnsi="Tahoma" w:cs="Tahoma"/>
                <w:color w:val="FF0000"/>
                <w:sz w:val="18"/>
                <w:szCs w:val="18"/>
                <w:lang w:val="el-GR"/>
              </w:rPr>
            </w:pPr>
            <w:r>
              <w:rPr>
                <w:rFonts w:ascii="Tahoma" w:hAnsi="Tahoma" w:cs="Tahoma"/>
                <w:sz w:val="18"/>
                <w:szCs w:val="18"/>
              </w:rPr>
              <w:t>-20</w:t>
            </w:r>
            <w:r w:rsidR="00620ACE">
              <w:rPr>
                <w:rFonts w:ascii="Tahoma" w:hAnsi="Tahoma" w:cs="Tahoma"/>
                <w:sz w:val="18"/>
                <w:szCs w:val="18"/>
              </w:rPr>
              <w:t>,</w:t>
            </w:r>
            <w:r>
              <w:rPr>
                <w:rFonts w:ascii="Tahoma" w:hAnsi="Tahoma" w:cs="Tahoma"/>
                <w:sz w:val="18"/>
                <w:szCs w:val="18"/>
              </w:rPr>
              <w:t>2%</w:t>
            </w:r>
          </w:p>
        </w:tc>
        <w:tc>
          <w:tcPr>
            <w:tcW w:w="1134" w:type="dxa"/>
            <w:tcBorders>
              <w:top w:val="single" w:sz="8" w:space="0" w:color="D9D9D9"/>
              <w:bottom w:val="single" w:sz="8" w:space="0" w:color="D9D9D9"/>
            </w:tcBorders>
            <w:vAlign w:val="center"/>
          </w:tcPr>
          <w:p w14:paraId="59B90F13" w14:textId="585C59E9"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26</w:t>
            </w:r>
            <w:r w:rsidR="00620ACE">
              <w:rPr>
                <w:rFonts w:ascii="Tahoma" w:hAnsi="Tahoma" w:cs="Tahoma"/>
                <w:sz w:val="18"/>
                <w:szCs w:val="18"/>
              </w:rPr>
              <w:t>,</w:t>
            </w:r>
            <w:r w:rsidR="00E1416D">
              <w:rPr>
                <w:rFonts w:ascii="Tahoma" w:hAnsi="Tahoma" w:cs="Tahoma"/>
                <w:sz w:val="18"/>
                <w:szCs w:val="18"/>
              </w:rPr>
              <w:t>6</w:t>
            </w:r>
            <w:r>
              <w:rPr>
                <w:rFonts w:ascii="Tahoma" w:hAnsi="Tahoma" w:cs="Tahoma"/>
                <w:sz w:val="18"/>
                <w:szCs w:val="18"/>
              </w:rPr>
              <w:t>)</w:t>
            </w:r>
          </w:p>
        </w:tc>
        <w:tc>
          <w:tcPr>
            <w:tcW w:w="992" w:type="dxa"/>
            <w:tcBorders>
              <w:top w:val="single" w:sz="8" w:space="0" w:color="D9D9D9"/>
              <w:bottom w:val="single" w:sz="8" w:space="0" w:color="D9D9D9"/>
            </w:tcBorders>
            <w:vAlign w:val="center"/>
          </w:tcPr>
          <w:p w14:paraId="2B84333B" w14:textId="08E22F0C"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32</w:t>
            </w:r>
            <w:r>
              <w:rPr>
                <w:rFonts w:ascii="Tahoma" w:hAnsi="Tahoma" w:cs="Tahoma"/>
                <w:sz w:val="18"/>
                <w:szCs w:val="18"/>
              </w:rPr>
              <w:t>,7)</w:t>
            </w:r>
          </w:p>
        </w:tc>
        <w:tc>
          <w:tcPr>
            <w:tcW w:w="1134" w:type="dxa"/>
            <w:tcBorders>
              <w:top w:val="single" w:sz="8" w:space="0" w:color="D9D9D9"/>
              <w:bottom w:val="single" w:sz="8" w:space="0" w:color="D9D9D9"/>
            </w:tcBorders>
            <w:vAlign w:val="center"/>
          </w:tcPr>
          <w:p w14:paraId="09AE246C" w14:textId="203B4EE5" w:rsidR="009F4056" w:rsidRDefault="00E1416D" w:rsidP="00A326B8">
            <w:pPr>
              <w:ind w:left="34"/>
              <w:jc w:val="right"/>
              <w:rPr>
                <w:rFonts w:ascii="Tahoma" w:hAnsi="Tahoma" w:cs="Tahoma"/>
                <w:sz w:val="18"/>
                <w:szCs w:val="18"/>
              </w:rPr>
            </w:pPr>
            <w:r>
              <w:rPr>
                <w:rFonts w:ascii="Tahoma" w:hAnsi="Tahoma" w:cs="Tahoma"/>
                <w:sz w:val="18"/>
                <w:szCs w:val="18"/>
              </w:rPr>
              <w:t>-18</w:t>
            </w:r>
            <w:r w:rsidR="00620ACE">
              <w:rPr>
                <w:rFonts w:ascii="Tahoma" w:hAnsi="Tahoma" w:cs="Tahoma"/>
                <w:sz w:val="18"/>
                <w:szCs w:val="18"/>
              </w:rPr>
              <w:t>,</w:t>
            </w:r>
            <w:r>
              <w:rPr>
                <w:rFonts w:ascii="Tahoma" w:hAnsi="Tahoma" w:cs="Tahoma"/>
                <w:sz w:val="18"/>
                <w:szCs w:val="18"/>
              </w:rPr>
              <w:t>7%</w:t>
            </w:r>
          </w:p>
        </w:tc>
      </w:tr>
      <w:tr w:rsidR="009F4056" w:rsidRPr="002E6858" w14:paraId="73E10512" w14:textId="77777777" w:rsidTr="00A326B8">
        <w:trPr>
          <w:trHeight w:val="145"/>
        </w:trPr>
        <w:tc>
          <w:tcPr>
            <w:tcW w:w="4477" w:type="dxa"/>
            <w:tcBorders>
              <w:top w:val="single" w:sz="8" w:space="0" w:color="D9D9D9"/>
              <w:bottom w:val="single" w:sz="8" w:space="0" w:color="D9D9D9"/>
            </w:tcBorders>
            <w:vAlign w:val="bottom"/>
          </w:tcPr>
          <w:p w14:paraId="4280CCCF" w14:textId="77777777" w:rsidR="009F4056" w:rsidRPr="007D2CEF" w:rsidRDefault="009F4056" w:rsidP="00A326B8">
            <w:pPr>
              <w:ind w:left="-108"/>
              <w:rPr>
                <w:rFonts w:ascii="Tahoma" w:hAnsi="Tahoma" w:cs="Tahoma"/>
                <w:sz w:val="18"/>
                <w:szCs w:val="18"/>
              </w:rPr>
            </w:pPr>
            <w:proofErr w:type="spellStart"/>
            <w:r w:rsidRPr="007D2CEF">
              <w:rPr>
                <w:rFonts w:ascii="Tahoma" w:hAnsi="Tahoma" w:cs="Tahoma"/>
                <w:sz w:val="18"/>
                <w:szCs w:val="18"/>
              </w:rPr>
              <w:t>Έξοδ</w:t>
            </w:r>
            <w:proofErr w:type="spellEnd"/>
            <w:r w:rsidRPr="007D2CEF">
              <w:rPr>
                <w:rFonts w:ascii="Tahoma" w:hAnsi="Tahoma" w:cs="Tahoma"/>
                <w:sz w:val="18"/>
                <w:szCs w:val="18"/>
              </w:rPr>
              <w:t xml:space="preserve">α </w:t>
            </w:r>
            <w:proofErr w:type="spellStart"/>
            <w:r w:rsidRPr="007D2CEF">
              <w:rPr>
                <w:rFonts w:ascii="Tahoma" w:hAnsi="Tahoma" w:cs="Tahoma"/>
                <w:sz w:val="18"/>
                <w:szCs w:val="18"/>
              </w:rPr>
              <w:t>εμ</w:t>
            </w:r>
            <w:proofErr w:type="spellEnd"/>
            <w:r w:rsidRPr="007D2CEF">
              <w:rPr>
                <w:rFonts w:ascii="Tahoma" w:hAnsi="Tahoma" w:cs="Tahoma"/>
                <w:sz w:val="18"/>
                <w:szCs w:val="18"/>
              </w:rPr>
              <w:t>πορικών π</w:t>
            </w:r>
            <w:proofErr w:type="spellStart"/>
            <w:r w:rsidRPr="007D2CEF">
              <w:rPr>
                <w:rFonts w:ascii="Tahoma" w:hAnsi="Tahoma" w:cs="Tahoma"/>
                <w:sz w:val="18"/>
                <w:szCs w:val="18"/>
              </w:rPr>
              <w:t>ρομηθειών</w:t>
            </w:r>
            <w:proofErr w:type="spellEnd"/>
          </w:p>
        </w:tc>
        <w:tc>
          <w:tcPr>
            <w:tcW w:w="1119" w:type="dxa"/>
            <w:tcBorders>
              <w:top w:val="single" w:sz="8" w:space="0" w:color="D9D9D9"/>
              <w:bottom w:val="single" w:sz="8" w:space="0" w:color="D9D9D9"/>
            </w:tcBorders>
            <w:vAlign w:val="center"/>
          </w:tcPr>
          <w:p w14:paraId="623DFF3C" w14:textId="42A239A2"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21</w:t>
            </w:r>
            <w:r w:rsidR="00620ACE">
              <w:rPr>
                <w:rFonts w:ascii="Tahoma" w:hAnsi="Tahoma" w:cs="Tahoma"/>
                <w:sz w:val="18"/>
                <w:szCs w:val="18"/>
              </w:rPr>
              <w:t>,</w:t>
            </w:r>
            <w:r w:rsidR="00E1416D">
              <w:rPr>
                <w:rFonts w:ascii="Tahoma" w:hAnsi="Tahoma" w:cs="Tahoma"/>
                <w:sz w:val="18"/>
                <w:szCs w:val="18"/>
              </w:rPr>
              <w:t>8</w:t>
            </w:r>
            <w:r>
              <w:rPr>
                <w:rFonts w:ascii="Tahoma" w:hAnsi="Tahoma" w:cs="Tahoma"/>
                <w:sz w:val="18"/>
                <w:szCs w:val="18"/>
              </w:rPr>
              <w:t>)</w:t>
            </w:r>
          </w:p>
        </w:tc>
        <w:tc>
          <w:tcPr>
            <w:tcW w:w="1119" w:type="dxa"/>
            <w:tcBorders>
              <w:top w:val="single" w:sz="8" w:space="0" w:color="D9D9D9"/>
              <w:bottom w:val="single" w:sz="8" w:space="0" w:color="D9D9D9"/>
            </w:tcBorders>
            <w:vAlign w:val="center"/>
          </w:tcPr>
          <w:p w14:paraId="7F75790F" w14:textId="16A9BB0B"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(20,</w:t>
            </w:r>
            <w:r w:rsidR="00E1416D">
              <w:rPr>
                <w:rFonts w:ascii="Tahoma" w:hAnsi="Tahoma" w:cs="Tahoma"/>
                <w:sz w:val="18"/>
                <w:szCs w:val="18"/>
              </w:rPr>
              <w:t>9</w:t>
            </w:r>
            <w:r>
              <w:rPr>
                <w:rFonts w:ascii="Tahoma" w:hAnsi="Tahoma" w:cs="Tahoma"/>
                <w:sz w:val="18"/>
                <w:szCs w:val="18"/>
              </w:rPr>
              <w:t>)</w:t>
            </w:r>
          </w:p>
        </w:tc>
        <w:tc>
          <w:tcPr>
            <w:tcW w:w="1082" w:type="dxa"/>
            <w:tcBorders>
              <w:top w:val="single" w:sz="8" w:space="0" w:color="D9D9D9"/>
              <w:bottom w:val="single" w:sz="8" w:space="0" w:color="D9D9D9"/>
            </w:tcBorders>
            <w:vAlign w:val="center"/>
          </w:tcPr>
          <w:p w14:paraId="58B2339A" w14:textId="33EEACD0" w:rsidR="009F4056" w:rsidRPr="002E6858" w:rsidRDefault="009F4056" w:rsidP="00A326B8">
            <w:pPr>
              <w:ind w:left="34"/>
              <w:jc w:val="right"/>
              <w:rPr>
                <w:rFonts w:ascii="Tahoma" w:hAnsi="Tahoma" w:cs="Tahoma"/>
                <w:color w:val="FF0000"/>
                <w:sz w:val="18"/>
                <w:szCs w:val="18"/>
              </w:rPr>
            </w:pPr>
            <w:r>
              <w:rPr>
                <w:rFonts w:ascii="Tahoma" w:hAnsi="Tahoma" w:cs="Tahoma"/>
                <w:sz w:val="18"/>
                <w:szCs w:val="18"/>
              </w:rPr>
              <w:t>+</w:t>
            </w:r>
            <w:r w:rsidR="00E1416D">
              <w:rPr>
                <w:rFonts w:ascii="Tahoma" w:hAnsi="Tahoma" w:cs="Tahoma"/>
                <w:sz w:val="18"/>
                <w:szCs w:val="18"/>
              </w:rPr>
              <w:t>4</w:t>
            </w:r>
            <w:r w:rsidR="00620ACE">
              <w:rPr>
                <w:rFonts w:ascii="Tahoma" w:hAnsi="Tahoma" w:cs="Tahoma"/>
                <w:sz w:val="18"/>
                <w:szCs w:val="18"/>
              </w:rPr>
              <w:t>,</w:t>
            </w:r>
            <w:r w:rsidR="00E1416D">
              <w:rPr>
                <w:rFonts w:ascii="Tahoma" w:hAnsi="Tahoma" w:cs="Tahoma"/>
                <w:sz w:val="18"/>
                <w:szCs w:val="18"/>
              </w:rPr>
              <w:t>3</w:t>
            </w:r>
            <w:r>
              <w:rPr>
                <w:rFonts w:ascii="Tahoma" w:hAnsi="Tahoma" w:cs="Tahoma"/>
                <w:sz w:val="18"/>
                <w:szCs w:val="18"/>
              </w:rPr>
              <w:t>%</w:t>
            </w:r>
          </w:p>
        </w:tc>
        <w:tc>
          <w:tcPr>
            <w:tcW w:w="1134" w:type="dxa"/>
            <w:tcBorders>
              <w:top w:val="single" w:sz="8" w:space="0" w:color="D9D9D9"/>
              <w:bottom w:val="single" w:sz="8" w:space="0" w:color="D9D9D9"/>
            </w:tcBorders>
            <w:vAlign w:val="center"/>
          </w:tcPr>
          <w:p w14:paraId="47727E3A" w14:textId="52CE975D"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42</w:t>
            </w:r>
            <w:r w:rsidR="00620ACE">
              <w:rPr>
                <w:rFonts w:ascii="Tahoma" w:hAnsi="Tahoma" w:cs="Tahoma"/>
                <w:sz w:val="18"/>
                <w:szCs w:val="18"/>
              </w:rPr>
              <w:t>,</w:t>
            </w:r>
            <w:r w:rsidR="00E1416D">
              <w:rPr>
                <w:rFonts w:ascii="Tahoma" w:hAnsi="Tahoma" w:cs="Tahoma"/>
                <w:sz w:val="18"/>
                <w:szCs w:val="18"/>
              </w:rPr>
              <w:t>8</w:t>
            </w:r>
            <w:r>
              <w:rPr>
                <w:rFonts w:ascii="Tahoma" w:hAnsi="Tahoma" w:cs="Tahoma"/>
                <w:sz w:val="18"/>
                <w:szCs w:val="18"/>
              </w:rPr>
              <w:t>)</w:t>
            </w:r>
          </w:p>
        </w:tc>
        <w:tc>
          <w:tcPr>
            <w:tcW w:w="992" w:type="dxa"/>
            <w:tcBorders>
              <w:top w:val="single" w:sz="8" w:space="0" w:color="D9D9D9"/>
              <w:bottom w:val="single" w:sz="8" w:space="0" w:color="D9D9D9"/>
            </w:tcBorders>
            <w:vAlign w:val="center"/>
          </w:tcPr>
          <w:p w14:paraId="0E614466" w14:textId="22B58528"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40</w:t>
            </w:r>
            <w:r w:rsidR="00620ACE">
              <w:rPr>
                <w:rFonts w:ascii="Tahoma" w:hAnsi="Tahoma" w:cs="Tahoma"/>
                <w:sz w:val="18"/>
                <w:szCs w:val="18"/>
              </w:rPr>
              <w:t>,</w:t>
            </w:r>
            <w:r w:rsidR="00E1416D">
              <w:rPr>
                <w:rFonts w:ascii="Tahoma" w:hAnsi="Tahoma" w:cs="Tahoma"/>
                <w:sz w:val="18"/>
                <w:szCs w:val="18"/>
              </w:rPr>
              <w:t>7</w:t>
            </w:r>
            <w:r>
              <w:rPr>
                <w:rFonts w:ascii="Tahoma" w:hAnsi="Tahoma" w:cs="Tahoma"/>
                <w:sz w:val="18"/>
                <w:szCs w:val="18"/>
              </w:rPr>
              <w:t>)</w:t>
            </w:r>
          </w:p>
        </w:tc>
        <w:tc>
          <w:tcPr>
            <w:tcW w:w="1134" w:type="dxa"/>
            <w:tcBorders>
              <w:top w:val="single" w:sz="8" w:space="0" w:color="D9D9D9"/>
              <w:bottom w:val="single" w:sz="8" w:space="0" w:color="D9D9D9"/>
            </w:tcBorders>
            <w:vAlign w:val="center"/>
          </w:tcPr>
          <w:p w14:paraId="4489C1EA" w14:textId="3AEAFC7F"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5</w:t>
            </w:r>
            <w:r w:rsidR="00620ACE">
              <w:rPr>
                <w:rFonts w:ascii="Tahoma" w:hAnsi="Tahoma" w:cs="Tahoma"/>
                <w:sz w:val="18"/>
                <w:szCs w:val="18"/>
              </w:rPr>
              <w:t>,</w:t>
            </w:r>
            <w:r w:rsidR="00E1416D">
              <w:rPr>
                <w:rFonts w:ascii="Tahoma" w:hAnsi="Tahoma" w:cs="Tahoma"/>
                <w:sz w:val="18"/>
                <w:szCs w:val="18"/>
              </w:rPr>
              <w:t>2</w:t>
            </w:r>
            <w:r>
              <w:rPr>
                <w:rFonts w:ascii="Tahoma" w:hAnsi="Tahoma" w:cs="Tahoma"/>
                <w:sz w:val="18"/>
                <w:szCs w:val="18"/>
              </w:rPr>
              <w:t>%</w:t>
            </w:r>
          </w:p>
        </w:tc>
      </w:tr>
      <w:tr w:rsidR="009F4056" w:rsidRPr="002E6858" w14:paraId="00D52951" w14:textId="77777777" w:rsidTr="00A326B8">
        <w:trPr>
          <w:trHeight w:val="99"/>
        </w:trPr>
        <w:tc>
          <w:tcPr>
            <w:tcW w:w="4477" w:type="dxa"/>
            <w:tcBorders>
              <w:top w:val="single" w:sz="8" w:space="0" w:color="D9D9D9"/>
              <w:bottom w:val="single" w:sz="8" w:space="0" w:color="D9D9D9"/>
            </w:tcBorders>
            <w:vAlign w:val="bottom"/>
          </w:tcPr>
          <w:p w14:paraId="1A8C864B" w14:textId="77777777" w:rsidR="009F4056" w:rsidRPr="007D2CEF" w:rsidRDefault="009F4056" w:rsidP="00A326B8">
            <w:pPr>
              <w:ind w:left="-108"/>
              <w:rPr>
                <w:rFonts w:ascii="Tahoma" w:hAnsi="Tahoma" w:cs="Tahoma"/>
                <w:sz w:val="18"/>
                <w:szCs w:val="18"/>
              </w:rPr>
            </w:pPr>
            <w:proofErr w:type="spellStart"/>
            <w:r w:rsidRPr="007D2CEF">
              <w:rPr>
                <w:rFonts w:ascii="Tahoma" w:hAnsi="Tahoma" w:cs="Tahoma"/>
                <w:sz w:val="18"/>
                <w:szCs w:val="18"/>
              </w:rPr>
              <w:t>Κόστος</w:t>
            </w:r>
            <w:proofErr w:type="spellEnd"/>
            <w:r w:rsidRPr="007D2CEF">
              <w:rPr>
                <w:rFonts w:ascii="Tahoma" w:hAnsi="Tahoma" w:cs="Tahoma"/>
                <w:sz w:val="18"/>
                <w:szCs w:val="18"/>
              </w:rPr>
              <w:t xml:space="preserve"> </w:t>
            </w:r>
            <w:proofErr w:type="spellStart"/>
            <w:r w:rsidRPr="007D2CEF">
              <w:rPr>
                <w:rFonts w:ascii="Tahoma" w:hAnsi="Tahoma" w:cs="Tahoma"/>
                <w:sz w:val="18"/>
                <w:szCs w:val="18"/>
              </w:rPr>
              <w:t>εμ</w:t>
            </w:r>
            <w:proofErr w:type="spellEnd"/>
            <w:r w:rsidRPr="007D2CEF">
              <w:rPr>
                <w:rFonts w:ascii="Tahoma" w:hAnsi="Tahoma" w:cs="Tahoma"/>
                <w:sz w:val="18"/>
                <w:szCs w:val="18"/>
              </w:rPr>
              <w:t>πορευμάτων</w:t>
            </w:r>
          </w:p>
        </w:tc>
        <w:tc>
          <w:tcPr>
            <w:tcW w:w="1119" w:type="dxa"/>
            <w:tcBorders>
              <w:top w:val="single" w:sz="8" w:space="0" w:color="D9D9D9"/>
              <w:bottom w:val="single" w:sz="8" w:space="0" w:color="D9D9D9"/>
            </w:tcBorders>
            <w:vAlign w:val="center"/>
          </w:tcPr>
          <w:p w14:paraId="1C089D60" w14:textId="7220B3DB"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78</w:t>
            </w:r>
            <w:r w:rsidR="00620ACE">
              <w:rPr>
                <w:rFonts w:ascii="Tahoma" w:hAnsi="Tahoma" w:cs="Tahoma"/>
                <w:sz w:val="18"/>
                <w:szCs w:val="18"/>
              </w:rPr>
              <w:t>,</w:t>
            </w:r>
            <w:r w:rsidR="00E1416D">
              <w:rPr>
                <w:rFonts w:ascii="Tahoma" w:hAnsi="Tahoma" w:cs="Tahoma"/>
                <w:sz w:val="18"/>
                <w:szCs w:val="18"/>
              </w:rPr>
              <w:t>1</w:t>
            </w:r>
            <w:r>
              <w:rPr>
                <w:rFonts w:ascii="Tahoma" w:hAnsi="Tahoma" w:cs="Tahoma"/>
                <w:sz w:val="18"/>
                <w:szCs w:val="18"/>
              </w:rPr>
              <w:t>)</w:t>
            </w:r>
          </w:p>
        </w:tc>
        <w:tc>
          <w:tcPr>
            <w:tcW w:w="1119" w:type="dxa"/>
            <w:tcBorders>
              <w:top w:val="single" w:sz="8" w:space="0" w:color="D9D9D9"/>
              <w:bottom w:val="single" w:sz="8" w:space="0" w:color="D9D9D9"/>
            </w:tcBorders>
            <w:vAlign w:val="center"/>
          </w:tcPr>
          <w:p w14:paraId="118A3336" w14:textId="104D34C5"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79</w:t>
            </w:r>
            <w:r w:rsidR="00620ACE">
              <w:rPr>
                <w:rFonts w:ascii="Tahoma" w:hAnsi="Tahoma" w:cs="Tahoma"/>
                <w:sz w:val="18"/>
                <w:szCs w:val="18"/>
              </w:rPr>
              <w:t>,</w:t>
            </w:r>
            <w:r w:rsidR="00E1416D">
              <w:rPr>
                <w:rFonts w:ascii="Tahoma" w:hAnsi="Tahoma" w:cs="Tahoma"/>
                <w:sz w:val="18"/>
                <w:szCs w:val="18"/>
              </w:rPr>
              <w:t>2</w:t>
            </w:r>
            <w:r>
              <w:rPr>
                <w:rFonts w:ascii="Tahoma" w:hAnsi="Tahoma" w:cs="Tahoma"/>
                <w:sz w:val="18"/>
                <w:szCs w:val="18"/>
              </w:rPr>
              <w:t>)</w:t>
            </w:r>
          </w:p>
        </w:tc>
        <w:tc>
          <w:tcPr>
            <w:tcW w:w="1082" w:type="dxa"/>
            <w:tcBorders>
              <w:top w:val="single" w:sz="8" w:space="0" w:color="D9D9D9"/>
              <w:bottom w:val="single" w:sz="8" w:space="0" w:color="D9D9D9"/>
            </w:tcBorders>
            <w:vAlign w:val="center"/>
          </w:tcPr>
          <w:p w14:paraId="7DDB4F18" w14:textId="55028A7F" w:rsidR="009F4056" w:rsidRPr="002E6858" w:rsidRDefault="00E1416D" w:rsidP="00A326B8">
            <w:pPr>
              <w:ind w:left="34"/>
              <w:jc w:val="right"/>
              <w:rPr>
                <w:rFonts w:ascii="Tahoma" w:hAnsi="Tahoma" w:cs="Tahoma"/>
                <w:color w:val="FF0000"/>
                <w:sz w:val="18"/>
                <w:szCs w:val="18"/>
              </w:rPr>
            </w:pPr>
            <w:r>
              <w:rPr>
                <w:rFonts w:ascii="Tahoma" w:hAnsi="Tahoma" w:cs="Tahoma"/>
                <w:sz w:val="18"/>
                <w:szCs w:val="18"/>
              </w:rPr>
              <w:t>-</w:t>
            </w:r>
            <w:r w:rsidR="009F4056">
              <w:rPr>
                <w:rFonts w:ascii="Tahoma" w:hAnsi="Tahoma" w:cs="Tahoma"/>
                <w:sz w:val="18"/>
                <w:szCs w:val="18"/>
              </w:rPr>
              <w:t>1,4%</w:t>
            </w:r>
          </w:p>
        </w:tc>
        <w:tc>
          <w:tcPr>
            <w:tcW w:w="1134" w:type="dxa"/>
            <w:tcBorders>
              <w:top w:val="single" w:sz="8" w:space="0" w:color="D9D9D9"/>
              <w:bottom w:val="single" w:sz="8" w:space="0" w:color="D9D9D9"/>
            </w:tcBorders>
            <w:vAlign w:val="center"/>
          </w:tcPr>
          <w:p w14:paraId="61763990" w14:textId="46F35525"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157</w:t>
            </w:r>
            <w:r w:rsidR="00620ACE">
              <w:rPr>
                <w:rFonts w:ascii="Tahoma" w:hAnsi="Tahoma" w:cs="Tahoma"/>
                <w:sz w:val="18"/>
                <w:szCs w:val="18"/>
              </w:rPr>
              <w:t>,</w:t>
            </w:r>
            <w:r w:rsidR="00E1416D">
              <w:rPr>
                <w:rFonts w:ascii="Tahoma" w:hAnsi="Tahoma" w:cs="Tahoma"/>
                <w:sz w:val="18"/>
                <w:szCs w:val="18"/>
              </w:rPr>
              <w:t>7</w:t>
            </w:r>
            <w:r>
              <w:rPr>
                <w:rFonts w:ascii="Tahoma" w:hAnsi="Tahoma" w:cs="Tahoma"/>
                <w:sz w:val="18"/>
                <w:szCs w:val="18"/>
              </w:rPr>
              <w:t>)</w:t>
            </w:r>
          </w:p>
        </w:tc>
        <w:tc>
          <w:tcPr>
            <w:tcW w:w="992" w:type="dxa"/>
            <w:tcBorders>
              <w:top w:val="single" w:sz="8" w:space="0" w:color="D9D9D9"/>
              <w:bottom w:val="single" w:sz="8" w:space="0" w:color="D9D9D9"/>
            </w:tcBorders>
            <w:vAlign w:val="center"/>
          </w:tcPr>
          <w:p w14:paraId="0F8B2E3F" w14:textId="73D7AFB4"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153</w:t>
            </w:r>
            <w:r w:rsidR="00620ACE">
              <w:rPr>
                <w:rFonts w:ascii="Tahoma" w:hAnsi="Tahoma" w:cs="Tahoma"/>
                <w:sz w:val="18"/>
                <w:szCs w:val="18"/>
              </w:rPr>
              <w:t>,</w:t>
            </w:r>
            <w:r w:rsidR="00E1416D">
              <w:rPr>
                <w:rFonts w:ascii="Tahoma" w:hAnsi="Tahoma" w:cs="Tahoma"/>
                <w:sz w:val="18"/>
                <w:szCs w:val="18"/>
              </w:rPr>
              <w:t>6</w:t>
            </w:r>
            <w:r>
              <w:rPr>
                <w:rFonts w:ascii="Tahoma" w:hAnsi="Tahoma" w:cs="Tahoma"/>
                <w:sz w:val="18"/>
                <w:szCs w:val="18"/>
              </w:rPr>
              <w:t>)</w:t>
            </w:r>
          </w:p>
        </w:tc>
        <w:tc>
          <w:tcPr>
            <w:tcW w:w="1134" w:type="dxa"/>
            <w:tcBorders>
              <w:top w:val="single" w:sz="8" w:space="0" w:color="D9D9D9"/>
              <w:bottom w:val="single" w:sz="8" w:space="0" w:color="D9D9D9"/>
            </w:tcBorders>
            <w:vAlign w:val="center"/>
          </w:tcPr>
          <w:p w14:paraId="6979CDB3" w14:textId="251431AE" w:rsidR="009F4056" w:rsidRDefault="009F4056" w:rsidP="00A326B8">
            <w:pPr>
              <w:ind w:left="34"/>
              <w:jc w:val="right"/>
              <w:rPr>
                <w:rFonts w:ascii="Tahoma" w:hAnsi="Tahoma" w:cs="Tahoma"/>
                <w:sz w:val="18"/>
                <w:szCs w:val="18"/>
              </w:rPr>
            </w:pPr>
            <w:r>
              <w:rPr>
                <w:rFonts w:ascii="Tahoma" w:hAnsi="Tahoma" w:cs="Tahoma"/>
                <w:sz w:val="18"/>
                <w:szCs w:val="18"/>
              </w:rPr>
              <w:t>+2,</w:t>
            </w:r>
            <w:r w:rsidR="00E1416D">
              <w:rPr>
                <w:rFonts w:ascii="Tahoma" w:hAnsi="Tahoma" w:cs="Tahoma"/>
                <w:sz w:val="18"/>
                <w:szCs w:val="18"/>
              </w:rPr>
              <w:t>7</w:t>
            </w:r>
            <w:r>
              <w:rPr>
                <w:rFonts w:ascii="Tahoma" w:hAnsi="Tahoma" w:cs="Tahoma"/>
                <w:sz w:val="18"/>
                <w:szCs w:val="18"/>
              </w:rPr>
              <w:t>%</w:t>
            </w:r>
          </w:p>
        </w:tc>
      </w:tr>
      <w:tr w:rsidR="009F4056" w:rsidRPr="002E6858" w14:paraId="1EEAE233" w14:textId="77777777" w:rsidTr="00A326B8">
        <w:trPr>
          <w:trHeight w:val="99"/>
        </w:trPr>
        <w:tc>
          <w:tcPr>
            <w:tcW w:w="4477" w:type="dxa"/>
            <w:tcBorders>
              <w:top w:val="single" w:sz="8" w:space="0" w:color="D9D9D9"/>
              <w:bottom w:val="single" w:sz="8" w:space="0" w:color="D9D9D9"/>
            </w:tcBorders>
            <w:vAlign w:val="bottom"/>
          </w:tcPr>
          <w:p w14:paraId="0C9EC160" w14:textId="77777777" w:rsidR="009F4056" w:rsidRPr="007D2CEF" w:rsidRDefault="009F4056" w:rsidP="00A326B8">
            <w:pPr>
              <w:ind w:left="-108"/>
              <w:rPr>
                <w:rFonts w:ascii="Tahoma" w:hAnsi="Tahoma" w:cs="Tahoma"/>
                <w:sz w:val="18"/>
                <w:szCs w:val="18"/>
              </w:rPr>
            </w:pPr>
            <w:proofErr w:type="spellStart"/>
            <w:r w:rsidRPr="007D2CEF">
              <w:rPr>
                <w:rFonts w:ascii="Tahoma" w:hAnsi="Tahoma" w:cs="Tahoma"/>
                <w:sz w:val="18"/>
                <w:szCs w:val="18"/>
              </w:rPr>
              <w:t>Έξοδ</w:t>
            </w:r>
            <w:proofErr w:type="spellEnd"/>
            <w:r w:rsidRPr="007D2CEF">
              <w:rPr>
                <w:rFonts w:ascii="Tahoma" w:hAnsi="Tahoma" w:cs="Tahoma"/>
                <w:sz w:val="18"/>
                <w:szCs w:val="18"/>
              </w:rPr>
              <w:t xml:space="preserve">α </w:t>
            </w:r>
            <w:proofErr w:type="spellStart"/>
            <w:r w:rsidRPr="007D2CEF">
              <w:rPr>
                <w:rFonts w:ascii="Tahoma" w:hAnsi="Tahoma" w:cs="Tahoma"/>
                <w:sz w:val="18"/>
                <w:szCs w:val="18"/>
              </w:rPr>
              <w:t>συντήρησης</w:t>
            </w:r>
            <w:proofErr w:type="spellEnd"/>
            <w:r w:rsidRPr="007D2CEF">
              <w:rPr>
                <w:rFonts w:ascii="Tahoma" w:hAnsi="Tahoma" w:cs="Tahoma"/>
                <w:sz w:val="18"/>
                <w:szCs w:val="18"/>
              </w:rPr>
              <w:t xml:space="preserve"> και επ</w:t>
            </w:r>
            <w:proofErr w:type="spellStart"/>
            <w:r w:rsidRPr="007D2CEF">
              <w:rPr>
                <w:rFonts w:ascii="Tahoma" w:hAnsi="Tahoma" w:cs="Tahoma"/>
                <w:sz w:val="18"/>
                <w:szCs w:val="18"/>
              </w:rPr>
              <w:t>ισκευών</w:t>
            </w:r>
            <w:proofErr w:type="spellEnd"/>
          </w:p>
        </w:tc>
        <w:tc>
          <w:tcPr>
            <w:tcW w:w="1119" w:type="dxa"/>
            <w:tcBorders>
              <w:top w:val="single" w:sz="8" w:space="0" w:color="D9D9D9"/>
              <w:bottom w:val="single" w:sz="8" w:space="0" w:color="D9D9D9"/>
            </w:tcBorders>
            <w:vAlign w:val="center"/>
          </w:tcPr>
          <w:p w14:paraId="416D3527" w14:textId="4F8E62C1"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21</w:t>
            </w:r>
            <w:r w:rsidR="00620ACE">
              <w:rPr>
                <w:rFonts w:ascii="Tahoma" w:hAnsi="Tahoma" w:cs="Tahoma"/>
                <w:sz w:val="18"/>
                <w:szCs w:val="18"/>
              </w:rPr>
              <w:t>,</w:t>
            </w:r>
            <w:r w:rsidR="00E1416D">
              <w:rPr>
                <w:rFonts w:ascii="Tahoma" w:hAnsi="Tahoma" w:cs="Tahoma"/>
                <w:sz w:val="18"/>
                <w:szCs w:val="18"/>
              </w:rPr>
              <w:t>1</w:t>
            </w:r>
            <w:r>
              <w:rPr>
                <w:rFonts w:ascii="Tahoma" w:hAnsi="Tahoma" w:cs="Tahoma"/>
                <w:sz w:val="18"/>
                <w:szCs w:val="18"/>
              </w:rPr>
              <w:t>)</w:t>
            </w:r>
          </w:p>
        </w:tc>
        <w:tc>
          <w:tcPr>
            <w:tcW w:w="1119" w:type="dxa"/>
            <w:tcBorders>
              <w:top w:val="single" w:sz="8" w:space="0" w:color="D9D9D9"/>
              <w:bottom w:val="single" w:sz="8" w:space="0" w:color="D9D9D9"/>
            </w:tcBorders>
            <w:vAlign w:val="center"/>
          </w:tcPr>
          <w:p w14:paraId="159CDDC5" w14:textId="5ECC904E"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18</w:t>
            </w:r>
            <w:r w:rsidR="00620ACE">
              <w:rPr>
                <w:rFonts w:ascii="Tahoma" w:hAnsi="Tahoma" w:cs="Tahoma"/>
                <w:sz w:val="18"/>
                <w:szCs w:val="18"/>
              </w:rPr>
              <w:t>,</w:t>
            </w:r>
            <w:r w:rsidR="00E1416D">
              <w:rPr>
                <w:rFonts w:ascii="Tahoma" w:hAnsi="Tahoma" w:cs="Tahoma"/>
                <w:sz w:val="18"/>
                <w:szCs w:val="18"/>
              </w:rPr>
              <w:t>9</w:t>
            </w:r>
            <w:r>
              <w:rPr>
                <w:rFonts w:ascii="Tahoma" w:hAnsi="Tahoma" w:cs="Tahoma"/>
                <w:sz w:val="18"/>
                <w:szCs w:val="18"/>
              </w:rPr>
              <w:t>)</w:t>
            </w:r>
          </w:p>
        </w:tc>
        <w:tc>
          <w:tcPr>
            <w:tcW w:w="1082" w:type="dxa"/>
            <w:tcBorders>
              <w:top w:val="single" w:sz="8" w:space="0" w:color="D9D9D9"/>
              <w:bottom w:val="single" w:sz="8" w:space="0" w:color="D9D9D9"/>
            </w:tcBorders>
            <w:vAlign w:val="center"/>
          </w:tcPr>
          <w:p w14:paraId="3DF47A06" w14:textId="7D161A21" w:rsidR="009F4056" w:rsidRPr="002E6858" w:rsidRDefault="009F4056" w:rsidP="00A326B8">
            <w:pPr>
              <w:ind w:left="34"/>
              <w:jc w:val="right"/>
              <w:rPr>
                <w:rFonts w:ascii="Tahoma" w:hAnsi="Tahoma" w:cs="Tahoma"/>
                <w:color w:val="FF0000"/>
                <w:sz w:val="18"/>
                <w:szCs w:val="18"/>
              </w:rPr>
            </w:pPr>
            <w:r>
              <w:rPr>
                <w:rFonts w:ascii="Tahoma" w:hAnsi="Tahoma" w:cs="Tahoma"/>
                <w:sz w:val="18"/>
                <w:szCs w:val="18"/>
              </w:rPr>
              <w:t>+</w:t>
            </w:r>
            <w:r w:rsidR="00E1416D">
              <w:rPr>
                <w:rFonts w:ascii="Tahoma" w:hAnsi="Tahoma" w:cs="Tahoma"/>
                <w:sz w:val="18"/>
                <w:szCs w:val="18"/>
              </w:rPr>
              <w:t>11</w:t>
            </w:r>
            <w:r w:rsidR="00620ACE">
              <w:rPr>
                <w:rFonts w:ascii="Tahoma" w:hAnsi="Tahoma" w:cs="Tahoma"/>
                <w:sz w:val="18"/>
                <w:szCs w:val="18"/>
              </w:rPr>
              <w:t>,</w:t>
            </w:r>
            <w:r w:rsidR="00E1416D">
              <w:rPr>
                <w:rFonts w:ascii="Tahoma" w:hAnsi="Tahoma" w:cs="Tahoma"/>
                <w:sz w:val="18"/>
                <w:szCs w:val="18"/>
              </w:rPr>
              <w:t>6</w:t>
            </w:r>
            <w:r>
              <w:rPr>
                <w:rFonts w:ascii="Tahoma" w:hAnsi="Tahoma" w:cs="Tahoma"/>
                <w:sz w:val="18"/>
                <w:szCs w:val="18"/>
              </w:rPr>
              <w:t>%</w:t>
            </w:r>
          </w:p>
        </w:tc>
        <w:tc>
          <w:tcPr>
            <w:tcW w:w="1134" w:type="dxa"/>
            <w:tcBorders>
              <w:top w:val="single" w:sz="8" w:space="0" w:color="D9D9D9"/>
              <w:bottom w:val="single" w:sz="8" w:space="0" w:color="D9D9D9"/>
            </w:tcBorders>
            <w:vAlign w:val="center"/>
          </w:tcPr>
          <w:p w14:paraId="66FA1F81" w14:textId="04D2C300" w:rsidR="009F4056" w:rsidRDefault="009F4056" w:rsidP="00A326B8">
            <w:pPr>
              <w:ind w:left="34"/>
              <w:jc w:val="right"/>
              <w:rPr>
                <w:rFonts w:ascii="Tahoma" w:hAnsi="Tahoma" w:cs="Tahoma"/>
                <w:sz w:val="18"/>
                <w:szCs w:val="18"/>
              </w:rPr>
            </w:pPr>
            <w:r>
              <w:rPr>
                <w:rFonts w:ascii="Tahoma" w:hAnsi="Tahoma" w:cs="Tahoma"/>
                <w:sz w:val="18"/>
                <w:szCs w:val="18"/>
              </w:rPr>
              <w:t>(39,</w:t>
            </w:r>
            <w:r w:rsidR="00E1416D">
              <w:rPr>
                <w:rFonts w:ascii="Tahoma" w:hAnsi="Tahoma" w:cs="Tahoma"/>
                <w:sz w:val="18"/>
                <w:szCs w:val="18"/>
              </w:rPr>
              <w:t>3</w:t>
            </w:r>
            <w:r>
              <w:rPr>
                <w:rFonts w:ascii="Tahoma" w:hAnsi="Tahoma" w:cs="Tahoma"/>
                <w:sz w:val="18"/>
                <w:szCs w:val="18"/>
              </w:rPr>
              <w:t>)</w:t>
            </w:r>
          </w:p>
        </w:tc>
        <w:tc>
          <w:tcPr>
            <w:tcW w:w="992" w:type="dxa"/>
            <w:tcBorders>
              <w:top w:val="single" w:sz="8" w:space="0" w:color="D9D9D9"/>
              <w:bottom w:val="single" w:sz="8" w:space="0" w:color="D9D9D9"/>
            </w:tcBorders>
            <w:vAlign w:val="center"/>
          </w:tcPr>
          <w:p w14:paraId="24978436" w14:textId="3407C1BD"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39</w:t>
            </w:r>
            <w:r w:rsidR="00620ACE">
              <w:rPr>
                <w:rFonts w:ascii="Tahoma" w:hAnsi="Tahoma" w:cs="Tahoma"/>
                <w:sz w:val="18"/>
                <w:szCs w:val="18"/>
              </w:rPr>
              <w:t>,</w:t>
            </w:r>
            <w:r w:rsidR="00E1416D">
              <w:rPr>
                <w:rFonts w:ascii="Tahoma" w:hAnsi="Tahoma" w:cs="Tahoma"/>
                <w:sz w:val="18"/>
                <w:szCs w:val="18"/>
              </w:rPr>
              <w:t>2</w:t>
            </w:r>
            <w:r>
              <w:rPr>
                <w:rFonts w:ascii="Tahoma" w:hAnsi="Tahoma" w:cs="Tahoma"/>
                <w:sz w:val="18"/>
                <w:szCs w:val="18"/>
              </w:rPr>
              <w:t>)</w:t>
            </w:r>
          </w:p>
        </w:tc>
        <w:tc>
          <w:tcPr>
            <w:tcW w:w="1134" w:type="dxa"/>
            <w:tcBorders>
              <w:top w:val="single" w:sz="8" w:space="0" w:color="D9D9D9"/>
              <w:bottom w:val="single" w:sz="8" w:space="0" w:color="D9D9D9"/>
            </w:tcBorders>
            <w:vAlign w:val="center"/>
          </w:tcPr>
          <w:p w14:paraId="63B7D81E" w14:textId="293BD925"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0</w:t>
            </w:r>
            <w:r w:rsidR="00620ACE">
              <w:rPr>
                <w:rFonts w:ascii="Tahoma" w:hAnsi="Tahoma" w:cs="Tahoma"/>
                <w:sz w:val="18"/>
                <w:szCs w:val="18"/>
              </w:rPr>
              <w:t>,</w:t>
            </w:r>
            <w:r w:rsidR="00E1416D">
              <w:rPr>
                <w:rFonts w:ascii="Tahoma" w:hAnsi="Tahoma" w:cs="Tahoma"/>
                <w:sz w:val="18"/>
                <w:szCs w:val="18"/>
              </w:rPr>
              <w:t>3</w:t>
            </w:r>
            <w:r>
              <w:rPr>
                <w:rFonts w:ascii="Tahoma" w:hAnsi="Tahoma" w:cs="Tahoma"/>
                <w:sz w:val="18"/>
                <w:szCs w:val="18"/>
              </w:rPr>
              <w:t>%</w:t>
            </w:r>
          </w:p>
        </w:tc>
      </w:tr>
      <w:tr w:rsidR="009F4056" w:rsidRPr="002E6858" w14:paraId="2119AA2F" w14:textId="77777777" w:rsidTr="00A326B8">
        <w:trPr>
          <w:trHeight w:val="99"/>
        </w:trPr>
        <w:tc>
          <w:tcPr>
            <w:tcW w:w="4477" w:type="dxa"/>
            <w:tcBorders>
              <w:top w:val="single" w:sz="8" w:space="0" w:color="D9D9D9"/>
              <w:bottom w:val="single" w:sz="8" w:space="0" w:color="D9D9D9"/>
            </w:tcBorders>
            <w:vAlign w:val="bottom"/>
          </w:tcPr>
          <w:p w14:paraId="33F47633" w14:textId="77777777" w:rsidR="009F4056" w:rsidRPr="007D2CEF" w:rsidRDefault="009F4056" w:rsidP="00A326B8">
            <w:pPr>
              <w:ind w:left="-108"/>
              <w:rPr>
                <w:rFonts w:ascii="Tahoma" w:hAnsi="Tahoma" w:cs="Tahoma"/>
                <w:sz w:val="18"/>
                <w:szCs w:val="18"/>
              </w:rPr>
            </w:pPr>
            <w:proofErr w:type="spellStart"/>
            <w:r w:rsidRPr="007D2CEF">
              <w:rPr>
                <w:rFonts w:ascii="Tahoma" w:hAnsi="Tahoma" w:cs="Tahoma"/>
                <w:sz w:val="18"/>
                <w:szCs w:val="18"/>
              </w:rPr>
              <w:t>Έξοδ</w:t>
            </w:r>
            <w:proofErr w:type="spellEnd"/>
            <w:r w:rsidRPr="007D2CEF">
              <w:rPr>
                <w:rFonts w:ascii="Tahoma" w:hAnsi="Tahoma" w:cs="Tahoma"/>
                <w:sz w:val="18"/>
                <w:szCs w:val="18"/>
              </w:rPr>
              <w:t>α π</w:t>
            </w:r>
            <w:proofErr w:type="spellStart"/>
            <w:r w:rsidRPr="007D2CEF">
              <w:rPr>
                <w:rFonts w:ascii="Tahoma" w:hAnsi="Tahoma" w:cs="Tahoma"/>
                <w:sz w:val="18"/>
                <w:szCs w:val="18"/>
              </w:rPr>
              <w:t>ροώθησης</w:t>
            </w:r>
            <w:proofErr w:type="spellEnd"/>
          </w:p>
        </w:tc>
        <w:tc>
          <w:tcPr>
            <w:tcW w:w="1119" w:type="dxa"/>
            <w:tcBorders>
              <w:top w:val="single" w:sz="8" w:space="0" w:color="D9D9D9"/>
              <w:bottom w:val="single" w:sz="8" w:space="0" w:color="D9D9D9"/>
            </w:tcBorders>
            <w:vAlign w:val="center"/>
          </w:tcPr>
          <w:p w14:paraId="44675ACB" w14:textId="21F3CDF6"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16</w:t>
            </w:r>
            <w:r w:rsidR="00620ACE">
              <w:rPr>
                <w:rFonts w:ascii="Tahoma" w:hAnsi="Tahoma" w:cs="Tahoma"/>
                <w:sz w:val="18"/>
                <w:szCs w:val="18"/>
              </w:rPr>
              <w:t>,</w:t>
            </w:r>
            <w:r w:rsidR="00E1416D">
              <w:rPr>
                <w:rFonts w:ascii="Tahoma" w:hAnsi="Tahoma" w:cs="Tahoma"/>
                <w:sz w:val="18"/>
                <w:szCs w:val="18"/>
              </w:rPr>
              <w:t>1</w:t>
            </w:r>
            <w:r>
              <w:rPr>
                <w:rFonts w:ascii="Tahoma" w:hAnsi="Tahoma" w:cs="Tahoma"/>
                <w:sz w:val="18"/>
                <w:szCs w:val="18"/>
              </w:rPr>
              <w:t>)</w:t>
            </w:r>
          </w:p>
        </w:tc>
        <w:tc>
          <w:tcPr>
            <w:tcW w:w="1119" w:type="dxa"/>
            <w:tcBorders>
              <w:top w:val="single" w:sz="8" w:space="0" w:color="D9D9D9"/>
              <w:bottom w:val="single" w:sz="8" w:space="0" w:color="D9D9D9"/>
            </w:tcBorders>
            <w:vAlign w:val="center"/>
          </w:tcPr>
          <w:p w14:paraId="4C12F689" w14:textId="71E32EAC"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17</w:t>
            </w:r>
            <w:r w:rsidR="00620ACE">
              <w:rPr>
                <w:rFonts w:ascii="Tahoma" w:hAnsi="Tahoma" w:cs="Tahoma"/>
                <w:sz w:val="18"/>
                <w:szCs w:val="18"/>
              </w:rPr>
              <w:t>,</w:t>
            </w:r>
            <w:r w:rsidR="00E1416D">
              <w:rPr>
                <w:rFonts w:ascii="Tahoma" w:hAnsi="Tahoma" w:cs="Tahoma"/>
                <w:sz w:val="18"/>
                <w:szCs w:val="18"/>
              </w:rPr>
              <w:t>4</w:t>
            </w:r>
            <w:r>
              <w:rPr>
                <w:rFonts w:ascii="Tahoma" w:hAnsi="Tahoma" w:cs="Tahoma"/>
                <w:sz w:val="18"/>
                <w:szCs w:val="18"/>
              </w:rPr>
              <w:t>)</w:t>
            </w:r>
          </w:p>
        </w:tc>
        <w:tc>
          <w:tcPr>
            <w:tcW w:w="1082" w:type="dxa"/>
            <w:tcBorders>
              <w:top w:val="single" w:sz="8" w:space="0" w:color="D9D9D9"/>
              <w:bottom w:val="single" w:sz="8" w:space="0" w:color="D9D9D9"/>
            </w:tcBorders>
            <w:vAlign w:val="center"/>
          </w:tcPr>
          <w:p w14:paraId="0E88C8FA" w14:textId="2DC2D709" w:rsidR="009F4056" w:rsidRPr="002E6858" w:rsidRDefault="00E1416D" w:rsidP="00A326B8">
            <w:pPr>
              <w:ind w:left="34"/>
              <w:jc w:val="right"/>
              <w:rPr>
                <w:rFonts w:ascii="Tahoma" w:hAnsi="Tahoma" w:cs="Tahoma"/>
                <w:color w:val="FF0000"/>
                <w:sz w:val="18"/>
                <w:szCs w:val="18"/>
              </w:rPr>
            </w:pPr>
            <w:r>
              <w:rPr>
                <w:rFonts w:ascii="Tahoma" w:hAnsi="Tahoma" w:cs="Tahoma"/>
                <w:sz w:val="18"/>
                <w:szCs w:val="18"/>
              </w:rPr>
              <w:t>-7</w:t>
            </w:r>
            <w:r w:rsidR="00620ACE">
              <w:rPr>
                <w:rFonts w:ascii="Tahoma" w:hAnsi="Tahoma" w:cs="Tahoma"/>
                <w:sz w:val="18"/>
                <w:szCs w:val="18"/>
              </w:rPr>
              <w:t>,</w:t>
            </w:r>
            <w:r>
              <w:rPr>
                <w:rFonts w:ascii="Tahoma" w:hAnsi="Tahoma" w:cs="Tahoma"/>
                <w:sz w:val="18"/>
                <w:szCs w:val="18"/>
              </w:rPr>
              <w:t>5%</w:t>
            </w:r>
          </w:p>
        </w:tc>
        <w:tc>
          <w:tcPr>
            <w:tcW w:w="1134" w:type="dxa"/>
            <w:tcBorders>
              <w:top w:val="single" w:sz="8" w:space="0" w:color="D9D9D9"/>
              <w:bottom w:val="single" w:sz="8" w:space="0" w:color="D9D9D9"/>
            </w:tcBorders>
            <w:vAlign w:val="center"/>
          </w:tcPr>
          <w:p w14:paraId="3092E52E" w14:textId="360C2D30"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30</w:t>
            </w:r>
            <w:r w:rsidR="00620ACE">
              <w:rPr>
                <w:rFonts w:ascii="Tahoma" w:hAnsi="Tahoma" w:cs="Tahoma"/>
                <w:sz w:val="18"/>
                <w:szCs w:val="18"/>
              </w:rPr>
              <w:t>,</w:t>
            </w:r>
            <w:r w:rsidR="00E1416D">
              <w:rPr>
                <w:rFonts w:ascii="Tahoma" w:hAnsi="Tahoma" w:cs="Tahoma"/>
                <w:sz w:val="18"/>
                <w:szCs w:val="18"/>
              </w:rPr>
              <w:t>3</w:t>
            </w:r>
            <w:r>
              <w:rPr>
                <w:rFonts w:ascii="Tahoma" w:hAnsi="Tahoma" w:cs="Tahoma"/>
                <w:sz w:val="18"/>
                <w:szCs w:val="18"/>
              </w:rPr>
              <w:t>)</w:t>
            </w:r>
          </w:p>
        </w:tc>
        <w:tc>
          <w:tcPr>
            <w:tcW w:w="992" w:type="dxa"/>
            <w:tcBorders>
              <w:top w:val="single" w:sz="8" w:space="0" w:color="D9D9D9"/>
              <w:bottom w:val="single" w:sz="8" w:space="0" w:color="D9D9D9"/>
            </w:tcBorders>
            <w:vAlign w:val="center"/>
          </w:tcPr>
          <w:p w14:paraId="0E6EDEB2" w14:textId="68B041A6"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29</w:t>
            </w:r>
            <w:r w:rsidR="00620ACE">
              <w:rPr>
                <w:rFonts w:ascii="Tahoma" w:hAnsi="Tahoma" w:cs="Tahoma"/>
                <w:sz w:val="18"/>
                <w:szCs w:val="18"/>
              </w:rPr>
              <w:t>,</w:t>
            </w:r>
            <w:r w:rsidR="00E1416D">
              <w:rPr>
                <w:rFonts w:ascii="Tahoma" w:hAnsi="Tahoma" w:cs="Tahoma"/>
                <w:sz w:val="18"/>
                <w:szCs w:val="18"/>
              </w:rPr>
              <w:t>9</w:t>
            </w:r>
            <w:r>
              <w:rPr>
                <w:rFonts w:ascii="Tahoma" w:hAnsi="Tahoma" w:cs="Tahoma"/>
                <w:sz w:val="18"/>
                <w:szCs w:val="18"/>
              </w:rPr>
              <w:t>)</w:t>
            </w:r>
          </w:p>
        </w:tc>
        <w:tc>
          <w:tcPr>
            <w:tcW w:w="1134" w:type="dxa"/>
            <w:tcBorders>
              <w:top w:val="single" w:sz="8" w:space="0" w:color="D9D9D9"/>
              <w:bottom w:val="single" w:sz="8" w:space="0" w:color="D9D9D9"/>
            </w:tcBorders>
            <w:vAlign w:val="center"/>
          </w:tcPr>
          <w:p w14:paraId="4E6202FE" w14:textId="63331311"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1</w:t>
            </w:r>
            <w:r w:rsidR="00620ACE">
              <w:rPr>
                <w:rFonts w:ascii="Tahoma" w:hAnsi="Tahoma" w:cs="Tahoma"/>
                <w:sz w:val="18"/>
                <w:szCs w:val="18"/>
              </w:rPr>
              <w:t>,</w:t>
            </w:r>
            <w:r w:rsidR="00E1416D">
              <w:rPr>
                <w:rFonts w:ascii="Tahoma" w:hAnsi="Tahoma" w:cs="Tahoma"/>
                <w:sz w:val="18"/>
                <w:szCs w:val="18"/>
              </w:rPr>
              <w:t>3</w:t>
            </w:r>
            <w:r>
              <w:rPr>
                <w:rFonts w:ascii="Tahoma" w:hAnsi="Tahoma" w:cs="Tahoma"/>
                <w:sz w:val="18"/>
                <w:szCs w:val="18"/>
              </w:rPr>
              <w:t>%</w:t>
            </w:r>
          </w:p>
        </w:tc>
      </w:tr>
      <w:tr w:rsidR="009F4056" w:rsidRPr="002E6858" w14:paraId="38E9AE1A" w14:textId="77777777" w:rsidTr="00A326B8">
        <w:trPr>
          <w:trHeight w:val="99"/>
        </w:trPr>
        <w:tc>
          <w:tcPr>
            <w:tcW w:w="4477" w:type="dxa"/>
            <w:tcBorders>
              <w:top w:val="single" w:sz="8" w:space="0" w:color="D9D9D9"/>
              <w:bottom w:val="single" w:sz="8" w:space="0" w:color="D9D9D9"/>
            </w:tcBorders>
            <w:vAlign w:val="bottom"/>
          </w:tcPr>
          <w:p w14:paraId="70A293BB" w14:textId="77777777" w:rsidR="009F4056" w:rsidRPr="007D2CEF" w:rsidRDefault="009F4056" w:rsidP="00A326B8">
            <w:pPr>
              <w:ind w:left="-108"/>
              <w:rPr>
                <w:rFonts w:ascii="Tahoma" w:hAnsi="Tahoma" w:cs="Tahoma"/>
                <w:sz w:val="18"/>
                <w:szCs w:val="18"/>
              </w:rPr>
            </w:pPr>
            <w:proofErr w:type="spellStart"/>
            <w:r w:rsidRPr="007D2CEF">
              <w:rPr>
                <w:rFonts w:ascii="Tahoma" w:hAnsi="Tahoma" w:cs="Tahoma"/>
                <w:sz w:val="18"/>
                <w:szCs w:val="18"/>
              </w:rPr>
              <w:t>Λοι</w:t>
            </w:r>
            <w:proofErr w:type="spellEnd"/>
            <w:r w:rsidRPr="007D2CEF">
              <w:rPr>
                <w:rFonts w:ascii="Tahoma" w:hAnsi="Tahoma" w:cs="Tahoma"/>
                <w:sz w:val="18"/>
                <w:szCs w:val="18"/>
              </w:rPr>
              <w:t xml:space="preserve">πά </w:t>
            </w:r>
            <w:proofErr w:type="spellStart"/>
            <w:r w:rsidRPr="007D2CEF">
              <w:rPr>
                <w:rFonts w:ascii="Tahoma" w:hAnsi="Tahoma" w:cs="Tahoma"/>
                <w:sz w:val="18"/>
                <w:szCs w:val="18"/>
              </w:rPr>
              <w:t>λειτουργικά</w:t>
            </w:r>
            <w:proofErr w:type="spellEnd"/>
            <w:r w:rsidRPr="007D2CEF">
              <w:rPr>
                <w:rFonts w:ascii="Tahoma" w:hAnsi="Tahoma" w:cs="Tahoma"/>
                <w:sz w:val="18"/>
                <w:szCs w:val="18"/>
              </w:rPr>
              <w:t xml:space="preserve"> </w:t>
            </w:r>
            <w:proofErr w:type="spellStart"/>
            <w:r w:rsidRPr="007D2CEF">
              <w:rPr>
                <w:rFonts w:ascii="Tahoma" w:hAnsi="Tahoma" w:cs="Tahoma"/>
                <w:sz w:val="18"/>
                <w:szCs w:val="18"/>
              </w:rPr>
              <w:t>έξοδ</w:t>
            </w:r>
            <w:proofErr w:type="spellEnd"/>
            <w:r w:rsidRPr="007D2CEF">
              <w:rPr>
                <w:rFonts w:ascii="Tahoma" w:hAnsi="Tahoma" w:cs="Tahoma"/>
                <w:sz w:val="18"/>
                <w:szCs w:val="18"/>
              </w:rPr>
              <w:t>α</w:t>
            </w:r>
          </w:p>
        </w:tc>
        <w:tc>
          <w:tcPr>
            <w:tcW w:w="1119" w:type="dxa"/>
            <w:tcBorders>
              <w:top w:val="single" w:sz="8" w:space="0" w:color="D9D9D9"/>
              <w:bottom w:val="single" w:sz="8" w:space="0" w:color="D9D9D9"/>
            </w:tcBorders>
            <w:vAlign w:val="center"/>
          </w:tcPr>
          <w:p w14:paraId="280A51CA" w14:textId="02820F3C"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139</w:t>
            </w:r>
            <w:r w:rsidR="00620ACE">
              <w:rPr>
                <w:rFonts w:ascii="Tahoma" w:hAnsi="Tahoma" w:cs="Tahoma"/>
                <w:sz w:val="18"/>
                <w:szCs w:val="18"/>
              </w:rPr>
              <w:t>,</w:t>
            </w:r>
            <w:r w:rsidR="00E1416D">
              <w:rPr>
                <w:rFonts w:ascii="Tahoma" w:hAnsi="Tahoma" w:cs="Tahoma"/>
                <w:sz w:val="18"/>
                <w:szCs w:val="18"/>
              </w:rPr>
              <w:t>4</w:t>
            </w:r>
            <w:r>
              <w:rPr>
                <w:rFonts w:ascii="Tahoma" w:hAnsi="Tahoma" w:cs="Tahoma"/>
                <w:sz w:val="18"/>
                <w:szCs w:val="18"/>
              </w:rPr>
              <w:t>)</w:t>
            </w:r>
          </w:p>
        </w:tc>
        <w:tc>
          <w:tcPr>
            <w:tcW w:w="1119" w:type="dxa"/>
            <w:tcBorders>
              <w:top w:val="single" w:sz="8" w:space="0" w:color="D9D9D9"/>
              <w:bottom w:val="single" w:sz="8" w:space="0" w:color="D9D9D9"/>
            </w:tcBorders>
            <w:vAlign w:val="center"/>
          </w:tcPr>
          <w:p w14:paraId="2EF078BE" w14:textId="58BCFF9C" w:rsidR="009F4056" w:rsidRPr="002E6858" w:rsidRDefault="009F4056" w:rsidP="00A326B8">
            <w:pPr>
              <w:ind w:left="34"/>
              <w:jc w:val="right"/>
              <w:rPr>
                <w:rFonts w:ascii="Tahoma" w:hAnsi="Tahoma" w:cs="Tahoma"/>
                <w:color w:val="FF0000"/>
                <w:sz w:val="18"/>
                <w:szCs w:val="18"/>
                <w:highlight w:val="red"/>
              </w:rPr>
            </w:pPr>
            <w:r>
              <w:rPr>
                <w:rFonts w:ascii="Tahoma" w:hAnsi="Tahoma" w:cs="Tahoma"/>
                <w:sz w:val="18"/>
                <w:szCs w:val="18"/>
              </w:rPr>
              <w:t>(</w:t>
            </w:r>
            <w:r w:rsidR="00E1416D">
              <w:rPr>
                <w:rFonts w:ascii="Tahoma" w:hAnsi="Tahoma" w:cs="Tahoma"/>
                <w:sz w:val="18"/>
                <w:szCs w:val="18"/>
              </w:rPr>
              <w:t>115</w:t>
            </w:r>
            <w:r w:rsidR="00620ACE">
              <w:rPr>
                <w:rFonts w:ascii="Tahoma" w:hAnsi="Tahoma" w:cs="Tahoma"/>
                <w:sz w:val="18"/>
                <w:szCs w:val="18"/>
              </w:rPr>
              <w:t>,</w:t>
            </w:r>
            <w:r w:rsidR="00E1416D">
              <w:rPr>
                <w:rFonts w:ascii="Tahoma" w:hAnsi="Tahoma" w:cs="Tahoma"/>
                <w:sz w:val="18"/>
                <w:szCs w:val="18"/>
              </w:rPr>
              <w:t>1</w:t>
            </w:r>
            <w:r>
              <w:rPr>
                <w:rFonts w:ascii="Tahoma" w:hAnsi="Tahoma" w:cs="Tahoma"/>
                <w:sz w:val="18"/>
                <w:szCs w:val="18"/>
              </w:rPr>
              <w:t>)</w:t>
            </w:r>
          </w:p>
        </w:tc>
        <w:tc>
          <w:tcPr>
            <w:tcW w:w="1082" w:type="dxa"/>
            <w:tcBorders>
              <w:top w:val="single" w:sz="8" w:space="0" w:color="D9D9D9"/>
              <w:bottom w:val="single" w:sz="8" w:space="0" w:color="D9D9D9"/>
            </w:tcBorders>
            <w:vAlign w:val="center"/>
          </w:tcPr>
          <w:p w14:paraId="5A54DA01" w14:textId="51808EBD" w:rsidR="009F4056" w:rsidRPr="002E6858" w:rsidRDefault="00E1416D" w:rsidP="00A326B8">
            <w:pPr>
              <w:ind w:left="34"/>
              <w:jc w:val="right"/>
              <w:rPr>
                <w:rFonts w:ascii="Tahoma" w:hAnsi="Tahoma" w:cs="Tahoma"/>
                <w:color w:val="FF0000"/>
                <w:sz w:val="18"/>
                <w:szCs w:val="18"/>
              </w:rPr>
            </w:pPr>
            <w:r>
              <w:rPr>
                <w:rFonts w:ascii="Tahoma" w:hAnsi="Tahoma" w:cs="Tahoma"/>
                <w:sz w:val="18"/>
                <w:szCs w:val="18"/>
              </w:rPr>
              <w:t>+21</w:t>
            </w:r>
            <w:r w:rsidR="00620ACE">
              <w:rPr>
                <w:rFonts w:ascii="Tahoma" w:hAnsi="Tahoma" w:cs="Tahoma"/>
                <w:sz w:val="18"/>
                <w:szCs w:val="18"/>
              </w:rPr>
              <w:t>,</w:t>
            </w:r>
            <w:r>
              <w:rPr>
                <w:rFonts w:ascii="Tahoma" w:hAnsi="Tahoma" w:cs="Tahoma"/>
                <w:sz w:val="18"/>
                <w:szCs w:val="18"/>
              </w:rPr>
              <w:t>1%</w:t>
            </w:r>
          </w:p>
        </w:tc>
        <w:tc>
          <w:tcPr>
            <w:tcW w:w="1134" w:type="dxa"/>
            <w:tcBorders>
              <w:top w:val="single" w:sz="8" w:space="0" w:color="D9D9D9"/>
              <w:bottom w:val="single" w:sz="8" w:space="0" w:color="D9D9D9"/>
            </w:tcBorders>
            <w:vAlign w:val="center"/>
          </w:tcPr>
          <w:p w14:paraId="043C2F0F" w14:textId="6F652E88"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264</w:t>
            </w:r>
            <w:r w:rsidR="00620ACE">
              <w:rPr>
                <w:rFonts w:ascii="Tahoma" w:hAnsi="Tahoma" w:cs="Tahoma"/>
                <w:sz w:val="18"/>
                <w:szCs w:val="18"/>
              </w:rPr>
              <w:t>,</w:t>
            </w:r>
            <w:r w:rsidR="00E1416D">
              <w:rPr>
                <w:rFonts w:ascii="Tahoma" w:hAnsi="Tahoma" w:cs="Tahoma"/>
                <w:sz w:val="18"/>
                <w:szCs w:val="18"/>
              </w:rPr>
              <w:t>2</w:t>
            </w:r>
            <w:r>
              <w:rPr>
                <w:rFonts w:ascii="Tahoma" w:hAnsi="Tahoma" w:cs="Tahoma"/>
                <w:sz w:val="18"/>
                <w:szCs w:val="18"/>
              </w:rPr>
              <w:t>)</w:t>
            </w:r>
          </w:p>
        </w:tc>
        <w:tc>
          <w:tcPr>
            <w:tcW w:w="992" w:type="dxa"/>
            <w:tcBorders>
              <w:top w:val="single" w:sz="8" w:space="0" w:color="D9D9D9"/>
              <w:bottom w:val="single" w:sz="8" w:space="0" w:color="D9D9D9"/>
            </w:tcBorders>
            <w:vAlign w:val="center"/>
          </w:tcPr>
          <w:p w14:paraId="13E60BFF" w14:textId="62293A6C"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235</w:t>
            </w:r>
            <w:r w:rsidR="00620ACE">
              <w:rPr>
                <w:rFonts w:ascii="Tahoma" w:hAnsi="Tahoma" w:cs="Tahoma"/>
                <w:sz w:val="18"/>
                <w:szCs w:val="18"/>
              </w:rPr>
              <w:t>,</w:t>
            </w:r>
            <w:r w:rsidR="00E1416D">
              <w:rPr>
                <w:rFonts w:ascii="Tahoma" w:hAnsi="Tahoma" w:cs="Tahoma"/>
                <w:sz w:val="18"/>
                <w:szCs w:val="18"/>
              </w:rPr>
              <w:t>5</w:t>
            </w:r>
            <w:r>
              <w:rPr>
                <w:rFonts w:ascii="Tahoma" w:hAnsi="Tahoma" w:cs="Tahoma"/>
                <w:sz w:val="18"/>
                <w:szCs w:val="18"/>
              </w:rPr>
              <w:t>)</w:t>
            </w:r>
          </w:p>
        </w:tc>
        <w:tc>
          <w:tcPr>
            <w:tcW w:w="1134" w:type="dxa"/>
            <w:tcBorders>
              <w:top w:val="single" w:sz="8" w:space="0" w:color="D9D9D9"/>
              <w:bottom w:val="single" w:sz="8" w:space="0" w:color="D9D9D9"/>
            </w:tcBorders>
            <w:vAlign w:val="center"/>
          </w:tcPr>
          <w:p w14:paraId="7B66FC4A" w14:textId="0F4FF4FA"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12</w:t>
            </w:r>
            <w:r>
              <w:rPr>
                <w:rFonts w:ascii="Tahoma" w:hAnsi="Tahoma" w:cs="Tahoma"/>
                <w:sz w:val="18"/>
                <w:szCs w:val="18"/>
              </w:rPr>
              <w:t>,2%</w:t>
            </w:r>
          </w:p>
        </w:tc>
      </w:tr>
      <w:tr w:rsidR="009F4056" w:rsidRPr="002E6858" w14:paraId="621F9091" w14:textId="77777777" w:rsidTr="00A326B8">
        <w:trPr>
          <w:trHeight w:val="99"/>
        </w:trPr>
        <w:tc>
          <w:tcPr>
            <w:tcW w:w="4477" w:type="dxa"/>
            <w:tcBorders>
              <w:top w:val="single" w:sz="8" w:space="0" w:color="D9D9D9"/>
            </w:tcBorders>
            <w:shd w:val="clear" w:color="auto" w:fill="DDDDDD"/>
            <w:vAlign w:val="bottom"/>
          </w:tcPr>
          <w:p w14:paraId="77C8E1CD" w14:textId="77777777" w:rsidR="009F4056" w:rsidRPr="007D2CEF" w:rsidRDefault="009F4056" w:rsidP="00A326B8">
            <w:pPr>
              <w:ind w:left="-108"/>
              <w:rPr>
                <w:rFonts w:ascii="Tahoma" w:hAnsi="Tahoma" w:cs="Tahoma"/>
                <w:b/>
                <w:bCs/>
                <w:sz w:val="18"/>
                <w:szCs w:val="18"/>
                <w:lang w:val="el-GR"/>
              </w:rPr>
            </w:pPr>
            <w:r w:rsidRPr="007D2CEF">
              <w:rPr>
                <w:rFonts w:ascii="Tahoma" w:hAnsi="Tahoma" w:cs="Tahoma"/>
                <w:b/>
                <w:bCs/>
                <w:sz w:val="18"/>
                <w:szCs w:val="18"/>
                <w:lang w:val="el-GR"/>
              </w:rPr>
              <w:t xml:space="preserve">Σύνολο λειτουργικών εξόδων πριν από αποσβέσεις και </w:t>
            </w:r>
            <w:proofErr w:type="spellStart"/>
            <w:r w:rsidRPr="007D2CEF">
              <w:rPr>
                <w:rFonts w:ascii="Tahoma" w:hAnsi="Tahoma" w:cs="Tahoma"/>
                <w:b/>
                <w:bCs/>
                <w:sz w:val="18"/>
                <w:szCs w:val="18"/>
                <w:lang w:val="el-GR"/>
              </w:rPr>
              <w:t>απομειώσεις</w:t>
            </w:r>
            <w:proofErr w:type="spellEnd"/>
          </w:p>
        </w:tc>
        <w:tc>
          <w:tcPr>
            <w:tcW w:w="1119" w:type="dxa"/>
            <w:tcBorders>
              <w:top w:val="single" w:sz="8" w:space="0" w:color="D9D9D9"/>
            </w:tcBorders>
            <w:shd w:val="clear" w:color="auto" w:fill="DDDDDD"/>
            <w:vAlign w:val="center"/>
          </w:tcPr>
          <w:p w14:paraId="708B64D0" w14:textId="0AD9445C" w:rsidR="009F4056" w:rsidRPr="002E6858" w:rsidRDefault="009F4056" w:rsidP="00A326B8">
            <w:pPr>
              <w:ind w:left="34"/>
              <w:jc w:val="right"/>
              <w:rPr>
                <w:rFonts w:ascii="Tahoma" w:hAnsi="Tahoma" w:cs="Tahoma"/>
                <w:b/>
                <w:color w:val="FF0000"/>
                <w:sz w:val="18"/>
                <w:szCs w:val="18"/>
                <w:highlight w:val="red"/>
                <w:lang w:val="el-GR"/>
              </w:rPr>
            </w:pPr>
            <w:r>
              <w:rPr>
                <w:rFonts w:ascii="Tahoma" w:hAnsi="Tahoma" w:cs="Tahoma"/>
                <w:b/>
                <w:bCs/>
                <w:sz w:val="18"/>
                <w:szCs w:val="18"/>
              </w:rPr>
              <w:t>(</w:t>
            </w:r>
            <w:r w:rsidR="00E1416D">
              <w:rPr>
                <w:rFonts w:ascii="Tahoma" w:hAnsi="Tahoma" w:cs="Tahoma"/>
                <w:b/>
                <w:bCs/>
                <w:sz w:val="18"/>
                <w:szCs w:val="18"/>
              </w:rPr>
              <w:t>534</w:t>
            </w:r>
            <w:r w:rsidR="00620ACE">
              <w:rPr>
                <w:rFonts w:ascii="Tahoma" w:hAnsi="Tahoma" w:cs="Tahoma"/>
                <w:b/>
                <w:bCs/>
                <w:sz w:val="18"/>
                <w:szCs w:val="18"/>
              </w:rPr>
              <w:t>,</w:t>
            </w:r>
            <w:r w:rsidR="00E1416D">
              <w:rPr>
                <w:rFonts w:ascii="Tahoma" w:hAnsi="Tahoma" w:cs="Tahoma"/>
                <w:b/>
                <w:bCs/>
                <w:sz w:val="18"/>
                <w:szCs w:val="18"/>
              </w:rPr>
              <w:t>1</w:t>
            </w:r>
            <w:r>
              <w:rPr>
                <w:rFonts w:ascii="Tahoma" w:hAnsi="Tahoma" w:cs="Tahoma"/>
                <w:b/>
                <w:bCs/>
                <w:sz w:val="18"/>
                <w:szCs w:val="18"/>
              </w:rPr>
              <w:t>)</w:t>
            </w:r>
          </w:p>
        </w:tc>
        <w:tc>
          <w:tcPr>
            <w:tcW w:w="1119" w:type="dxa"/>
            <w:tcBorders>
              <w:top w:val="single" w:sz="8" w:space="0" w:color="D9D9D9"/>
            </w:tcBorders>
            <w:shd w:val="clear" w:color="auto" w:fill="DDDDDD"/>
            <w:vAlign w:val="center"/>
          </w:tcPr>
          <w:p w14:paraId="2EA77CC5" w14:textId="0803F01F" w:rsidR="009F4056" w:rsidRPr="002E6858" w:rsidRDefault="009F4056" w:rsidP="00A326B8">
            <w:pPr>
              <w:ind w:left="34"/>
              <w:jc w:val="right"/>
              <w:rPr>
                <w:rFonts w:ascii="Tahoma" w:hAnsi="Tahoma" w:cs="Tahoma"/>
                <w:b/>
                <w:color w:val="FF0000"/>
                <w:sz w:val="18"/>
                <w:szCs w:val="18"/>
                <w:highlight w:val="red"/>
                <w:lang w:val="el-GR"/>
              </w:rPr>
            </w:pPr>
            <w:r>
              <w:rPr>
                <w:rFonts w:ascii="Tahoma" w:hAnsi="Tahoma" w:cs="Tahoma"/>
                <w:b/>
                <w:bCs/>
                <w:sz w:val="18"/>
                <w:szCs w:val="18"/>
              </w:rPr>
              <w:t>(</w:t>
            </w:r>
            <w:r w:rsidR="00E1416D">
              <w:rPr>
                <w:rFonts w:ascii="Tahoma" w:hAnsi="Tahoma" w:cs="Tahoma"/>
                <w:b/>
                <w:bCs/>
                <w:sz w:val="18"/>
                <w:szCs w:val="18"/>
              </w:rPr>
              <w:t>526</w:t>
            </w:r>
            <w:r w:rsidR="00620ACE">
              <w:rPr>
                <w:rFonts w:ascii="Tahoma" w:hAnsi="Tahoma" w:cs="Tahoma"/>
                <w:b/>
                <w:bCs/>
                <w:sz w:val="18"/>
                <w:szCs w:val="18"/>
              </w:rPr>
              <w:t>,</w:t>
            </w:r>
            <w:r w:rsidR="00E1416D">
              <w:rPr>
                <w:rFonts w:ascii="Tahoma" w:hAnsi="Tahoma" w:cs="Tahoma"/>
                <w:b/>
                <w:bCs/>
                <w:sz w:val="18"/>
                <w:szCs w:val="18"/>
              </w:rPr>
              <w:t>0</w:t>
            </w:r>
            <w:r>
              <w:rPr>
                <w:rFonts w:ascii="Tahoma" w:hAnsi="Tahoma" w:cs="Tahoma"/>
                <w:b/>
                <w:bCs/>
                <w:sz w:val="18"/>
                <w:szCs w:val="18"/>
              </w:rPr>
              <w:t>)</w:t>
            </w:r>
          </w:p>
        </w:tc>
        <w:tc>
          <w:tcPr>
            <w:tcW w:w="1082" w:type="dxa"/>
            <w:tcBorders>
              <w:top w:val="single" w:sz="8" w:space="0" w:color="D9D9D9"/>
            </w:tcBorders>
            <w:shd w:val="clear" w:color="auto" w:fill="DDDDDD"/>
            <w:vAlign w:val="center"/>
          </w:tcPr>
          <w:p w14:paraId="6A6A591F" w14:textId="46D06C34" w:rsidR="009F4056" w:rsidRPr="002E6858" w:rsidRDefault="009F4056" w:rsidP="00A326B8">
            <w:pPr>
              <w:ind w:left="34"/>
              <w:jc w:val="right"/>
              <w:rPr>
                <w:rFonts w:ascii="Tahoma" w:hAnsi="Tahoma" w:cs="Tahoma"/>
                <w:b/>
                <w:bCs/>
                <w:color w:val="FF0000"/>
                <w:sz w:val="18"/>
                <w:szCs w:val="18"/>
                <w:lang w:val="el-GR"/>
              </w:rPr>
            </w:pPr>
            <w:r>
              <w:rPr>
                <w:rFonts w:ascii="Tahoma" w:hAnsi="Tahoma" w:cs="Tahoma"/>
                <w:b/>
                <w:bCs/>
                <w:sz w:val="18"/>
                <w:szCs w:val="18"/>
              </w:rPr>
              <w:t>+</w:t>
            </w:r>
            <w:r w:rsidR="00E1416D">
              <w:rPr>
                <w:rFonts w:ascii="Tahoma" w:hAnsi="Tahoma" w:cs="Tahoma"/>
                <w:b/>
                <w:bCs/>
                <w:sz w:val="18"/>
                <w:szCs w:val="18"/>
              </w:rPr>
              <w:t>1</w:t>
            </w:r>
            <w:r w:rsidR="00620ACE">
              <w:rPr>
                <w:rFonts w:ascii="Tahoma" w:hAnsi="Tahoma" w:cs="Tahoma"/>
                <w:b/>
                <w:bCs/>
                <w:sz w:val="18"/>
                <w:szCs w:val="18"/>
              </w:rPr>
              <w:t>,</w:t>
            </w:r>
            <w:r>
              <w:rPr>
                <w:rFonts w:ascii="Tahoma" w:hAnsi="Tahoma" w:cs="Tahoma"/>
                <w:b/>
                <w:bCs/>
                <w:sz w:val="18"/>
                <w:szCs w:val="18"/>
              </w:rPr>
              <w:t>5%</w:t>
            </w:r>
          </w:p>
        </w:tc>
        <w:tc>
          <w:tcPr>
            <w:tcW w:w="1134" w:type="dxa"/>
            <w:tcBorders>
              <w:top w:val="single" w:sz="8" w:space="0" w:color="D9D9D9"/>
            </w:tcBorders>
            <w:shd w:val="clear" w:color="auto" w:fill="DDDDDD"/>
            <w:vAlign w:val="center"/>
          </w:tcPr>
          <w:p w14:paraId="0CE9E603" w14:textId="0EB1DF7F" w:rsidR="009F4056" w:rsidRDefault="00E1416D" w:rsidP="00A326B8">
            <w:pPr>
              <w:ind w:left="34"/>
              <w:jc w:val="right"/>
              <w:rPr>
                <w:rFonts w:ascii="Tahoma" w:hAnsi="Tahoma" w:cs="Tahoma"/>
                <w:b/>
                <w:bCs/>
                <w:sz w:val="18"/>
                <w:szCs w:val="18"/>
              </w:rPr>
            </w:pPr>
            <w:r>
              <w:rPr>
                <w:rFonts w:ascii="Tahoma" w:hAnsi="Tahoma" w:cs="Tahoma"/>
                <w:b/>
                <w:bCs/>
                <w:sz w:val="18"/>
                <w:szCs w:val="18"/>
              </w:rPr>
              <w:t>(997</w:t>
            </w:r>
            <w:r w:rsidR="00620ACE">
              <w:rPr>
                <w:rFonts w:ascii="Tahoma" w:hAnsi="Tahoma" w:cs="Tahoma"/>
                <w:b/>
                <w:bCs/>
                <w:sz w:val="18"/>
                <w:szCs w:val="18"/>
              </w:rPr>
              <w:t>,</w:t>
            </w:r>
            <w:r>
              <w:rPr>
                <w:rFonts w:ascii="Tahoma" w:hAnsi="Tahoma" w:cs="Tahoma"/>
                <w:b/>
                <w:bCs/>
                <w:sz w:val="18"/>
                <w:szCs w:val="18"/>
              </w:rPr>
              <w:t>7)</w:t>
            </w:r>
          </w:p>
        </w:tc>
        <w:tc>
          <w:tcPr>
            <w:tcW w:w="992" w:type="dxa"/>
            <w:tcBorders>
              <w:top w:val="single" w:sz="8" w:space="0" w:color="D9D9D9"/>
            </w:tcBorders>
            <w:shd w:val="clear" w:color="auto" w:fill="DDDDDD"/>
            <w:vAlign w:val="center"/>
          </w:tcPr>
          <w:p w14:paraId="0429BC36" w14:textId="6AD49AE2" w:rsidR="009F4056" w:rsidRDefault="009F4056" w:rsidP="00A326B8">
            <w:pPr>
              <w:ind w:left="34"/>
              <w:jc w:val="right"/>
              <w:rPr>
                <w:rFonts w:ascii="Tahoma" w:hAnsi="Tahoma" w:cs="Tahoma"/>
                <w:b/>
                <w:bCs/>
                <w:sz w:val="18"/>
                <w:szCs w:val="18"/>
              </w:rPr>
            </w:pPr>
            <w:r>
              <w:rPr>
                <w:rFonts w:ascii="Tahoma" w:hAnsi="Tahoma" w:cs="Tahoma"/>
                <w:b/>
                <w:bCs/>
                <w:sz w:val="18"/>
                <w:szCs w:val="18"/>
              </w:rPr>
              <w:t>(1</w:t>
            </w:r>
            <w:r w:rsidR="00620ACE">
              <w:rPr>
                <w:rFonts w:ascii="Tahoma" w:hAnsi="Tahoma" w:cs="Tahoma"/>
                <w:b/>
                <w:bCs/>
                <w:sz w:val="18"/>
                <w:szCs w:val="18"/>
              </w:rPr>
              <w:t>.</w:t>
            </w:r>
            <w:r w:rsidR="00E1416D">
              <w:rPr>
                <w:rFonts w:ascii="Tahoma" w:hAnsi="Tahoma" w:cs="Tahoma"/>
                <w:b/>
                <w:bCs/>
                <w:sz w:val="18"/>
                <w:szCs w:val="18"/>
              </w:rPr>
              <w:t>005</w:t>
            </w:r>
            <w:r w:rsidR="00620ACE">
              <w:rPr>
                <w:rFonts w:ascii="Tahoma" w:hAnsi="Tahoma" w:cs="Tahoma"/>
                <w:b/>
                <w:bCs/>
                <w:sz w:val="18"/>
                <w:szCs w:val="18"/>
              </w:rPr>
              <w:t>,</w:t>
            </w:r>
            <w:r w:rsidR="00E1416D">
              <w:rPr>
                <w:rFonts w:ascii="Tahoma" w:hAnsi="Tahoma" w:cs="Tahoma"/>
                <w:b/>
                <w:bCs/>
                <w:sz w:val="18"/>
                <w:szCs w:val="18"/>
              </w:rPr>
              <w:t>3</w:t>
            </w:r>
            <w:r>
              <w:rPr>
                <w:rFonts w:ascii="Tahoma" w:hAnsi="Tahoma" w:cs="Tahoma"/>
                <w:b/>
                <w:bCs/>
                <w:sz w:val="18"/>
                <w:szCs w:val="18"/>
              </w:rPr>
              <w:t>)</w:t>
            </w:r>
          </w:p>
        </w:tc>
        <w:tc>
          <w:tcPr>
            <w:tcW w:w="1134" w:type="dxa"/>
            <w:tcBorders>
              <w:top w:val="single" w:sz="8" w:space="0" w:color="D9D9D9"/>
            </w:tcBorders>
            <w:shd w:val="clear" w:color="auto" w:fill="DDDDDD"/>
            <w:vAlign w:val="center"/>
          </w:tcPr>
          <w:p w14:paraId="50262328" w14:textId="284864FC" w:rsidR="009F4056" w:rsidRDefault="00E1416D" w:rsidP="00A326B8">
            <w:pPr>
              <w:ind w:left="34"/>
              <w:jc w:val="right"/>
              <w:rPr>
                <w:rFonts w:ascii="Tahoma" w:hAnsi="Tahoma" w:cs="Tahoma"/>
                <w:b/>
                <w:bCs/>
                <w:sz w:val="18"/>
                <w:szCs w:val="18"/>
              </w:rPr>
            </w:pPr>
            <w:r>
              <w:rPr>
                <w:rFonts w:ascii="Tahoma" w:hAnsi="Tahoma" w:cs="Tahoma"/>
                <w:b/>
                <w:bCs/>
                <w:sz w:val="18"/>
                <w:szCs w:val="18"/>
              </w:rPr>
              <w:t>-0</w:t>
            </w:r>
            <w:r w:rsidR="00620ACE">
              <w:rPr>
                <w:rFonts w:ascii="Tahoma" w:hAnsi="Tahoma" w:cs="Tahoma"/>
                <w:b/>
                <w:bCs/>
                <w:sz w:val="18"/>
                <w:szCs w:val="18"/>
              </w:rPr>
              <w:t>,</w:t>
            </w:r>
            <w:r>
              <w:rPr>
                <w:rFonts w:ascii="Tahoma" w:hAnsi="Tahoma" w:cs="Tahoma"/>
                <w:b/>
                <w:bCs/>
                <w:sz w:val="18"/>
                <w:szCs w:val="18"/>
              </w:rPr>
              <w:t>8%</w:t>
            </w:r>
          </w:p>
        </w:tc>
      </w:tr>
      <w:tr w:rsidR="009F4056" w:rsidRPr="002E6858" w14:paraId="6C17B6D7" w14:textId="77777777" w:rsidTr="003A69D6">
        <w:trPr>
          <w:trHeight w:val="99"/>
        </w:trPr>
        <w:tc>
          <w:tcPr>
            <w:tcW w:w="4477" w:type="dxa"/>
            <w:tcBorders>
              <w:bottom w:val="nil"/>
            </w:tcBorders>
            <w:vAlign w:val="bottom"/>
          </w:tcPr>
          <w:p w14:paraId="6FF9FF1D" w14:textId="77777777" w:rsidR="009F4056" w:rsidRPr="007D2CEF" w:rsidRDefault="009F4056" w:rsidP="00A326B8">
            <w:pPr>
              <w:ind w:left="-108"/>
              <w:rPr>
                <w:rFonts w:ascii="Tahoma" w:hAnsi="Tahoma" w:cs="Tahoma"/>
                <w:sz w:val="18"/>
                <w:szCs w:val="18"/>
                <w:lang w:val="el-GR"/>
              </w:rPr>
            </w:pPr>
          </w:p>
        </w:tc>
        <w:tc>
          <w:tcPr>
            <w:tcW w:w="1119" w:type="dxa"/>
            <w:tcBorders>
              <w:bottom w:val="nil"/>
            </w:tcBorders>
            <w:vAlign w:val="center"/>
          </w:tcPr>
          <w:p w14:paraId="64BCDFB6" w14:textId="4F7F8920" w:rsidR="009F4056" w:rsidRPr="002E6858" w:rsidRDefault="009F4056" w:rsidP="00A326B8">
            <w:pPr>
              <w:ind w:left="34"/>
              <w:jc w:val="right"/>
              <w:rPr>
                <w:rFonts w:ascii="Tahoma" w:hAnsi="Tahoma" w:cs="Tahoma"/>
                <w:color w:val="FF0000"/>
                <w:sz w:val="18"/>
                <w:szCs w:val="18"/>
                <w:highlight w:val="red"/>
                <w:lang w:val="el-GR"/>
              </w:rPr>
            </w:pPr>
            <w:r>
              <w:rPr>
                <w:rFonts w:ascii="Tahoma" w:hAnsi="Tahoma" w:cs="Tahoma"/>
                <w:sz w:val="18"/>
                <w:szCs w:val="18"/>
              </w:rPr>
              <w:t> </w:t>
            </w:r>
          </w:p>
        </w:tc>
        <w:tc>
          <w:tcPr>
            <w:tcW w:w="1119" w:type="dxa"/>
            <w:tcBorders>
              <w:bottom w:val="nil"/>
            </w:tcBorders>
            <w:vAlign w:val="center"/>
          </w:tcPr>
          <w:p w14:paraId="3CDF43C6" w14:textId="6ABC6D89" w:rsidR="009F4056" w:rsidRPr="002E6858" w:rsidRDefault="009F4056" w:rsidP="00A326B8">
            <w:pPr>
              <w:ind w:left="34"/>
              <w:jc w:val="right"/>
              <w:rPr>
                <w:rFonts w:ascii="Tahoma" w:hAnsi="Tahoma" w:cs="Tahoma"/>
                <w:color w:val="FF0000"/>
                <w:sz w:val="18"/>
                <w:szCs w:val="18"/>
                <w:highlight w:val="red"/>
                <w:lang w:val="el-GR"/>
              </w:rPr>
            </w:pPr>
            <w:r>
              <w:rPr>
                <w:rFonts w:ascii="Tahoma" w:hAnsi="Tahoma" w:cs="Tahoma"/>
                <w:sz w:val="18"/>
                <w:szCs w:val="18"/>
              </w:rPr>
              <w:t> </w:t>
            </w:r>
          </w:p>
        </w:tc>
        <w:tc>
          <w:tcPr>
            <w:tcW w:w="1082" w:type="dxa"/>
            <w:tcBorders>
              <w:bottom w:val="nil"/>
            </w:tcBorders>
            <w:vAlign w:val="center"/>
          </w:tcPr>
          <w:p w14:paraId="5C37EA08" w14:textId="59C30399" w:rsidR="009F4056" w:rsidRPr="002E6858" w:rsidRDefault="009F4056" w:rsidP="00A326B8">
            <w:pPr>
              <w:ind w:left="34"/>
              <w:jc w:val="right"/>
              <w:rPr>
                <w:rFonts w:ascii="Tahoma" w:hAnsi="Tahoma" w:cs="Tahoma"/>
                <w:color w:val="FF0000"/>
                <w:sz w:val="18"/>
                <w:szCs w:val="18"/>
                <w:highlight w:val="red"/>
                <w:lang w:val="el-GR"/>
              </w:rPr>
            </w:pPr>
            <w:r>
              <w:rPr>
                <w:rFonts w:ascii="Tahoma" w:hAnsi="Tahoma" w:cs="Tahoma"/>
                <w:sz w:val="18"/>
                <w:szCs w:val="18"/>
              </w:rPr>
              <w:t> </w:t>
            </w:r>
          </w:p>
        </w:tc>
        <w:tc>
          <w:tcPr>
            <w:tcW w:w="1134" w:type="dxa"/>
            <w:tcBorders>
              <w:bottom w:val="nil"/>
            </w:tcBorders>
            <w:vAlign w:val="center"/>
          </w:tcPr>
          <w:p w14:paraId="681A0C58" w14:textId="6D19C1CB" w:rsidR="009F4056" w:rsidRDefault="00E1416D" w:rsidP="00A326B8">
            <w:pPr>
              <w:ind w:left="34"/>
              <w:jc w:val="right"/>
              <w:rPr>
                <w:rFonts w:ascii="Tahoma" w:hAnsi="Tahoma" w:cs="Tahoma"/>
                <w:sz w:val="18"/>
                <w:szCs w:val="18"/>
              </w:rPr>
            </w:pPr>
            <w:r>
              <w:rPr>
                <w:rFonts w:ascii="Tahoma" w:hAnsi="Tahoma" w:cs="Tahoma"/>
                <w:sz w:val="18"/>
                <w:szCs w:val="18"/>
              </w:rPr>
              <w:t> </w:t>
            </w:r>
          </w:p>
        </w:tc>
        <w:tc>
          <w:tcPr>
            <w:tcW w:w="992" w:type="dxa"/>
            <w:tcBorders>
              <w:bottom w:val="nil"/>
            </w:tcBorders>
            <w:vAlign w:val="center"/>
          </w:tcPr>
          <w:p w14:paraId="4A588B32" w14:textId="102C758C" w:rsidR="009F4056" w:rsidRDefault="00E1416D" w:rsidP="00A326B8">
            <w:pPr>
              <w:ind w:left="34"/>
              <w:jc w:val="right"/>
              <w:rPr>
                <w:rFonts w:ascii="Tahoma" w:hAnsi="Tahoma" w:cs="Tahoma"/>
                <w:sz w:val="18"/>
                <w:szCs w:val="18"/>
              </w:rPr>
            </w:pPr>
            <w:r>
              <w:rPr>
                <w:rFonts w:ascii="Tahoma" w:hAnsi="Tahoma" w:cs="Tahoma"/>
                <w:sz w:val="18"/>
                <w:szCs w:val="18"/>
              </w:rPr>
              <w:t> </w:t>
            </w:r>
          </w:p>
        </w:tc>
        <w:tc>
          <w:tcPr>
            <w:tcW w:w="1134" w:type="dxa"/>
            <w:tcBorders>
              <w:bottom w:val="nil"/>
            </w:tcBorders>
            <w:vAlign w:val="center"/>
          </w:tcPr>
          <w:p w14:paraId="41E0E756" w14:textId="14A62573" w:rsidR="009F4056" w:rsidRDefault="00E1416D" w:rsidP="00A326B8">
            <w:pPr>
              <w:ind w:left="34"/>
              <w:jc w:val="right"/>
              <w:rPr>
                <w:rFonts w:ascii="Tahoma" w:hAnsi="Tahoma" w:cs="Tahoma"/>
                <w:sz w:val="18"/>
                <w:szCs w:val="18"/>
              </w:rPr>
            </w:pPr>
            <w:r>
              <w:rPr>
                <w:rFonts w:ascii="Tahoma" w:hAnsi="Tahoma" w:cs="Tahoma"/>
                <w:sz w:val="18"/>
                <w:szCs w:val="18"/>
              </w:rPr>
              <w:t> </w:t>
            </w:r>
          </w:p>
        </w:tc>
      </w:tr>
      <w:tr w:rsidR="009F4056" w:rsidRPr="004040C0" w14:paraId="052E820E" w14:textId="77777777" w:rsidTr="00A326B8">
        <w:trPr>
          <w:trHeight w:val="99"/>
        </w:trPr>
        <w:tc>
          <w:tcPr>
            <w:tcW w:w="4477" w:type="dxa"/>
            <w:tcBorders>
              <w:top w:val="nil"/>
              <w:bottom w:val="single" w:sz="8" w:space="0" w:color="D9D9D9"/>
            </w:tcBorders>
            <w:shd w:val="clear" w:color="auto" w:fill="DDDDDD"/>
            <w:vAlign w:val="bottom"/>
          </w:tcPr>
          <w:p w14:paraId="64CE45D2" w14:textId="77777777" w:rsidR="009F4056" w:rsidRPr="007D2CEF" w:rsidRDefault="009F4056" w:rsidP="00A326B8">
            <w:pPr>
              <w:ind w:left="-108"/>
              <w:rPr>
                <w:rFonts w:ascii="Tahoma" w:hAnsi="Tahoma" w:cs="Tahoma"/>
                <w:b/>
                <w:bCs/>
                <w:sz w:val="18"/>
                <w:szCs w:val="18"/>
                <w:lang w:val="el-GR"/>
              </w:rPr>
            </w:pPr>
            <w:r>
              <w:rPr>
                <w:rFonts w:ascii="Tahoma" w:hAnsi="Tahoma" w:cs="Tahoma"/>
                <w:b/>
                <w:bCs/>
                <w:sz w:val="18"/>
                <w:szCs w:val="18"/>
                <w:lang w:val="el-GR"/>
              </w:rPr>
              <w:t xml:space="preserve">Λειτουργικά κέρδη προ χρηματοοικονομικών και επενδυτικών δραστηριοτήτων, αποσβέσεων και </w:t>
            </w:r>
            <w:proofErr w:type="spellStart"/>
            <w:r>
              <w:rPr>
                <w:rFonts w:ascii="Tahoma" w:hAnsi="Tahoma" w:cs="Tahoma"/>
                <w:b/>
                <w:bCs/>
                <w:sz w:val="18"/>
                <w:szCs w:val="18"/>
                <w:lang w:val="el-GR"/>
              </w:rPr>
              <w:t>απομειώσεων</w:t>
            </w:r>
            <w:proofErr w:type="spellEnd"/>
          </w:p>
        </w:tc>
        <w:tc>
          <w:tcPr>
            <w:tcW w:w="1119" w:type="dxa"/>
            <w:tcBorders>
              <w:top w:val="nil"/>
              <w:bottom w:val="single" w:sz="8" w:space="0" w:color="D9D9D9"/>
            </w:tcBorders>
            <w:shd w:val="clear" w:color="auto" w:fill="DDDDDD"/>
            <w:vAlign w:val="center"/>
          </w:tcPr>
          <w:p w14:paraId="585982E6" w14:textId="2BFED117" w:rsidR="009F4056" w:rsidRPr="002E6858" w:rsidRDefault="00E1416D" w:rsidP="00A326B8">
            <w:pPr>
              <w:ind w:left="34"/>
              <w:jc w:val="right"/>
              <w:rPr>
                <w:rFonts w:ascii="Tahoma" w:hAnsi="Tahoma" w:cs="Tahoma"/>
                <w:b/>
                <w:color w:val="FF0000"/>
                <w:sz w:val="18"/>
                <w:szCs w:val="18"/>
                <w:highlight w:val="red"/>
                <w:lang w:val="el-GR"/>
              </w:rPr>
            </w:pPr>
            <w:r>
              <w:rPr>
                <w:rFonts w:ascii="Tahoma" w:hAnsi="Tahoma" w:cs="Tahoma"/>
                <w:b/>
                <w:bCs/>
                <w:sz w:val="18"/>
                <w:szCs w:val="18"/>
              </w:rPr>
              <w:t>322</w:t>
            </w:r>
            <w:r w:rsidR="00620ACE">
              <w:rPr>
                <w:rFonts w:ascii="Tahoma" w:hAnsi="Tahoma" w:cs="Tahoma"/>
                <w:b/>
                <w:bCs/>
                <w:sz w:val="18"/>
                <w:szCs w:val="18"/>
              </w:rPr>
              <w:t>,</w:t>
            </w:r>
            <w:r>
              <w:rPr>
                <w:rFonts w:ascii="Tahoma" w:hAnsi="Tahoma" w:cs="Tahoma"/>
                <w:b/>
                <w:bCs/>
                <w:sz w:val="18"/>
                <w:szCs w:val="18"/>
              </w:rPr>
              <w:t xml:space="preserve">3 </w:t>
            </w:r>
          </w:p>
        </w:tc>
        <w:tc>
          <w:tcPr>
            <w:tcW w:w="1119" w:type="dxa"/>
            <w:tcBorders>
              <w:top w:val="nil"/>
              <w:bottom w:val="single" w:sz="8" w:space="0" w:color="D9D9D9"/>
            </w:tcBorders>
            <w:shd w:val="clear" w:color="auto" w:fill="DDDDDD"/>
            <w:vAlign w:val="center"/>
          </w:tcPr>
          <w:p w14:paraId="7CFF83D3" w14:textId="737F1DAA" w:rsidR="009F4056" w:rsidRPr="002E6858" w:rsidRDefault="00E1416D" w:rsidP="00A326B8">
            <w:pPr>
              <w:ind w:left="34"/>
              <w:jc w:val="right"/>
              <w:rPr>
                <w:rFonts w:ascii="Tahoma" w:hAnsi="Tahoma" w:cs="Tahoma"/>
                <w:b/>
                <w:color w:val="FF0000"/>
                <w:sz w:val="18"/>
                <w:szCs w:val="18"/>
                <w:highlight w:val="red"/>
                <w:lang w:val="el-GR"/>
              </w:rPr>
            </w:pPr>
            <w:r>
              <w:rPr>
                <w:rFonts w:ascii="Tahoma" w:hAnsi="Tahoma" w:cs="Tahoma"/>
                <w:b/>
                <w:bCs/>
                <w:sz w:val="18"/>
                <w:szCs w:val="18"/>
              </w:rPr>
              <w:t>320</w:t>
            </w:r>
            <w:r w:rsidR="00620ACE">
              <w:rPr>
                <w:rFonts w:ascii="Tahoma" w:hAnsi="Tahoma" w:cs="Tahoma"/>
                <w:b/>
                <w:bCs/>
                <w:sz w:val="18"/>
                <w:szCs w:val="18"/>
              </w:rPr>
              <w:t>,</w:t>
            </w:r>
            <w:r>
              <w:rPr>
                <w:rFonts w:ascii="Tahoma" w:hAnsi="Tahoma" w:cs="Tahoma"/>
                <w:b/>
                <w:bCs/>
                <w:sz w:val="18"/>
                <w:szCs w:val="18"/>
              </w:rPr>
              <w:t xml:space="preserve">4 </w:t>
            </w:r>
          </w:p>
        </w:tc>
        <w:tc>
          <w:tcPr>
            <w:tcW w:w="1082" w:type="dxa"/>
            <w:tcBorders>
              <w:top w:val="nil"/>
              <w:bottom w:val="single" w:sz="8" w:space="0" w:color="D9D9D9"/>
            </w:tcBorders>
            <w:shd w:val="clear" w:color="auto" w:fill="DDDDDD"/>
            <w:vAlign w:val="center"/>
          </w:tcPr>
          <w:p w14:paraId="7171206C" w14:textId="561F42B8" w:rsidR="009F4056" w:rsidRPr="002E6858" w:rsidRDefault="00E1416D" w:rsidP="00A326B8">
            <w:pPr>
              <w:ind w:left="34"/>
              <w:jc w:val="right"/>
              <w:rPr>
                <w:rFonts w:ascii="Tahoma" w:hAnsi="Tahoma" w:cs="Tahoma"/>
                <w:b/>
                <w:bCs/>
                <w:color w:val="FF0000"/>
                <w:sz w:val="18"/>
                <w:szCs w:val="18"/>
                <w:lang w:val="el-GR"/>
              </w:rPr>
            </w:pPr>
            <w:r>
              <w:rPr>
                <w:rFonts w:ascii="Tahoma" w:hAnsi="Tahoma" w:cs="Tahoma"/>
                <w:b/>
                <w:bCs/>
                <w:sz w:val="18"/>
                <w:szCs w:val="18"/>
              </w:rPr>
              <w:t>+0</w:t>
            </w:r>
            <w:r w:rsidR="00620ACE">
              <w:rPr>
                <w:rFonts w:ascii="Tahoma" w:hAnsi="Tahoma" w:cs="Tahoma"/>
                <w:b/>
                <w:bCs/>
                <w:sz w:val="18"/>
                <w:szCs w:val="18"/>
              </w:rPr>
              <w:t>,</w:t>
            </w:r>
            <w:r>
              <w:rPr>
                <w:rFonts w:ascii="Tahoma" w:hAnsi="Tahoma" w:cs="Tahoma"/>
                <w:b/>
                <w:bCs/>
                <w:sz w:val="18"/>
                <w:szCs w:val="18"/>
              </w:rPr>
              <w:t>6%</w:t>
            </w:r>
          </w:p>
        </w:tc>
        <w:tc>
          <w:tcPr>
            <w:tcW w:w="1134" w:type="dxa"/>
            <w:tcBorders>
              <w:top w:val="nil"/>
              <w:bottom w:val="single" w:sz="8" w:space="0" w:color="D9D9D9"/>
            </w:tcBorders>
            <w:shd w:val="clear" w:color="auto" w:fill="DDDDDD"/>
            <w:vAlign w:val="center"/>
          </w:tcPr>
          <w:p w14:paraId="1BF5C94C" w14:textId="6BACBC04" w:rsidR="009F4056" w:rsidRDefault="00E1416D" w:rsidP="00A326B8">
            <w:pPr>
              <w:ind w:left="34"/>
              <w:jc w:val="right"/>
              <w:rPr>
                <w:rFonts w:ascii="Tahoma" w:hAnsi="Tahoma" w:cs="Tahoma"/>
                <w:b/>
                <w:bCs/>
                <w:sz w:val="18"/>
                <w:szCs w:val="18"/>
              </w:rPr>
            </w:pPr>
            <w:r>
              <w:rPr>
                <w:rFonts w:ascii="Tahoma" w:hAnsi="Tahoma" w:cs="Tahoma"/>
                <w:b/>
                <w:bCs/>
                <w:sz w:val="18"/>
                <w:szCs w:val="18"/>
              </w:rPr>
              <w:t>664</w:t>
            </w:r>
            <w:r w:rsidR="00620ACE">
              <w:rPr>
                <w:rFonts w:ascii="Tahoma" w:hAnsi="Tahoma" w:cs="Tahoma"/>
                <w:b/>
                <w:bCs/>
                <w:sz w:val="18"/>
                <w:szCs w:val="18"/>
              </w:rPr>
              <w:t>,</w:t>
            </w:r>
            <w:r>
              <w:rPr>
                <w:rFonts w:ascii="Tahoma" w:hAnsi="Tahoma" w:cs="Tahoma"/>
                <w:b/>
                <w:bCs/>
                <w:sz w:val="18"/>
                <w:szCs w:val="18"/>
              </w:rPr>
              <w:t xml:space="preserve">2 </w:t>
            </w:r>
          </w:p>
        </w:tc>
        <w:tc>
          <w:tcPr>
            <w:tcW w:w="992" w:type="dxa"/>
            <w:tcBorders>
              <w:top w:val="nil"/>
              <w:bottom w:val="single" w:sz="8" w:space="0" w:color="D9D9D9"/>
            </w:tcBorders>
            <w:shd w:val="clear" w:color="auto" w:fill="DDDDDD"/>
            <w:vAlign w:val="center"/>
          </w:tcPr>
          <w:p w14:paraId="3F38180A" w14:textId="478EC2EB" w:rsidR="009F4056" w:rsidRDefault="00E1416D" w:rsidP="00A326B8">
            <w:pPr>
              <w:ind w:left="34"/>
              <w:jc w:val="right"/>
              <w:rPr>
                <w:rFonts w:ascii="Tahoma" w:hAnsi="Tahoma" w:cs="Tahoma"/>
                <w:b/>
                <w:bCs/>
                <w:sz w:val="18"/>
                <w:szCs w:val="18"/>
              </w:rPr>
            </w:pPr>
            <w:r>
              <w:rPr>
                <w:rFonts w:ascii="Tahoma" w:hAnsi="Tahoma" w:cs="Tahoma"/>
                <w:b/>
                <w:bCs/>
                <w:sz w:val="18"/>
                <w:szCs w:val="18"/>
              </w:rPr>
              <w:t>666</w:t>
            </w:r>
            <w:r w:rsidR="00620ACE">
              <w:rPr>
                <w:rFonts w:ascii="Tahoma" w:hAnsi="Tahoma" w:cs="Tahoma"/>
                <w:b/>
                <w:bCs/>
                <w:sz w:val="18"/>
                <w:szCs w:val="18"/>
              </w:rPr>
              <w:t>,</w:t>
            </w:r>
            <w:r>
              <w:rPr>
                <w:rFonts w:ascii="Tahoma" w:hAnsi="Tahoma" w:cs="Tahoma"/>
                <w:b/>
                <w:bCs/>
                <w:sz w:val="18"/>
                <w:szCs w:val="18"/>
              </w:rPr>
              <w:t xml:space="preserve">5 </w:t>
            </w:r>
          </w:p>
        </w:tc>
        <w:tc>
          <w:tcPr>
            <w:tcW w:w="1134" w:type="dxa"/>
            <w:tcBorders>
              <w:top w:val="nil"/>
              <w:bottom w:val="single" w:sz="8" w:space="0" w:color="D9D9D9"/>
            </w:tcBorders>
            <w:shd w:val="clear" w:color="auto" w:fill="DDDDDD"/>
            <w:vAlign w:val="center"/>
          </w:tcPr>
          <w:p w14:paraId="65FF10A5" w14:textId="70C603C3" w:rsidR="009F4056" w:rsidRDefault="00E1416D" w:rsidP="00A326B8">
            <w:pPr>
              <w:ind w:left="34"/>
              <w:jc w:val="right"/>
              <w:rPr>
                <w:rFonts w:ascii="Tahoma" w:hAnsi="Tahoma" w:cs="Tahoma"/>
                <w:b/>
                <w:bCs/>
                <w:sz w:val="18"/>
                <w:szCs w:val="18"/>
              </w:rPr>
            </w:pPr>
            <w:r>
              <w:rPr>
                <w:rFonts w:ascii="Tahoma" w:hAnsi="Tahoma" w:cs="Tahoma"/>
                <w:b/>
                <w:bCs/>
                <w:sz w:val="18"/>
                <w:szCs w:val="18"/>
              </w:rPr>
              <w:t>-0</w:t>
            </w:r>
            <w:r w:rsidR="00620ACE">
              <w:rPr>
                <w:rFonts w:ascii="Tahoma" w:hAnsi="Tahoma" w:cs="Tahoma"/>
                <w:b/>
                <w:bCs/>
                <w:sz w:val="18"/>
                <w:szCs w:val="18"/>
              </w:rPr>
              <w:t>,</w:t>
            </w:r>
            <w:r>
              <w:rPr>
                <w:rFonts w:ascii="Tahoma" w:hAnsi="Tahoma" w:cs="Tahoma"/>
                <w:b/>
                <w:bCs/>
                <w:sz w:val="18"/>
                <w:szCs w:val="18"/>
              </w:rPr>
              <w:t>3%</w:t>
            </w:r>
          </w:p>
        </w:tc>
      </w:tr>
      <w:tr w:rsidR="009F4056" w:rsidRPr="004040C0" w14:paraId="48C8BC15" w14:textId="77777777" w:rsidTr="00A326B8">
        <w:trPr>
          <w:trHeight w:val="145"/>
        </w:trPr>
        <w:tc>
          <w:tcPr>
            <w:tcW w:w="4477" w:type="dxa"/>
            <w:tcBorders>
              <w:top w:val="single" w:sz="8" w:space="0" w:color="D9D9D9"/>
              <w:bottom w:val="single" w:sz="8" w:space="0" w:color="D9D9D9"/>
            </w:tcBorders>
            <w:vAlign w:val="bottom"/>
          </w:tcPr>
          <w:p w14:paraId="64400D14" w14:textId="77777777" w:rsidR="009F4056" w:rsidRPr="004040C0" w:rsidRDefault="009F4056" w:rsidP="00A326B8">
            <w:pPr>
              <w:ind w:left="-108"/>
              <w:rPr>
                <w:rFonts w:ascii="Tahoma" w:hAnsi="Tahoma" w:cs="Tahoma"/>
                <w:sz w:val="18"/>
                <w:szCs w:val="18"/>
                <w:lang w:val="el-GR"/>
              </w:rPr>
            </w:pPr>
            <w:r w:rsidRPr="004040C0">
              <w:rPr>
                <w:rFonts w:ascii="Tahoma" w:hAnsi="Tahoma" w:cs="Tahoma"/>
                <w:bCs/>
                <w:sz w:val="18"/>
                <w:szCs w:val="18"/>
                <w:lang w:val="el-GR"/>
              </w:rPr>
              <w:t xml:space="preserve">Αποσβέσεις και </w:t>
            </w:r>
            <w:proofErr w:type="spellStart"/>
            <w:r w:rsidRPr="004040C0">
              <w:rPr>
                <w:rFonts w:ascii="Tahoma" w:hAnsi="Tahoma" w:cs="Tahoma"/>
                <w:bCs/>
                <w:sz w:val="18"/>
                <w:szCs w:val="18"/>
                <w:lang w:val="el-GR"/>
              </w:rPr>
              <w:t>απομειώσεις</w:t>
            </w:r>
            <w:proofErr w:type="spellEnd"/>
          </w:p>
        </w:tc>
        <w:tc>
          <w:tcPr>
            <w:tcW w:w="1119" w:type="dxa"/>
            <w:tcBorders>
              <w:top w:val="single" w:sz="8" w:space="0" w:color="D9D9D9"/>
              <w:bottom w:val="single" w:sz="8" w:space="0" w:color="D9D9D9"/>
            </w:tcBorders>
            <w:vAlign w:val="center"/>
          </w:tcPr>
          <w:p w14:paraId="0842A8BD" w14:textId="321B1AC1" w:rsidR="009F4056" w:rsidRPr="004040C0" w:rsidRDefault="009F4056" w:rsidP="00A326B8">
            <w:pPr>
              <w:ind w:left="34"/>
              <w:jc w:val="right"/>
              <w:rPr>
                <w:rFonts w:ascii="Tahoma" w:hAnsi="Tahoma" w:cs="Tahoma"/>
                <w:color w:val="FF0000"/>
                <w:sz w:val="18"/>
                <w:szCs w:val="18"/>
                <w:highlight w:val="red"/>
                <w:lang w:val="el-GR"/>
              </w:rPr>
            </w:pPr>
            <w:r>
              <w:rPr>
                <w:rFonts w:ascii="Tahoma" w:hAnsi="Tahoma" w:cs="Tahoma"/>
                <w:sz w:val="18"/>
                <w:szCs w:val="18"/>
              </w:rPr>
              <w:t>(</w:t>
            </w:r>
            <w:r w:rsidR="00E1416D">
              <w:rPr>
                <w:rFonts w:ascii="Tahoma" w:hAnsi="Tahoma" w:cs="Tahoma"/>
                <w:sz w:val="18"/>
                <w:szCs w:val="18"/>
              </w:rPr>
              <w:t>171</w:t>
            </w:r>
            <w:r w:rsidR="00620ACE">
              <w:rPr>
                <w:rFonts w:ascii="Tahoma" w:hAnsi="Tahoma" w:cs="Tahoma"/>
                <w:sz w:val="18"/>
                <w:szCs w:val="18"/>
              </w:rPr>
              <w:t>,</w:t>
            </w:r>
            <w:r w:rsidR="00E1416D">
              <w:rPr>
                <w:rFonts w:ascii="Tahoma" w:hAnsi="Tahoma" w:cs="Tahoma"/>
                <w:sz w:val="18"/>
                <w:szCs w:val="18"/>
              </w:rPr>
              <w:t>1</w:t>
            </w:r>
            <w:r>
              <w:rPr>
                <w:rFonts w:ascii="Tahoma" w:hAnsi="Tahoma" w:cs="Tahoma"/>
                <w:sz w:val="18"/>
                <w:szCs w:val="18"/>
              </w:rPr>
              <w:t>)</w:t>
            </w:r>
          </w:p>
        </w:tc>
        <w:tc>
          <w:tcPr>
            <w:tcW w:w="1119" w:type="dxa"/>
            <w:tcBorders>
              <w:top w:val="single" w:sz="8" w:space="0" w:color="D9D9D9"/>
              <w:bottom w:val="single" w:sz="8" w:space="0" w:color="D9D9D9"/>
            </w:tcBorders>
            <w:vAlign w:val="center"/>
          </w:tcPr>
          <w:p w14:paraId="0050006E" w14:textId="68C28397" w:rsidR="009F4056" w:rsidRPr="004040C0" w:rsidRDefault="009F4056" w:rsidP="00A326B8">
            <w:pPr>
              <w:ind w:left="34"/>
              <w:jc w:val="right"/>
              <w:rPr>
                <w:rFonts w:ascii="Tahoma" w:hAnsi="Tahoma" w:cs="Tahoma"/>
                <w:color w:val="FF0000"/>
                <w:sz w:val="18"/>
                <w:szCs w:val="18"/>
                <w:highlight w:val="red"/>
                <w:lang w:val="el-GR"/>
              </w:rPr>
            </w:pPr>
            <w:r>
              <w:rPr>
                <w:rFonts w:ascii="Tahoma" w:hAnsi="Tahoma" w:cs="Tahoma"/>
                <w:sz w:val="18"/>
                <w:szCs w:val="18"/>
              </w:rPr>
              <w:t>(</w:t>
            </w:r>
            <w:r w:rsidR="00E1416D">
              <w:rPr>
                <w:rFonts w:ascii="Tahoma" w:hAnsi="Tahoma" w:cs="Tahoma"/>
                <w:sz w:val="18"/>
                <w:szCs w:val="18"/>
              </w:rPr>
              <w:t>169</w:t>
            </w:r>
            <w:r>
              <w:rPr>
                <w:rFonts w:ascii="Tahoma" w:hAnsi="Tahoma" w:cs="Tahoma"/>
                <w:sz w:val="18"/>
                <w:szCs w:val="18"/>
              </w:rPr>
              <w:t>,9)</w:t>
            </w:r>
          </w:p>
        </w:tc>
        <w:tc>
          <w:tcPr>
            <w:tcW w:w="1082" w:type="dxa"/>
            <w:tcBorders>
              <w:top w:val="single" w:sz="8" w:space="0" w:color="D9D9D9"/>
              <w:bottom w:val="single" w:sz="8" w:space="0" w:color="D9D9D9"/>
            </w:tcBorders>
            <w:vAlign w:val="center"/>
          </w:tcPr>
          <w:p w14:paraId="182D1E0E" w14:textId="581A3759" w:rsidR="009F4056" w:rsidRPr="004040C0" w:rsidRDefault="009F4056" w:rsidP="00A326B8">
            <w:pPr>
              <w:ind w:left="34"/>
              <w:jc w:val="right"/>
              <w:rPr>
                <w:rFonts w:ascii="Tahoma" w:hAnsi="Tahoma" w:cs="Tahoma"/>
                <w:color w:val="FF0000"/>
                <w:sz w:val="18"/>
                <w:szCs w:val="18"/>
                <w:lang w:val="el-GR"/>
              </w:rPr>
            </w:pPr>
            <w:r>
              <w:rPr>
                <w:rFonts w:ascii="Tahoma" w:hAnsi="Tahoma" w:cs="Tahoma"/>
                <w:sz w:val="18"/>
                <w:szCs w:val="18"/>
              </w:rPr>
              <w:t>+</w:t>
            </w:r>
            <w:r w:rsidR="00E1416D">
              <w:rPr>
                <w:rFonts w:ascii="Tahoma" w:hAnsi="Tahoma" w:cs="Tahoma"/>
                <w:sz w:val="18"/>
                <w:szCs w:val="18"/>
              </w:rPr>
              <w:t>0</w:t>
            </w:r>
            <w:r w:rsidR="00620ACE">
              <w:rPr>
                <w:rFonts w:ascii="Tahoma" w:hAnsi="Tahoma" w:cs="Tahoma"/>
                <w:sz w:val="18"/>
                <w:szCs w:val="18"/>
              </w:rPr>
              <w:t>,</w:t>
            </w:r>
            <w:r w:rsidR="00E1416D">
              <w:rPr>
                <w:rFonts w:ascii="Tahoma" w:hAnsi="Tahoma" w:cs="Tahoma"/>
                <w:sz w:val="18"/>
                <w:szCs w:val="18"/>
              </w:rPr>
              <w:t>7</w:t>
            </w:r>
            <w:r>
              <w:rPr>
                <w:rFonts w:ascii="Tahoma" w:hAnsi="Tahoma" w:cs="Tahoma"/>
                <w:sz w:val="18"/>
                <w:szCs w:val="18"/>
              </w:rPr>
              <w:t>%</w:t>
            </w:r>
          </w:p>
        </w:tc>
        <w:tc>
          <w:tcPr>
            <w:tcW w:w="1134" w:type="dxa"/>
            <w:tcBorders>
              <w:top w:val="single" w:sz="8" w:space="0" w:color="D9D9D9"/>
              <w:bottom w:val="single" w:sz="8" w:space="0" w:color="D9D9D9"/>
            </w:tcBorders>
            <w:vAlign w:val="center"/>
          </w:tcPr>
          <w:p w14:paraId="15E6CB5E" w14:textId="65C79596"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331</w:t>
            </w:r>
            <w:r>
              <w:rPr>
                <w:rFonts w:ascii="Tahoma" w:hAnsi="Tahoma" w:cs="Tahoma"/>
                <w:sz w:val="18"/>
                <w:szCs w:val="18"/>
              </w:rPr>
              <w:t>,8)</w:t>
            </w:r>
          </w:p>
        </w:tc>
        <w:tc>
          <w:tcPr>
            <w:tcW w:w="992" w:type="dxa"/>
            <w:tcBorders>
              <w:top w:val="single" w:sz="8" w:space="0" w:color="D9D9D9"/>
              <w:bottom w:val="single" w:sz="8" w:space="0" w:color="D9D9D9"/>
            </w:tcBorders>
            <w:vAlign w:val="center"/>
          </w:tcPr>
          <w:p w14:paraId="5214938B" w14:textId="274F2AA6"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336</w:t>
            </w:r>
            <w:r w:rsidR="00620ACE">
              <w:rPr>
                <w:rFonts w:ascii="Tahoma" w:hAnsi="Tahoma" w:cs="Tahoma"/>
                <w:sz w:val="18"/>
                <w:szCs w:val="18"/>
              </w:rPr>
              <w:t>,</w:t>
            </w:r>
            <w:r w:rsidR="00E1416D">
              <w:rPr>
                <w:rFonts w:ascii="Tahoma" w:hAnsi="Tahoma" w:cs="Tahoma"/>
                <w:sz w:val="18"/>
                <w:szCs w:val="18"/>
              </w:rPr>
              <w:t>8</w:t>
            </w:r>
            <w:r>
              <w:rPr>
                <w:rFonts w:ascii="Tahoma" w:hAnsi="Tahoma" w:cs="Tahoma"/>
                <w:sz w:val="18"/>
                <w:szCs w:val="18"/>
              </w:rPr>
              <w:t>)</w:t>
            </w:r>
          </w:p>
        </w:tc>
        <w:tc>
          <w:tcPr>
            <w:tcW w:w="1134" w:type="dxa"/>
            <w:tcBorders>
              <w:top w:val="single" w:sz="8" w:space="0" w:color="D9D9D9"/>
              <w:bottom w:val="single" w:sz="8" w:space="0" w:color="D9D9D9"/>
            </w:tcBorders>
            <w:vAlign w:val="center"/>
          </w:tcPr>
          <w:p w14:paraId="7A6D28F2" w14:textId="3445635E" w:rsidR="009F4056" w:rsidRDefault="00E1416D" w:rsidP="00A326B8">
            <w:pPr>
              <w:ind w:left="34"/>
              <w:jc w:val="right"/>
              <w:rPr>
                <w:rFonts w:ascii="Tahoma" w:hAnsi="Tahoma" w:cs="Tahoma"/>
                <w:sz w:val="18"/>
                <w:szCs w:val="18"/>
              </w:rPr>
            </w:pPr>
            <w:r>
              <w:rPr>
                <w:rFonts w:ascii="Tahoma" w:hAnsi="Tahoma" w:cs="Tahoma"/>
                <w:sz w:val="18"/>
                <w:szCs w:val="18"/>
              </w:rPr>
              <w:t>-1</w:t>
            </w:r>
            <w:r w:rsidR="00620ACE">
              <w:rPr>
                <w:rFonts w:ascii="Tahoma" w:hAnsi="Tahoma" w:cs="Tahoma"/>
                <w:sz w:val="18"/>
                <w:szCs w:val="18"/>
              </w:rPr>
              <w:t>,</w:t>
            </w:r>
            <w:r>
              <w:rPr>
                <w:rFonts w:ascii="Tahoma" w:hAnsi="Tahoma" w:cs="Tahoma"/>
                <w:sz w:val="18"/>
                <w:szCs w:val="18"/>
              </w:rPr>
              <w:t>5%</w:t>
            </w:r>
          </w:p>
        </w:tc>
      </w:tr>
      <w:tr w:rsidR="009F4056" w:rsidRPr="002E6858" w14:paraId="304F2F0D" w14:textId="77777777" w:rsidTr="00A326B8">
        <w:trPr>
          <w:trHeight w:val="99"/>
        </w:trPr>
        <w:tc>
          <w:tcPr>
            <w:tcW w:w="4477" w:type="dxa"/>
            <w:tcBorders>
              <w:top w:val="single" w:sz="8" w:space="0" w:color="D9D9D9"/>
              <w:bottom w:val="single" w:sz="2" w:space="0" w:color="969696"/>
            </w:tcBorders>
            <w:shd w:val="clear" w:color="auto" w:fill="DDDDDD"/>
            <w:vAlign w:val="bottom"/>
          </w:tcPr>
          <w:p w14:paraId="57E44852" w14:textId="77777777" w:rsidR="009F4056" w:rsidRPr="007D2CEF" w:rsidRDefault="009F4056" w:rsidP="00A326B8">
            <w:pPr>
              <w:ind w:left="-108"/>
              <w:rPr>
                <w:rFonts w:ascii="Tahoma" w:hAnsi="Tahoma" w:cs="Tahoma"/>
                <w:b/>
                <w:bCs/>
                <w:sz w:val="18"/>
                <w:szCs w:val="18"/>
                <w:lang w:val="el-GR"/>
              </w:rPr>
            </w:pPr>
            <w:r>
              <w:rPr>
                <w:rFonts w:ascii="Tahoma" w:hAnsi="Tahoma" w:cs="Tahoma"/>
                <w:b/>
                <w:bCs/>
                <w:sz w:val="18"/>
                <w:szCs w:val="18"/>
                <w:lang w:val="el-GR"/>
              </w:rPr>
              <w:t>Λειτουργικά κέρδη προ</w:t>
            </w:r>
            <w:r w:rsidRPr="007D2CEF">
              <w:rPr>
                <w:rFonts w:ascii="Tahoma" w:hAnsi="Tahoma" w:cs="Tahoma"/>
                <w:b/>
                <w:bCs/>
                <w:sz w:val="18"/>
                <w:szCs w:val="18"/>
                <w:lang w:val="el-GR"/>
              </w:rPr>
              <w:t xml:space="preserve"> </w:t>
            </w:r>
            <w:r>
              <w:rPr>
                <w:rFonts w:ascii="Tahoma" w:hAnsi="Tahoma" w:cs="Tahoma"/>
                <w:b/>
                <w:bCs/>
                <w:sz w:val="18"/>
                <w:szCs w:val="18"/>
                <w:lang w:val="el-GR"/>
              </w:rPr>
              <w:t>χρηματοοικονομικών και επενδυτικών δραστηριοτήτων</w:t>
            </w:r>
          </w:p>
        </w:tc>
        <w:tc>
          <w:tcPr>
            <w:tcW w:w="1119" w:type="dxa"/>
            <w:tcBorders>
              <w:top w:val="single" w:sz="8" w:space="0" w:color="D9D9D9"/>
              <w:bottom w:val="single" w:sz="2" w:space="0" w:color="969696"/>
            </w:tcBorders>
            <w:shd w:val="clear" w:color="auto" w:fill="DDDDDD"/>
            <w:vAlign w:val="center"/>
          </w:tcPr>
          <w:p w14:paraId="6BB751B2" w14:textId="13D9772A" w:rsidR="009F4056" w:rsidRPr="002E6858" w:rsidRDefault="00E1416D" w:rsidP="00A326B8">
            <w:pPr>
              <w:ind w:left="34"/>
              <w:jc w:val="right"/>
              <w:rPr>
                <w:rFonts w:ascii="Tahoma" w:hAnsi="Tahoma" w:cs="Tahoma"/>
                <w:b/>
                <w:color w:val="FF0000"/>
                <w:sz w:val="18"/>
                <w:szCs w:val="18"/>
                <w:highlight w:val="red"/>
                <w:lang w:val="el-GR"/>
              </w:rPr>
            </w:pPr>
            <w:r>
              <w:rPr>
                <w:rFonts w:ascii="Tahoma" w:hAnsi="Tahoma" w:cs="Tahoma"/>
                <w:b/>
                <w:bCs/>
                <w:sz w:val="18"/>
                <w:szCs w:val="18"/>
              </w:rPr>
              <w:t>151</w:t>
            </w:r>
            <w:r w:rsidR="00620ACE">
              <w:rPr>
                <w:rFonts w:ascii="Tahoma" w:hAnsi="Tahoma" w:cs="Tahoma"/>
                <w:b/>
                <w:sz w:val="18"/>
                <w:szCs w:val="18"/>
              </w:rPr>
              <w:t>,</w:t>
            </w:r>
            <w:r>
              <w:rPr>
                <w:rFonts w:ascii="Tahoma" w:hAnsi="Tahoma" w:cs="Tahoma"/>
                <w:b/>
                <w:sz w:val="18"/>
                <w:szCs w:val="18"/>
              </w:rPr>
              <w:t xml:space="preserve">2 </w:t>
            </w:r>
          </w:p>
        </w:tc>
        <w:tc>
          <w:tcPr>
            <w:tcW w:w="1119" w:type="dxa"/>
            <w:tcBorders>
              <w:top w:val="single" w:sz="8" w:space="0" w:color="D9D9D9"/>
              <w:bottom w:val="single" w:sz="2" w:space="0" w:color="969696"/>
            </w:tcBorders>
            <w:shd w:val="clear" w:color="auto" w:fill="DDDDDD"/>
            <w:vAlign w:val="center"/>
          </w:tcPr>
          <w:p w14:paraId="72C606AF" w14:textId="2FE68141" w:rsidR="009F4056" w:rsidRPr="002E6858" w:rsidRDefault="00E1416D" w:rsidP="00A326B8">
            <w:pPr>
              <w:ind w:left="34"/>
              <w:jc w:val="right"/>
              <w:rPr>
                <w:rFonts w:ascii="Tahoma" w:hAnsi="Tahoma" w:cs="Tahoma"/>
                <w:b/>
                <w:color w:val="FF0000"/>
                <w:sz w:val="18"/>
                <w:szCs w:val="18"/>
                <w:highlight w:val="red"/>
                <w:lang w:val="el-GR"/>
              </w:rPr>
            </w:pPr>
            <w:r>
              <w:rPr>
                <w:rFonts w:ascii="Tahoma" w:hAnsi="Tahoma" w:cs="Tahoma"/>
                <w:b/>
                <w:bCs/>
                <w:sz w:val="18"/>
                <w:szCs w:val="18"/>
              </w:rPr>
              <w:t>150</w:t>
            </w:r>
            <w:r w:rsidR="00620ACE">
              <w:rPr>
                <w:rFonts w:ascii="Tahoma" w:hAnsi="Tahoma" w:cs="Tahoma"/>
                <w:b/>
                <w:bCs/>
                <w:sz w:val="18"/>
                <w:szCs w:val="18"/>
              </w:rPr>
              <w:t>,</w:t>
            </w:r>
            <w:r>
              <w:rPr>
                <w:rFonts w:ascii="Tahoma" w:hAnsi="Tahoma" w:cs="Tahoma"/>
                <w:b/>
                <w:bCs/>
                <w:sz w:val="18"/>
                <w:szCs w:val="18"/>
              </w:rPr>
              <w:t xml:space="preserve">5 </w:t>
            </w:r>
          </w:p>
        </w:tc>
        <w:tc>
          <w:tcPr>
            <w:tcW w:w="1082" w:type="dxa"/>
            <w:tcBorders>
              <w:top w:val="single" w:sz="8" w:space="0" w:color="D9D9D9"/>
              <w:bottom w:val="single" w:sz="2" w:space="0" w:color="969696"/>
            </w:tcBorders>
            <w:shd w:val="clear" w:color="auto" w:fill="DDDDDD"/>
            <w:vAlign w:val="center"/>
          </w:tcPr>
          <w:p w14:paraId="31FB4C81" w14:textId="50C5280D" w:rsidR="009F4056" w:rsidRPr="002E6858" w:rsidRDefault="00E1416D" w:rsidP="00A326B8">
            <w:pPr>
              <w:ind w:left="34"/>
              <w:jc w:val="right"/>
              <w:rPr>
                <w:rFonts w:ascii="Tahoma" w:hAnsi="Tahoma" w:cs="Tahoma"/>
                <w:b/>
                <w:bCs/>
                <w:color w:val="FF0000"/>
                <w:sz w:val="18"/>
                <w:szCs w:val="18"/>
                <w:lang w:val="el-GR"/>
              </w:rPr>
            </w:pPr>
            <w:r>
              <w:rPr>
                <w:rFonts w:ascii="Tahoma" w:hAnsi="Tahoma" w:cs="Tahoma"/>
                <w:b/>
                <w:sz w:val="18"/>
                <w:szCs w:val="18"/>
              </w:rPr>
              <w:t>+</w:t>
            </w:r>
            <w:r>
              <w:rPr>
                <w:rFonts w:ascii="Tahoma" w:hAnsi="Tahoma" w:cs="Tahoma"/>
                <w:b/>
                <w:bCs/>
                <w:sz w:val="18"/>
                <w:szCs w:val="18"/>
              </w:rPr>
              <w:t>0</w:t>
            </w:r>
            <w:r w:rsidR="00620ACE">
              <w:rPr>
                <w:rFonts w:ascii="Tahoma" w:hAnsi="Tahoma" w:cs="Tahoma"/>
                <w:b/>
                <w:bCs/>
                <w:sz w:val="18"/>
                <w:szCs w:val="18"/>
              </w:rPr>
              <w:t>,</w:t>
            </w:r>
            <w:r w:rsidR="009F4056">
              <w:rPr>
                <w:rFonts w:ascii="Tahoma" w:hAnsi="Tahoma" w:cs="Tahoma"/>
                <w:b/>
                <w:bCs/>
                <w:sz w:val="18"/>
                <w:szCs w:val="18"/>
              </w:rPr>
              <w:t>5%</w:t>
            </w:r>
          </w:p>
        </w:tc>
        <w:tc>
          <w:tcPr>
            <w:tcW w:w="1134" w:type="dxa"/>
            <w:tcBorders>
              <w:top w:val="single" w:sz="8" w:space="0" w:color="D9D9D9"/>
              <w:bottom w:val="single" w:sz="2" w:space="0" w:color="969696"/>
            </w:tcBorders>
            <w:shd w:val="clear" w:color="auto" w:fill="DDDDDD"/>
            <w:vAlign w:val="center"/>
          </w:tcPr>
          <w:p w14:paraId="10B2BE1E" w14:textId="7372463B" w:rsidR="009F4056" w:rsidRDefault="00E1416D" w:rsidP="00A326B8">
            <w:pPr>
              <w:ind w:left="34"/>
              <w:jc w:val="right"/>
              <w:rPr>
                <w:rFonts w:ascii="Tahoma" w:hAnsi="Tahoma" w:cs="Tahoma"/>
                <w:b/>
                <w:bCs/>
                <w:sz w:val="18"/>
                <w:szCs w:val="18"/>
              </w:rPr>
            </w:pPr>
            <w:r>
              <w:rPr>
                <w:rFonts w:ascii="Tahoma" w:hAnsi="Tahoma" w:cs="Tahoma"/>
                <w:b/>
                <w:bCs/>
                <w:sz w:val="18"/>
                <w:szCs w:val="18"/>
              </w:rPr>
              <w:t>332</w:t>
            </w:r>
            <w:r w:rsidR="00620ACE">
              <w:rPr>
                <w:rFonts w:ascii="Tahoma" w:hAnsi="Tahoma" w:cs="Tahoma"/>
                <w:b/>
                <w:bCs/>
                <w:sz w:val="18"/>
                <w:szCs w:val="18"/>
              </w:rPr>
              <w:t>,</w:t>
            </w:r>
            <w:r>
              <w:rPr>
                <w:rFonts w:ascii="Tahoma" w:hAnsi="Tahoma" w:cs="Tahoma"/>
                <w:b/>
                <w:bCs/>
                <w:sz w:val="18"/>
                <w:szCs w:val="18"/>
              </w:rPr>
              <w:t xml:space="preserve">4 </w:t>
            </w:r>
          </w:p>
        </w:tc>
        <w:tc>
          <w:tcPr>
            <w:tcW w:w="992" w:type="dxa"/>
            <w:tcBorders>
              <w:top w:val="single" w:sz="8" w:space="0" w:color="D9D9D9"/>
              <w:bottom w:val="single" w:sz="2" w:space="0" w:color="969696"/>
            </w:tcBorders>
            <w:shd w:val="clear" w:color="auto" w:fill="DDDDDD"/>
            <w:vAlign w:val="center"/>
          </w:tcPr>
          <w:p w14:paraId="343442CA" w14:textId="6BAA7871" w:rsidR="009F4056" w:rsidRDefault="00E1416D" w:rsidP="00A326B8">
            <w:pPr>
              <w:ind w:left="34"/>
              <w:jc w:val="right"/>
              <w:rPr>
                <w:rFonts w:ascii="Tahoma" w:hAnsi="Tahoma" w:cs="Tahoma"/>
                <w:b/>
                <w:bCs/>
                <w:sz w:val="18"/>
                <w:szCs w:val="18"/>
              </w:rPr>
            </w:pPr>
            <w:r>
              <w:rPr>
                <w:rFonts w:ascii="Tahoma" w:hAnsi="Tahoma" w:cs="Tahoma"/>
                <w:b/>
                <w:bCs/>
                <w:sz w:val="18"/>
                <w:szCs w:val="18"/>
              </w:rPr>
              <w:t>329</w:t>
            </w:r>
            <w:r w:rsidR="00620ACE">
              <w:rPr>
                <w:rFonts w:ascii="Tahoma" w:hAnsi="Tahoma" w:cs="Tahoma"/>
                <w:b/>
                <w:bCs/>
                <w:sz w:val="18"/>
                <w:szCs w:val="18"/>
              </w:rPr>
              <w:t>,</w:t>
            </w:r>
            <w:r>
              <w:rPr>
                <w:rFonts w:ascii="Tahoma" w:hAnsi="Tahoma" w:cs="Tahoma"/>
                <w:b/>
                <w:bCs/>
                <w:sz w:val="18"/>
                <w:szCs w:val="18"/>
              </w:rPr>
              <w:t xml:space="preserve">7 </w:t>
            </w:r>
          </w:p>
        </w:tc>
        <w:tc>
          <w:tcPr>
            <w:tcW w:w="1134" w:type="dxa"/>
            <w:tcBorders>
              <w:top w:val="single" w:sz="8" w:space="0" w:color="D9D9D9"/>
              <w:bottom w:val="single" w:sz="2" w:space="0" w:color="969696"/>
            </w:tcBorders>
            <w:shd w:val="clear" w:color="auto" w:fill="DDDDDD"/>
            <w:vAlign w:val="center"/>
          </w:tcPr>
          <w:p w14:paraId="53F31A92" w14:textId="4E0C7D76" w:rsidR="009F4056" w:rsidRDefault="009F4056" w:rsidP="00A326B8">
            <w:pPr>
              <w:ind w:left="34"/>
              <w:jc w:val="right"/>
              <w:rPr>
                <w:rFonts w:ascii="Tahoma" w:hAnsi="Tahoma" w:cs="Tahoma"/>
                <w:b/>
                <w:bCs/>
                <w:sz w:val="18"/>
                <w:szCs w:val="18"/>
              </w:rPr>
            </w:pPr>
            <w:r>
              <w:rPr>
                <w:rFonts w:ascii="Tahoma" w:hAnsi="Tahoma" w:cs="Tahoma"/>
                <w:b/>
                <w:bCs/>
                <w:sz w:val="18"/>
                <w:szCs w:val="18"/>
              </w:rPr>
              <w:t>+</w:t>
            </w:r>
            <w:r w:rsidR="00E1416D">
              <w:rPr>
                <w:rFonts w:ascii="Tahoma" w:hAnsi="Tahoma" w:cs="Tahoma"/>
                <w:b/>
                <w:bCs/>
                <w:sz w:val="18"/>
                <w:szCs w:val="18"/>
              </w:rPr>
              <w:t>0</w:t>
            </w:r>
            <w:r w:rsidR="00620ACE">
              <w:rPr>
                <w:rFonts w:ascii="Tahoma" w:hAnsi="Tahoma" w:cs="Tahoma"/>
                <w:b/>
                <w:bCs/>
                <w:sz w:val="18"/>
                <w:szCs w:val="18"/>
              </w:rPr>
              <w:t>,</w:t>
            </w:r>
            <w:r w:rsidR="00E1416D">
              <w:rPr>
                <w:rFonts w:ascii="Tahoma" w:hAnsi="Tahoma" w:cs="Tahoma"/>
                <w:b/>
                <w:bCs/>
                <w:sz w:val="18"/>
                <w:szCs w:val="18"/>
              </w:rPr>
              <w:t>8</w:t>
            </w:r>
            <w:r>
              <w:rPr>
                <w:rFonts w:ascii="Tahoma" w:hAnsi="Tahoma" w:cs="Tahoma"/>
                <w:b/>
                <w:bCs/>
                <w:sz w:val="18"/>
                <w:szCs w:val="18"/>
              </w:rPr>
              <w:t>%</w:t>
            </w:r>
          </w:p>
        </w:tc>
      </w:tr>
      <w:tr w:rsidR="009F4056" w:rsidRPr="002E6858" w14:paraId="3972DE11" w14:textId="77777777" w:rsidTr="00A326B8">
        <w:trPr>
          <w:trHeight w:val="80"/>
        </w:trPr>
        <w:tc>
          <w:tcPr>
            <w:tcW w:w="4477" w:type="dxa"/>
            <w:tcBorders>
              <w:bottom w:val="nil"/>
            </w:tcBorders>
            <w:vAlign w:val="bottom"/>
          </w:tcPr>
          <w:p w14:paraId="68CCE1A8" w14:textId="77777777" w:rsidR="009F4056" w:rsidRPr="007D2CEF" w:rsidRDefault="009F4056" w:rsidP="00A326B8">
            <w:pPr>
              <w:ind w:left="-108"/>
              <w:rPr>
                <w:rFonts w:ascii="Tahoma" w:hAnsi="Tahoma" w:cs="Tahoma"/>
                <w:b/>
                <w:bCs/>
                <w:sz w:val="18"/>
                <w:szCs w:val="18"/>
                <w:lang w:val="el-GR"/>
              </w:rPr>
            </w:pPr>
          </w:p>
        </w:tc>
        <w:tc>
          <w:tcPr>
            <w:tcW w:w="1119" w:type="dxa"/>
            <w:tcBorders>
              <w:bottom w:val="nil"/>
            </w:tcBorders>
            <w:vAlign w:val="center"/>
          </w:tcPr>
          <w:p w14:paraId="16F9E55E" w14:textId="77777777" w:rsidR="009F4056" w:rsidRPr="002E6858" w:rsidRDefault="009F4056" w:rsidP="00A326B8">
            <w:pPr>
              <w:ind w:left="34"/>
              <w:jc w:val="right"/>
              <w:rPr>
                <w:rFonts w:ascii="Tahoma" w:hAnsi="Tahoma" w:cs="Tahoma"/>
                <w:color w:val="FF0000"/>
                <w:sz w:val="18"/>
                <w:szCs w:val="18"/>
                <w:highlight w:val="red"/>
                <w:lang w:val="el-GR"/>
              </w:rPr>
            </w:pPr>
          </w:p>
        </w:tc>
        <w:tc>
          <w:tcPr>
            <w:tcW w:w="1119" w:type="dxa"/>
            <w:tcBorders>
              <w:bottom w:val="nil"/>
            </w:tcBorders>
            <w:vAlign w:val="center"/>
          </w:tcPr>
          <w:p w14:paraId="0BE0F9E1" w14:textId="77777777" w:rsidR="009F4056" w:rsidRPr="002E6858" w:rsidRDefault="009F4056" w:rsidP="00A326B8">
            <w:pPr>
              <w:ind w:left="34"/>
              <w:jc w:val="right"/>
              <w:rPr>
                <w:rFonts w:ascii="Tahoma" w:hAnsi="Tahoma" w:cs="Tahoma"/>
                <w:color w:val="FF0000"/>
                <w:sz w:val="18"/>
                <w:szCs w:val="18"/>
                <w:highlight w:val="red"/>
                <w:lang w:val="el-GR"/>
              </w:rPr>
            </w:pPr>
          </w:p>
        </w:tc>
        <w:tc>
          <w:tcPr>
            <w:tcW w:w="1082" w:type="dxa"/>
            <w:tcBorders>
              <w:bottom w:val="nil"/>
            </w:tcBorders>
            <w:vAlign w:val="center"/>
          </w:tcPr>
          <w:p w14:paraId="50DEDF17" w14:textId="77777777" w:rsidR="009F4056" w:rsidRPr="002E6858" w:rsidRDefault="009F4056" w:rsidP="00A326B8">
            <w:pPr>
              <w:ind w:left="34"/>
              <w:jc w:val="right"/>
              <w:rPr>
                <w:rFonts w:ascii="Tahoma" w:hAnsi="Tahoma" w:cs="Tahoma"/>
                <w:color w:val="FF0000"/>
                <w:sz w:val="18"/>
                <w:szCs w:val="18"/>
                <w:highlight w:val="red"/>
                <w:lang w:val="el-GR"/>
              </w:rPr>
            </w:pPr>
          </w:p>
        </w:tc>
        <w:tc>
          <w:tcPr>
            <w:tcW w:w="1134" w:type="dxa"/>
            <w:tcBorders>
              <w:bottom w:val="nil"/>
            </w:tcBorders>
          </w:tcPr>
          <w:p w14:paraId="11215198" w14:textId="77777777" w:rsidR="009F4056" w:rsidRPr="002E6858" w:rsidRDefault="009F4056" w:rsidP="00A326B8">
            <w:pPr>
              <w:ind w:left="34"/>
              <w:jc w:val="right"/>
              <w:rPr>
                <w:rFonts w:ascii="Tahoma" w:hAnsi="Tahoma" w:cs="Tahoma"/>
                <w:color w:val="FF0000"/>
                <w:sz w:val="18"/>
                <w:szCs w:val="18"/>
                <w:highlight w:val="red"/>
                <w:lang w:val="el-GR"/>
              </w:rPr>
            </w:pPr>
          </w:p>
        </w:tc>
        <w:tc>
          <w:tcPr>
            <w:tcW w:w="992" w:type="dxa"/>
            <w:tcBorders>
              <w:bottom w:val="nil"/>
            </w:tcBorders>
          </w:tcPr>
          <w:p w14:paraId="4643FEB3" w14:textId="77777777" w:rsidR="009F4056" w:rsidRDefault="009F4056" w:rsidP="00A326B8">
            <w:pPr>
              <w:ind w:left="34"/>
              <w:jc w:val="right"/>
              <w:rPr>
                <w:rFonts w:ascii="Tahoma" w:hAnsi="Tahoma" w:cs="Tahoma"/>
                <w:color w:val="FF0000"/>
                <w:sz w:val="18"/>
                <w:szCs w:val="18"/>
                <w:highlight w:val="red"/>
                <w:lang w:val="el-GR"/>
              </w:rPr>
            </w:pPr>
          </w:p>
        </w:tc>
        <w:tc>
          <w:tcPr>
            <w:tcW w:w="1134" w:type="dxa"/>
            <w:tcBorders>
              <w:bottom w:val="nil"/>
            </w:tcBorders>
          </w:tcPr>
          <w:p w14:paraId="398EE1A2" w14:textId="77777777" w:rsidR="009F4056" w:rsidRDefault="009F4056" w:rsidP="00A326B8">
            <w:pPr>
              <w:ind w:left="34"/>
              <w:jc w:val="right"/>
              <w:rPr>
                <w:rFonts w:ascii="Tahoma" w:hAnsi="Tahoma" w:cs="Tahoma"/>
                <w:color w:val="FF0000"/>
                <w:sz w:val="18"/>
                <w:szCs w:val="18"/>
                <w:highlight w:val="red"/>
                <w:lang w:val="el-GR"/>
              </w:rPr>
            </w:pPr>
          </w:p>
        </w:tc>
      </w:tr>
      <w:tr w:rsidR="009F4056" w:rsidRPr="00EF434B" w14:paraId="75B4C578" w14:textId="77777777" w:rsidTr="00A326B8">
        <w:trPr>
          <w:trHeight w:val="241"/>
        </w:trPr>
        <w:tc>
          <w:tcPr>
            <w:tcW w:w="4477" w:type="dxa"/>
            <w:tcBorders>
              <w:top w:val="nil"/>
              <w:bottom w:val="single" w:sz="8" w:space="0" w:color="D9D9D9"/>
            </w:tcBorders>
            <w:vAlign w:val="bottom"/>
          </w:tcPr>
          <w:p w14:paraId="06BE0054" w14:textId="77777777" w:rsidR="009F4056" w:rsidRPr="007D2CEF" w:rsidRDefault="009F4056" w:rsidP="00A326B8">
            <w:pPr>
              <w:ind w:left="-108"/>
              <w:rPr>
                <w:rFonts w:ascii="Tahoma" w:hAnsi="Tahoma" w:cs="Tahoma"/>
                <w:b/>
                <w:bCs/>
                <w:sz w:val="18"/>
                <w:szCs w:val="18"/>
                <w:lang w:val="el-GR"/>
              </w:rPr>
            </w:pPr>
            <w:r w:rsidRPr="007D2CEF">
              <w:rPr>
                <w:rFonts w:ascii="Tahoma" w:hAnsi="Tahoma" w:cs="Tahoma"/>
                <w:b/>
                <w:bCs/>
                <w:sz w:val="18"/>
                <w:szCs w:val="18"/>
                <w:lang w:val="el-GR"/>
              </w:rPr>
              <w:t xml:space="preserve">Έσοδα και έξοδα από χρηματοοικονομικές </w:t>
            </w:r>
            <w:r>
              <w:rPr>
                <w:rFonts w:ascii="Tahoma" w:hAnsi="Tahoma" w:cs="Tahoma"/>
                <w:b/>
                <w:bCs/>
                <w:sz w:val="18"/>
                <w:szCs w:val="18"/>
                <w:lang w:val="el-GR"/>
              </w:rPr>
              <w:t xml:space="preserve">και επενδυτικές </w:t>
            </w:r>
            <w:r w:rsidRPr="007D2CEF">
              <w:rPr>
                <w:rFonts w:ascii="Tahoma" w:hAnsi="Tahoma" w:cs="Tahoma"/>
                <w:b/>
                <w:bCs/>
                <w:sz w:val="18"/>
                <w:szCs w:val="18"/>
                <w:lang w:val="el-GR"/>
              </w:rPr>
              <w:t>δραστηριότητες</w:t>
            </w:r>
          </w:p>
        </w:tc>
        <w:tc>
          <w:tcPr>
            <w:tcW w:w="1119" w:type="dxa"/>
            <w:tcBorders>
              <w:top w:val="nil"/>
              <w:bottom w:val="single" w:sz="8" w:space="0" w:color="D9D9D9"/>
            </w:tcBorders>
            <w:vAlign w:val="center"/>
          </w:tcPr>
          <w:p w14:paraId="421F5B4D" w14:textId="77777777" w:rsidR="009F4056" w:rsidRPr="002E6858" w:rsidRDefault="009F4056" w:rsidP="00A326B8">
            <w:pPr>
              <w:ind w:left="34"/>
              <w:jc w:val="right"/>
              <w:rPr>
                <w:rFonts w:ascii="Tahoma" w:hAnsi="Tahoma" w:cs="Tahoma"/>
                <w:color w:val="FF0000"/>
                <w:sz w:val="18"/>
                <w:szCs w:val="18"/>
                <w:highlight w:val="red"/>
                <w:lang w:val="el-GR"/>
              </w:rPr>
            </w:pPr>
          </w:p>
        </w:tc>
        <w:tc>
          <w:tcPr>
            <w:tcW w:w="1119" w:type="dxa"/>
            <w:tcBorders>
              <w:top w:val="nil"/>
              <w:bottom w:val="single" w:sz="8" w:space="0" w:color="D9D9D9"/>
            </w:tcBorders>
            <w:vAlign w:val="center"/>
          </w:tcPr>
          <w:p w14:paraId="47FE6912" w14:textId="77777777" w:rsidR="009F4056" w:rsidRPr="002E6858" w:rsidRDefault="009F4056" w:rsidP="00A326B8">
            <w:pPr>
              <w:ind w:left="34"/>
              <w:jc w:val="right"/>
              <w:rPr>
                <w:rFonts w:ascii="Tahoma" w:hAnsi="Tahoma" w:cs="Tahoma"/>
                <w:color w:val="FF0000"/>
                <w:sz w:val="18"/>
                <w:szCs w:val="18"/>
                <w:highlight w:val="red"/>
                <w:lang w:val="el-GR"/>
              </w:rPr>
            </w:pPr>
          </w:p>
        </w:tc>
        <w:tc>
          <w:tcPr>
            <w:tcW w:w="1082" w:type="dxa"/>
            <w:tcBorders>
              <w:top w:val="nil"/>
              <w:bottom w:val="single" w:sz="8" w:space="0" w:color="D9D9D9"/>
            </w:tcBorders>
            <w:vAlign w:val="center"/>
          </w:tcPr>
          <w:p w14:paraId="0611B80D" w14:textId="77777777" w:rsidR="009F4056" w:rsidRPr="002E6858" w:rsidRDefault="009F4056" w:rsidP="00A326B8">
            <w:pPr>
              <w:ind w:left="34"/>
              <w:jc w:val="right"/>
              <w:rPr>
                <w:rFonts w:ascii="Tahoma" w:hAnsi="Tahoma" w:cs="Tahoma"/>
                <w:color w:val="FF0000"/>
                <w:sz w:val="18"/>
                <w:szCs w:val="18"/>
                <w:highlight w:val="red"/>
                <w:lang w:val="el-GR"/>
              </w:rPr>
            </w:pPr>
          </w:p>
        </w:tc>
        <w:tc>
          <w:tcPr>
            <w:tcW w:w="1134" w:type="dxa"/>
            <w:tcBorders>
              <w:top w:val="nil"/>
              <w:bottom w:val="single" w:sz="8" w:space="0" w:color="D9D9D9"/>
            </w:tcBorders>
          </w:tcPr>
          <w:p w14:paraId="70CE7C66" w14:textId="77777777" w:rsidR="009F4056" w:rsidRPr="002E6858" w:rsidRDefault="009F4056" w:rsidP="00A326B8">
            <w:pPr>
              <w:ind w:left="34"/>
              <w:jc w:val="right"/>
              <w:rPr>
                <w:rFonts w:ascii="Tahoma" w:hAnsi="Tahoma" w:cs="Tahoma"/>
                <w:color w:val="FF0000"/>
                <w:sz w:val="18"/>
                <w:szCs w:val="18"/>
                <w:highlight w:val="red"/>
                <w:lang w:val="el-GR"/>
              </w:rPr>
            </w:pPr>
          </w:p>
        </w:tc>
        <w:tc>
          <w:tcPr>
            <w:tcW w:w="992" w:type="dxa"/>
            <w:tcBorders>
              <w:top w:val="nil"/>
              <w:bottom w:val="single" w:sz="8" w:space="0" w:color="D9D9D9"/>
            </w:tcBorders>
          </w:tcPr>
          <w:p w14:paraId="3C873F4E" w14:textId="77777777" w:rsidR="009F4056" w:rsidRDefault="009F4056" w:rsidP="00A326B8">
            <w:pPr>
              <w:ind w:left="34"/>
              <w:jc w:val="right"/>
              <w:rPr>
                <w:rFonts w:ascii="Tahoma" w:hAnsi="Tahoma" w:cs="Tahoma"/>
                <w:color w:val="FF0000"/>
                <w:sz w:val="18"/>
                <w:szCs w:val="18"/>
                <w:highlight w:val="red"/>
                <w:lang w:val="el-GR"/>
              </w:rPr>
            </w:pPr>
          </w:p>
        </w:tc>
        <w:tc>
          <w:tcPr>
            <w:tcW w:w="1134" w:type="dxa"/>
            <w:tcBorders>
              <w:top w:val="nil"/>
              <w:bottom w:val="single" w:sz="8" w:space="0" w:color="D9D9D9"/>
            </w:tcBorders>
          </w:tcPr>
          <w:p w14:paraId="2B945CB1" w14:textId="77777777" w:rsidR="009F4056" w:rsidRDefault="009F4056" w:rsidP="00A326B8">
            <w:pPr>
              <w:ind w:left="34"/>
              <w:jc w:val="right"/>
              <w:rPr>
                <w:rFonts w:ascii="Tahoma" w:hAnsi="Tahoma" w:cs="Tahoma"/>
                <w:color w:val="FF0000"/>
                <w:sz w:val="18"/>
                <w:szCs w:val="18"/>
                <w:highlight w:val="red"/>
                <w:lang w:val="el-GR"/>
              </w:rPr>
            </w:pPr>
          </w:p>
        </w:tc>
      </w:tr>
      <w:tr w:rsidR="009F4056" w:rsidRPr="002E6858" w14:paraId="584A6336" w14:textId="77777777" w:rsidTr="00A326B8">
        <w:trPr>
          <w:trHeight w:val="83"/>
        </w:trPr>
        <w:tc>
          <w:tcPr>
            <w:tcW w:w="4477" w:type="dxa"/>
            <w:tcBorders>
              <w:top w:val="single" w:sz="8" w:space="0" w:color="D9D9D9"/>
              <w:bottom w:val="single" w:sz="8" w:space="0" w:color="D9D9D9"/>
            </w:tcBorders>
            <w:vAlign w:val="bottom"/>
          </w:tcPr>
          <w:p w14:paraId="33087E43" w14:textId="77777777" w:rsidR="009F4056" w:rsidRPr="007D2CEF" w:rsidRDefault="009F4056" w:rsidP="00A326B8">
            <w:pPr>
              <w:ind w:left="-108"/>
              <w:rPr>
                <w:rFonts w:ascii="Tahoma" w:hAnsi="Tahoma" w:cs="Tahoma"/>
                <w:sz w:val="18"/>
                <w:szCs w:val="18"/>
                <w:lang w:val="el-GR"/>
              </w:rPr>
            </w:pPr>
            <w:r w:rsidRPr="007D2CEF">
              <w:rPr>
                <w:rFonts w:ascii="Tahoma" w:hAnsi="Tahoma" w:cs="Tahoma"/>
                <w:sz w:val="18"/>
                <w:szCs w:val="18"/>
                <w:lang w:val="el-GR"/>
              </w:rPr>
              <w:t>Χρεωστικοί τόκοι και συναφή έξοδα</w:t>
            </w:r>
          </w:p>
        </w:tc>
        <w:tc>
          <w:tcPr>
            <w:tcW w:w="1119" w:type="dxa"/>
            <w:tcBorders>
              <w:top w:val="single" w:sz="8" w:space="0" w:color="D9D9D9"/>
              <w:bottom w:val="single" w:sz="8" w:space="0" w:color="D9D9D9"/>
            </w:tcBorders>
            <w:vAlign w:val="center"/>
          </w:tcPr>
          <w:p w14:paraId="67E098F1" w14:textId="43C5390D" w:rsidR="009F4056" w:rsidRPr="002E6858" w:rsidRDefault="009F4056" w:rsidP="00A326B8">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(8,</w:t>
            </w:r>
            <w:r w:rsidR="00E1416D">
              <w:rPr>
                <w:rFonts w:ascii="Tahoma" w:hAnsi="Tahoma" w:cs="Tahoma"/>
                <w:sz w:val="18"/>
                <w:szCs w:val="18"/>
              </w:rPr>
              <w:t>6</w:t>
            </w:r>
            <w:r>
              <w:rPr>
                <w:rFonts w:ascii="Tahoma" w:hAnsi="Tahoma" w:cs="Tahoma"/>
                <w:sz w:val="18"/>
                <w:szCs w:val="18"/>
              </w:rPr>
              <w:t>)</w:t>
            </w:r>
          </w:p>
        </w:tc>
        <w:tc>
          <w:tcPr>
            <w:tcW w:w="1119" w:type="dxa"/>
            <w:tcBorders>
              <w:top w:val="single" w:sz="8" w:space="0" w:color="D9D9D9"/>
              <w:bottom w:val="single" w:sz="8" w:space="0" w:color="D9D9D9"/>
            </w:tcBorders>
            <w:vAlign w:val="center"/>
          </w:tcPr>
          <w:p w14:paraId="2E585621" w14:textId="7965E6BB" w:rsidR="009F4056" w:rsidRPr="002E6858" w:rsidRDefault="009F4056" w:rsidP="00A326B8">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(8</w:t>
            </w:r>
            <w:r w:rsidR="00620ACE">
              <w:rPr>
                <w:rFonts w:ascii="Tahoma" w:hAnsi="Tahoma" w:cs="Tahoma"/>
                <w:sz w:val="18"/>
                <w:szCs w:val="18"/>
              </w:rPr>
              <w:t>,</w:t>
            </w:r>
            <w:r w:rsidR="00E1416D">
              <w:rPr>
                <w:rFonts w:ascii="Tahoma" w:hAnsi="Tahoma" w:cs="Tahoma"/>
                <w:sz w:val="18"/>
                <w:szCs w:val="18"/>
              </w:rPr>
              <w:t>7</w:t>
            </w:r>
            <w:r>
              <w:rPr>
                <w:rFonts w:ascii="Tahoma" w:hAnsi="Tahoma" w:cs="Tahoma"/>
                <w:sz w:val="18"/>
                <w:szCs w:val="18"/>
              </w:rPr>
              <w:t>)</w:t>
            </w:r>
          </w:p>
        </w:tc>
        <w:tc>
          <w:tcPr>
            <w:tcW w:w="1082" w:type="dxa"/>
            <w:tcBorders>
              <w:top w:val="single" w:sz="8" w:space="0" w:color="D9D9D9"/>
              <w:bottom w:val="single" w:sz="8" w:space="0" w:color="D9D9D9"/>
            </w:tcBorders>
            <w:vAlign w:val="center"/>
          </w:tcPr>
          <w:p w14:paraId="0DECFE24" w14:textId="36453BEB" w:rsidR="009F4056" w:rsidRPr="002E6858" w:rsidRDefault="009F4056" w:rsidP="00A326B8">
            <w:pPr>
              <w:ind w:left="34"/>
              <w:jc w:val="right"/>
              <w:rPr>
                <w:rFonts w:ascii="Tahoma" w:hAnsi="Tahoma" w:cs="Tahoma"/>
                <w:color w:val="FF0000"/>
                <w:sz w:val="18"/>
                <w:szCs w:val="18"/>
                <w:lang w:val="el-GR"/>
              </w:rPr>
            </w:pPr>
            <w:r>
              <w:rPr>
                <w:rFonts w:ascii="Tahoma" w:hAnsi="Tahoma" w:cs="Tahoma"/>
                <w:sz w:val="18"/>
                <w:szCs w:val="18"/>
              </w:rPr>
              <w:t>-</w:t>
            </w:r>
            <w:r w:rsidR="00E1416D">
              <w:rPr>
                <w:rFonts w:ascii="Tahoma" w:hAnsi="Tahoma" w:cs="Tahoma"/>
                <w:sz w:val="18"/>
                <w:szCs w:val="18"/>
              </w:rPr>
              <w:t>1</w:t>
            </w:r>
            <w:r w:rsidR="00620ACE">
              <w:rPr>
                <w:rFonts w:ascii="Tahoma" w:hAnsi="Tahoma" w:cs="Tahoma"/>
                <w:sz w:val="18"/>
                <w:szCs w:val="18"/>
              </w:rPr>
              <w:t>,</w:t>
            </w:r>
            <w:r w:rsidR="00E1416D">
              <w:rPr>
                <w:rFonts w:ascii="Tahoma" w:hAnsi="Tahoma" w:cs="Tahoma"/>
                <w:sz w:val="18"/>
                <w:szCs w:val="18"/>
              </w:rPr>
              <w:t>1</w:t>
            </w:r>
            <w:r>
              <w:rPr>
                <w:rFonts w:ascii="Tahoma" w:hAnsi="Tahoma" w:cs="Tahoma"/>
                <w:sz w:val="18"/>
                <w:szCs w:val="18"/>
              </w:rPr>
              <w:t>%</w:t>
            </w:r>
          </w:p>
        </w:tc>
        <w:tc>
          <w:tcPr>
            <w:tcW w:w="1134" w:type="dxa"/>
            <w:tcBorders>
              <w:top w:val="single" w:sz="8" w:space="0" w:color="D9D9D9"/>
              <w:bottom w:val="single" w:sz="8" w:space="0" w:color="D9D9D9"/>
            </w:tcBorders>
            <w:vAlign w:val="center"/>
          </w:tcPr>
          <w:p w14:paraId="57DE6FDC" w14:textId="5CF57E09" w:rsidR="009F4056" w:rsidRDefault="009F4056" w:rsidP="00A326B8">
            <w:pPr>
              <w:ind w:left="34"/>
              <w:jc w:val="right"/>
              <w:rPr>
                <w:rFonts w:ascii="Tahoma" w:hAnsi="Tahoma" w:cs="Tahoma"/>
                <w:sz w:val="18"/>
                <w:szCs w:val="18"/>
              </w:rPr>
            </w:pPr>
            <w:r>
              <w:rPr>
                <w:rFonts w:ascii="Tahoma" w:hAnsi="Tahoma" w:cs="Tahoma"/>
                <w:sz w:val="18"/>
                <w:szCs w:val="18"/>
              </w:rPr>
              <w:t>(16,</w:t>
            </w:r>
            <w:r w:rsidR="00E1416D">
              <w:rPr>
                <w:rFonts w:ascii="Tahoma" w:hAnsi="Tahoma" w:cs="Tahoma"/>
                <w:sz w:val="18"/>
                <w:szCs w:val="18"/>
              </w:rPr>
              <w:t>5</w:t>
            </w:r>
            <w:r>
              <w:rPr>
                <w:rFonts w:ascii="Tahoma" w:hAnsi="Tahoma" w:cs="Tahoma"/>
                <w:sz w:val="18"/>
                <w:szCs w:val="18"/>
              </w:rPr>
              <w:t>)</w:t>
            </w:r>
          </w:p>
        </w:tc>
        <w:tc>
          <w:tcPr>
            <w:tcW w:w="992" w:type="dxa"/>
            <w:tcBorders>
              <w:top w:val="single" w:sz="8" w:space="0" w:color="D9D9D9"/>
              <w:bottom w:val="single" w:sz="8" w:space="0" w:color="D9D9D9"/>
            </w:tcBorders>
            <w:vAlign w:val="center"/>
          </w:tcPr>
          <w:p w14:paraId="0B764163" w14:textId="4B432E4C"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16</w:t>
            </w:r>
            <w:r w:rsidR="00620ACE">
              <w:rPr>
                <w:rFonts w:ascii="Tahoma" w:hAnsi="Tahoma" w:cs="Tahoma"/>
                <w:sz w:val="18"/>
                <w:szCs w:val="18"/>
              </w:rPr>
              <w:t>,</w:t>
            </w:r>
            <w:r w:rsidR="00E1416D">
              <w:rPr>
                <w:rFonts w:ascii="Tahoma" w:hAnsi="Tahoma" w:cs="Tahoma"/>
                <w:sz w:val="18"/>
                <w:szCs w:val="18"/>
              </w:rPr>
              <w:t>9</w:t>
            </w:r>
            <w:r>
              <w:rPr>
                <w:rFonts w:ascii="Tahoma" w:hAnsi="Tahoma" w:cs="Tahoma"/>
                <w:sz w:val="18"/>
                <w:szCs w:val="18"/>
              </w:rPr>
              <w:t>)</w:t>
            </w:r>
          </w:p>
        </w:tc>
        <w:tc>
          <w:tcPr>
            <w:tcW w:w="1134" w:type="dxa"/>
            <w:tcBorders>
              <w:top w:val="single" w:sz="8" w:space="0" w:color="D9D9D9"/>
              <w:bottom w:val="single" w:sz="8" w:space="0" w:color="D9D9D9"/>
            </w:tcBorders>
            <w:vAlign w:val="center"/>
          </w:tcPr>
          <w:p w14:paraId="52B72D1C" w14:textId="0CA70BDC" w:rsidR="009F4056" w:rsidRDefault="009F4056" w:rsidP="00A326B8">
            <w:pPr>
              <w:ind w:left="34"/>
              <w:jc w:val="right"/>
              <w:rPr>
                <w:rFonts w:ascii="Tahoma" w:hAnsi="Tahoma" w:cs="Tahoma"/>
                <w:sz w:val="18"/>
                <w:szCs w:val="18"/>
              </w:rPr>
            </w:pPr>
            <w:r>
              <w:rPr>
                <w:rFonts w:ascii="Tahoma" w:hAnsi="Tahoma" w:cs="Tahoma"/>
                <w:sz w:val="18"/>
                <w:szCs w:val="18"/>
              </w:rPr>
              <w:t>-</w:t>
            </w:r>
            <w:r w:rsidR="00E1416D">
              <w:rPr>
                <w:rFonts w:ascii="Tahoma" w:hAnsi="Tahoma" w:cs="Tahoma"/>
                <w:sz w:val="18"/>
                <w:szCs w:val="18"/>
              </w:rPr>
              <w:t>2</w:t>
            </w:r>
            <w:r w:rsidR="00620ACE">
              <w:rPr>
                <w:rFonts w:ascii="Tahoma" w:hAnsi="Tahoma" w:cs="Tahoma"/>
                <w:sz w:val="18"/>
                <w:szCs w:val="18"/>
              </w:rPr>
              <w:t>,</w:t>
            </w:r>
            <w:r w:rsidR="00E1416D">
              <w:rPr>
                <w:rFonts w:ascii="Tahoma" w:hAnsi="Tahoma" w:cs="Tahoma"/>
                <w:sz w:val="18"/>
                <w:szCs w:val="18"/>
              </w:rPr>
              <w:t>4</w:t>
            </w:r>
            <w:r>
              <w:rPr>
                <w:rFonts w:ascii="Tahoma" w:hAnsi="Tahoma" w:cs="Tahoma"/>
                <w:sz w:val="18"/>
                <w:szCs w:val="18"/>
              </w:rPr>
              <w:t>%</w:t>
            </w:r>
          </w:p>
        </w:tc>
      </w:tr>
      <w:tr w:rsidR="009F4056" w:rsidRPr="002E6858" w14:paraId="48F11BF2" w14:textId="77777777" w:rsidTr="00A326B8">
        <w:trPr>
          <w:trHeight w:val="145"/>
        </w:trPr>
        <w:tc>
          <w:tcPr>
            <w:tcW w:w="4477" w:type="dxa"/>
            <w:tcBorders>
              <w:top w:val="single" w:sz="8" w:space="0" w:color="D9D9D9"/>
              <w:bottom w:val="single" w:sz="8" w:space="0" w:color="D9D9D9"/>
            </w:tcBorders>
            <w:vAlign w:val="bottom"/>
          </w:tcPr>
          <w:p w14:paraId="38CCF8DE" w14:textId="77777777" w:rsidR="009F4056" w:rsidRPr="007D2CEF" w:rsidRDefault="009F4056" w:rsidP="00A326B8">
            <w:pPr>
              <w:ind w:left="-108"/>
              <w:rPr>
                <w:rFonts w:ascii="Tahoma" w:hAnsi="Tahoma" w:cs="Tahoma"/>
                <w:sz w:val="18"/>
                <w:szCs w:val="18"/>
              </w:rPr>
            </w:pPr>
            <w:proofErr w:type="spellStart"/>
            <w:r w:rsidRPr="007D2CEF">
              <w:rPr>
                <w:rFonts w:ascii="Tahoma" w:hAnsi="Tahoma" w:cs="Tahoma"/>
                <w:sz w:val="18"/>
                <w:szCs w:val="18"/>
              </w:rPr>
              <w:t>Πιστωτικοί</w:t>
            </w:r>
            <w:proofErr w:type="spellEnd"/>
            <w:r w:rsidRPr="007D2CEF">
              <w:rPr>
                <w:rFonts w:ascii="Tahoma" w:hAnsi="Tahoma" w:cs="Tahoma"/>
                <w:sz w:val="18"/>
                <w:szCs w:val="18"/>
              </w:rPr>
              <w:t xml:space="preserve"> </w:t>
            </w:r>
            <w:proofErr w:type="spellStart"/>
            <w:r w:rsidRPr="007D2CEF">
              <w:rPr>
                <w:rFonts w:ascii="Tahoma" w:hAnsi="Tahoma" w:cs="Tahoma"/>
                <w:sz w:val="18"/>
                <w:szCs w:val="18"/>
              </w:rPr>
              <w:t>τόκοι</w:t>
            </w:r>
            <w:proofErr w:type="spellEnd"/>
          </w:p>
        </w:tc>
        <w:tc>
          <w:tcPr>
            <w:tcW w:w="1119" w:type="dxa"/>
            <w:tcBorders>
              <w:top w:val="single" w:sz="8" w:space="0" w:color="D9D9D9"/>
              <w:bottom w:val="single" w:sz="8" w:space="0" w:color="D9D9D9"/>
            </w:tcBorders>
            <w:vAlign w:val="center"/>
          </w:tcPr>
          <w:p w14:paraId="2A7425DB" w14:textId="3BDA0004" w:rsidR="009F4056" w:rsidRPr="002E6858" w:rsidRDefault="00E1416D" w:rsidP="00A326B8">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3</w:t>
            </w:r>
            <w:r w:rsidR="00620ACE">
              <w:rPr>
                <w:rFonts w:ascii="Tahoma" w:hAnsi="Tahoma" w:cs="Tahoma"/>
                <w:sz w:val="18"/>
                <w:szCs w:val="18"/>
              </w:rPr>
              <w:t>,</w:t>
            </w:r>
            <w:r>
              <w:rPr>
                <w:rFonts w:ascii="Tahoma" w:hAnsi="Tahoma" w:cs="Tahoma"/>
                <w:sz w:val="18"/>
                <w:szCs w:val="18"/>
              </w:rPr>
              <w:t>3</w:t>
            </w:r>
            <w:r w:rsidR="009F4056">
              <w:rPr>
                <w:rFonts w:ascii="Tahoma" w:hAnsi="Tahoma" w:cs="Tahoma"/>
                <w:sz w:val="18"/>
                <w:szCs w:val="18"/>
              </w:rPr>
              <w:t xml:space="preserve"> </w:t>
            </w:r>
          </w:p>
        </w:tc>
        <w:tc>
          <w:tcPr>
            <w:tcW w:w="1119" w:type="dxa"/>
            <w:tcBorders>
              <w:top w:val="single" w:sz="8" w:space="0" w:color="D9D9D9"/>
              <w:bottom w:val="single" w:sz="8" w:space="0" w:color="D9D9D9"/>
            </w:tcBorders>
            <w:vAlign w:val="center"/>
          </w:tcPr>
          <w:p w14:paraId="44DD07CB" w14:textId="5F05CC9B" w:rsidR="009F4056" w:rsidRPr="002E6858" w:rsidRDefault="009F4056" w:rsidP="00A326B8">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0,</w:t>
            </w:r>
            <w:r w:rsidR="00E1416D">
              <w:rPr>
                <w:rFonts w:ascii="Tahoma" w:hAnsi="Tahoma" w:cs="Tahoma"/>
                <w:sz w:val="18"/>
                <w:szCs w:val="18"/>
              </w:rPr>
              <w:t>5</w:t>
            </w:r>
            <w:r>
              <w:rPr>
                <w:rFonts w:ascii="Tahoma" w:hAnsi="Tahoma" w:cs="Tahoma"/>
                <w:sz w:val="18"/>
                <w:szCs w:val="18"/>
              </w:rPr>
              <w:t xml:space="preserve"> </w:t>
            </w:r>
          </w:p>
        </w:tc>
        <w:tc>
          <w:tcPr>
            <w:tcW w:w="1082" w:type="dxa"/>
            <w:tcBorders>
              <w:top w:val="single" w:sz="8" w:space="0" w:color="D9D9D9"/>
              <w:bottom w:val="single" w:sz="8" w:space="0" w:color="D9D9D9"/>
            </w:tcBorders>
            <w:vAlign w:val="center"/>
          </w:tcPr>
          <w:p w14:paraId="6E80CA4A" w14:textId="04215118" w:rsidR="009F4056" w:rsidRPr="002E6858" w:rsidRDefault="00E1416D" w:rsidP="00A326B8">
            <w:pPr>
              <w:ind w:left="34"/>
              <w:jc w:val="right"/>
              <w:rPr>
                <w:rFonts w:ascii="Tahoma" w:hAnsi="Tahoma" w:cs="Tahoma"/>
                <w:color w:val="FF0000"/>
                <w:sz w:val="18"/>
                <w:szCs w:val="18"/>
              </w:rPr>
            </w:pPr>
            <w:r w:rsidRPr="00434904">
              <w:rPr>
                <w:rFonts w:ascii="Tahoma" w:hAnsi="Tahoma" w:cs="Tahoma"/>
                <w:sz w:val="18"/>
                <w:szCs w:val="18"/>
              </w:rPr>
              <w:t>-</w:t>
            </w:r>
          </w:p>
        </w:tc>
        <w:tc>
          <w:tcPr>
            <w:tcW w:w="1134" w:type="dxa"/>
            <w:tcBorders>
              <w:top w:val="single" w:sz="8" w:space="0" w:color="D9D9D9"/>
              <w:bottom w:val="single" w:sz="8" w:space="0" w:color="D9D9D9"/>
            </w:tcBorders>
            <w:vAlign w:val="center"/>
          </w:tcPr>
          <w:p w14:paraId="5DDD6707" w14:textId="6AC4A2A9" w:rsidR="009F4056" w:rsidRDefault="00E1416D" w:rsidP="00A326B8">
            <w:pPr>
              <w:ind w:left="34"/>
              <w:jc w:val="right"/>
              <w:rPr>
                <w:rFonts w:ascii="Tahoma" w:hAnsi="Tahoma" w:cs="Tahoma"/>
                <w:sz w:val="18"/>
                <w:szCs w:val="18"/>
              </w:rPr>
            </w:pPr>
            <w:r w:rsidRPr="00434904">
              <w:rPr>
                <w:rFonts w:ascii="Tahoma" w:hAnsi="Tahoma" w:cs="Tahoma"/>
                <w:sz w:val="18"/>
                <w:szCs w:val="18"/>
              </w:rPr>
              <w:t>5</w:t>
            </w:r>
            <w:r w:rsidR="00620ACE">
              <w:rPr>
                <w:rFonts w:ascii="Tahoma" w:hAnsi="Tahoma" w:cs="Tahoma"/>
                <w:sz w:val="18"/>
                <w:szCs w:val="18"/>
              </w:rPr>
              <w:t>,</w:t>
            </w:r>
            <w:r w:rsidRPr="00434904">
              <w:rPr>
                <w:rFonts w:ascii="Tahoma" w:hAnsi="Tahoma" w:cs="Tahoma"/>
                <w:sz w:val="18"/>
                <w:szCs w:val="18"/>
              </w:rPr>
              <w:t>3</w:t>
            </w:r>
            <w:r w:rsidR="009F4056">
              <w:rPr>
                <w:rFonts w:ascii="Tahoma" w:hAnsi="Tahoma" w:cs="Tahoma"/>
                <w:sz w:val="18"/>
                <w:szCs w:val="18"/>
              </w:rPr>
              <w:t xml:space="preserve"> </w:t>
            </w:r>
          </w:p>
        </w:tc>
        <w:tc>
          <w:tcPr>
            <w:tcW w:w="992" w:type="dxa"/>
            <w:tcBorders>
              <w:top w:val="single" w:sz="8" w:space="0" w:color="D9D9D9"/>
              <w:bottom w:val="single" w:sz="8" w:space="0" w:color="D9D9D9"/>
            </w:tcBorders>
            <w:vAlign w:val="center"/>
          </w:tcPr>
          <w:p w14:paraId="11C651FC" w14:textId="068196C8" w:rsidR="009F4056" w:rsidRDefault="009F4056" w:rsidP="00A326B8">
            <w:pPr>
              <w:ind w:left="34"/>
              <w:jc w:val="right"/>
              <w:rPr>
                <w:rFonts w:ascii="Tahoma" w:hAnsi="Tahoma" w:cs="Tahoma"/>
                <w:sz w:val="18"/>
                <w:szCs w:val="18"/>
              </w:rPr>
            </w:pPr>
            <w:r>
              <w:rPr>
                <w:rFonts w:ascii="Tahoma" w:hAnsi="Tahoma" w:cs="Tahoma"/>
                <w:sz w:val="18"/>
                <w:szCs w:val="18"/>
              </w:rPr>
              <w:t>0,</w:t>
            </w:r>
            <w:r w:rsidR="00E1416D" w:rsidRPr="00434904">
              <w:rPr>
                <w:rFonts w:ascii="Tahoma" w:hAnsi="Tahoma" w:cs="Tahoma"/>
                <w:sz w:val="18"/>
                <w:szCs w:val="18"/>
              </w:rPr>
              <w:t>9</w:t>
            </w:r>
            <w:r>
              <w:rPr>
                <w:rFonts w:ascii="Tahoma" w:hAnsi="Tahoma" w:cs="Tahoma"/>
                <w:sz w:val="18"/>
                <w:szCs w:val="18"/>
              </w:rPr>
              <w:t xml:space="preserve"> </w:t>
            </w:r>
          </w:p>
        </w:tc>
        <w:tc>
          <w:tcPr>
            <w:tcW w:w="1134" w:type="dxa"/>
            <w:tcBorders>
              <w:top w:val="single" w:sz="8" w:space="0" w:color="D9D9D9"/>
              <w:bottom w:val="single" w:sz="8" w:space="0" w:color="D9D9D9"/>
            </w:tcBorders>
            <w:vAlign w:val="center"/>
          </w:tcPr>
          <w:p w14:paraId="0043ED3E" w14:textId="44B486C0" w:rsidR="009F4056" w:rsidRDefault="00E1416D" w:rsidP="00A326B8">
            <w:pPr>
              <w:ind w:left="34"/>
              <w:jc w:val="right"/>
              <w:rPr>
                <w:rFonts w:ascii="Tahoma" w:hAnsi="Tahoma" w:cs="Tahoma"/>
                <w:sz w:val="18"/>
                <w:szCs w:val="18"/>
              </w:rPr>
            </w:pPr>
            <w:r w:rsidRPr="00434904">
              <w:rPr>
                <w:rFonts w:ascii="Tahoma" w:hAnsi="Tahoma" w:cs="Tahoma"/>
                <w:sz w:val="18"/>
                <w:szCs w:val="18"/>
              </w:rPr>
              <w:t>-</w:t>
            </w:r>
          </w:p>
        </w:tc>
      </w:tr>
      <w:tr w:rsidR="009F4056" w:rsidRPr="002E6858" w14:paraId="412851D5" w14:textId="77777777" w:rsidTr="00A326B8">
        <w:trPr>
          <w:trHeight w:val="145"/>
        </w:trPr>
        <w:tc>
          <w:tcPr>
            <w:tcW w:w="4477" w:type="dxa"/>
            <w:tcBorders>
              <w:top w:val="single" w:sz="8" w:space="0" w:color="D9D9D9"/>
              <w:bottom w:val="single" w:sz="8" w:space="0" w:color="D9D9D9"/>
            </w:tcBorders>
            <w:vAlign w:val="bottom"/>
          </w:tcPr>
          <w:p w14:paraId="64C9E423" w14:textId="77777777" w:rsidR="009F4056" w:rsidRPr="007D2CEF" w:rsidRDefault="009F4056" w:rsidP="00A326B8">
            <w:pPr>
              <w:ind w:left="-108"/>
              <w:rPr>
                <w:rFonts w:ascii="Tahoma" w:hAnsi="Tahoma" w:cs="Tahoma"/>
                <w:sz w:val="18"/>
                <w:szCs w:val="18"/>
              </w:rPr>
            </w:pPr>
            <w:proofErr w:type="spellStart"/>
            <w:r w:rsidRPr="007D2CEF">
              <w:rPr>
                <w:rFonts w:ascii="Tahoma" w:hAnsi="Tahoma" w:cs="Tahoma"/>
                <w:sz w:val="18"/>
                <w:szCs w:val="18"/>
              </w:rPr>
              <w:t>Συν</w:t>
            </w:r>
            <w:proofErr w:type="spellEnd"/>
            <w:r w:rsidRPr="007D2CEF">
              <w:rPr>
                <w:rFonts w:ascii="Tahoma" w:hAnsi="Tahoma" w:cs="Tahoma"/>
                <w:sz w:val="18"/>
                <w:szCs w:val="18"/>
              </w:rPr>
              <w:t xml:space="preserve">αλλαγματικές </w:t>
            </w:r>
            <w:proofErr w:type="spellStart"/>
            <w:r w:rsidRPr="007D2CEF">
              <w:rPr>
                <w:rFonts w:ascii="Tahoma" w:hAnsi="Tahoma" w:cs="Tahoma"/>
                <w:sz w:val="18"/>
                <w:szCs w:val="18"/>
              </w:rPr>
              <w:t>δι</w:t>
            </w:r>
            <w:proofErr w:type="spellEnd"/>
            <w:r w:rsidRPr="007D2CEF">
              <w:rPr>
                <w:rFonts w:ascii="Tahoma" w:hAnsi="Tahoma" w:cs="Tahoma"/>
                <w:sz w:val="18"/>
                <w:szCs w:val="18"/>
              </w:rPr>
              <w:t>αφορές</w:t>
            </w:r>
            <w:r>
              <w:rPr>
                <w:rFonts w:ascii="Tahoma" w:hAnsi="Tahoma" w:cs="Tahoma"/>
                <w:sz w:val="18"/>
                <w:szCs w:val="18"/>
              </w:rPr>
              <w:t>.</w:t>
            </w:r>
            <w:r w:rsidRPr="007D2CEF">
              <w:rPr>
                <w:rFonts w:ascii="Tahoma" w:hAnsi="Tahoma" w:cs="Tahoma"/>
                <w:sz w:val="18"/>
                <w:szCs w:val="18"/>
              </w:rPr>
              <w:t xml:space="preserve"> καθα</w:t>
            </w:r>
            <w:proofErr w:type="spellStart"/>
            <w:r w:rsidRPr="007D2CEF">
              <w:rPr>
                <w:rFonts w:ascii="Tahoma" w:hAnsi="Tahoma" w:cs="Tahoma"/>
                <w:sz w:val="18"/>
                <w:szCs w:val="18"/>
              </w:rPr>
              <w:t>ρές</w:t>
            </w:r>
            <w:proofErr w:type="spellEnd"/>
          </w:p>
        </w:tc>
        <w:tc>
          <w:tcPr>
            <w:tcW w:w="1119" w:type="dxa"/>
            <w:tcBorders>
              <w:top w:val="single" w:sz="8" w:space="0" w:color="D9D9D9"/>
              <w:bottom w:val="single" w:sz="8" w:space="0" w:color="D9D9D9"/>
            </w:tcBorders>
            <w:vAlign w:val="center"/>
          </w:tcPr>
          <w:p w14:paraId="3041F70C" w14:textId="7FE7D3E9" w:rsidR="009F4056" w:rsidRPr="002E6858" w:rsidRDefault="009F4056" w:rsidP="00A326B8">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1</w:t>
            </w:r>
            <w:r w:rsidR="00620ACE">
              <w:rPr>
                <w:rFonts w:ascii="Tahoma" w:hAnsi="Tahoma" w:cs="Tahoma"/>
                <w:sz w:val="18"/>
                <w:szCs w:val="18"/>
              </w:rPr>
              <w:t>,</w:t>
            </w:r>
            <w:r w:rsidR="00E1416D">
              <w:rPr>
                <w:rFonts w:ascii="Tahoma" w:hAnsi="Tahoma" w:cs="Tahoma"/>
                <w:sz w:val="18"/>
                <w:szCs w:val="18"/>
              </w:rPr>
              <w:t>7</w:t>
            </w:r>
            <w:r>
              <w:rPr>
                <w:rFonts w:ascii="Tahoma" w:hAnsi="Tahoma" w:cs="Tahoma"/>
                <w:sz w:val="18"/>
                <w:szCs w:val="18"/>
              </w:rPr>
              <w:t xml:space="preserve"> </w:t>
            </w:r>
          </w:p>
        </w:tc>
        <w:tc>
          <w:tcPr>
            <w:tcW w:w="1119" w:type="dxa"/>
            <w:tcBorders>
              <w:top w:val="single" w:sz="8" w:space="0" w:color="D9D9D9"/>
              <w:bottom w:val="single" w:sz="8" w:space="0" w:color="D9D9D9"/>
            </w:tcBorders>
            <w:vAlign w:val="center"/>
          </w:tcPr>
          <w:p w14:paraId="6DAF4326" w14:textId="167981E6" w:rsidR="009F4056" w:rsidRPr="002E6858" w:rsidRDefault="009F4056" w:rsidP="00A326B8">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2,</w:t>
            </w:r>
            <w:r w:rsidR="00E1416D">
              <w:rPr>
                <w:rFonts w:ascii="Tahoma" w:hAnsi="Tahoma" w:cs="Tahoma"/>
                <w:sz w:val="18"/>
                <w:szCs w:val="18"/>
              </w:rPr>
              <w:t xml:space="preserve">1 </w:t>
            </w:r>
          </w:p>
        </w:tc>
        <w:tc>
          <w:tcPr>
            <w:tcW w:w="1082" w:type="dxa"/>
            <w:tcBorders>
              <w:top w:val="single" w:sz="8" w:space="0" w:color="D9D9D9"/>
              <w:bottom w:val="single" w:sz="8" w:space="0" w:color="D9D9D9"/>
            </w:tcBorders>
            <w:vAlign w:val="center"/>
          </w:tcPr>
          <w:p w14:paraId="77B0070E" w14:textId="158EDD10" w:rsidR="009F4056" w:rsidRPr="002E6858" w:rsidRDefault="00E1416D" w:rsidP="00A326B8">
            <w:pPr>
              <w:ind w:left="34"/>
              <w:jc w:val="right"/>
              <w:rPr>
                <w:rFonts w:ascii="Tahoma" w:hAnsi="Tahoma" w:cs="Tahoma"/>
                <w:color w:val="FF0000"/>
                <w:sz w:val="18"/>
                <w:szCs w:val="18"/>
                <w:lang w:val="el-GR"/>
              </w:rPr>
            </w:pPr>
            <w:r w:rsidRPr="00434904">
              <w:rPr>
                <w:rFonts w:ascii="Tahoma" w:hAnsi="Tahoma" w:cs="Tahoma"/>
                <w:sz w:val="18"/>
                <w:szCs w:val="18"/>
              </w:rPr>
              <w:t>-19</w:t>
            </w:r>
            <w:r w:rsidR="00620ACE">
              <w:rPr>
                <w:rFonts w:ascii="Tahoma" w:hAnsi="Tahoma" w:cs="Tahoma"/>
                <w:sz w:val="18"/>
                <w:szCs w:val="18"/>
              </w:rPr>
              <w:t>,</w:t>
            </w:r>
            <w:r w:rsidRPr="00434904">
              <w:rPr>
                <w:rFonts w:ascii="Tahoma" w:hAnsi="Tahoma" w:cs="Tahoma"/>
                <w:sz w:val="18"/>
                <w:szCs w:val="18"/>
              </w:rPr>
              <w:t>0%</w:t>
            </w:r>
          </w:p>
        </w:tc>
        <w:tc>
          <w:tcPr>
            <w:tcW w:w="1134" w:type="dxa"/>
            <w:tcBorders>
              <w:top w:val="single" w:sz="8" w:space="0" w:color="D9D9D9"/>
              <w:bottom w:val="single" w:sz="8" w:space="0" w:color="D9D9D9"/>
            </w:tcBorders>
            <w:vAlign w:val="center"/>
          </w:tcPr>
          <w:p w14:paraId="370BA6D6" w14:textId="772E3C16" w:rsidR="009F4056" w:rsidRDefault="00E1416D" w:rsidP="00A326B8">
            <w:pPr>
              <w:ind w:left="34"/>
              <w:jc w:val="right"/>
              <w:rPr>
                <w:rFonts w:ascii="Tahoma" w:hAnsi="Tahoma" w:cs="Tahoma"/>
                <w:sz w:val="18"/>
                <w:szCs w:val="18"/>
              </w:rPr>
            </w:pPr>
            <w:r w:rsidRPr="00434904">
              <w:rPr>
                <w:rFonts w:ascii="Tahoma" w:hAnsi="Tahoma" w:cs="Tahoma"/>
                <w:sz w:val="18"/>
                <w:szCs w:val="18"/>
              </w:rPr>
              <w:t>1</w:t>
            </w:r>
            <w:r w:rsidR="00620ACE">
              <w:rPr>
                <w:rFonts w:ascii="Tahoma" w:hAnsi="Tahoma" w:cs="Tahoma"/>
                <w:sz w:val="18"/>
                <w:szCs w:val="18"/>
              </w:rPr>
              <w:t>,</w:t>
            </w:r>
            <w:r w:rsidRPr="00434904">
              <w:rPr>
                <w:rFonts w:ascii="Tahoma" w:hAnsi="Tahoma" w:cs="Tahoma"/>
                <w:sz w:val="18"/>
                <w:szCs w:val="18"/>
              </w:rPr>
              <w:t>9</w:t>
            </w:r>
            <w:r w:rsidR="009F4056">
              <w:rPr>
                <w:rFonts w:ascii="Tahoma" w:hAnsi="Tahoma" w:cs="Tahoma"/>
                <w:sz w:val="18"/>
                <w:szCs w:val="18"/>
              </w:rPr>
              <w:t xml:space="preserve"> </w:t>
            </w:r>
          </w:p>
        </w:tc>
        <w:tc>
          <w:tcPr>
            <w:tcW w:w="992" w:type="dxa"/>
            <w:tcBorders>
              <w:top w:val="single" w:sz="8" w:space="0" w:color="D9D9D9"/>
              <w:bottom w:val="single" w:sz="8" w:space="0" w:color="D9D9D9"/>
            </w:tcBorders>
            <w:vAlign w:val="center"/>
          </w:tcPr>
          <w:p w14:paraId="550C383B" w14:textId="52ADA142" w:rsidR="009F4056" w:rsidRDefault="00E1416D" w:rsidP="00A326B8">
            <w:pPr>
              <w:ind w:left="34"/>
              <w:jc w:val="right"/>
              <w:rPr>
                <w:rFonts w:ascii="Tahoma" w:hAnsi="Tahoma" w:cs="Tahoma"/>
                <w:sz w:val="18"/>
                <w:szCs w:val="18"/>
              </w:rPr>
            </w:pPr>
            <w:r w:rsidRPr="00434904">
              <w:rPr>
                <w:rFonts w:ascii="Tahoma" w:hAnsi="Tahoma" w:cs="Tahoma"/>
                <w:sz w:val="18"/>
                <w:szCs w:val="18"/>
              </w:rPr>
              <w:t>2</w:t>
            </w:r>
            <w:r w:rsidR="00620ACE">
              <w:rPr>
                <w:rFonts w:ascii="Tahoma" w:hAnsi="Tahoma" w:cs="Tahoma"/>
                <w:sz w:val="18"/>
                <w:szCs w:val="18"/>
              </w:rPr>
              <w:t>,</w:t>
            </w:r>
            <w:r w:rsidRPr="00434904">
              <w:rPr>
                <w:rFonts w:ascii="Tahoma" w:hAnsi="Tahoma" w:cs="Tahoma"/>
                <w:sz w:val="18"/>
                <w:szCs w:val="18"/>
              </w:rPr>
              <w:t xml:space="preserve">5 </w:t>
            </w:r>
          </w:p>
        </w:tc>
        <w:tc>
          <w:tcPr>
            <w:tcW w:w="1134" w:type="dxa"/>
            <w:tcBorders>
              <w:top w:val="single" w:sz="8" w:space="0" w:color="D9D9D9"/>
              <w:bottom w:val="single" w:sz="8" w:space="0" w:color="D9D9D9"/>
            </w:tcBorders>
            <w:vAlign w:val="center"/>
          </w:tcPr>
          <w:p w14:paraId="50D61D21" w14:textId="0CF7C6BB" w:rsidR="009F4056" w:rsidRDefault="00E1416D" w:rsidP="00A326B8">
            <w:pPr>
              <w:ind w:left="34"/>
              <w:jc w:val="right"/>
              <w:rPr>
                <w:rFonts w:ascii="Tahoma" w:hAnsi="Tahoma" w:cs="Tahoma"/>
                <w:sz w:val="18"/>
                <w:szCs w:val="18"/>
              </w:rPr>
            </w:pPr>
            <w:r w:rsidRPr="00434904">
              <w:rPr>
                <w:rFonts w:ascii="Tahoma" w:hAnsi="Tahoma" w:cs="Tahoma"/>
                <w:sz w:val="18"/>
                <w:szCs w:val="18"/>
              </w:rPr>
              <w:t>-24</w:t>
            </w:r>
            <w:r w:rsidR="00620ACE">
              <w:rPr>
                <w:rFonts w:ascii="Tahoma" w:hAnsi="Tahoma" w:cs="Tahoma"/>
                <w:sz w:val="18"/>
                <w:szCs w:val="18"/>
              </w:rPr>
              <w:t>,</w:t>
            </w:r>
            <w:r w:rsidRPr="00434904">
              <w:rPr>
                <w:rFonts w:ascii="Tahoma" w:hAnsi="Tahoma" w:cs="Tahoma"/>
                <w:sz w:val="18"/>
                <w:szCs w:val="18"/>
              </w:rPr>
              <w:t>0%</w:t>
            </w:r>
          </w:p>
        </w:tc>
      </w:tr>
      <w:tr w:rsidR="009F4056" w:rsidRPr="002E6858" w14:paraId="4E7D25C8" w14:textId="77777777" w:rsidTr="00A326B8">
        <w:trPr>
          <w:trHeight w:val="145"/>
        </w:trPr>
        <w:tc>
          <w:tcPr>
            <w:tcW w:w="4477" w:type="dxa"/>
            <w:tcBorders>
              <w:top w:val="single" w:sz="8" w:space="0" w:color="D9D9D9"/>
              <w:bottom w:val="single" w:sz="8" w:space="0" w:color="D9D9D9"/>
            </w:tcBorders>
            <w:vAlign w:val="bottom"/>
          </w:tcPr>
          <w:p w14:paraId="42D81FDC" w14:textId="77777777" w:rsidR="009F4056" w:rsidRPr="007D2CEF" w:rsidRDefault="009F4056" w:rsidP="00A326B8">
            <w:pPr>
              <w:ind w:left="-108"/>
              <w:rPr>
                <w:rFonts w:ascii="Tahoma" w:hAnsi="Tahoma" w:cs="Tahoma"/>
                <w:sz w:val="18"/>
                <w:szCs w:val="18"/>
                <w:lang w:val="el-GR"/>
              </w:rPr>
            </w:pPr>
            <w:r w:rsidRPr="007D2CEF">
              <w:rPr>
                <w:rFonts w:ascii="Tahoma" w:hAnsi="Tahoma" w:cs="Tahoma"/>
                <w:sz w:val="18"/>
                <w:szCs w:val="18"/>
                <w:lang w:val="el-GR"/>
              </w:rPr>
              <w:t>Κέρδη/(Ζημιές) από συμμετοχές και</w:t>
            </w:r>
            <w:r>
              <w:rPr>
                <w:rFonts w:ascii="Tahoma" w:hAnsi="Tahoma" w:cs="Tahoma"/>
                <w:sz w:val="18"/>
                <w:szCs w:val="18"/>
                <w:lang w:val="el-GR"/>
              </w:rPr>
              <w:t xml:space="preserve"> λοιπά</w:t>
            </w:r>
            <w:r w:rsidRPr="007D2CEF">
              <w:rPr>
                <w:rFonts w:ascii="Tahoma" w:hAnsi="Tahoma" w:cs="Tahoma"/>
                <w:sz w:val="18"/>
                <w:szCs w:val="18"/>
                <w:lang w:val="el-GR"/>
              </w:rPr>
              <w:t xml:space="preserve"> χρηματοοικονομικά περιουσιακά στοιχεία - </w:t>
            </w:r>
            <w:proofErr w:type="spellStart"/>
            <w:r w:rsidRPr="007D2CEF">
              <w:rPr>
                <w:rFonts w:ascii="Tahoma" w:hAnsi="Tahoma" w:cs="Tahoma"/>
                <w:sz w:val="18"/>
                <w:szCs w:val="18"/>
                <w:lang w:val="el-GR"/>
              </w:rPr>
              <w:t>Απομειώσεις</w:t>
            </w:r>
            <w:proofErr w:type="spellEnd"/>
          </w:p>
        </w:tc>
        <w:tc>
          <w:tcPr>
            <w:tcW w:w="1119" w:type="dxa"/>
            <w:tcBorders>
              <w:top w:val="single" w:sz="8" w:space="0" w:color="D9D9D9"/>
              <w:bottom w:val="single" w:sz="8" w:space="0" w:color="D9D9D9"/>
            </w:tcBorders>
            <w:vAlign w:val="center"/>
          </w:tcPr>
          <w:p w14:paraId="784B1FB3" w14:textId="57FCB100" w:rsidR="009F4056" w:rsidRPr="002E6858" w:rsidRDefault="009F4056" w:rsidP="00A326B8">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0,</w:t>
            </w:r>
            <w:r w:rsidR="00E1416D">
              <w:rPr>
                <w:rFonts w:ascii="Tahoma" w:hAnsi="Tahoma" w:cs="Tahoma"/>
                <w:sz w:val="18"/>
                <w:szCs w:val="18"/>
              </w:rPr>
              <w:t xml:space="preserve">4 </w:t>
            </w:r>
          </w:p>
        </w:tc>
        <w:tc>
          <w:tcPr>
            <w:tcW w:w="1119" w:type="dxa"/>
            <w:tcBorders>
              <w:top w:val="single" w:sz="8" w:space="0" w:color="D9D9D9"/>
              <w:bottom w:val="single" w:sz="8" w:space="0" w:color="D9D9D9"/>
            </w:tcBorders>
            <w:vAlign w:val="center"/>
          </w:tcPr>
          <w:p w14:paraId="750BFBA1" w14:textId="0A91F2BD" w:rsidR="009F4056" w:rsidRPr="002E6858" w:rsidRDefault="00E1416D" w:rsidP="00A326B8">
            <w:pPr>
              <w:ind w:left="34"/>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w:t>
            </w:r>
            <w:r w:rsidR="009F4056">
              <w:rPr>
                <w:rFonts w:ascii="Tahoma" w:hAnsi="Tahoma" w:cs="Tahoma"/>
                <w:sz w:val="18"/>
                <w:szCs w:val="18"/>
              </w:rPr>
              <w:t>0,</w:t>
            </w:r>
            <w:r>
              <w:rPr>
                <w:rFonts w:ascii="Tahoma" w:hAnsi="Tahoma" w:cs="Tahoma"/>
                <w:sz w:val="18"/>
                <w:szCs w:val="18"/>
              </w:rPr>
              <w:t>3)</w:t>
            </w:r>
          </w:p>
        </w:tc>
        <w:tc>
          <w:tcPr>
            <w:tcW w:w="1082" w:type="dxa"/>
            <w:tcBorders>
              <w:top w:val="single" w:sz="8" w:space="0" w:color="D9D9D9"/>
              <w:bottom w:val="single" w:sz="8" w:space="0" w:color="D9D9D9"/>
            </w:tcBorders>
            <w:vAlign w:val="center"/>
          </w:tcPr>
          <w:p w14:paraId="67C13504" w14:textId="4F82910C" w:rsidR="009F4056" w:rsidRPr="002E6858" w:rsidRDefault="009F4056" w:rsidP="00A326B8">
            <w:pPr>
              <w:ind w:left="34"/>
              <w:jc w:val="right"/>
              <w:rPr>
                <w:rFonts w:ascii="Tahoma" w:hAnsi="Tahoma" w:cs="Tahoma"/>
                <w:color w:val="FF0000"/>
                <w:sz w:val="18"/>
                <w:szCs w:val="18"/>
                <w:lang w:val="el-GR"/>
              </w:rPr>
            </w:pPr>
            <w:r>
              <w:rPr>
                <w:rFonts w:ascii="Tahoma" w:hAnsi="Tahoma" w:cs="Tahoma"/>
                <w:sz w:val="18"/>
                <w:szCs w:val="18"/>
              </w:rPr>
              <w:t>-</w:t>
            </w:r>
          </w:p>
        </w:tc>
        <w:tc>
          <w:tcPr>
            <w:tcW w:w="1134" w:type="dxa"/>
            <w:tcBorders>
              <w:top w:val="single" w:sz="8" w:space="0" w:color="D9D9D9"/>
              <w:bottom w:val="single" w:sz="8" w:space="0" w:color="D9D9D9"/>
            </w:tcBorders>
            <w:vAlign w:val="center"/>
          </w:tcPr>
          <w:p w14:paraId="7A1BB916" w14:textId="28F62DB5" w:rsidR="009F4056" w:rsidRDefault="009F4056" w:rsidP="00A326B8">
            <w:pPr>
              <w:ind w:left="34"/>
              <w:jc w:val="right"/>
              <w:rPr>
                <w:rFonts w:ascii="Tahoma" w:hAnsi="Tahoma" w:cs="Tahoma"/>
                <w:sz w:val="18"/>
                <w:szCs w:val="18"/>
                <w:lang w:val="el-GR"/>
              </w:rPr>
            </w:pPr>
            <w:r>
              <w:rPr>
                <w:rFonts w:ascii="Tahoma" w:hAnsi="Tahoma" w:cs="Tahoma"/>
                <w:sz w:val="18"/>
                <w:szCs w:val="18"/>
              </w:rPr>
              <w:t>0,</w:t>
            </w:r>
            <w:r w:rsidR="00E1416D" w:rsidRPr="00434904">
              <w:rPr>
                <w:rFonts w:ascii="Tahoma" w:hAnsi="Tahoma" w:cs="Tahoma"/>
                <w:sz w:val="18"/>
                <w:szCs w:val="18"/>
              </w:rPr>
              <w:t xml:space="preserve">6 </w:t>
            </w:r>
          </w:p>
        </w:tc>
        <w:tc>
          <w:tcPr>
            <w:tcW w:w="992" w:type="dxa"/>
            <w:tcBorders>
              <w:top w:val="single" w:sz="8" w:space="0" w:color="D9D9D9"/>
              <w:bottom w:val="single" w:sz="8" w:space="0" w:color="D9D9D9"/>
            </w:tcBorders>
            <w:vAlign w:val="center"/>
          </w:tcPr>
          <w:p w14:paraId="14986AA5" w14:textId="636EFF66" w:rsidR="009F4056" w:rsidRDefault="00E1416D" w:rsidP="00A326B8">
            <w:pPr>
              <w:ind w:left="34"/>
              <w:jc w:val="right"/>
              <w:rPr>
                <w:rFonts w:ascii="Tahoma" w:hAnsi="Tahoma" w:cs="Tahoma"/>
                <w:sz w:val="18"/>
                <w:szCs w:val="18"/>
                <w:lang w:val="el-GR"/>
              </w:rPr>
            </w:pPr>
            <w:r w:rsidRPr="00434904">
              <w:rPr>
                <w:rFonts w:ascii="Tahoma" w:hAnsi="Tahoma" w:cs="Tahoma"/>
                <w:sz w:val="18"/>
                <w:szCs w:val="18"/>
              </w:rPr>
              <w:t>(</w:t>
            </w:r>
            <w:r w:rsidR="009F4056">
              <w:rPr>
                <w:rFonts w:ascii="Tahoma" w:hAnsi="Tahoma" w:cs="Tahoma"/>
                <w:sz w:val="18"/>
                <w:szCs w:val="18"/>
              </w:rPr>
              <w:t>0,</w:t>
            </w:r>
            <w:r w:rsidRPr="00434904">
              <w:rPr>
                <w:rFonts w:ascii="Tahoma" w:hAnsi="Tahoma" w:cs="Tahoma"/>
                <w:sz w:val="18"/>
                <w:szCs w:val="18"/>
              </w:rPr>
              <w:t>3)</w:t>
            </w:r>
          </w:p>
        </w:tc>
        <w:tc>
          <w:tcPr>
            <w:tcW w:w="1134" w:type="dxa"/>
            <w:tcBorders>
              <w:top w:val="single" w:sz="8" w:space="0" w:color="D9D9D9"/>
              <w:bottom w:val="single" w:sz="8" w:space="0" w:color="D9D9D9"/>
            </w:tcBorders>
            <w:vAlign w:val="center"/>
          </w:tcPr>
          <w:p w14:paraId="363FF3EA" w14:textId="5C38093B" w:rsidR="009F4056" w:rsidRDefault="00E1416D" w:rsidP="00A326B8">
            <w:pPr>
              <w:ind w:left="34"/>
              <w:jc w:val="right"/>
              <w:rPr>
                <w:rFonts w:ascii="Tahoma" w:hAnsi="Tahoma" w:cs="Tahoma"/>
                <w:sz w:val="18"/>
                <w:szCs w:val="18"/>
                <w:lang w:val="el-GR"/>
              </w:rPr>
            </w:pPr>
            <w:r w:rsidRPr="00434904">
              <w:rPr>
                <w:rFonts w:ascii="Tahoma" w:hAnsi="Tahoma" w:cs="Tahoma"/>
                <w:sz w:val="18"/>
                <w:szCs w:val="18"/>
              </w:rPr>
              <w:t>-</w:t>
            </w:r>
          </w:p>
        </w:tc>
      </w:tr>
      <w:tr w:rsidR="009F4056" w:rsidRPr="002E6858" w14:paraId="3C7B87D1" w14:textId="77777777" w:rsidTr="00A326B8">
        <w:trPr>
          <w:trHeight w:val="99"/>
        </w:trPr>
        <w:tc>
          <w:tcPr>
            <w:tcW w:w="4477" w:type="dxa"/>
            <w:tcBorders>
              <w:top w:val="single" w:sz="8" w:space="0" w:color="D9D9D9"/>
            </w:tcBorders>
            <w:shd w:val="clear" w:color="auto" w:fill="DDDDDD"/>
            <w:vAlign w:val="bottom"/>
          </w:tcPr>
          <w:p w14:paraId="321F5854" w14:textId="77777777" w:rsidR="009F4056" w:rsidRPr="007D2CEF" w:rsidRDefault="009F4056" w:rsidP="00A326B8">
            <w:pPr>
              <w:ind w:left="-108"/>
              <w:rPr>
                <w:rFonts w:ascii="Tahoma" w:hAnsi="Tahoma" w:cs="Tahoma"/>
                <w:b/>
                <w:bCs/>
                <w:sz w:val="18"/>
                <w:szCs w:val="18"/>
                <w:lang w:val="el-GR"/>
              </w:rPr>
            </w:pPr>
            <w:r>
              <w:rPr>
                <w:rFonts w:ascii="Tahoma" w:hAnsi="Tahoma" w:cs="Tahoma"/>
                <w:b/>
                <w:sz w:val="18"/>
                <w:szCs w:val="18"/>
                <w:lang w:val="el-GR"/>
              </w:rPr>
              <w:t>Συνολικές</w:t>
            </w:r>
            <w:r w:rsidRPr="007D2CEF">
              <w:rPr>
                <w:rFonts w:ascii="Tahoma" w:hAnsi="Tahoma" w:cs="Tahoma"/>
                <w:b/>
                <w:sz w:val="18"/>
                <w:szCs w:val="18"/>
                <w:lang w:val="el-GR"/>
              </w:rPr>
              <w:t xml:space="preserve"> </w:t>
            </w:r>
            <w:r>
              <w:rPr>
                <w:rFonts w:ascii="Tahoma" w:hAnsi="Tahoma" w:cs="Tahoma"/>
                <w:b/>
                <w:sz w:val="18"/>
                <w:szCs w:val="18"/>
                <w:lang w:val="el-GR"/>
              </w:rPr>
              <w:t>( ζημιές</w:t>
            </w:r>
            <w:r w:rsidRPr="007D2CEF">
              <w:rPr>
                <w:rFonts w:ascii="Tahoma" w:hAnsi="Tahoma" w:cs="Tahoma"/>
                <w:b/>
                <w:sz w:val="18"/>
                <w:szCs w:val="18"/>
                <w:lang w:val="el-GR"/>
              </w:rPr>
              <w:t xml:space="preserve">) από χρηματοοικονομικές </w:t>
            </w:r>
            <w:r>
              <w:rPr>
                <w:rFonts w:ascii="Tahoma" w:hAnsi="Tahoma" w:cs="Tahoma"/>
                <w:b/>
                <w:sz w:val="18"/>
                <w:szCs w:val="18"/>
                <w:lang w:val="el-GR"/>
              </w:rPr>
              <w:t xml:space="preserve">και επενδυτικές </w:t>
            </w:r>
            <w:r w:rsidRPr="007D2CEF">
              <w:rPr>
                <w:rFonts w:ascii="Tahoma" w:hAnsi="Tahoma" w:cs="Tahoma"/>
                <w:b/>
                <w:sz w:val="18"/>
                <w:szCs w:val="18"/>
                <w:lang w:val="el-GR"/>
              </w:rPr>
              <w:t>δραστηριότητες</w:t>
            </w:r>
          </w:p>
        </w:tc>
        <w:tc>
          <w:tcPr>
            <w:tcW w:w="1119" w:type="dxa"/>
            <w:tcBorders>
              <w:top w:val="single" w:sz="8" w:space="0" w:color="D9D9D9"/>
            </w:tcBorders>
            <w:shd w:val="clear" w:color="auto" w:fill="DDDDDD"/>
            <w:vAlign w:val="center"/>
          </w:tcPr>
          <w:p w14:paraId="778C4CDA" w14:textId="675E0E0B" w:rsidR="009F4056" w:rsidRPr="002E6858" w:rsidRDefault="009F4056" w:rsidP="00A326B8">
            <w:pPr>
              <w:ind w:left="34"/>
              <w:jc w:val="right"/>
              <w:rPr>
                <w:rFonts w:ascii="Tahoma" w:hAnsi="Tahoma" w:cs="Tahoma"/>
                <w:b/>
                <w:color w:val="FF0000"/>
                <w:sz w:val="18"/>
                <w:szCs w:val="18"/>
                <w:highlight w:val="red"/>
                <w:lang w:val="el-GR"/>
              </w:rPr>
            </w:pPr>
            <w:r>
              <w:rPr>
                <w:rFonts w:ascii="Tahoma" w:hAnsi="Tahoma" w:cs="Tahoma"/>
                <w:b/>
                <w:bCs/>
                <w:sz w:val="18"/>
                <w:szCs w:val="18"/>
              </w:rPr>
              <w:t>(</w:t>
            </w:r>
            <w:r w:rsidR="00E1416D">
              <w:rPr>
                <w:rFonts w:ascii="Tahoma" w:hAnsi="Tahoma" w:cs="Tahoma"/>
                <w:b/>
                <w:bCs/>
                <w:sz w:val="18"/>
                <w:szCs w:val="18"/>
              </w:rPr>
              <w:t>3</w:t>
            </w:r>
            <w:r w:rsidR="00620ACE">
              <w:rPr>
                <w:rFonts w:ascii="Tahoma" w:hAnsi="Tahoma" w:cs="Tahoma"/>
                <w:b/>
                <w:bCs/>
                <w:sz w:val="18"/>
                <w:szCs w:val="18"/>
              </w:rPr>
              <w:t>,</w:t>
            </w:r>
            <w:r w:rsidR="00E1416D">
              <w:rPr>
                <w:rFonts w:ascii="Tahoma" w:hAnsi="Tahoma" w:cs="Tahoma"/>
                <w:b/>
                <w:bCs/>
                <w:sz w:val="18"/>
                <w:szCs w:val="18"/>
              </w:rPr>
              <w:t>2</w:t>
            </w:r>
            <w:r>
              <w:rPr>
                <w:rFonts w:ascii="Tahoma" w:hAnsi="Tahoma" w:cs="Tahoma"/>
                <w:b/>
                <w:bCs/>
                <w:sz w:val="18"/>
                <w:szCs w:val="18"/>
              </w:rPr>
              <w:t>)</w:t>
            </w:r>
          </w:p>
        </w:tc>
        <w:tc>
          <w:tcPr>
            <w:tcW w:w="1119" w:type="dxa"/>
            <w:tcBorders>
              <w:top w:val="single" w:sz="8" w:space="0" w:color="D9D9D9"/>
            </w:tcBorders>
            <w:shd w:val="clear" w:color="auto" w:fill="DDDDDD"/>
            <w:vAlign w:val="center"/>
          </w:tcPr>
          <w:p w14:paraId="5C6D4C31" w14:textId="225D1A33" w:rsidR="009F4056" w:rsidRPr="002E6858" w:rsidRDefault="009F4056" w:rsidP="00A326B8">
            <w:pPr>
              <w:ind w:left="34"/>
              <w:jc w:val="right"/>
              <w:rPr>
                <w:rFonts w:ascii="Tahoma" w:hAnsi="Tahoma" w:cs="Tahoma"/>
                <w:b/>
                <w:color w:val="FF0000"/>
                <w:sz w:val="18"/>
                <w:szCs w:val="18"/>
                <w:highlight w:val="red"/>
                <w:lang w:val="el-GR"/>
              </w:rPr>
            </w:pPr>
            <w:r>
              <w:rPr>
                <w:rFonts w:ascii="Tahoma" w:hAnsi="Tahoma" w:cs="Tahoma"/>
                <w:b/>
                <w:bCs/>
                <w:sz w:val="18"/>
                <w:szCs w:val="18"/>
              </w:rPr>
              <w:t>(6</w:t>
            </w:r>
            <w:r w:rsidR="00620ACE">
              <w:rPr>
                <w:rFonts w:ascii="Tahoma" w:hAnsi="Tahoma" w:cs="Tahoma"/>
                <w:b/>
                <w:bCs/>
                <w:sz w:val="18"/>
                <w:szCs w:val="18"/>
              </w:rPr>
              <w:t>,</w:t>
            </w:r>
            <w:r w:rsidR="00E1416D">
              <w:rPr>
                <w:rFonts w:ascii="Tahoma" w:hAnsi="Tahoma" w:cs="Tahoma"/>
                <w:b/>
                <w:bCs/>
                <w:sz w:val="18"/>
                <w:szCs w:val="18"/>
              </w:rPr>
              <w:t>4</w:t>
            </w:r>
            <w:r>
              <w:rPr>
                <w:rFonts w:ascii="Tahoma" w:hAnsi="Tahoma" w:cs="Tahoma"/>
                <w:b/>
                <w:bCs/>
                <w:sz w:val="18"/>
                <w:szCs w:val="18"/>
              </w:rPr>
              <w:t>)</w:t>
            </w:r>
          </w:p>
        </w:tc>
        <w:tc>
          <w:tcPr>
            <w:tcW w:w="1082" w:type="dxa"/>
            <w:tcBorders>
              <w:top w:val="single" w:sz="8" w:space="0" w:color="D9D9D9"/>
            </w:tcBorders>
            <w:shd w:val="clear" w:color="auto" w:fill="DDDDDD"/>
            <w:vAlign w:val="center"/>
          </w:tcPr>
          <w:p w14:paraId="6810DD86" w14:textId="16AF18CD" w:rsidR="009F4056" w:rsidRPr="002E6858" w:rsidRDefault="009F4056" w:rsidP="00A326B8">
            <w:pPr>
              <w:ind w:left="34"/>
              <w:jc w:val="right"/>
              <w:rPr>
                <w:rFonts w:ascii="Tahoma" w:hAnsi="Tahoma" w:cs="Tahoma"/>
                <w:b/>
                <w:bCs/>
                <w:color w:val="FF0000"/>
                <w:sz w:val="18"/>
                <w:szCs w:val="18"/>
                <w:lang w:val="el-GR"/>
              </w:rPr>
            </w:pPr>
            <w:r>
              <w:rPr>
                <w:rFonts w:ascii="Tahoma" w:hAnsi="Tahoma" w:cs="Tahoma"/>
                <w:b/>
                <w:bCs/>
                <w:sz w:val="18"/>
                <w:szCs w:val="18"/>
              </w:rPr>
              <w:t>-</w:t>
            </w:r>
            <w:r w:rsidR="00E1416D">
              <w:rPr>
                <w:rFonts w:ascii="Tahoma" w:hAnsi="Tahoma" w:cs="Tahoma"/>
                <w:b/>
                <w:bCs/>
                <w:sz w:val="18"/>
                <w:szCs w:val="18"/>
              </w:rPr>
              <w:t>50</w:t>
            </w:r>
            <w:r w:rsidR="00620ACE">
              <w:rPr>
                <w:rFonts w:ascii="Tahoma" w:hAnsi="Tahoma" w:cs="Tahoma"/>
                <w:b/>
                <w:bCs/>
                <w:sz w:val="18"/>
                <w:szCs w:val="18"/>
              </w:rPr>
              <w:t>,</w:t>
            </w:r>
            <w:r w:rsidR="00E1416D">
              <w:rPr>
                <w:rFonts w:ascii="Tahoma" w:hAnsi="Tahoma" w:cs="Tahoma"/>
                <w:b/>
                <w:bCs/>
                <w:sz w:val="18"/>
                <w:szCs w:val="18"/>
              </w:rPr>
              <w:t>0</w:t>
            </w:r>
            <w:r>
              <w:rPr>
                <w:rFonts w:ascii="Tahoma" w:hAnsi="Tahoma" w:cs="Tahoma"/>
                <w:b/>
                <w:bCs/>
                <w:sz w:val="18"/>
                <w:szCs w:val="18"/>
              </w:rPr>
              <w:t>%</w:t>
            </w:r>
          </w:p>
        </w:tc>
        <w:tc>
          <w:tcPr>
            <w:tcW w:w="1134" w:type="dxa"/>
            <w:tcBorders>
              <w:top w:val="single" w:sz="8" w:space="0" w:color="D9D9D9"/>
            </w:tcBorders>
            <w:shd w:val="clear" w:color="auto" w:fill="DDDDDD"/>
            <w:vAlign w:val="center"/>
          </w:tcPr>
          <w:p w14:paraId="6A0F42D5" w14:textId="6A3B79BA" w:rsidR="009F4056" w:rsidRDefault="009F4056" w:rsidP="00A326B8">
            <w:pPr>
              <w:ind w:left="34"/>
              <w:jc w:val="right"/>
              <w:rPr>
                <w:rFonts w:ascii="Tahoma" w:hAnsi="Tahoma" w:cs="Tahoma"/>
                <w:b/>
                <w:bCs/>
                <w:sz w:val="18"/>
                <w:szCs w:val="18"/>
              </w:rPr>
            </w:pPr>
            <w:r>
              <w:rPr>
                <w:rFonts w:ascii="Tahoma" w:hAnsi="Tahoma" w:cs="Tahoma"/>
                <w:b/>
                <w:bCs/>
                <w:sz w:val="18"/>
                <w:szCs w:val="18"/>
              </w:rPr>
              <w:t>(8</w:t>
            </w:r>
            <w:r w:rsidR="00620ACE">
              <w:rPr>
                <w:rFonts w:ascii="Tahoma" w:hAnsi="Tahoma" w:cs="Tahoma"/>
                <w:b/>
                <w:bCs/>
                <w:sz w:val="18"/>
                <w:szCs w:val="18"/>
              </w:rPr>
              <w:t>,</w:t>
            </w:r>
            <w:r w:rsidR="00E1416D">
              <w:rPr>
                <w:rFonts w:ascii="Tahoma" w:hAnsi="Tahoma" w:cs="Tahoma"/>
                <w:b/>
                <w:bCs/>
                <w:sz w:val="18"/>
                <w:szCs w:val="18"/>
              </w:rPr>
              <w:t>7</w:t>
            </w:r>
            <w:r>
              <w:rPr>
                <w:rFonts w:ascii="Tahoma" w:hAnsi="Tahoma" w:cs="Tahoma"/>
                <w:b/>
                <w:bCs/>
                <w:sz w:val="18"/>
                <w:szCs w:val="18"/>
              </w:rPr>
              <w:t>)</w:t>
            </w:r>
          </w:p>
        </w:tc>
        <w:tc>
          <w:tcPr>
            <w:tcW w:w="992" w:type="dxa"/>
            <w:tcBorders>
              <w:top w:val="single" w:sz="8" w:space="0" w:color="D9D9D9"/>
            </w:tcBorders>
            <w:shd w:val="clear" w:color="auto" w:fill="DDDDDD"/>
            <w:vAlign w:val="center"/>
          </w:tcPr>
          <w:p w14:paraId="6683C775" w14:textId="2260DEE3" w:rsidR="009F4056" w:rsidRDefault="009F4056" w:rsidP="00A326B8">
            <w:pPr>
              <w:ind w:left="34"/>
              <w:jc w:val="right"/>
              <w:rPr>
                <w:rFonts w:ascii="Tahoma" w:hAnsi="Tahoma" w:cs="Tahoma"/>
                <w:b/>
                <w:bCs/>
                <w:sz w:val="18"/>
                <w:szCs w:val="18"/>
              </w:rPr>
            </w:pPr>
            <w:r>
              <w:rPr>
                <w:rFonts w:ascii="Tahoma" w:hAnsi="Tahoma" w:cs="Tahoma"/>
                <w:b/>
                <w:bCs/>
                <w:sz w:val="18"/>
                <w:szCs w:val="18"/>
              </w:rPr>
              <w:t>(</w:t>
            </w:r>
            <w:r w:rsidR="00E1416D">
              <w:rPr>
                <w:rFonts w:ascii="Tahoma" w:hAnsi="Tahoma" w:cs="Tahoma"/>
                <w:b/>
                <w:bCs/>
                <w:sz w:val="18"/>
                <w:szCs w:val="18"/>
              </w:rPr>
              <w:t>13</w:t>
            </w:r>
            <w:r w:rsidR="00620ACE">
              <w:rPr>
                <w:rFonts w:ascii="Tahoma" w:hAnsi="Tahoma" w:cs="Tahoma"/>
                <w:b/>
                <w:bCs/>
                <w:sz w:val="18"/>
                <w:szCs w:val="18"/>
              </w:rPr>
              <w:t>,</w:t>
            </w:r>
            <w:r w:rsidR="00E1416D">
              <w:rPr>
                <w:rFonts w:ascii="Tahoma" w:hAnsi="Tahoma" w:cs="Tahoma"/>
                <w:b/>
                <w:bCs/>
                <w:sz w:val="18"/>
                <w:szCs w:val="18"/>
              </w:rPr>
              <w:t>8</w:t>
            </w:r>
            <w:r>
              <w:rPr>
                <w:rFonts w:ascii="Tahoma" w:hAnsi="Tahoma" w:cs="Tahoma"/>
                <w:b/>
                <w:bCs/>
                <w:sz w:val="18"/>
                <w:szCs w:val="18"/>
              </w:rPr>
              <w:t>)</w:t>
            </w:r>
          </w:p>
        </w:tc>
        <w:tc>
          <w:tcPr>
            <w:tcW w:w="1134" w:type="dxa"/>
            <w:tcBorders>
              <w:top w:val="single" w:sz="8" w:space="0" w:color="D9D9D9"/>
            </w:tcBorders>
            <w:shd w:val="clear" w:color="auto" w:fill="DDDDDD"/>
            <w:vAlign w:val="center"/>
          </w:tcPr>
          <w:p w14:paraId="6887CACA" w14:textId="127DA7BB" w:rsidR="009F4056" w:rsidRDefault="009F4056" w:rsidP="00A326B8">
            <w:pPr>
              <w:ind w:left="34"/>
              <w:jc w:val="right"/>
              <w:rPr>
                <w:rFonts w:ascii="Tahoma" w:hAnsi="Tahoma" w:cs="Tahoma"/>
                <w:b/>
                <w:bCs/>
                <w:sz w:val="18"/>
                <w:szCs w:val="18"/>
              </w:rPr>
            </w:pPr>
            <w:r>
              <w:rPr>
                <w:rFonts w:ascii="Tahoma" w:hAnsi="Tahoma" w:cs="Tahoma"/>
                <w:b/>
                <w:bCs/>
                <w:sz w:val="18"/>
                <w:szCs w:val="18"/>
              </w:rPr>
              <w:t>-</w:t>
            </w:r>
            <w:r w:rsidR="00E1416D">
              <w:rPr>
                <w:rFonts w:ascii="Tahoma" w:hAnsi="Tahoma" w:cs="Tahoma"/>
                <w:b/>
                <w:bCs/>
                <w:sz w:val="18"/>
                <w:szCs w:val="18"/>
              </w:rPr>
              <w:t>37</w:t>
            </w:r>
            <w:r w:rsidR="00620ACE">
              <w:rPr>
                <w:rFonts w:ascii="Tahoma" w:hAnsi="Tahoma" w:cs="Tahoma"/>
                <w:b/>
                <w:sz w:val="18"/>
                <w:szCs w:val="18"/>
              </w:rPr>
              <w:t>,</w:t>
            </w:r>
            <w:r w:rsidR="00E1416D">
              <w:rPr>
                <w:rFonts w:ascii="Tahoma" w:hAnsi="Tahoma" w:cs="Tahoma"/>
                <w:b/>
                <w:sz w:val="18"/>
                <w:szCs w:val="18"/>
              </w:rPr>
              <w:t>0</w:t>
            </w:r>
            <w:r>
              <w:rPr>
                <w:rFonts w:ascii="Tahoma" w:hAnsi="Tahoma" w:cs="Tahoma"/>
                <w:b/>
                <w:bCs/>
                <w:sz w:val="18"/>
                <w:szCs w:val="18"/>
              </w:rPr>
              <w:t>%</w:t>
            </w:r>
          </w:p>
        </w:tc>
      </w:tr>
      <w:tr w:rsidR="009F4056" w:rsidRPr="002E6858" w14:paraId="607F1F7B" w14:textId="77777777" w:rsidTr="00A326B8">
        <w:trPr>
          <w:trHeight w:val="118"/>
        </w:trPr>
        <w:tc>
          <w:tcPr>
            <w:tcW w:w="4477" w:type="dxa"/>
            <w:tcBorders>
              <w:bottom w:val="nil"/>
            </w:tcBorders>
          </w:tcPr>
          <w:p w14:paraId="6A162DFF" w14:textId="77777777" w:rsidR="009F4056" w:rsidRPr="007D2CEF" w:rsidRDefault="009F4056" w:rsidP="00A326B8">
            <w:pPr>
              <w:ind w:left="-108"/>
              <w:rPr>
                <w:rFonts w:ascii="Tahoma" w:hAnsi="Tahoma" w:cs="Tahoma"/>
                <w:sz w:val="18"/>
                <w:szCs w:val="18"/>
                <w:lang w:val="el-GR"/>
              </w:rPr>
            </w:pPr>
          </w:p>
        </w:tc>
        <w:tc>
          <w:tcPr>
            <w:tcW w:w="1119" w:type="dxa"/>
            <w:tcBorders>
              <w:bottom w:val="nil"/>
            </w:tcBorders>
            <w:vAlign w:val="center"/>
          </w:tcPr>
          <w:p w14:paraId="6FEF7E01" w14:textId="77777777" w:rsidR="009F4056" w:rsidRPr="002E6858" w:rsidRDefault="009F4056" w:rsidP="00A326B8">
            <w:pPr>
              <w:ind w:left="34"/>
              <w:jc w:val="right"/>
              <w:rPr>
                <w:rFonts w:ascii="Tahoma" w:hAnsi="Tahoma" w:cs="Tahoma"/>
                <w:color w:val="FF0000"/>
                <w:sz w:val="18"/>
                <w:szCs w:val="18"/>
                <w:highlight w:val="red"/>
                <w:lang w:val="el-GR"/>
              </w:rPr>
            </w:pPr>
          </w:p>
        </w:tc>
        <w:tc>
          <w:tcPr>
            <w:tcW w:w="1119" w:type="dxa"/>
            <w:tcBorders>
              <w:bottom w:val="nil"/>
            </w:tcBorders>
            <w:vAlign w:val="center"/>
          </w:tcPr>
          <w:p w14:paraId="51C1DB8E" w14:textId="77777777" w:rsidR="009F4056" w:rsidRPr="002E6858" w:rsidRDefault="009F4056" w:rsidP="00A326B8">
            <w:pPr>
              <w:ind w:left="34"/>
              <w:jc w:val="right"/>
              <w:rPr>
                <w:rFonts w:ascii="Tahoma" w:hAnsi="Tahoma" w:cs="Tahoma"/>
                <w:color w:val="FF0000"/>
                <w:sz w:val="18"/>
                <w:szCs w:val="18"/>
                <w:highlight w:val="red"/>
                <w:lang w:val="el-GR"/>
              </w:rPr>
            </w:pPr>
          </w:p>
        </w:tc>
        <w:tc>
          <w:tcPr>
            <w:tcW w:w="1082" w:type="dxa"/>
            <w:tcBorders>
              <w:bottom w:val="nil"/>
            </w:tcBorders>
            <w:vAlign w:val="center"/>
          </w:tcPr>
          <w:p w14:paraId="1510C5B5" w14:textId="77777777" w:rsidR="009F4056" w:rsidRPr="002E6858" w:rsidRDefault="009F4056" w:rsidP="00A326B8">
            <w:pPr>
              <w:ind w:left="34"/>
              <w:jc w:val="right"/>
              <w:rPr>
                <w:rFonts w:ascii="Tahoma" w:hAnsi="Tahoma" w:cs="Tahoma"/>
                <w:color w:val="FF0000"/>
                <w:sz w:val="18"/>
                <w:szCs w:val="18"/>
                <w:highlight w:val="red"/>
                <w:lang w:val="el-GR"/>
              </w:rPr>
            </w:pPr>
          </w:p>
        </w:tc>
        <w:tc>
          <w:tcPr>
            <w:tcW w:w="1134" w:type="dxa"/>
            <w:tcBorders>
              <w:bottom w:val="nil"/>
            </w:tcBorders>
          </w:tcPr>
          <w:p w14:paraId="3F7D728B" w14:textId="77777777" w:rsidR="009F4056" w:rsidRPr="002E6858" w:rsidRDefault="009F4056" w:rsidP="00A326B8">
            <w:pPr>
              <w:ind w:left="34"/>
              <w:jc w:val="right"/>
              <w:rPr>
                <w:rFonts w:ascii="Tahoma" w:hAnsi="Tahoma" w:cs="Tahoma"/>
                <w:color w:val="FF0000"/>
                <w:sz w:val="18"/>
                <w:szCs w:val="18"/>
                <w:highlight w:val="red"/>
                <w:lang w:val="el-GR"/>
              </w:rPr>
            </w:pPr>
          </w:p>
        </w:tc>
        <w:tc>
          <w:tcPr>
            <w:tcW w:w="992" w:type="dxa"/>
            <w:tcBorders>
              <w:bottom w:val="nil"/>
            </w:tcBorders>
          </w:tcPr>
          <w:p w14:paraId="4AA00467" w14:textId="77777777" w:rsidR="009F4056" w:rsidRDefault="009F4056" w:rsidP="00A326B8">
            <w:pPr>
              <w:ind w:left="34"/>
              <w:jc w:val="right"/>
              <w:rPr>
                <w:rFonts w:ascii="Tahoma" w:hAnsi="Tahoma" w:cs="Tahoma"/>
                <w:color w:val="FF0000"/>
                <w:sz w:val="18"/>
                <w:szCs w:val="18"/>
                <w:highlight w:val="red"/>
                <w:lang w:val="el-GR"/>
              </w:rPr>
            </w:pPr>
          </w:p>
        </w:tc>
        <w:tc>
          <w:tcPr>
            <w:tcW w:w="1134" w:type="dxa"/>
            <w:tcBorders>
              <w:bottom w:val="nil"/>
            </w:tcBorders>
          </w:tcPr>
          <w:p w14:paraId="77D5CF50" w14:textId="77777777" w:rsidR="009F4056" w:rsidRDefault="009F4056" w:rsidP="00A326B8">
            <w:pPr>
              <w:ind w:left="34"/>
              <w:jc w:val="right"/>
              <w:rPr>
                <w:rFonts w:ascii="Tahoma" w:hAnsi="Tahoma" w:cs="Tahoma"/>
                <w:color w:val="FF0000"/>
                <w:sz w:val="18"/>
                <w:szCs w:val="18"/>
                <w:highlight w:val="red"/>
                <w:lang w:val="el-GR"/>
              </w:rPr>
            </w:pPr>
          </w:p>
        </w:tc>
      </w:tr>
      <w:tr w:rsidR="009F4056" w:rsidRPr="002E6858" w14:paraId="6C2C1966" w14:textId="77777777" w:rsidTr="00A326B8">
        <w:trPr>
          <w:trHeight w:val="99"/>
        </w:trPr>
        <w:tc>
          <w:tcPr>
            <w:tcW w:w="4477" w:type="dxa"/>
            <w:tcBorders>
              <w:top w:val="nil"/>
              <w:bottom w:val="single" w:sz="8" w:space="0" w:color="D9D9D9"/>
            </w:tcBorders>
            <w:shd w:val="clear" w:color="auto" w:fill="DDDDDD"/>
            <w:vAlign w:val="bottom"/>
          </w:tcPr>
          <w:p w14:paraId="07E78F6C" w14:textId="77777777" w:rsidR="009F4056" w:rsidRPr="007D2CEF" w:rsidRDefault="009F4056" w:rsidP="00A326B8">
            <w:pPr>
              <w:ind w:left="-108"/>
              <w:rPr>
                <w:rFonts w:ascii="Tahoma" w:hAnsi="Tahoma" w:cs="Tahoma"/>
                <w:b/>
                <w:bCs/>
                <w:sz w:val="18"/>
                <w:szCs w:val="18"/>
              </w:rPr>
            </w:pPr>
            <w:proofErr w:type="spellStart"/>
            <w:r w:rsidRPr="007D2CEF">
              <w:rPr>
                <w:rFonts w:ascii="Tahoma" w:hAnsi="Tahoma" w:cs="Tahoma"/>
                <w:b/>
                <w:bCs/>
                <w:sz w:val="18"/>
                <w:szCs w:val="18"/>
              </w:rPr>
              <w:t>Κέρδη</w:t>
            </w:r>
            <w:proofErr w:type="spellEnd"/>
            <w:r>
              <w:rPr>
                <w:rFonts w:ascii="Tahoma" w:hAnsi="Tahoma" w:cs="Tahoma"/>
                <w:b/>
                <w:bCs/>
                <w:sz w:val="18"/>
                <w:szCs w:val="18"/>
                <w:lang w:val="el-GR"/>
              </w:rPr>
              <w:t xml:space="preserve"> </w:t>
            </w:r>
            <w:r w:rsidRPr="007D2CEF">
              <w:rPr>
                <w:rFonts w:ascii="Tahoma" w:hAnsi="Tahoma" w:cs="Tahoma"/>
                <w:b/>
                <w:bCs/>
                <w:sz w:val="18"/>
                <w:szCs w:val="18"/>
              </w:rPr>
              <w:t>π</w:t>
            </w:r>
            <w:proofErr w:type="spellStart"/>
            <w:r w:rsidRPr="007D2CEF">
              <w:rPr>
                <w:rFonts w:ascii="Tahoma" w:hAnsi="Tahoma" w:cs="Tahoma"/>
                <w:b/>
                <w:bCs/>
                <w:sz w:val="18"/>
                <w:szCs w:val="18"/>
              </w:rPr>
              <w:t>ρο</w:t>
            </w:r>
            <w:proofErr w:type="spellEnd"/>
            <w:r w:rsidRPr="007D2CEF">
              <w:rPr>
                <w:rFonts w:ascii="Tahoma" w:hAnsi="Tahoma" w:cs="Tahoma"/>
                <w:b/>
                <w:bCs/>
                <w:sz w:val="18"/>
                <w:szCs w:val="18"/>
              </w:rPr>
              <w:t xml:space="preserve"> </w:t>
            </w:r>
            <w:proofErr w:type="spellStart"/>
            <w:r w:rsidRPr="007D2CEF">
              <w:rPr>
                <w:rFonts w:ascii="Tahoma" w:hAnsi="Tahoma" w:cs="Tahoma"/>
                <w:b/>
                <w:bCs/>
                <w:sz w:val="18"/>
                <w:szCs w:val="18"/>
              </w:rPr>
              <w:t>φόρων</w:t>
            </w:r>
            <w:proofErr w:type="spellEnd"/>
          </w:p>
        </w:tc>
        <w:tc>
          <w:tcPr>
            <w:tcW w:w="1119" w:type="dxa"/>
            <w:tcBorders>
              <w:top w:val="nil"/>
              <w:bottom w:val="single" w:sz="8" w:space="0" w:color="D9D9D9"/>
            </w:tcBorders>
            <w:shd w:val="clear" w:color="auto" w:fill="DDDDDD"/>
            <w:vAlign w:val="center"/>
          </w:tcPr>
          <w:p w14:paraId="5975DEA0" w14:textId="64A1B537" w:rsidR="009F4056" w:rsidRPr="002E6858" w:rsidRDefault="008C6B13" w:rsidP="00A326B8">
            <w:pPr>
              <w:ind w:left="34"/>
              <w:jc w:val="right"/>
              <w:rPr>
                <w:rFonts w:ascii="Tahoma" w:hAnsi="Tahoma" w:cs="Tahoma"/>
                <w:b/>
                <w:color w:val="FF0000"/>
                <w:sz w:val="18"/>
                <w:szCs w:val="18"/>
                <w:highlight w:val="red"/>
              </w:rPr>
            </w:pPr>
            <w:r>
              <w:rPr>
                <w:rFonts w:ascii="Tahoma" w:hAnsi="Tahoma" w:cs="Tahoma"/>
                <w:b/>
                <w:bCs/>
                <w:sz w:val="18"/>
                <w:szCs w:val="18"/>
              </w:rPr>
              <w:t>148</w:t>
            </w:r>
            <w:r w:rsidR="00620ACE">
              <w:rPr>
                <w:rFonts w:ascii="Tahoma" w:hAnsi="Tahoma" w:cs="Tahoma"/>
                <w:b/>
                <w:bCs/>
                <w:sz w:val="18"/>
                <w:szCs w:val="18"/>
              </w:rPr>
              <w:t>,</w:t>
            </w:r>
            <w:r>
              <w:rPr>
                <w:rFonts w:ascii="Tahoma" w:hAnsi="Tahoma" w:cs="Tahoma"/>
                <w:b/>
                <w:bCs/>
                <w:sz w:val="18"/>
                <w:szCs w:val="18"/>
              </w:rPr>
              <w:t xml:space="preserve">0 </w:t>
            </w:r>
          </w:p>
        </w:tc>
        <w:tc>
          <w:tcPr>
            <w:tcW w:w="1119" w:type="dxa"/>
            <w:tcBorders>
              <w:top w:val="nil"/>
              <w:bottom w:val="single" w:sz="8" w:space="0" w:color="D9D9D9"/>
            </w:tcBorders>
            <w:shd w:val="clear" w:color="auto" w:fill="DDDDDD"/>
            <w:vAlign w:val="center"/>
          </w:tcPr>
          <w:p w14:paraId="19EA8967" w14:textId="046D3B3D" w:rsidR="009F4056" w:rsidRPr="002E6858" w:rsidRDefault="008C6B13" w:rsidP="00A326B8">
            <w:pPr>
              <w:ind w:left="34"/>
              <w:jc w:val="right"/>
              <w:rPr>
                <w:rFonts w:ascii="Tahoma" w:hAnsi="Tahoma" w:cs="Tahoma"/>
                <w:b/>
                <w:color w:val="FF0000"/>
                <w:sz w:val="18"/>
                <w:szCs w:val="18"/>
                <w:highlight w:val="red"/>
              </w:rPr>
            </w:pPr>
            <w:r>
              <w:rPr>
                <w:rFonts w:ascii="Tahoma" w:hAnsi="Tahoma" w:cs="Tahoma"/>
                <w:b/>
                <w:bCs/>
                <w:sz w:val="18"/>
                <w:szCs w:val="18"/>
              </w:rPr>
              <w:t>144</w:t>
            </w:r>
            <w:r w:rsidR="00620ACE">
              <w:rPr>
                <w:rFonts w:ascii="Tahoma" w:hAnsi="Tahoma" w:cs="Tahoma"/>
                <w:b/>
                <w:bCs/>
                <w:sz w:val="18"/>
                <w:szCs w:val="18"/>
              </w:rPr>
              <w:t>,</w:t>
            </w:r>
            <w:r>
              <w:rPr>
                <w:rFonts w:ascii="Tahoma" w:hAnsi="Tahoma" w:cs="Tahoma"/>
                <w:b/>
                <w:bCs/>
                <w:sz w:val="18"/>
                <w:szCs w:val="18"/>
              </w:rPr>
              <w:t xml:space="preserve">1 </w:t>
            </w:r>
          </w:p>
        </w:tc>
        <w:tc>
          <w:tcPr>
            <w:tcW w:w="1082" w:type="dxa"/>
            <w:tcBorders>
              <w:top w:val="nil"/>
              <w:bottom w:val="single" w:sz="8" w:space="0" w:color="D9D9D9"/>
            </w:tcBorders>
            <w:shd w:val="clear" w:color="auto" w:fill="DDDDDD"/>
            <w:vAlign w:val="center"/>
          </w:tcPr>
          <w:p w14:paraId="55A5EFC3" w14:textId="55A0D23F" w:rsidR="009F4056" w:rsidRPr="002E6858" w:rsidRDefault="008C6B13" w:rsidP="00A326B8">
            <w:pPr>
              <w:ind w:left="34"/>
              <w:jc w:val="right"/>
              <w:rPr>
                <w:rFonts w:ascii="Tahoma" w:hAnsi="Tahoma" w:cs="Tahoma"/>
                <w:b/>
                <w:bCs/>
                <w:color w:val="FF0000"/>
                <w:sz w:val="18"/>
                <w:szCs w:val="18"/>
              </w:rPr>
            </w:pPr>
            <w:r>
              <w:rPr>
                <w:rFonts w:ascii="Tahoma" w:hAnsi="Tahoma" w:cs="Tahoma"/>
                <w:b/>
                <w:bCs/>
                <w:sz w:val="18"/>
                <w:szCs w:val="18"/>
              </w:rPr>
              <w:t>+2</w:t>
            </w:r>
            <w:r w:rsidR="00620ACE">
              <w:rPr>
                <w:rFonts w:ascii="Tahoma" w:hAnsi="Tahoma" w:cs="Tahoma"/>
                <w:b/>
                <w:bCs/>
                <w:sz w:val="18"/>
                <w:szCs w:val="18"/>
              </w:rPr>
              <w:t>,</w:t>
            </w:r>
            <w:r>
              <w:rPr>
                <w:rFonts w:ascii="Tahoma" w:hAnsi="Tahoma" w:cs="Tahoma"/>
                <w:b/>
                <w:bCs/>
                <w:sz w:val="18"/>
                <w:szCs w:val="18"/>
              </w:rPr>
              <w:t>7%</w:t>
            </w:r>
          </w:p>
        </w:tc>
        <w:tc>
          <w:tcPr>
            <w:tcW w:w="1134" w:type="dxa"/>
            <w:tcBorders>
              <w:top w:val="nil"/>
              <w:bottom w:val="single" w:sz="8" w:space="0" w:color="D9D9D9"/>
            </w:tcBorders>
            <w:shd w:val="clear" w:color="auto" w:fill="DDDDDD"/>
            <w:vAlign w:val="center"/>
          </w:tcPr>
          <w:p w14:paraId="59EBE048" w14:textId="64BD7E8D" w:rsidR="009F4056" w:rsidRDefault="008C6B13" w:rsidP="00A326B8">
            <w:pPr>
              <w:ind w:left="34"/>
              <w:jc w:val="right"/>
              <w:rPr>
                <w:rFonts w:ascii="Tahoma" w:hAnsi="Tahoma" w:cs="Tahoma"/>
                <w:b/>
                <w:bCs/>
                <w:sz w:val="18"/>
                <w:szCs w:val="18"/>
              </w:rPr>
            </w:pPr>
            <w:r>
              <w:rPr>
                <w:rFonts w:ascii="Tahoma" w:hAnsi="Tahoma" w:cs="Tahoma"/>
                <w:b/>
                <w:bCs/>
                <w:sz w:val="18"/>
                <w:szCs w:val="18"/>
              </w:rPr>
              <w:t>323</w:t>
            </w:r>
            <w:r w:rsidR="00620ACE">
              <w:rPr>
                <w:rFonts w:ascii="Tahoma" w:hAnsi="Tahoma" w:cs="Tahoma"/>
                <w:b/>
                <w:bCs/>
                <w:sz w:val="18"/>
                <w:szCs w:val="18"/>
              </w:rPr>
              <w:t>,</w:t>
            </w:r>
            <w:r>
              <w:rPr>
                <w:rFonts w:ascii="Tahoma" w:hAnsi="Tahoma" w:cs="Tahoma"/>
                <w:b/>
                <w:bCs/>
                <w:sz w:val="18"/>
                <w:szCs w:val="18"/>
              </w:rPr>
              <w:t xml:space="preserve">7 </w:t>
            </w:r>
          </w:p>
        </w:tc>
        <w:tc>
          <w:tcPr>
            <w:tcW w:w="992" w:type="dxa"/>
            <w:tcBorders>
              <w:top w:val="nil"/>
              <w:bottom w:val="single" w:sz="8" w:space="0" w:color="D9D9D9"/>
            </w:tcBorders>
            <w:shd w:val="clear" w:color="auto" w:fill="DDDDDD"/>
            <w:vAlign w:val="center"/>
          </w:tcPr>
          <w:p w14:paraId="49081F32" w14:textId="069EE4A3" w:rsidR="009F4056" w:rsidRDefault="008C6B13" w:rsidP="00A326B8">
            <w:pPr>
              <w:ind w:left="34"/>
              <w:jc w:val="right"/>
              <w:rPr>
                <w:rFonts w:ascii="Tahoma" w:hAnsi="Tahoma" w:cs="Tahoma"/>
                <w:b/>
                <w:bCs/>
                <w:sz w:val="18"/>
                <w:szCs w:val="18"/>
              </w:rPr>
            </w:pPr>
            <w:r>
              <w:rPr>
                <w:rFonts w:ascii="Tahoma" w:hAnsi="Tahoma" w:cs="Tahoma"/>
                <w:b/>
                <w:bCs/>
                <w:sz w:val="18"/>
                <w:szCs w:val="18"/>
              </w:rPr>
              <w:t>315</w:t>
            </w:r>
            <w:r w:rsidR="009F4056">
              <w:rPr>
                <w:rFonts w:ascii="Tahoma" w:hAnsi="Tahoma" w:cs="Tahoma"/>
                <w:b/>
                <w:bCs/>
                <w:sz w:val="18"/>
                <w:szCs w:val="18"/>
              </w:rPr>
              <w:t xml:space="preserve">,9 </w:t>
            </w:r>
          </w:p>
        </w:tc>
        <w:tc>
          <w:tcPr>
            <w:tcW w:w="1134" w:type="dxa"/>
            <w:tcBorders>
              <w:top w:val="nil"/>
              <w:bottom w:val="single" w:sz="8" w:space="0" w:color="D9D9D9"/>
            </w:tcBorders>
            <w:shd w:val="clear" w:color="auto" w:fill="DDDDDD"/>
            <w:vAlign w:val="center"/>
          </w:tcPr>
          <w:p w14:paraId="57A1905D" w14:textId="18DD6BF0" w:rsidR="009F4056" w:rsidRDefault="009F4056" w:rsidP="00A326B8">
            <w:pPr>
              <w:ind w:left="34"/>
              <w:jc w:val="right"/>
              <w:rPr>
                <w:rFonts w:ascii="Tahoma" w:hAnsi="Tahoma" w:cs="Tahoma"/>
                <w:b/>
                <w:bCs/>
                <w:sz w:val="18"/>
                <w:szCs w:val="18"/>
              </w:rPr>
            </w:pPr>
            <w:r>
              <w:rPr>
                <w:rFonts w:ascii="Tahoma" w:hAnsi="Tahoma" w:cs="Tahoma"/>
                <w:b/>
                <w:bCs/>
                <w:sz w:val="18"/>
                <w:szCs w:val="18"/>
              </w:rPr>
              <w:t>+</w:t>
            </w:r>
            <w:r w:rsidR="008C6B13">
              <w:rPr>
                <w:rFonts w:ascii="Tahoma" w:hAnsi="Tahoma" w:cs="Tahoma"/>
                <w:b/>
                <w:bCs/>
                <w:sz w:val="18"/>
                <w:szCs w:val="18"/>
              </w:rPr>
              <w:t>2</w:t>
            </w:r>
            <w:r w:rsidR="00620ACE">
              <w:rPr>
                <w:rFonts w:ascii="Tahoma" w:hAnsi="Tahoma" w:cs="Tahoma"/>
                <w:b/>
                <w:bCs/>
                <w:sz w:val="18"/>
                <w:szCs w:val="18"/>
              </w:rPr>
              <w:t>,</w:t>
            </w:r>
            <w:r w:rsidR="008C6B13">
              <w:rPr>
                <w:rFonts w:ascii="Tahoma" w:hAnsi="Tahoma" w:cs="Tahoma"/>
                <w:b/>
                <w:bCs/>
                <w:sz w:val="18"/>
                <w:szCs w:val="18"/>
              </w:rPr>
              <w:t>5</w:t>
            </w:r>
            <w:r>
              <w:rPr>
                <w:rFonts w:ascii="Tahoma" w:hAnsi="Tahoma" w:cs="Tahoma"/>
                <w:b/>
                <w:bCs/>
                <w:sz w:val="18"/>
                <w:szCs w:val="18"/>
              </w:rPr>
              <w:t>%</w:t>
            </w:r>
          </w:p>
        </w:tc>
      </w:tr>
      <w:tr w:rsidR="009F4056" w:rsidRPr="002E6858" w14:paraId="7502D432" w14:textId="77777777" w:rsidTr="003A69D6">
        <w:trPr>
          <w:trHeight w:val="145"/>
        </w:trPr>
        <w:tc>
          <w:tcPr>
            <w:tcW w:w="4477" w:type="dxa"/>
            <w:tcBorders>
              <w:top w:val="single" w:sz="8" w:space="0" w:color="D9D9D9"/>
              <w:bottom w:val="single" w:sz="8" w:space="0" w:color="D9D9D9"/>
            </w:tcBorders>
            <w:vAlign w:val="bottom"/>
          </w:tcPr>
          <w:p w14:paraId="72D7412F" w14:textId="77777777" w:rsidR="009F4056" w:rsidRPr="00CB7A49" w:rsidRDefault="009F4056" w:rsidP="00A326B8">
            <w:pPr>
              <w:ind w:left="-108"/>
              <w:rPr>
                <w:rFonts w:ascii="Tahoma" w:hAnsi="Tahoma" w:cs="Tahoma"/>
                <w:sz w:val="18"/>
                <w:szCs w:val="18"/>
                <w:lang w:val="el-GR"/>
              </w:rPr>
            </w:pPr>
            <w:proofErr w:type="spellStart"/>
            <w:r w:rsidRPr="007D2CEF">
              <w:rPr>
                <w:rFonts w:ascii="Tahoma" w:hAnsi="Tahoma" w:cs="Tahoma"/>
                <w:bCs/>
                <w:sz w:val="18"/>
                <w:szCs w:val="18"/>
              </w:rPr>
              <w:t>Φόρος</w:t>
            </w:r>
            <w:proofErr w:type="spellEnd"/>
            <w:r w:rsidRPr="007D2CEF">
              <w:rPr>
                <w:rFonts w:ascii="Tahoma" w:hAnsi="Tahoma" w:cs="Tahoma"/>
                <w:bCs/>
                <w:sz w:val="18"/>
                <w:szCs w:val="18"/>
              </w:rPr>
              <w:t xml:space="preserve"> </w:t>
            </w:r>
            <w:proofErr w:type="spellStart"/>
            <w:r w:rsidRPr="007D2CEF">
              <w:rPr>
                <w:rFonts w:ascii="Tahoma" w:hAnsi="Tahoma" w:cs="Tahoma"/>
                <w:bCs/>
                <w:sz w:val="18"/>
                <w:szCs w:val="18"/>
              </w:rPr>
              <w:t>εισοδήμ</w:t>
            </w:r>
            <w:proofErr w:type="spellEnd"/>
            <w:r w:rsidRPr="007D2CEF">
              <w:rPr>
                <w:rFonts w:ascii="Tahoma" w:hAnsi="Tahoma" w:cs="Tahoma"/>
                <w:bCs/>
                <w:sz w:val="18"/>
                <w:szCs w:val="18"/>
              </w:rPr>
              <w:t>ατος</w:t>
            </w:r>
            <w:r>
              <w:rPr>
                <w:rFonts w:ascii="Tahoma" w:hAnsi="Tahoma" w:cs="Tahoma"/>
                <w:bCs/>
                <w:sz w:val="18"/>
                <w:szCs w:val="18"/>
                <w:lang w:val="el-GR"/>
              </w:rPr>
              <w:t xml:space="preserve"> </w:t>
            </w:r>
          </w:p>
        </w:tc>
        <w:tc>
          <w:tcPr>
            <w:tcW w:w="1119" w:type="dxa"/>
            <w:tcBorders>
              <w:top w:val="single" w:sz="8" w:space="0" w:color="D9D9D9"/>
              <w:bottom w:val="single" w:sz="8" w:space="0" w:color="D9D9D9"/>
            </w:tcBorders>
            <w:vAlign w:val="bottom"/>
          </w:tcPr>
          <w:p w14:paraId="46EC8DE7" w14:textId="0BBF2434" w:rsidR="009F4056" w:rsidRPr="002E6858" w:rsidRDefault="009F4056" w:rsidP="00A326B8">
            <w:pPr>
              <w:ind w:left="34"/>
              <w:jc w:val="right"/>
              <w:rPr>
                <w:rFonts w:ascii="Tahoma" w:hAnsi="Tahoma" w:cs="Tahoma"/>
                <w:color w:val="FF0000"/>
                <w:sz w:val="18"/>
                <w:szCs w:val="18"/>
              </w:rPr>
            </w:pPr>
            <w:r>
              <w:rPr>
                <w:rFonts w:ascii="Tahoma" w:hAnsi="Tahoma" w:cs="Tahoma"/>
                <w:sz w:val="18"/>
                <w:szCs w:val="18"/>
              </w:rPr>
              <w:t>(</w:t>
            </w:r>
            <w:r w:rsidR="008C6B13" w:rsidRPr="00CF5234">
              <w:rPr>
                <w:rFonts w:ascii="Tahoma" w:hAnsi="Tahoma" w:cs="Tahoma"/>
                <w:sz w:val="18"/>
                <w:szCs w:val="18"/>
              </w:rPr>
              <w:t>36</w:t>
            </w:r>
            <w:r w:rsidR="00620ACE">
              <w:rPr>
                <w:rFonts w:ascii="Tahoma" w:hAnsi="Tahoma" w:cs="Tahoma"/>
                <w:sz w:val="18"/>
                <w:szCs w:val="18"/>
              </w:rPr>
              <w:t>,</w:t>
            </w:r>
            <w:r w:rsidR="008C6B13" w:rsidRPr="00CF5234">
              <w:rPr>
                <w:rFonts w:ascii="Tahoma" w:hAnsi="Tahoma" w:cs="Tahoma"/>
                <w:sz w:val="18"/>
                <w:szCs w:val="18"/>
              </w:rPr>
              <w:t>1</w:t>
            </w:r>
            <w:r>
              <w:rPr>
                <w:rFonts w:ascii="Tahoma" w:hAnsi="Tahoma" w:cs="Tahoma"/>
                <w:sz w:val="18"/>
                <w:szCs w:val="18"/>
              </w:rPr>
              <w:t>)</w:t>
            </w:r>
          </w:p>
        </w:tc>
        <w:tc>
          <w:tcPr>
            <w:tcW w:w="1119" w:type="dxa"/>
            <w:tcBorders>
              <w:top w:val="single" w:sz="8" w:space="0" w:color="D9D9D9"/>
              <w:bottom w:val="single" w:sz="8" w:space="0" w:color="D9D9D9"/>
            </w:tcBorders>
            <w:vAlign w:val="bottom"/>
          </w:tcPr>
          <w:p w14:paraId="7C0CAB0F" w14:textId="3057ECC5" w:rsidR="009F4056" w:rsidRPr="002E6858" w:rsidRDefault="009F4056" w:rsidP="00A326B8">
            <w:pPr>
              <w:ind w:left="34"/>
              <w:jc w:val="right"/>
              <w:rPr>
                <w:rFonts w:ascii="Tahoma" w:hAnsi="Tahoma" w:cs="Tahoma"/>
                <w:color w:val="FF0000"/>
                <w:sz w:val="18"/>
                <w:szCs w:val="18"/>
              </w:rPr>
            </w:pPr>
            <w:r>
              <w:rPr>
                <w:rFonts w:ascii="Tahoma" w:hAnsi="Tahoma" w:cs="Tahoma"/>
                <w:sz w:val="18"/>
                <w:szCs w:val="18"/>
              </w:rPr>
              <w:t>(</w:t>
            </w:r>
            <w:r w:rsidR="008C6B13" w:rsidRPr="00CF5234">
              <w:rPr>
                <w:rFonts w:ascii="Tahoma" w:hAnsi="Tahoma" w:cs="Tahoma"/>
                <w:sz w:val="18"/>
                <w:szCs w:val="18"/>
              </w:rPr>
              <w:t>37</w:t>
            </w:r>
            <w:r w:rsidR="00620ACE">
              <w:rPr>
                <w:rFonts w:ascii="Tahoma" w:hAnsi="Tahoma" w:cs="Tahoma"/>
                <w:sz w:val="18"/>
                <w:szCs w:val="18"/>
              </w:rPr>
              <w:t>,</w:t>
            </w:r>
            <w:r w:rsidR="008C6B13" w:rsidRPr="00CF5234">
              <w:rPr>
                <w:rFonts w:ascii="Tahoma" w:hAnsi="Tahoma" w:cs="Tahoma"/>
                <w:sz w:val="18"/>
                <w:szCs w:val="18"/>
              </w:rPr>
              <w:t>3</w:t>
            </w:r>
            <w:r>
              <w:rPr>
                <w:rFonts w:ascii="Tahoma" w:hAnsi="Tahoma" w:cs="Tahoma"/>
                <w:sz w:val="18"/>
                <w:szCs w:val="18"/>
              </w:rPr>
              <w:t>)</w:t>
            </w:r>
          </w:p>
        </w:tc>
        <w:tc>
          <w:tcPr>
            <w:tcW w:w="1082" w:type="dxa"/>
            <w:tcBorders>
              <w:top w:val="single" w:sz="8" w:space="0" w:color="D9D9D9"/>
              <w:bottom w:val="single" w:sz="8" w:space="0" w:color="D9D9D9"/>
            </w:tcBorders>
            <w:vAlign w:val="bottom"/>
          </w:tcPr>
          <w:p w14:paraId="0D0B5DFB" w14:textId="33AEAFAC" w:rsidR="009F4056" w:rsidRPr="002E6858" w:rsidRDefault="009F4056" w:rsidP="00A326B8">
            <w:pPr>
              <w:ind w:left="34"/>
              <w:jc w:val="right"/>
              <w:rPr>
                <w:rFonts w:ascii="Tahoma" w:hAnsi="Tahoma" w:cs="Tahoma"/>
                <w:color w:val="FF0000"/>
                <w:sz w:val="18"/>
                <w:szCs w:val="18"/>
              </w:rPr>
            </w:pPr>
            <w:r>
              <w:rPr>
                <w:rFonts w:ascii="Tahoma" w:hAnsi="Tahoma" w:cs="Tahoma"/>
                <w:sz w:val="18"/>
                <w:szCs w:val="18"/>
              </w:rPr>
              <w:t>-</w:t>
            </w:r>
            <w:r w:rsidR="008C6B13" w:rsidRPr="00CF5234">
              <w:rPr>
                <w:rFonts w:ascii="Tahoma" w:hAnsi="Tahoma" w:cs="Tahoma"/>
                <w:sz w:val="18"/>
                <w:szCs w:val="18"/>
              </w:rPr>
              <w:t>3</w:t>
            </w:r>
            <w:r w:rsidR="00620ACE">
              <w:rPr>
                <w:rFonts w:ascii="Tahoma" w:hAnsi="Tahoma" w:cs="Tahoma"/>
                <w:sz w:val="18"/>
                <w:szCs w:val="18"/>
              </w:rPr>
              <w:t>,</w:t>
            </w:r>
            <w:r w:rsidR="008C6B13" w:rsidRPr="00CF5234">
              <w:rPr>
                <w:rFonts w:ascii="Tahoma" w:hAnsi="Tahoma" w:cs="Tahoma"/>
                <w:sz w:val="18"/>
                <w:szCs w:val="18"/>
              </w:rPr>
              <w:t>2</w:t>
            </w:r>
            <w:r>
              <w:rPr>
                <w:rFonts w:ascii="Tahoma" w:hAnsi="Tahoma" w:cs="Tahoma"/>
                <w:sz w:val="18"/>
                <w:szCs w:val="18"/>
              </w:rPr>
              <w:t>%</w:t>
            </w:r>
          </w:p>
        </w:tc>
        <w:tc>
          <w:tcPr>
            <w:tcW w:w="1134" w:type="dxa"/>
            <w:tcBorders>
              <w:top w:val="single" w:sz="8" w:space="0" w:color="D9D9D9"/>
              <w:bottom w:val="single" w:sz="8" w:space="0" w:color="D9D9D9"/>
            </w:tcBorders>
            <w:vAlign w:val="center"/>
          </w:tcPr>
          <w:p w14:paraId="08211FA8" w14:textId="4FDCED17" w:rsidR="009F4056" w:rsidRDefault="009F4056" w:rsidP="00A326B8">
            <w:pPr>
              <w:ind w:left="34"/>
              <w:jc w:val="right"/>
              <w:rPr>
                <w:rFonts w:ascii="Tahoma" w:hAnsi="Tahoma" w:cs="Tahoma"/>
                <w:sz w:val="18"/>
                <w:szCs w:val="18"/>
              </w:rPr>
            </w:pPr>
            <w:r>
              <w:rPr>
                <w:rFonts w:ascii="Tahoma" w:hAnsi="Tahoma" w:cs="Tahoma"/>
                <w:sz w:val="18"/>
                <w:szCs w:val="18"/>
              </w:rPr>
              <w:t>(</w:t>
            </w:r>
            <w:r w:rsidR="008C6B13">
              <w:rPr>
                <w:rFonts w:ascii="Tahoma" w:hAnsi="Tahoma" w:cs="Tahoma"/>
                <w:sz w:val="18"/>
                <w:szCs w:val="18"/>
              </w:rPr>
              <w:t>76</w:t>
            </w:r>
            <w:r w:rsidR="00620ACE">
              <w:rPr>
                <w:rFonts w:ascii="Tahoma" w:hAnsi="Tahoma" w:cs="Tahoma"/>
                <w:sz w:val="18"/>
                <w:szCs w:val="18"/>
              </w:rPr>
              <w:t>,</w:t>
            </w:r>
            <w:r w:rsidR="008C6B13">
              <w:rPr>
                <w:rFonts w:ascii="Tahoma" w:hAnsi="Tahoma" w:cs="Tahoma"/>
                <w:sz w:val="18"/>
                <w:szCs w:val="18"/>
              </w:rPr>
              <w:t>5</w:t>
            </w:r>
            <w:r>
              <w:rPr>
                <w:rFonts w:ascii="Tahoma" w:hAnsi="Tahoma" w:cs="Tahoma"/>
                <w:sz w:val="18"/>
                <w:szCs w:val="18"/>
              </w:rPr>
              <w:t>)</w:t>
            </w:r>
          </w:p>
        </w:tc>
        <w:tc>
          <w:tcPr>
            <w:tcW w:w="992" w:type="dxa"/>
            <w:tcBorders>
              <w:top w:val="single" w:sz="8" w:space="0" w:color="D9D9D9"/>
              <w:bottom w:val="single" w:sz="8" w:space="0" w:color="D9D9D9"/>
            </w:tcBorders>
            <w:vAlign w:val="center"/>
          </w:tcPr>
          <w:p w14:paraId="79C82FB8" w14:textId="00C7BD89" w:rsidR="009F4056" w:rsidRDefault="009F4056" w:rsidP="00A326B8">
            <w:pPr>
              <w:ind w:left="34"/>
              <w:jc w:val="right"/>
              <w:rPr>
                <w:rFonts w:ascii="Tahoma" w:hAnsi="Tahoma" w:cs="Tahoma"/>
                <w:sz w:val="18"/>
                <w:szCs w:val="18"/>
              </w:rPr>
            </w:pPr>
            <w:r>
              <w:rPr>
                <w:rFonts w:ascii="Tahoma" w:hAnsi="Tahoma" w:cs="Tahoma"/>
                <w:sz w:val="18"/>
                <w:szCs w:val="18"/>
              </w:rPr>
              <w:t>(</w:t>
            </w:r>
            <w:r w:rsidR="008C6B13">
              <w:rPr>
                <w:rFonts w:ascii="Tahoma" w:hAnsi="Tahoma" w:cs="Tahoma"/>
                <w:sz w:val="18"/>
                <w:szCs w:val="18"/>
              </w:rPr>
              <w:t>79</w:t>
            </w:r>
            <w:r w:rsidR="00620ACE">
              <w:rPr>
                <w:rFonts w:ascii="Tahoma" w:hAnsi="Tahoma" w:cs="Tahoma"/>
                <w:sz w:val="18"/>
                <w:szCs w:val="18"/>
              </w:rPr>
              <w:t>,</w:t>
            </w:r>
            <w:r w:rsidR="008C6B13">
              <w:rPr>
                <w:rFonts w:ascii="Tahoma" w:hAnsi="Tahoma" w:cs="Tahoma"/>
                <w:sz w:val="18"/>
                <w:szCs w:val="18"/>
              </w:rPr>
              <w:t>6</w:t>
            </w:r>
            <w:r>
              <w:rPr>
                <w:rFonts w:ascii="Tahoma" w:hAnsi="Tahoma" w:cs="Tahoma"/>
                <w:sz w:val="18"/>
                <w:szCs w:val="18"/>
              </w:rPr>
              <w:t>)</w:t>
            </w:r>
          </w:p>
        </w:tc>
        <w:tc>
          <w:tcPr>
            <w:tcW w:w="1134" w:type="dxa"/>
            <w:tcBorders>
              <w:top w:val="single" w:sz="8" w:space="0" w:color="D9D9D9"/>
              <w:bottom w:val="single" w:sz="8" w:space="0" w:color="D9D9D9"/>
            </w:tcBorders>
            <w:vAlign w:val="center"/>
          </w:tcPr>
          <w:p w14:paraId="0FDB8ED2" w14:textId="7955CCEE" w:rsidR="009F4056" w:rsidRDefault="009F4056" w:rsidP="00A326B8">
            <w:pPr>
              <w:ind w:left="34"/>
              <w:jc w:val="right"/>
              <w:rPr>
                <w:rFonts w:ascii="Tahoma" w:hAnsi="Tahoma" w:cs="Tahoma"/>
                <w:sz w:val="18"/>
                <w:szCs w:val="18"/>
              </w:rPr>
            </w:pPr>
            <w:r>
              <w:rPr>
                <w:rFonts w:ascii="Tahoma" w:hAnsi="Tahoma" w:cs="Tahoma"/>
                <w:sz w:val="18"/>
                <w:szCs w:val="18"/>
              </w:rPr>
              <w:t>-</w:t>
            </w:r>
            <w:r w:rsidR="008C6B13">
              <w:rPr>
                <w:rFonts w:ascii="Tahoma" w:hAnsi="Tahoma" w:cs="Tahoma"/>
                <w:sz w:val="18"/>
                <w:szCs w:val="18"/>
              </w:rPr>
              <w:t>3</w:t>
            </w:r>
            <w:r w:rsidR="00620ACE">
              <w:rPr>
                <w:rFonts w:ascii="Tahoma" w:hAnsi="Tahoma" w:cs="Tahoma"/>
                <w:sz w:val="18"/>
                <w:szCs w:val="18"/>
              </w:rPr>
              <w:t>,</w:t>
            </w:r>
            <w:r w:rsidR="008C6B13">
              <w:rPr>
                <w:rFonts w:ascii="Tahoma" w:hAnsi="Tahoma" w:cs="Tahoma"/>
                <w:sz w:val="18"/>
                <w:szCs w:val="18"/>
              </w:rPr>
              <w:t>9</w:t>
            </w:r>
            <w:r>
              <w:rPr>
                <w:rFonts w:ascii="Tahoma" w:hAnsi="Tahoma" w:cs="Tahoma"/>
                <w:sz w:val="18"/>
                <w:szCs w:val="18"/>
              </w:rPr>
              <w:t>%</w:t>
            </w:r>
          </w:p>
        </w:tc>
      </w:tr>
      <w:tr w:rsidR="009F4056" w:rsidRPr="002E6858" w14:paraId="7813C68F" w14:textId="77777777" w:rsidTr="00A326B8">
        <w:trPr>
          <w:trHeight w:val="99"/>
        </w:trPr>
        <w:tc>
          <w:tcPr>
            <w:tcW w:w="4477" w:type="dxa"/>
            <w:tcBorders>
              <w:top w:val="single" w:sz="8" w:space="0" w:color="D9D9D9"/>
              <w:bottom w:val="single" w:sz="8" w:space="0" w:color="D9D9D9"/>
            </w:tcBorders>
            <w:shd w:val="clear" w:color="auto" w:fill="auto"/>
            <w:vAlign w:val="bottom"/>
          </w:tcPr>
          <w:p w14:paraId="332B8E13" w14:textId="70558C8A" w:rsidR="009F4056" w:rsidRPr="003A69D6" w:rsidRDefault="009F4056" w:rsidP="00A326B8">
            <w:pPr>
              <w:ind w:left="-108"/>
              <w:rPr>
                <w:rFonts w:ascii="Tahoma" w:hAnsi="Tahoma" w:cs="Tahoma"/>
                <w:strike/>
                <w:sz w:val="18"/>
                <w:szCs w:val="18"/>
                <w:lang w:val="el-GR"/>
              </w:rPr>
            </w:pPr>
          </w:p>
        </w:tc>
        <w:tc>
          <w:tcPr>
            <w:tcW w:w="1119" w:type="dxa"/>
            <w:tcBorders>
              <w:top w:val="single" w:sz="8" w:space="0" w:color="D9D9D9"/>
              <w:bottom w:val="single" w:sz="8" w:space="0" w:color="D9D9D9"/>
            </w:tcBorders>
            <w:shd w:val="clear" w:color="auto" w:fill="auto"/>
            <w:vAlign w:val="center"/>
          </w:tcPr>
          <w:p w14:paraId="28F62B85" w14:textId="25A2C468" w:rsidR="009F4056" w:rsidRPr="003A69D6" w:rsidRDefault="009F4056" w:rsidP="00A326B8">
            <w:pPr>
              <w:ind w:left="34"/>
              <w:jc w:val="right"/>
              <w:rPr>
                <w:rFonts w:ascii="Tahoma" w:hAnsi="Tahoma" w:cs="Tahoma"/>
                <w:b/>
                <w:strike/>
                <w:color w:val="FF0000"/>
                <w:sz w:val="18"/>
                <w:szCs w:val="18"/>
                <w:lang w:val="el-GR"/>
              </w:rPr>
            </w:pPr>
          </w:p>
        </w:tc>
        <w:tc>
          <w:tcPr>
            <w:tcW w:w="1119" w:type="dxa"/>
            <w:tcBorders>
              <w:top w:val="single" w:sz="8" w:space="0" w:color="D9D9D9"/>
              <w:bottom w:val="single" w:sz="8" w:space="0" w:color="D9D9D9"/>
            </w:tcBorders>
            <w:shd w:val="clear" w:color="auto" w:fill="auto"/>
            <w:vAlign w:val="center"/>
          </w:tcPr>
          <w:p w14:paraId="06F06523" w14:textId="63CF6000" w:rsidR="009F4056" w:rsidRPr="003A69D6" w:rsidRDefault="009F4056" w:rsidP="00A326B8">
            <w:pPr>
              <w:ind w:left="34"/>
              <w:jc w:val="right"/>
              <w:rPr>
                <w:rFonts w:ascii="Tahoma" w:hAnsi="Tahoma" w:cs="Tahoma"/>
                <w:b/>
                <w:strike/>
                <w:color w:val="FF0000"/>
                <w:sz w:val="18"/>
                <w:szCs w:val="18"/>
                <w:lang w:val="el-GR"/>
              </w:rPr>
            </w:pPr>
          </w:p>
        </w:tc>
        <w:tc>
          <w:tcPr>
            <w:tcW w:w="1082" w:type="dxa"/>
            <w:tcBorders>
              <w:top w:val="single" w:sz="8" w:space="0" w:color="D9D9D9"/>
              <w:bottom w:val="single" w:sz="8" w:space="0" w:color="D9D9D9"/>
            </w:tcBorders>
            <w:shd w:val="clear" w:color="auto" w:fill="auto"/>
            <w:vAlign w:val="center"/>
          </w:tcPr>
          <w:p w14:paraId="4F649EB2" w14:textId="1BFA139E" w:rsidR="009F4056" w:rsidRPr="003A69D6" w:rsidRDefault="009F4056" w:rsidP="00A326B8">
            <w:pPr>
              <w:ind w:left="34"/>
              <w:jc w:val="right"/>
              <w:rPr>
                <w:rFonts w:ascii="Tahoma" w:hAnsi="Tahoma" w:cs="Tahoma"/>
                <w:b/>
                <w:strike/>
                <w:color w:val="FF0000"/>
                <w:sz w:val="18"/>
                <w:szCs w:val="18"/>
                <w:lang w:val="el-GR"/>
              </w:rPr>
            </w:pPr>
          </w:p>
        </w:tc>
        <w:tc>
          <w:tcPr>
            <w:tcW w:w="1134" w:type="dxa"/>
            <w:tcBorders>
              <w:top w:val="single" w:sz="8" w:space="0" w:color="D9D9D9"/>
              <w:bottom w:val="single" w:sz="8" w:space="0" w:color="D9D9D9"/>
            </w:tcBorders>
            <w:vAlign w:val="center"/>
          </w:tcPr>
          <w:p w14:paraId="6228E83B" w14:textId="5A8ADAD5" w:rsidR="009F4056" w:rsidRPr="003A69D6" w:rsidRDefault="009F4056" w:rsidP="00A326B8">
            <w:pPr>
              <w:ind w:left="34"/>
              <w:jc w:val="right"/>
              <w:rPr>
                <w:rFonts w:ascii="Tahoma" w:hAnsi="Tahoma" w:cs="Tahoma"/>
                <w:strike/>
                <w:sz w:val="18"/>
                <w:szCs w:val="18"/>
              </w:rPr>
            </w:pPr>
          </w:p>
        </w:tc>
        <w:tc>
          <w:tcPr>
            <w:tcW w:w="992" w:type="dxa"/>
            <w:tcBorders>
              <w:top w:val="single" w:sz="8" w:space="0" w:color="D9D9D9"/>
              <w:bottom w:val="single" w:sz="8" w:space="0" w:color="D9D9D9"/>
            </w:tcBorders>
            <w:vAlign w:val="center"/>
          </w:tcPr>
          <w:p w14:paraId="566209E8" w14:textId="4BA380A3" w:rsidR="009F4056" w:rsidRPr="003A69D6" w:rsidRDefault="009F4056" w:rsidP="00A326B8">
            <w:pPr>
              <w:ind w:left="34"/>
              <w:jc w:val="right"/>
              <w:rPr>
                <w:rFonts w:ascii="Tahoma" w:hAnsi="Tahoma" w:cs="Tahoma"/>
                <w:strike/>
                <w:sz w:val="18"/>
                <w:szCs w:val="18"/>
              </w:rPr>
            </w:pPr>
          </w:p>
        </w:tc>
        <w:tc>
          <w:tcPr>
            <w:tcW w:w="1134" w:type="dxa"/>
            <w:tcBorders>
              <w:top w:val="single" w:sz="8" w:space="0" w:color="D9D9D9"/>
              <w:bottom w:val="single" w:sz="8" w:space="0" w:color="D9D9D9"/>
            </w:tcBorders>
            <w:vAlign w:val="center"/>
          </w:tcPr>
          <w:p w14:paraId="0A22E765" w14:textId="0793C970" w:rsidR="009F4056" w:rsidRPr="003A69D6" w:rsidRDefault="009F4056" w:rsidP="00A326B8">
            <w:pPr>
              <w:ind w:left="34"/>
              <w:jc w:val="right"/>
              <w:rPr>
                <w:rFonts w:ascii="Tahoma" w:hAnsi="Tahoma" w:cs="Tahoma"/>
                <w:strike/>
                <w:sz w:val="18"/>
                <w:szCs w:val="18"/>
              </w:rPr>
            </w:pPr>
          </w:p>
        </w:tc>
      </w:tr>
      <w:tr w:rsidR="009F4056" w:rsidRPr="002E6858" w14:paraId="4AB0AA38" w14:textId="77777777" w:rsidTr="003A69D6">
        <w:trPr>
          <w:trHeight w:val="99"/>
        </w:trPr>
        <w:tc>
          <w:tcPr>
            <w:tcW w:w="4477" w:type="dxa"/>
            <w:tcBorders>
              <w:top w:val="single" w:sz="8" w:space="0" w:color="D9D9D9"/>
              <w:bottom w:val="single" w:sz="8" w:space="0" w:color="D9D9D9"/>
            </w:tcBorders>
            <w:shd w:val="clear" w:color="auto" w:fill="DDDDDD"/>
            <w:vAlign w:val="bottom"/>
          </w:tcPr>
          <w:p w14:paraId="29B556FC" w14:textId="77777777" w:rsidR="009F4056" w:rsidRPr="007D2CEF" w:rsidRDefault="009F4056" w:rsidP="00A326B8">
            <w:pPr>
              <w:ind w:left="-108"/>
              <w:rPr>
                <w:rFonts w:ascii="Tahoma" w:hAnsi="Tahoma" w:cs="Tahoma"/>
                <w:b/>
                <w:bCs/>
                <w:sz w:val="18"/>
                <w:szCs w:val="18"/>
              </w:rPr>
            </w:pPr>
            <w:proofErr w:type="spellStart"/>
            <w:r w:rsidRPr="007D2CEF">
              <w:rPr>
                <w:rFonts w:ascii="Tahoma" w:hAnsi="Tahoma" w:cs="Tahoma"/>
                <w:b/>
                <w:bCs/>
                <w:sz w:val="18"/>
                <w:szCs w:val="18"/>
              </w:rPr>
              <w:t>Κέρδη</w:t>
            </w:r>
            <w:proofErr w:type="spellEnd"/>
            <w:r w:rsidRPr="007D2CEF">
              <w:rPr>
                <w:rFonts w:ascii="Tahoma" w:hAnsi="Tahoma" w:cs="Tahoma"/>
                <w:b/>
                <w:bCs/>
                <w:sz w:val="18"/>
                <w:szCs w:val="18"/>
              </w:rPr>
              <w:t xml:space="preserve"> </w:t>
            </w:r>
            <w:r>
              <w:rPr>
                <w:rFonts w:ascii="Tahoma" w:hAnsi="Tahoma" w:cs="Tahoma"/>
                <w:b/>
                <w:bCs/>
                <w:sz w:val="18"/>
                <w:szCs w:val="18"/>
                <w:lang w:val="el-GR"/>
              </w:rPr>
              <w:t>χρήσης</w:t>
            </w:r>
          </w:p>
        </w:tc>
        <w:tc>
          <w:tcPr>
            <w:tcW w:w="1119" w:type="dxa"/>
            <w:tcBorders>
              <w:top w:val="single" w:sz="8" w:space="0" w:color="D9D9D9"/>
              <w:bottom w:val="single" w:sz="8" w:space="0" w:color="D9D9D9"/>
            </w:tcBorders>
            <w:shd w:val="clear" w:color="auto" w:fill="DDDDDD"/>
            <w:vAlign w:val="bottom"/>
          </w:tcPr>
          <w:p w14:paraId="2CD6BEEA" w14:textId="044CF1F1" w:rsidR="009F4056" w:rsidRPr="002E6858" w:rsidRDefault="008C6B13" w:rsidP="00A326B8">
            <w:pPr>
              <w:ind w:left="34"/>
              <w:jc w:val="right"/>
              <w:rPr>
                <w:rFonts w:ascii="Tahoma" w:hAnsi="Tahoma" w:cs="Tahoma"/>
                <w:b/>
                <w:color w:val="FF0000"/>
                <w:sz w:val="18"/>
                <w:szCs w:val="18"/>
                <w:highlight w:val="red"/>
              </w:rPr>
            </w:pPr>
            <w:r w:rsidRPr="00CF5234">
              <w:rPr>
                <w:rFonts w:ascii="Tahoma" w:hAnsi="Tahoma" w:cs="Tahoma"/>
                <w:b/>
                <w:bCs/>
                <w:sz w:val="18"/>
                <w:szCs w:val="18"/>
              </w:rPr>
              <w:t>111</w:t>
            </w:r>
            <w:r w:rsidR="00620ACE">
              <w:rPr>
                <w:rFonts w:ascii="Tahoma" w:hAnsi="Tahoma" w:cs="Tahoma"/>
                <w:b/>
                <w:bCs/>
                <w:sz w:val="18"/>
                <w:szCs w:val="18"/>
              </w:rPr>
              <w:t>,</w:t>
            </w:r>
            <w:r w:rsidRPr="00CF5234">
              <w:rPr>
                <w:rFonts w:ascii="Tahoma" w:hAnsi="Tahoma" w:cs="Tahoma"/>
                <w:b/>
                <w:bCs/>
                <w:sz w:val="18"/>
                <w:szCs w:val="18"/>
              </w:rPr>
              <w:t xml:space="preserve">9 </w:t>
            </w:r>
          </w:p>
        </w:tc>
        <w:tc>
          <w:tcPr>
            <w:tcW w:w="1119" w:type="dxa"/>
            <w:tcBorders>
              <w:top w:val="single" w:sz="8" w:space="0" w:color="D9D9D9"/>
              <w:bottom w:val="single" w:sz="8" w:space="0" w:color="D9D9D9"/>
            </w:tcBorders>
            <w:shd w:val="clear" w:color="auto" w:fill="DDDDDD"/>
            <w:vAlign w:val="bottom"/>
          </w:tcPr>
          <w:p w14:paraId="4566E7C8" w14:textId="38D27C75" w:rsidR="009F4056" w:rsidRPr="002E6858" w:rsidRDefault="009F4056" w:rsidP="00A326B8">
            <w:pPr>
              <w:ind w:left="34"/>
              <w:jc w:val="right"/>
              <w:rPr>
                <w:rFonts w:ascii="Tahoma" w:hAnsi="Tahoma" w:cs="Tahoma"/>
                <w:b/>
                <w:color w:val="FF0000"/>
                <w:sz w:val="18"/>
                <w:szCs w:val="18"/>
                <w:highlight w:val="red"/>
              </w:rPr>
            </w:pPr>
            <w:r>
              <w:rPr>
                <w:rFonts w:ascii="Tahoma" w:hAnsi="Tahoma" w:cs="Tahoma"/>
                <w:b/>
                <w:bCs/>
                <w:sz w:val="18"/>
                <w:szCs w:val="18"/>
              </w:rPr>
              <w:t>106,</w:t>
            </w:r>
            <w:r w:rsidR="008C6B13" w:rsidRPr="00CF5234">
              <w:rPr>
                <w:rFonts w:ascii="Tahoma" w:hAnsi="Tahoma" w:cs="Tahoma"/>
                <w:b/>
                <w:bCs/>
                <w:sz w:val="18"/>
                <w:szCs w:val="18"/>
              </w:rPr>
              <w:t>8</w:t>
            </w:r>
            <w:r>
              <w:rPr>
                <w:rFonts w:ascii="Tahoma" w:hAnsi="Tahoma" w:cs="Tahoma"/>
                <w:b/>
                <w:bCs/>
                <w:sz w:val="18"/>
                <w:szCs w:val="18"/>
              </w:rPr>
              <w:t xml:space="preserve"> </w:t>
            </w:r>
          </w:p>
        </w:tc>
        <w:tc>
          <w:tcPr>
            <w:tcW w:w="1082" w:type="dxa"/>
            <w:tcBorders>
              <w:top w:val="single" w:sz="8" w:space="0" w:color="D9D9D9"/>
              <w:bottom w:val="single" w:sz="8" w:space="0" w:color="D9D9D9"/>
            </w:tcBorders>
            <w:shd w:val="clear" w:color="auto" w:fill="DDDDDD"/>
            <w:vAlign w:val="bottom"/>
          </w:tcPr>
          <w:p w14:paraId="17D6B628" w14:textId="7BDE55E6" w:rsidR="009F4056" w:rsidRPr="002E6858" w:rsidRDefault="008C6B13" w:rsidP="00A326B8">
            <w:pPr>
              <w:ind w:left="34"/>
              <w:jc w:val="right"/>
              <w:rPr>
                <w:rFonts w:ascii="Tahoma" w:hAnsi="Tahoma" w:cs="Tahoma"/>
                <w:b/>
                <w:bCs/>
                <w:color w:val="FF0000"/>
                <w:sz w:val="18"/>
                <w:szCs w:val="18"/>
              </w:rPr>
            </w:pPr>
            <w:r w:rsidRPr="00CF5234">
              <w:rPr>
                <w:rFonts w:ascii="Tahoma" w:hAnsi="Tahoma" w:cs="Tahoma"/>
                <w:b/>
                <w:bCs/>
                <w:sz w:val="18"/>
                <w:szCs w:val="18"/>
              </w:rPr>
              <w:t>4</w:t>
            </w:r>
            <w:r w:rsidR="00620ACE">
              <w:rPr>
                <w:rFonts w:ascii="Tahoma" w:hAnsi="Tahoma" w:cs="Tahoma"/>
                <w:b/>
                <w:bCs/>
                <w:sz w:val="18"/>
                <w:szCs w:val="18"/>
              </w:rPr>
              <w:t>,</w:t>
            </w:r>
            <w:r w:rsidRPr="00CF5234">
              <w:rPr>
                <w:rFonts w:ascii="Tahoma" w:hAnsi="Tahoma" w:cs="Tahoma"/>
                <w:b/>
                <w:bCs/>
                <w:sz w:val="18"/>
                <w:szCs w:val="18"/>
              </w:rPr>
              <w:t>8%</w:t>
            </w:r>
          </w:p>
        </w:tc>
        <w:tc>
          <w:tcPr>
            <w:tcW w:w="1134" w:type="dxa"/>
            <w:tcBorders>
              <w:top w:val="single" w:sz="8" w:space="0" w:color="D9D9D9"/>
              <w:bottom w:val="single" w:sz="8" w:space="0" w:color="D9D9D9"/>
            </w:tcBorders>
            <w:shd w:val="clear" w:color="auto" w:fill="DDDDDD"/>
            <w:vAlign w:val="center"/>
          </w:tcPr>
          <w:p w14:paraId="2316CF7C" w14:textId="591BD3F2" w:rsidR="009F4056" w:rsidRDefault="008C6B13" w:rsidP="00A326B8">
            <w:pPr>
              <w:ind w:left="34"/>
              <w:jc w:val="right"/>
              <w:rPr>
                <w:rFonts w:ascii="Tahoma" w:hAnsi="Tahoma" w:cs="Tahoma"/>
                <w:b/>
                <w:bCs/>
                <w:sz w:val="18"/>
                <w:szCs w:val="18"/>
              </w:rPr>
            </w:pPr>
            <w:r>
              <w:rPr>
                <w:rFonts w:ascii="Tahoma" w:hAnsi="Tahoma" w:cs="Tahoma"/>
                <w:b/>
                <w:bCs/>
                <w:sz w:val="18"/>
                <w:szCs w:val="18"/>
              </w:rPr>
              <w:t>247</w:t>
            </w:r>
            <w:r w:rsidR="00620ACE">
              <w:rPr>
                <w:rFonts w:ascii="Tahoma" w:hAnsi="Tahoma" w:cs="Tahoma"/>
                <w:b/>
                <w:bCs/>
                <w:sz w:val="18"/>
                <w:szCs w:val="18"/>
              </w:rPr>
              <w:t>,</w:t>
            </w:r>
            <w:r>
              <w:rPr>
                <w:rFonts w:ascii="Tahoma" w:hAnsi="Tahoma" w:cs="Tahoma"/>
                <w:b/>
                <w:bCs/>
                <w:sz w:val="18"/>
                <w:szCs w:val="18"/>
              </w:rPr>
              <w:t xml:space="preserve">2 </w:t>
            </w:r>
          </w:p>
        </w:tc>
        <w:tc>
          <w:tcPr>
            <w:tcW w:w="992" w:type="dxa"/>
            <w:tcBorders>
              <w:top w:val="single" w:sz="8" w:space="0" w:color="D9D9D9"/>
              <w:bottom w:val="single" w:sz="8" w:space="0" w:color="D9D9D9"/>
            </w:tcBorders>
            <w:shd w:val="clear" w:color="auto" w:fill="DDDDDD"/>
            <w:vAlign w:val="center"/>
          </w:tcPr>
          <w:p w14:paraId="3D228F4E" w14:textId="36A0FE42" w:rsidR="009F4056" w:rsidRDefault="008C6B13" w:rsidP="00A326B8">
            <w:pPr>
              <w:ind w:left="34"/>
              <w:jc w:val="right"/>
              <w:rPr>
                <w:rFonts w:ascii="Tahoma" w:hAnsi="Tahoma" w:cs="Tahoma"/>
                <w:b/>
                <w:bCs/>
                <w:sz w:val="18"/>
                <w:szCs w:val="18"/>
              </w:rPr>
            </w:pPr>
            <w:r>
              <w:rPr>
                <w:rFonts w:ascii="Tahoma" w:hAnsi="Tahoma" w:cs="Tahoma"/>
                <w:b/>
                <w:bCs/>
                <w:sz w:val="18"/>
                <w:szCs w:val="18"/>
              </w:rPr>
              <w:t>236</w:t>
            </w:r>
            <w:r w:rsidR="00620ACE">
              <w:rPr>
                <w:rFonts w:ascii="Tahoma" w:hAnsi="Tahoma" w:cs="Tahoma"/>
                <w:b/>
                <w:bCs/>
                <w:sz w:val="18"/>
                <w:szCs w:val="18"/>
              </w:rPr>
              <w:t>,</w:t>
            </w:r>
            <w:r>
              <w:rPr>
                <w:rFonts w:ascii="Tahoma" w:hAnsi="Tahoma" w:cs="Tahoma"/>
                <w:b/>
                <w:bCs/>
                <w:sz w:val="18"/>
                <w:szCs w:val="18"/>
              </w:rPr>
              <w:t xml:space="preserve">3 </w:t>
            </w:r>
          </w:p>
        </w:tc>
        <w:tc>
          <w:tcPr>
            <w:tcW w:w="1134" w:type="dxa"/>
            <w:tcBorders>
              <w:top w:val="single" w:sz="8" w:space="0" w:color="D9D9D9"/>
              <w:bottom w:val="single" w:sz="8" w:space="0" w:color="D9D9D9"/>
            </w:tcBorders>
            <w:shd w:val="clear" w:color="auto" w:fill="DDDDDD"/>
            <w:vAlign w:val="center"/>
          </w:tcPr>
          <w:p w14:paraId="71E07335" w14:textId="131429FE" w:rsidR="009F4056" w:rsidRDefault="008C6B13" w:rsidP="00A326B8">
            <w:pPr>
              <w:ind w:left="34"/>
              <w:jc w:val="right"/>
              <w:rPr>
                <w:rFonts w:ascii="Tahoma" w:hAnsi="Tahoma" w:cs="Tahoma"/>
                <w:b/>
                <w:bCs/>
                <w:sz w:val="18"/>
                <w:szCs w:val="18"/>
              </w:rPr>
            </w:pPr>
            <w:r>
              <w:rPr>
                <w:rFonts w:ascii="Tahoma" w:hAnsi="Tahoma" w:cs="Tahoma"/>
                <w:b/>
                <w:bCs/>
                <w:sz w:val="18"/>
                <w:szCs w:val="18"/>
              </w:rPr>
              <w:t>+4</w:t>
            </w:r>
            <w:r w:rsidR="00620ACE">
              <w:rPr>
                <w:rFonts w:ascii="Tahoma" w:hAnsi="Tahoma" w:cs="Tahoma"/>
                <w:b/>
                <w:bCs/>
                <w:sz w:val="18"/>
                <w:szCs w:val="18"/>
              </w:rPr>
              <w:t>,</w:t>
            </w:r>
            <w:r>
              <w:rPr>
                <w:rFonts w:ascii="Tahoma" w:hAnsi="Tahoma" w:cs="Tahoma"/>
                <w:b/>
                <w:bCs/>
                <w:sz w:val="18"/>
                <w:szCs w:val="18"/>
              </w:rPr>
              <w:t>6%</w:t>
            </w:r>
          </w:p>
        </w:tc>
      </w:tr>
      <w:tr w:rsidR="009F4056" w:rsidRPr="002E6858" w14:paraId="791FCB97" w14:textId="77777777" w:rsidTr="00A326B8">
        <w:trPr>
          <w:trHeight w:val="99"/>
        </w:trPr>
        <w:tc>
          <w:tcPr>
            <w:tcW w:w="4477" w:type="dxa"/>
            <w:tcBorders>
              <w:top w:val="single" w:sz="8" w:space="0" w:color="D9D9D9"/>
              <w:bottom w:val="single" w:sz="8" w:space="0" w:color="D9D9D9"/>
            </w:tcBorders>
            <w:shd w:val="clear" w:color="auto" w:fill="auto"/>
            <w:vAlign w:val="bottom"/>
          </w:tcPr>
          <w:p w14:paraId="767F0AD2" w14:textId="4AC9450B" w:rsidR="009F4056" w:rsidRPr="002E6858" w:rsidRDefault="009D6B05" w:rsidP="00A326B8">
            <w:pPr>
              <w:ind w:left="-108"/>
              <w:rPr>
                <w:rFonts w:ascii="Tahoma" w:hAnsi="Tahoma" w:cs="Tahoma"/>
                <w:b/>
                <w:bCs/>
                <w:color w:val="FF0000"/>
                <w:sz w:val="18"/>
                <w:szCs w:val="18"/>
                <w:lang w:val="el-GR"/>
              </w:rPr>
            </w:pPr>
            <w:r w:rsidRPr="009D6B05">
              <w:rPr>
                <w:rFonts w:ascii="Tahoma" w:hAnsi="Tahoma" w:cs="Tahoma"/>
                <w:bCs/>
                <w:sz w:val="18"/>
                <w:szCs w:val="18"/>
              </w:rPr>
              <w:t>Κατα</w:t>
            </w:r>
            <w:proofErr w:type="spellStart"/>
            <w:r w:rsidRPr="009D6B05">
              <w:rPr>
                <w:rFonts w:ascii="Tahoma" w:hAnsi="Tahoma" w:cs="Tahoma"/>
                <w:bCs/>
                <w:sz w:val="18"/>
                <w:szCs w:val="18"/>
              </w:rPr>
              <w:t>νεμόμεν</w:t>
            </w:r>
            <w:proofErr w:type="spellEnd"/>
            <w:r w:rsidRPr="009D6B05">
              <w:rPr>
                <w:rFonts w:ascii="Tahoma" w:hAnsi="Tahoma" w:cs="Tahoma"/>
                <w:bCs/>
                <w:sz w:val="18"/>
                <w:szCs w:val="18"/>
              </w:rPr>
              <w:t xml:space="preserve">α </w:t>
            </w:r>
            <w:proofErr w:type="spellStart"/>
            <w:r w:rsidRPr="009D6B05">
              <w:rPr>
                <w:rFonts w:ascii="Tahoma" w:hAnsi="Tahoma" w:cs="Tahoma"/>
                <w:bCs/>
                <w:sz w:val="18"/>
                <w:szCs w:val="18"/>
              </w:rPr>
              <w:t>σε</w:t>
            </w:r>
            <w:proofErr w:type="spellEnd"/>
            <w:r w:rsidRPr="009D6B05">
              <w:rPr>
                <w:rFonts w:ascii="Tahoma" w:hAnsi="Tahoma" w:cs="Tahoma"/>
                <w:bCs/>
                <w:sz w:val="18"/>
                <w:szCs w:val="18"/>
              </w:rPr>
              <w:t>:</w:t>
            </w:r>
          </w:p>
        </w:tc>
        <w:tc>
          <w:tcPr>
            <w:tcW w:w="1119" w:type="dxa"/>
            <w:tcBorders>
              <w:top w:val="single" w:sz="8" w:space="0" w:color="D9D9D9"/>
              <w:bottom w:val="single" w:sz="8" w:space="0" w:color="D9D9D9"/>
            </w:tcBorders>
            <w:shd w:val="clear" w:color="auto" w:fill="auto"/>
            <w:vAlign w:val="center"/>
          </w:tcPr>
          <w:p w14:paraId="02CF0A63" w14:textId="77777777" w:rsidR="009F4056" w:rsidRPr="002E6858" w:rsidRDefault="009F4056" w:rsidP="00A326B8">
            <w:pPr>
              <w:ind w:left="34"/>
              <w:jc w:val="right"/>
              <w:rPr>
                <w:rFonts w:ascii="Tahoma" w:hAnsi="Tahoma" w:cs="Tahoma"/>
                <w:b/>
                <w:bCs/>
                <w:color w:val="FF0000"/>
                <w:sz w:val="18"/>
                <w:szCs w:val="18"/>
              </w:rPr>
            </w:pPr>
          </w:p>
        </w:tc>
        <w:tc>
          <w:tcPr>
            <w:tcW w:w="1119" w:type="dxa"/>
            <w:tcBorders>
              <w:top w:val="single" w:sz="8" w:space="0" w:color="D9D9D9"/>
              <w:bottom w:val="single" w:sz="8" w:space="0" w:color="D9D9D9"/>
            </w:tcBorders>
            <w:shd w:val="clear" w:color="auto" w:fill="auto"/>
            <w:vAlign w:val="center"/>
          </w:tcPr>
          <w:p w14:paraId="5BCE2140" w14:textId="77777777" w:rsidR="009F4056" w:rsidRPr="002E6858" w:rsidRDefault="009F4056" w:rsidP="00A326B8">
            <w:pPr>
              <w:ind w:left="34"/>
              <w:jc w:val="right"/>
              <w:rPr>
                <w:rFonts w:ascii="Tahoma" w:hAnsi="Tahoma" w:cs="Tahoma"/>
                <w:b/>
                <w:bCs/>
                <w:color w:val="FF0000"/>
                <w:sz w:val="18"/>
                <w:szCs w:val="18"/>
              </w:rPr>
            </w:pPr>
          </w:p>
        </w:tc>
        <w:tc>
          <w:tcPr>
            <w:tcW w:w="1082" w:type="dxa"/>
            <w:tcBorders>
              <w:top w:val="single" w:sz="8" w:space="0" w:color="D9D9D9"/>
              <w:bottom w:val="single" w:sz="8" w:space="0" w:color="D9D9D9"/>
            </w:tcBorders>
            <w:shd w:val="clear" w:color="auto" w:fill="auto"/>
            <w:vAlign w:val="center"/>
          </w:tcPr>
          <w:p w14:paraId="0DDE7151" w14:textId="77777777" w:rsidR="009F4056" w:rsidRPr="002E6858" w:rsidRDefault="009F4056" w:rsidP="00A326B8">
            <w:pPr>
              <w:ind w:left="34"/>
              <w:jc w:val="right"/>
              <w:rPr>
                <w:rFonts w:ascii="Tahoma" w:hAnsi="Tahoma" w:cs="Tahoma"/>
                <w:b/>
                <w:bCs/>
                <w:color w:val="FF0000"/>
                <w:sz w:val="18"/>
                <w:szCs w:val="18"/>
              </w:rPr>
            </w:pPr>
          </w:p>
        </w:tc>
        <w:tc>
          <w:tcPr>
            <w:tcW w:w="1134" w:type="dxa"/>
            <w:tcBorders>
              <w:top w:val="single" w:sz="8" w:space="0" w:color="D9D9D9"/>
              <w:bottom w:val="single" w:sz="8" w:space="0" w:color="D9D9D9"/>
            </w:tcBorders>
          </w:tcPr>
          <w:p w14:paraId="29ADEB79" w14:textId="77777777" w:rsidR="009F4056" w:rsidRPr="002E6858" w:rsidRDefault="009F4056" w:rsidP="00A326B8">
            <w:pPr>
              <w:ind w:left="34"/>
              <w:jc w:val="right"/>
              <w:rPr>
                <w:rFonts w:ascii="Tahoma" w:hAnsi="Tahoma" w:cs="Tahoma"/>
                <w:b/>
                <w:bCs/>
                <w:color w:val="FF0000"/>
                <w:sz w:val="18"/>
                <w:szCs w:val="18"/>
              </w:rPr>
            </w:pPr>
          </w:p>
        </w:tc>
        <w:tc>
          <w:tcPr>
            <w:tcW w:w="992" w:type="dxa"/>
            <w:tcBorders>
              <w:top w:val="single" w:sz="8" w:space="0" w:color="D9D9D9"/>
              <w:bottom w:val="single" w:sz="8" w:space="0" w:color="D9D9D9"/>
            </w:tcBorders>
          </w:tcPr>
          <w:p w14:paraId="102F3988" w14:textId="77777777" w:rsidR="009F4056" w:rsidRDefault="009F4056" w:rsidP="00A326B8">
            <w:pPr>
              <w:ind w:left="34"/>
              <w:jc w:val="right"/>
              <w:rPr>
                <w:rFonts w:ascii="Tahoma" w:hAnsi="Tahoma" w:cs="Tahoma"/>
                <w:b/>
                <w:bCs/>
                <w:color w:val="FF0000"/>
                <w:sz w:val="18"/>
                <w:szCs w:val="18"/>
              </w:rPr>
            </w:pPr>
          </w:p>
        </w:tc>
        <w:tc>
          <w:tcPr>
            <w:tcW w:w="1134" w:type="dxa"/>
            <w:tcBorders>
              <w:top w:val="single" w:sz="8" w:space="0" w:color="D9D9D9"/>
              <w:bottom w:val="single" w:sz="8" w:space="0" w:color="D9D9D9"/>
            </w:tcBorders>
          </w:tcPr>
          <w:p w14:paraId="7EBECF33" w14:textId="77777777" w:rsidR="009F4056" w:rsidRDefault="009F4056" w:rsidP="00A326B8">
            <w:pPr>
              <w:ind w:left="34"/>
              <w:jc w:val="right"/>
              <w:rPr>
                <w:rFonts w:ascii="Tahoma" w:hAnsi="Tahoma" w:cs="Tahoma"/>
                <w:b/>
                <w:bCs/>
                <w:color w:val="FF0000"/>
                <w:sz w:val="18"/>
                <w:szCs w:val="18"/>
              </w:rPr>
            </w:pPr>
          </w:p>
        </w:tc>
      </w:tr>
    </w:tbl>
    <w:p w14:paraId="355B431E" w14:textId="77777777" w:rsidR="007164F8" w:rsidRDefault="007164F8" w:rsidP="007164F8">
      <w:pPr>
        <w:jc w:val="both"/>
        <w:rPr>
          <w:rFonts w:ascii="Tahoma" w:hAnsi="Tahoma"/>
          <w:b/>
          <w:bCs/>
          <w:color w:val="FF0000"/>
          <w:sz w:val="24"/>
          <w:lang w:val="en-US" w:eastAsia="el-GR"/>
        </w:rPr>
      </w:pPr>
    </w:p>
    <w:tbl>
      <w:tblPr>
        <w:tblpPr w:leftFromText="180" w:rightFromText="180" w:vertAnchor="text" w:horzAnchor="margin" w:tblpX="-284" w:tblpY="241"/>
        <w:tblOverlap w:val="never"/>
        <w:tblW w:w="10984" w:type="dxa"/>
        <w:tblBorders>
          <w:top w:val="single" w:sz="2" w:space="0" w:color="969696"/>
          <w:bottom w:val="single" w:sz="2" w:space="0" w:color="969696"/>
          <w:insideH w:val="single" w:sz="2" w:space="0" w:color="969696"/>
          <w:insideV w:val="single" w:sz="18" w:space="0" w:color="FFFFFF"/>
        </w:tblBorders>
        <w:tblLayout w:type="fixed"/>
        <w:tblLook w:val="04A0" w:firstRow="1" w:lastRow="0" w:firstColumn="1" w:lastColumn="0" w:noHBand="0" w:noVBand="1"/>
      </w:tblPr>
      <w:tblGrid>
        <w:gridCol w:w="4536"/>
        <w:gridCol w:w="963"/>
        <w:gridCol w:w="1164"/>
        <w:gridCol w:w="1134"/>
        <w:gridCol w:w="1027"/>
        <w:gridCol w:w="1241"/>
        <w:gridCol w:w="919"/>
      </w:tblGrid>
      <w:tr w:rsidR="002A0A3A" w:rsidRPr="006B106B" w14:paraId="6391AFC9" w14:textId="157C4F9A" w:rsidTr="0083412D">
        <w:trPr>
          <w:trHeight w:val="48"/>
        </w:trPr>
        <w:tc>
          <w:tcPr>
            <w:tcW w:w="4536" w:type="dxa"/>
            <w:tcBorders>
              <w:top w:val="single" w:sz="8" w:space="0" w:color="D9D9D9" w:themeColor="background1" w:themeShade="D9"/>
              <w:left w:val="nil"/>
              <w:bottom w:val="single" w:sz="8" w:space="0" w:color="D9D9D9" w:themeColor="background1" w:themeShade="D9"/>
              <w:right w:val="single" w:sz="18" w:space="0" w:color="FFFFFF"/>
            </w:tcBorders>
            <w:vAlign w:val="bottom"/>
            <w:hideMark/>
          </w:tcPr>
          <w:p w14:paraId="092AA70D" w14:textId="77777777" w:rsidR="002A0A3A" w:rsidRPr="006B106B" w:rsidRDefault="002A0A3A" w:rsidP="00353096">
            <w:pPr>
              <w:rPr>
                <w:rFonts w:ascii="Tahoma" w:hAnsi="Tahoma" w:cs="Tahoma"/>
                <w:b/>
                <w:sz w:val="18"/>
                <w:szCs w:val="18"/>
              </w:rPr>
            </w:pPr>
            <w:proofErr w:type="spellStart"/>
            <w:r w:rsidRPr="006B106B">
              <w:rPr>
                <w:rFonts w:ascii="Tahoma" w:hAnsi="Tahoma" w:cs="Tahoma"/>
                <w:b/>
                <w:sz w:val="18"/>
                <w:szCs w:val="18"/>
              </w:rPr>
              <w:t>Μετόχους</w:t>
            </w:r>
            <w:proofErr w:type="spellEnd"/>
            <w:r w:rsidRPr="006B106B">
              <w:rPr>
                <w:rFonts w:ascii="Tahoma" w:hAnsi="Tahoma" w:cs="Tahoma"/>
                <w:b/>
                <w:sz w:val="18"/>
                <w:szCs w:val="18"/>
              </w:rPr>
              <w:t xml:space="preserve"> </w:t>
            </w:r>
            <w:proofErr w:type="spellStart"/>
            <w:r w:rsidRPr="006B106B">
              <w:rPr>
                <w:rFonts w:ascii="Tahoma" w:hAnsi="Tahoma" w:cs="Tahoma"/>
                <w:b/>
                <w:sz w:val="18"/>
                <w:szCs w:val="18"/>
              </w:rPr>
              <w:t>της</w:t>
            </w:r>
            <w:proofErr w:type="spellEnd"/>
            <w:r w:rsidRPr="006B106B">
              <w:rPr>
                <w:rFonts w:ascii="Tahoma" w:hAnsi="Tahoma" w:cs="Tahoma"/>
                <w:b/>
                <w:sz w:val="18"/>
                <w:szCs w:val="18"/>
              </w:rPr>
              <w:t xml:space="preserve"> </w:t>
            </w:r>
            <w:r w:rsidRPr="006B106B">
              <w:rPr>
                <w:rFonts w:ascii="Tahoma" w:hAnsi="Tahoma" w:cs="Tahoma"/>
                <w:b/>
                <w:sz w:val="18"/>
                <w:szCs w:val="18"/>
                <w:lang w:val="el-GR"/>
              </w:rPr>
              <w:t>Ε</w:t>
            </w:r>
            <w:r w:rsidRPr="006B106B">
              <w:rPr>
                <w:rFonts w:ascii="Tahoma" w:hAnsi="Tahoma" w:cs="Tahoma"/>
                <w:b/>
                <w:sz w:val="18"/>
                <w:szCs w:val="18"/>
              </w:rPr>
              <w:t>τα</w:t>
            </w:r>
            <w:proofErr w:type="spellStart"/>
            <w:r w:rsidRPr="006B106B">
              <w:rPr>
                <w:rFonts w:ascii="Tahoma" w:hAnsi="Tahoma" w:cs="Tahoma"/>
                <w:b/>
                <w:sz w:val="18"/>
                <w:szCs w:val="18"/>
              </w:rPr>
              <w:t>ιρεί</w:t>
            </w:r>
            <w:proofErr w:type="spellEnd"/>
            <w:r w:rsidRPr="006B106B">
              <w:rPr>
                <w:rFonts w:ascii="Tahoma" w:hAnsi="Tahoma" w:cs="Tahoma"/>
                <w:b/>
                <w:sz w:val="18"/>
                <w:szCs w:val="18"/>
              </w:rPr>
              <w:t>ας</w:t>
            </w:r>
          </w:p>
        </w:tc>
        <w:tc>
          <w:tcPr>
            <w:tcW w:w="963"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tcPr>
          <w:p w14:paraId="44574655" w14:textId="11BBE7A4" w:rsidR="002A0A3A" w:rsidRPr="0083412D" w:rsidRDefault="002A0A3A" w:rsidP="009A10BC">
            <w:pPr>
              <w:jc w:val="right"/>
              <w:rPr>
                <w:rFonts w:ascii="Tahoma" w:hAnsi="Tahoma" w:cs="Tahoma"/>
                <w:b/>
                <w:sz w:val="18"/>
                <w:szCs w:val="18"/>
                <w:lang w:val="el-GR"/>
              </w:rPr>
            </w:pPr>
            <w:r w:rsidRPr="0083412D">
              <w:rPr>
                <w:rFonts w:ascii="Tahoma" w:hAnsi="Tahoma" w:cs="Tahoma"/>
                <w:b/>
                <w:sz w:val="18"/>
                <w:szCs w:val="18"/>
              </w:rPr>
              <w:t>111,9</w:t>
            </w:r>
          </w:p>
        </w:tc>
        <w:tc>
          <w:tcPr>
            <w:tcW w:w="1164"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tcPr>
          <w:p w14:paraId="633215F3" w14:textId="7F4E13B8" w:rsidR="002A0A3A" w:rsidRPr="0083412D" w:rsidRDefault="002A0A3A" w:rsidP="009A10BC">
            <w:pPr>
              <w:jc w:val="right"/>
              <w:rPr>
                <w:rFonts w:ascii="Tahoma" w:hAnsi="Tahoma" w:cs="Tahoma"/>
                <w:b/>
                <w:sz w:val="18"/>
                <w:szCs w:val="18"/>
              </w:rPr>
            </w:pPr>
            <w:r w:rsidRPr="0083412D">
              <w:rPr>
                <w:rFonts w:ascii="Tahoma" w:hAnsi="Tahoma" w:cs="Tahoma"/>
                <w:b/>
                <w:sz w:val="18"/>
                <w:szCs w:val="18"/>
              </w:rPr>
              <w:t>106,8</w:t>
            </w:r>
          </w:p>
        </w:tc>
        <w:tc>
          <w:tcPr>
            <w:tcW w:w="1134"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tcPr>
          <w:p w14:paraId="1380FAC6" w14:textId="44B56750" w:rsidR="002A0A3A" w:rsidRPr="0083412D" w:rsidRDefault="002A0A3A" w:rsidP="009A10BC">
            <w:pPr>
              <w:jc w:val="right"/>
              <w:rPr>
                <w:rFonts w:ascii="Tahoma" w:hAnsi="Tahoma" w:cs="Tahoma"/>
                <w:b/>
                <w:sz w:val="18"/>
                <w:szCs w:val="18"/>
              </w:rPr>
            </w:pPr>
            <w:r w:rsidRPr="0083412D">
              <w:rPr>
                <w:rFonts w:ascii="Tahoma" w:hAnsi="Tahoma" w:cs="Tahoma"/>
                <w:b/>
                <w:sz w:val="18"/>
                <w:szCs w:val="18"/>
              </w:rPr>
              <w:t>+4,8%</w:t>
            </w:r>
          </w:p>
        </w:tc>
        <w:tc>
          <w:tcPr>
            <w:tcW w:w="1027"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tcPr>
          <w:p w14:paraId="56213C32" w14:textId="5AAE9562" w:rsidR="002A0A3A" w:rsidRPr="0083412D" w:rsidRDefault="002A0A3A" w:rsidP="009A10BC">
            <w:pPr>
              <w:jc w:val="right"/>
              <w:rPr>
                <w:rFonts w:ascii="Tahoma" w:hAnsi="Tahoma" w:cs="Tahoma"/>
                <w:b/>
                <w:sz w:val="18"/>
                <w:szCs w:val="18"/>
                <w:lang w:val="el-GR"/>
              </w:rPr>
            </w:pPr>
            <w:r w:rsidRPr="0083412D">
              <w:rPr>
                <w:rFonts w:ascii="Tahoma" w:hAnsi="Tahoma" w:cs="Tahoma"/>
                <w:b/>
                <w:sz w:val="18"/>
                <w:szCs w:val="18"/>
              </w:rPr>
              <w:t>247,2</w:t>
            </w:r>
          </w:p>
        </w:tc>
        <w:tc>
          <w:tcPr>
            <w:tcW w:w="1241" w:type="dxa"/>
            <w:tcBorders>
              <w:top w:val="single" w:sz="8" w:space="0" w:color="D9D9D9" w:themeColor="background1" w:themeShade="D9"/>
              <w:left w:val="single" w:sz="18" w:space="0" w:color="FFFFFF"/>
              <w:bottom w:val="single" w:sz="8" w:space="0" w:color="D9D9D9" w:themeColor="background1" w:themeShade="D9"/>
              <w:right w:val="nil"/>
            </w:tcBorders>
          </w:tcPr>
          <w:p w14:paraId="540F21D4" w14:textId="4E3D6F11" w:rsidR="002A0A3A" w:rsidRPr="0083412D" w:rsidRDefault="002A0A3A" w:rsidP="009A10BC">
            <w:pPr>
              <w:jc w:val="right"/>
              <w:rPr>
                <w:rFonts w:ascii="Tahoma" w:hAnsi="Tahoma" w:cs="Tahoma"/>
                <w:b/>
                <w:sz w:val="18"/>
                <w:szCs w:val="18"/>
                <w:lang w:val="el-GR"/>
              </w:rPr>
            </w:pPr>
            <w:r w:rsidRPr="0083412D">
              <w:rPr>
                <w:rFonts w:ascii="Tahoma" w:hAnsi="Tahoma" w:cs="Tahoma"/>
                <w:b/>
                <w:sz w:val="18"/>
                <w:szCs w:val="18"/>
              </w:rPr>
              <w:t>236,2</w:t>
            </w:r>
          </w:p>
        </w:tc>
        <w:tc>
          <w:tcPr>
            <w:tcW w:w="919" w:type="dxa"/>
            <w:tcBorders>
              <w:top w:val="single" w:sz="8" w:space="0" w:color="D9D9D9" w:themeColor="background1" w:themeShade="D9"/>
              <w:left w:val="single" w:sz="18" w:space="0" w:color="FFFFFF"/>
              <w:bottom w:val="single" w:sz="8" w:space="0" w:color="D9D9D9" w:themeColor="background1" w:themeShade="D9"/>
              <w:right w:val="nil"/>
            </w:tcBorders>
          </w:tcPr>
          <w:p w14:paraId="5D0686DC" w14:textId="56D7E510" w:rsidR="002A0A3A" w:rsidRPr="0083412D" w:rsidRDefault="002A0A3A" w:rsidP="009A10BC">
            <w:pPr>
              <w:jc w:val="right"/>
              <w:rPr>
                <w:rFonts w:ascii="Tahoma" w:hAnsi="Tahoma" w:cs="Tahoma"/>
                <w:b/>
                <w:sz w:val="18"/>
                <w:szCs w:val="18"/>
                <w:lang w:val="el-GR"/>
              </w:rPr>
            </w:pPr>
            <w:r w:rsidRPr="0083412D">
              <w:rPr>
                <w:rFonts w:ascii="Tahoma" w:hAnsi="Tahoma" w:cs="Tahoma"/>
                <w:b/>
                <w:sz w:val="18"/>
                <w:szCs w:val="18"/>
                <w:lang w:val="el-GR"/>
              </w:rPr>
              <w:t>+4,7%</w:t>
            </w:r>
          </w:p>
        </w:tc>
      </w:tr>
      <w:tr w:rsidR="002A0A3A" w:rsidRPr="006B106B" w14:paraId="72C438EA" w14:textId="5172015E" w:rsidTr="0083412D">
        <w:trPr>
          <w:trHeight w:val="48"/>
        </w:trPr>
        <w:tc>
          <w:tcPr>
            <w:tcW w:w="4536" w:type="dxa"/>
            <w:tcBorders>
              <w:top w:val="single" w:sz="8" w:space="0" w:color="D9D9D9" w:themeColor="background1" w:themeShade="D9"/>
              <w:left w:val="nil"/>
              <w:bottom w:val="single" w:sz="8" w:space="0" w:color="D9D9D9" w:themeColor="background1" w:themeShade="D9"/>
              <w:right w:val="single" w:sz="18" w:space="0" w:color="FFFFFF"/>
            </w:tcBorders>
            <w:vAlign w:val="bottom"/>
            <w:hideMark/>
          </w:tcPr>
          <w:p w14:paraId="67118FD4" w14:textId="77777777" w:rsidR="002A0A3A" w:rsidRPr="006B106B" w:rsidRDefault="002A0A3A" w:rsidP="00353096">
            <w:pPr>
              <w:rPr>
                <w:rFonts w:ascii="Tahoma" w:hAnsi="Tahoma" w:cs="Tahoma"/>
                <w:sz w:val="18"/>
                <w:szCs w:val="18"/>
              </w:rPr>
            </w:pPr>
            <w:proofErr w:type="spellStart"/>
            <w:r w:rsidRPr="006B106B">
              <w:rPr>
                <w:rFonts w:ascii="Tahoma" w:hAnsi="Tahoma" w:cs="Tahoma"/>
                <w:b/>
                <w:sz w:val="18"/>
                <w:szCs w:val="18"/>
              </w:rPr>
              <w:t>Μη</w:t>
            </w:r>
            <w:proofErr w:type="spellEnd"/>
            <w:r w:rsidRPr="006B106B">
              <w:rPr>
                <w:rFonts w:ascii="Tahoma" w:hAnsi="Tahoma" w:cs="Tahoma"/>
                <w:b/>
                <w:sz w:val="18"/>
                <w:szCs w:val="18"/>
              </w:rPr>
              <w:t xml:space="preserve"> </w:t>
            </w:r>
            <w:proofErr w:type="spellStart"/>
            <w:r w:rsidRPr="006B106B">
              <w:rPr>
                <w:rFonts w:ascii="Tahoma" w:hAnsi="Tahoma" w:cs="Tahoma"/>
                <w:b/>
                <w:sz w:val="18"/>
                <w:szCs w:val="18"/>
              </w:rPr>
              <w:t>ελέγχουσες</w:t>
            </w:r>
            <w:proofErr w:type="spellEnd"/>
            <w:r w:rsidRPr="006B106B">
              <w:rPr>
                <w:rFonts w:ascii="Tahoma" w:hAnsi="Tahoma" w:cs="Tahoma"/>
                <w:b/>
                <w:sz w:val="18"/>
                <w:szCs w:val="18"/>
              </w:rPr>
              <w:t xml:space="preserve"> </w:t>
            </w:r>
            <w:proofErr w:type="spellStart"/>
            <w:r w:rsidRPr="006B106B">
              <w:rPr>
                <w:rFonts w:ascii="Tahoma" w:hAnsi="Tahoma" w:cs="Tahoma"/>
                <w:b/>
                <w:sz w:val="18"/>
                <w:szCs w:val="18"/>
              </w:rPr>
              <w:t>συμμετοχές</w:t>
            </w:r>
            <w:proofErr w:type="spellEnd"/>
          </w:p>
        </w:tc>
        <w:tc>
          <w:tcPr>
            <w:tcW w:w="963"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tcPr>
          <w:p w14:paraId="27C7A1BE" w14:textId="5666BED0" w:rsidR="002A0A3A" w:rsidRPr="00362499" w:rsidRDefault="00362499" w:rsidP="009A10BC">
            <w:pPr>
              <w:jc w:val="right"/>
              <w:rPr>
                <w:rFonts w:ascii="Tahoma" w:hAnsi="Tahoma" w:cs="Tahoma"/>
                <w:b/>
                <w:sz w:val="18"/>
                <w:szCs w:val="18"/>
                <w:lang w:val="el-GR"/>
              </w:rPr>
            </w:pPr>
            <w:r>
              <w:rPr>
                <w:rFonts w:ascii="Tahoma" w:hAnsi="Tahoma" w:cs="Tahoma"/>
                <w:b/>
                <w:sz w:val="18"/>
                <w:szCs w:val="18"/>
                <w:lang w:val="el-GR"/>
              </w:rPr>
              <w:t>-</w:t>
            </w:r>
          </w:p>
        </w:tc>
        <w:tc>
          <w:tcPr>
            <w:tcW w:w="1164"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tcPr>
          <w:p w14:paraId="3094B4D1" w14:textId="7F62EF34" w:rsidR="002A0A3A" w:rsidRPr="00362499" w:rsidRDefault="00362499" w:rsidP="009A10BC">
            <w:pPr>
              <w:jc w:val="right"/>
              <w:rPr>
                <w:rFonts w:ascii="Tahoma" w:hAnsi="Tahoma" w:cs="Tahoma"/>
                <w:b/>
                <w:sz w:val="18"/>
                <w:szCs w:val="18"/>
                <w:lang w:val="el-GR"/>
              </w:rPr>
            </w:pPr>
            <w:r>
              <w:rPr>
                <w:rFonts w:ascii="Tahoma" w:hAnsi="Tahoma" w:cs="Tahoma"/>
                <w:b/>
                <w:sz w:val="18"/>
                <w:szCs w:val="18"/>
                <w:lang w:val="el-GR"/>
              </w:rPr>
              <w:t>-</w:t>
            </w:r>
          </w:p>
        </w:tc>
        <w:tc>
          <w:tcPr>
            <w:tcW w:w="1134"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vAlign w:val="center"/>
          </w:tcPr>
          <w:p w14:paraId="53E971A5" w14:textId="58F3AAB7" w:rsidR="002A0A3A" w:rsidRPr="0083412D" w:rsidRDefault="002A0A3A" w:rsidP="009A10BC">
            <w:pPr>
              <w:jc w:val="right"/>
              <w:rPr>
                <w:rFonts w:ascii="Tahoma" w:hAnsi="Tahoma" w:cs="Tahoma"/>
                <w:b/>
                <w:sz w:val="18"/>
                <w:szCs w:val="18"/>
                <w:lang w:val="el-GR"/>
              </w:rPr>
            </w:pPr>
            <w:r w:rsidRPr="0083412D">
              <w:rPr>
                <w:rFonts w:ascii="Tahoma" w:hAnsi="Tahoma" w:cs="Tahoma"/>
                <w:b/>
                <w:sz w:val="18"/>
                <w:szCs w:val="18"/>
              </w:rPr>
              <w:t>-</w:t>
            </w:r>
          </w:p>
        </w:tc>
        <w:tc>
          <w:tcPr>
            <w:tcW w:w="1027" w:type="dxa"/>
            <w:tcBorders>
              <w:top w:val="single" w:sz="8" w:space="0" w:color="D9D9D9" w:themeColor="background1" w:themeShade="D9"/>
              <w:left w:val="single" w:sz="18" w:space="0" w:color="FFFFFF"/>
              <w:bottom w:val="single" w:sz="8" w:space="0" w:color="D9D9D9" w:themeColor="background1" w:themeShade="D9"/>
              <w:right w:val="single" w:sz="18" w:space="0" w:color="FFFFFF"/>
            </w:tcBorders>
            <w:hideMark/>
          </w:tcPr>
          <w:p w14:paraId="3DB997DD" w14:textId="76968208" w:rsidR="002A0A3A" w:rsidRPr="00362499" w:rsidRDefault="00362499" w:rsidP="009A10BC">
            <w:pPr>
              <w:jc w:val="right"/>
              <w:rPr>
                <w:rFonts w:ascii="Tahoma" w:hAnsi="Tahoma" w:cs="Tahoma"/>
                <w:b/>
                <w:sz w:val="18"/>
                <w:szCs w:val="18"/>
                <w:lang w:val="el-GR"/>
              </w:rPr>
            </w:pPr>
            <w:r>
              <w:rPr>
                <w:rFonts w:ascii="Tahoma" w:hAnsi="Tahoma" w:cs="Tahoma"/>
                <w:b/>
                <w:sz w:val="18"/>
                <w:szCs w:val="18"/>
                <w:lang w:val="el-GR"/>
              </w:rPr>
              <w:t>-</w:t>
            </w:r>
          </w:p>
        </w:tc>
        <w:tc>
          <w:tcPr>
            <w:tcW w:w="1241" w:type="dxa"/>
            <w:tcBorders>
              <w:top w:val="single" w:sz="8" w:space="0" w:color="D9D9D9" w:themeColor="background1" w:themeShade="D9"/>
              <w:left w:val="single" w:sz="18" w:space="0" w:color="FFFFFF"/>
              <w:bottom w:val="single" w:sz="8" w:space="0" w:color="D9D9D9" w:themeColor="background1" w:themeShade="D9"/>
              <w:right w:val="nil"/>
            </w:tcBorders>
            <w:hideMark/>
          </w:tcPr>
          <w:p w14:paraId="1403D9B9" w14:textId="19B7D1DA" w:rsidR="002A0A3A" w:rsidRPr="0083412D" w:rsidRDefault="002A0A3A" w:rsidP="009A10BC">
            <w:pPr>
              <w:jc w:val="right"/>
              <w:rPr>
                <w:rFonts w:ascii="Tahoma" w:hAnsi="Tahoma" w:cs="Tahoma"/>
                <w:b/>
                <w:sz w:val="18"/>
                <w:szCs w:val="18"/>
              </w:rPr>
            </w:pPr>
            <w:r w:rsidRPr="0083412D">
              <w:rPr>
                <w:rFonts w:ascii="Tahoma" w:hAnsi="Tahoma" w:cs="Tahoma"/>
                <w:b/>
                <w:sz w:val="18"/>
                <w:szCs w:val="18"/>
              </w:rPr>
              <w:t>0,1</w:t>
            </w:r>
          </w:p>
        </w:tc>
        <w:tc>
          <w:tcPr>
            <w:tcW w:w="919" w:type="dxa"/>
            <w:tcBorders>
              <w:top w:val="single" w:sz="8" w:space="0" w:color="D9D9D9" w:themeColor="background1" w:themeShade="D9"/>
              <w:left w:val="single" w:sz="18" w:space="0" w:color="FFFFFF"/>
              <w:bottom w:val="single" w:sz="8" w:space="0" w:color="D9D9D9" w:themeColor="background1" w:themeShade="D9"/>
              <w:right w:val="nil"/>
            </w:tcBorders>
          </w:tcPr>
          <w:p w14:paraId="1DAB5C20" w14:textId="5EE25C13" w:rsidR="002A0A3A" w:rsidRPr="0083412D" w:rsidRDefault="00362499" w:rsidP="009A10BC">
            <w:pPr>
              <w:jc w:val="right"/>
              <w:rPr>
                <w:rFonts w:ascii="Tahoma" w:hAnsi="Tahoma" w:cs="Tahoma"/>
                <w:b/>
                <w:sz w:val="18"/>
                <w:szCs w:val="18"/>
                <w:lang w:val="el-GR"/>
              </w:rPr>
            </w:pPr>
            <w:r>
              <w:rPr>
                <w:rFonts w:ascii="Tahoma" w:hAnsi="Tahoma" w:cs="Tahoma"/>
                <w:b/>
                <w:sz w:val="18"/>
                <w:szCs w:val="18"/>
                <w:lang w:val="el-GR"/>
              </w:rPr>
              <w:t>-</w:t>
            </w:r>
          </w:p>
        </w:tc>
      </w:tr>
    </w:tbl>
    <w:p w14:paraId="5CCCED24" w14:textId="3BB3D24D" w:rsidR="007164F8" w:rsidRPr="00AC5940" w:rsidRDefault="007164F8" w:rsidP="0094080C">
      <w:pPr>
        <w:rPr>
          <w:rFonts w:ascii="Tahoma" w:hAnsi="Tahoma"/>
          <w:b/>
          <w:bCs/>
          <w:color w:val="FF0000"/>
          <w:sz w:val="24"/>
          <w:lang w:val="en-US" w:eastAsia="el-GR"/>
        </w:rPr>
      </w:pPr>
      <w:r>
        <w:rPr>
          <w:rFonts w:ascii="Tahoma" w:hAnsi="Tahoma"/>
          <w:b/>
          <w:bCs/>
          <w:color w:val="FF0000"/>
          <w:sz w:val="24"/>
          <w:lang w:val="en-US" w:eastAsia="el-GR"/>
        </w:rPr>
        <w:br w:type="page"/>
      </w:r>
    </w:p>
    <w:p w14:paraId="3CB2743E" w14:textId="77777777" w:rsidR="007164F8" w:rsidRPr="00AC5940" w:rsidRDefault="007164F8" w:rsidP="007164F8">
      <w:pPr>
        <w:rPr>
          <w:rFonts w:ascii="Tahoma" w:hAnsi="Tahoma"/>
          <w:b/>
          <w:bCs/>
          <w:color w:val="FF0000"/>
          <w:sz w:val="24"/>
          <w:lang w:val="en-US" w:eastAsia="el-GR"/>
        </w:rPr>
      </w:pPr>
      <w:r w:rsidRPr="00AC5940">
        <w:rPr>
          <w:rFonts w:ascii="Tahoma" w:hAnsi="Tahoma"/>
          <w:b/>
          <w:bCs/>
          <w:noProof/>
          <w:color w:val="FF0000"/>
          <w:sz w:val="24"/>
          <w:lang w:val="el-GR" w:eastAsia="el-GR"/>
        </w:rPr>
        <w:lastRenderedPageBreak/>
        <mc:AlternateContent>
          <mc:Choice Requires="wpg">
            <w:drawing>
              <wp:anchor distT="0" distB="0" distL="114300" distR="114300" simplePos="0" relativeHeight="251658249" behindDoc="0" locked="0" layoutInCell="1" allowOverlap="1" wp14:anchorId="4AAA5BB7" wp14:editId="048D5626">
                <wp:simplePos x="0" y="0"/>
                <wp:positionH relativeFrom="column">
                  <wp:posOffset>-186690</wp:posOffset>
                </wp:positionH>
                <wp:positionV relativeFrom="paragraph">
                  <wp:posOffset>26339</wp:posOffset>
                </wp:positionV>
                <wp:extent cx="7058025" cy="255270"/>
                <wp:effectExtent l="0" t="0"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8025" cy="255270"/>
                          <a:chOff x="433" y="2057"/>
                          <a:chExt cx="10111" cy="402"/>
                        </a:xfrm>
                      </wpg:grpSpPr>
                      <wps:wsp>
                        <wps:cNvPr id="10" name="Rectangle 54"/>
                        <wps:cNvSpPr>
                          <a:spLocks noChangeArrowheads="1"/>
                        </wps:cNvSpPr>
                        <wps:spPr bwMode="auto">
                          <a:xfrm>
                            <a:off x="433" y="2057"/>
                            <a:ext cx="10111" cy="402"/>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Text Box 55"/>
                        <wps:cNvSpPr txBox="1">
                          <a:spLocks noChangeArrowheads="1"/>
                        </wps:cNvSpPr>
                        <wps:spPr bwMode="auto">
                          <a:xfrm>
                            <a:off x="2824" y="2074"/>
                            <a:ext cx="5654"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BAC2C" w14:textId="77777777" w:rsidR="007164F8" w:rsidRPr="00D05ACA" w:rsidRDefault="007164F8" w:rsidP="007164F8">
                              <w:pPr>
                                <w:numPr>
                                  <w:ilvl w:val="0"/>
                                  <w:numId w:val="16"/>
                                </w:numPr>
                                <w:rPr>
                                  <w:rFonts w:ascii="Tahoma" w:hAnsi="Tahoma" w:cs="Tahoma"/>
                                  <w:b/>
                                  <w:color w:val="FFFFFF"/>
                                  <w:sz w:val="22"/>
                                  <w:szCs w:val="22"/>
                                  <w:lang w:val="x-none"/>
                                </w:rPr>
                              </w:pPr>
                              <w:r w:rsidRPr="00865985">
                                <w:rPr>
                                  <w:rFonts w:ascii="Tahoma" w:hAnsi="Tahoma" w:cs="Tahoma"/>
                                  <w:b/>
                                  <w:bCs/>
                                  <w:color w:val="FFFFFF"/>
                                  <w:sz w:val="22"/>
                                  <w:szCs w:val="22"/>
                                  <w:lang w:val="el-GR"/>
                                </w:rPr>
                                <w:t>ΕΝΟΠΟΙΗΜΕΝΗ ΚΑΤΑΣΤΑΣΗ ΕΣΟΔΩΝ</w:t>
                              </w:r>
                            </w:p>
                            <w:p w14:paraId="0058F64B" w14:textId="77777777" w:rsidR="007164F8" w:rsidRPr="00A76045" w:rsidRDefault="007164F8" w:rsidP="007164F8">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A5BB7" id="Group 9" o:spid="_x0000_s1051" style="position:absolute;margin-left:-14.7pt;margin-top:2.05pt;width:555.75pt;height:20.1pt;z-index:251658249" coordorigin="433,2057" coordsize="1011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">
                <v:rect id="Rectangle 54" o:spid="_x0000_s1052" style="position:absolute;left:433;top:2057;width:10111;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" fillcolor="#558ed5" stroked="f"/>
                <v:shape id="Text Box 55" o:spid="_x0000_s1053" type="#_x0000_t202" style="position:absolute;left:2824;top:2074;width:5654;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38BAC2C" w14:textId="77777777" w:rsidR="007164F8" w:rsidRPr="00D05ACA" w:rsidRDefault="007164F8" w:rsidP="007164F8">
                        <w:pPr>
                          <w:numPr>
                            <w:ilvl w:val="0"/>
                            <w:numId w:val="16"/>
                          </w:numPr>
                          <w:rPr>
                            <w:rFonts w:ascii="Tahoma" w:hAnsi="Tahoma" w:cs="Tahoma"/>
                            <w:b/>
                            <w:color w:val="FFFFFF"/>
                            <w:sz w:val="22"/>
                            <w:szCs w:val="22"/>
                            <w:lang w:val="x-none"/>
                          </w:rPr>
                        </w:pPr>
                        <w:r w:rsidRPr="00865985">
                          <w:rPr>
                            <w:rFonts w:ascii="Tahoma" w:hAnsi="Tahoma" w:cs="Tahoma"/>
                            <w:b/>
                            <w:bCs/>
                            <w:color w:val="FFFFFF"/>
                            <w:sz w:val="22"/>
                            <w:szCs w:val="22"/>
                            <w:lang w:val="el-GR"/>
                          </w:rPr>
                          <w:t>ΕΝΟΠΟΙΗΜΕΝΗ ΚΑΤΑΣΤΑΣΗ ΕΣΟΔΩΝ</w:t>
                        </w:r>
                      </w:p>
                      <w:p w14:paraId="0058F64B" w14:textId="77777777" w:rsidR="007164F8" w:rsidRPr="00A76045" w:rsidRDefault="007164F8" w:rsidP="007164F8">
                        <w:pPr>
                          <w:rPr>
                            <w:rFonts w:ascii="Tahoma" w:hAnsi="Tahoma" w:cs="Tahoma"/>
                            <w:b/>
                            <w:color w:val="FFFFFF"/>
                            <w:sz w:val="22"/>
                            <w:szCs w:val="22"/>
                            <w:lang w:val="el-GR"/>
                          </w:rPr>
                        </w:pPr>
                      </w:p>
                    </w:txbxContent>
                  </v:textbox>
                </v:shape>
              </v:group>
            </w:pict>
          </mc:Fallback>
        </mc:AlternateContent>
      </w:r>
    </w:p>
    <w:p w14:paraId="25223329" w14:textId="77777777" w:rsidR="007164F8" w:rsidRPr="00AC5940" w:rsidRDefault="007164F8" w:rsidP="007164F8">
      <w:pPr>
        <w:jc w:val="both"/>
        <w:rPr>
          <w:rFonts w:ascii="Tahoma" w:hAnsi="Tahoma"/>
          <w:b/>
          <w:bCs/>
          <w:color w:val="FF0000"/>
          <w:sz w:val="24"/>
          <w:lang w:val="el-GR" w:eastAsia="el-GR"/>
        </w:rPr>
      </w:pPr>
    </w:p>
    <w:p w14:paraId="5844AF01" w14:textId="77777777" w:rsidR="007164F8" w:rsidRPr="00AC5940" w:rsidRDefault="007164F8" w:rsidP="007164F8">
      <w:pPr>
        <w:jc w:val="both"/>
        <w:rPr>
          <w:rFonts w:ascii="Tahoma" w:hAnsi="Tahoma"/>
          <w:b/>
          <w:bCs/>
          <w:color w:val="FF0000"/>
          <w:sz w:val="24"/>
          <w:lang w:val="el-GR" w:eastAsia="el-GR"/>
        </w:rPr>
      </w:pPr>
    </w:p>
    <w:tbl>
      <w:tblPr>
        <w:tblW w:w="11057" w:type="dxa"/>
        <w:tblInd w:w="-284" w:type="dxa"/>
        <w:tblBorders>
          <w:top w:val="single" w:sz="2" w:space="0" w:color="969696"/>
          <w:bottom w:val="single" w:sz="2" w:space="0" w:color="969696"/>
          <w:insideH w:val="single" w:sz="2" w:space="0" w:color="969696"/>
          <w:insideV w:val="single" w:sz="18" w:space="0" w:color="FFFFFF"/>
        </w:tblBorders>
        <w:tblLayout w:type="fixed"/>
        <w:tblLook w:val="0000" w:firstRow="0" w:lastRow="0" w:firstColumn="0" w:lastColumn="0" w:noHBand="0" w:noVBand="0"/>
      </w:tblPr>
      <w:tblGrid>
        <w:gridCol w:w="3545"/>
        <w:gridCol w:w="1134"/>
        <w:gridCol w:w="1559"/>
        <w:gridCol w:w="1134"/>
        <w:gridCol w:w="1417"/>
        <w:gridCol w:w="1134"/>
        <w:gridCol w:w="1134"/>
      </w:tblGrid>
      <w:tr w:rsidR="00FA6817" w:rsidRPr="002E6858" w14:paraId="536836A6" w14:textId="77777777" w:rsidTr="00A326B8">
        <w:trPr>
          <w:trHeight w:val="97"/>
        </w:trPr>
        <w:tc>
          <w:tcPr>
            <w:tcW w:w="3545" w:type="dxa"/>
            <w:vMerge w:val="restart"/>
            <w:tcBorders>
              <w:top w:val="nil"/>
              <w:bottom w:val="nil"/>
              <w:right w:val="nil"/>
            </w:tcBorders>
            <w:shd w:val="clear" w:color="auto" w:fill="B5D2FD"/>
            <w:vAlign w:val="bottom"/>
          </w:tcPr>
          <w:p w14:paraId="3558AEC0" w14:textId="77777777" w:rsidR="00FA6817" w:rsidRPr="00D76BAA" w:rsidRDefault="00FA6817" w:rsidP="00A326B8">
            <w:pPr>
              <w:ind w:left="-108"/>
              <w:rPr>
                <w:rFonts w:ascii="Tahoma" w:hAnsi="Tahoma" w:cs="Tahoma"/>
                <w:b/>
                <w:sz w:val="18"/>
                <w:szCs w:val="18"/>
              </w:rPr>
            </w:pPr>
            <w:r w:rsidRPr="00D76BAA">
              <w:rPr>
                <w:rFonts w:ascii="Tahoma" w:hAnsi="Tahoma" w:cs="Tahoma"/>
                <w:b/>
                <w:iCs/>
                <w:sz w:val="18"/>
                <w:szCs w:val="18"/>
              </w:rPr>
              <w:t>(</w:t>
            </w:r>
            <w:proofErr w:type="spellStart"/>
            <w:r w:rsidRPr="00D76BAA">
              <w:rPr>
                <w:rFonts w:ascii="Tahoma" w:hAnsi="Tahoma" w:cs="Tahoma"/>
                <w:b/>
                <w:sz w:val="18"/>
                <w:szCs w:val="18"/>
              </w:rPr>
              <w:t>Ευρώ</w:t>
            </w:r>
            <w:proofErr w:type="spellEnd"/>
            <w:r w:rsidRPr="00D76BAA">
              <w:rPr>
                <w:rFonts w:ascii="Tahoma" w:hAnsi="Tahoma" w:cs="Tahoma"/>
                <w:b/>
                <w:sz w:val="18"/>
                <w:szCs w:val="18"/>
              </w:rPr>
              <w:t xml:space="preserve"> </w:t>
            </w:r>
            <w:proofErr w:type="spellStart"/>
            <w:r w:rsidRPr="00D76BAA">
              <w:rPr>
                <w:rFonts w:ascii="Tahoma" w:hAnsi="Tahoma" w:cs="Tahoma"/>
                <w:b/>
                <w:sz w:val="18"/>
                <w:szCs w:val="18"/>
              </w:rPr>
              <w:t>εκ</w:t>
            </w:r>
            <w:proofErr w:type="spellEnd"/>
            <w:r w:rsidRPr="00D76BAA">
              <w:rPr>
                <w:rFonts w:ascii="Tahoma" w:hAnsi="Tahoma" w:cs="Tahoma"/>
                <w:b/>
                <w:sz w:val="18"/>
                <w:szCs w:val="18"/>
              </w:rPr>
              <w:t>ατ</w:t>
            </w:r>
            <w:r w:rsidRPr="00D76BAA">
              <w:rPr>
                <w:rFonts w:ascii="Tahoma" w:hAnsi="Tahoma" w:cs="Tahoma"/>
                <w:b/>
                <w:sz w:val="18"/>
                <w:szCs w:val="18"/>
                <w:lang w:val="en-US"/>
              </w:rPr>
              <w:t>.</w:t>
            </w:r>
            <w:r w:rsidRPr="00D76BAA">
              <w:rPr>
                <w:rFonts w:ascii="Tahoma" w:hAnsi="Tahoma" w:cs="Tahoma"/>
                <w:b/>
                <w:sz w:val="18"/>
                <w:szCs w:val="18"/>
              </w:rPr>
              <w:t>)</w:t>
            </w:r>
          </w:p>
        </w:tc>
        <w:tc>
          <w:tcPr>
            <w:tcW w:w="3827" w:type="dxa"/>
            <w:gridSpan w:val="3"/>
            <w:tcBorders>
              <w:top w:val="nil"/>
              <w:left w:val="nil"/>
              <w:bottom w:val="nil"/>
              <w:right w:val="nil"/>
            </w:tcBorders>
            <w:shd w:val="clear" w:color="auto" w:fill="B5D2FD"/>
            <w:vAlign w:val="bottom"/>
          </w:tcPr>
          <w:p w14:paraId="2634CD33" w14:textId="77777777" w:rsidR="00FA6817" w:rsidRPr="00D76BAA" w:rsidRDefault="00FA6817" w:rsidP="00A326B8">
            <w:pPr>
              <w:jc w:val="center"/>
              <w:rPr>
                <w:rFonts w:ascii="Tahoma" w:hAnsi="Tahoma" w:cs="Tahoma"/>
                <w:b/>
                <w:sz w:val="18"/>
                <w:szCs w:val="18"/>
              </w:rPr>
            </w:pPr>
          </w:p>
        </w:tc>
        <w:tc>
          <w:tcPr>
            <w:tcW w:w="1417" w:type="dxa"/>
            <w:tcBorders>
              <w:top w:val="nil"/>
              <w:left w:val="nil"/>
              <w:bottom w:val="nil"/>
              <w:right w:val="nil"/>
            </w:tcBorders>
            <w:shd w:val="clear" w:color="auto" w:fill="B5D2FD"/>
          </w:tcPr>
          <w:p w14:paraId="52B0E203" w14:textId="77777777" w:rsidR="00FA6817" w:rsidRPr="00D76BAA" w:rsidRDefault="00FA6817" w:rsidP="00A326B8">
            <w:pPr>
              <w:jc w:val="center"/>
              <w:rPr>
                <w:rFonts w:ascii="Tahoma" w:hAnsi="Tahoma" w:cs="Tahoma"/>
                <w:b/>
                <w:sz w:val="18"/>
                <w:szCs w:val="18"/>
              </w:rPr>
            </w:pPr>
          </w:p>
        </w:tc>
        <w:tc>
          <w:tcPr>
            <w:tcW w:w="1134" w:type="dxa"/>
            <w:tcBorders>
              <w:top w:val="nil"/>
              <w:left w:val="nil"/>
              <w:bottom w:val="nil"/>
              <w:right w:val="nil"/>
            </w:tcBorders>
            <w:shd w:val="clear" w:color="auto" w:fill="B5D2FD"/>
          </w:tcPr>
          <w:p w14:paraId="66DB67AD" w14:textId="77777777" w:rsidR="00FA6817" w:rsidRDefault="00FA6817" w:rsidP="00A326B8">
            <w:pPr>
              <w:jc w:val="center"/>
              <w:rPr>
                <w:rFonts w:ascii="Tahoma" w:hAnsi="Tahoma" w:cs="Tahoma"/>
                <w:b/>
                <w:sz w:val="18"/>
                <w:szCs w:val="18"/>
              </w:rPr>
            </w:pPr>
          </w:p>
        </w:tc>
        <w:tc>
          <w:tcPr>
            <w:tcW w:w="1134" w:type="dxa"/>
            <w:tcBorders>
              <w:top w:val="nil"/>
              <w:left w:val="nil"/>
              <w:bottom w:val="nil"/>
              <w:right w:val="nil"/>
            </w:tcBorders>
            <w:shd w:val="clear" w:color="auto" w:fill="B5D2FD"/>
          </w:tcPr>
          <w:p w14:paraId="0A2548D8" w14:textId="77777777" w:rsidR="00FA6817" w:rsidRDefault="00FA6817" w:rsidP="00A326B8">
            <w:pPr>
              <w:jc w:val="center"/>
              <w:rPr>
                <w:rFonts w:ascii="Tahoma" w:hAnsi="Tahoma" w:cs="Tahoma"/>
                <w:b/>
                <w:sz w:val="18"/>
                <w:szCs w:val="18"/>
              </w:rPr>
            </w:pPr>
          </w:p>
        </w:tc>
      </w:tr>
      <w:tr w:rsidR="00FA6817" w:rsidRPr="002E6858" w14:paraId="1A292FC0" w14:textId="77777777" w:rsidTr="00A326B8">
        <w:trPr>
          <w:trHeight w:val="159"/>
        </w:trPr>
        <w:tc>
          <w:tcPr>
            <w:tcW w:w="3545" w:type="dxa"/>
            <w:vMerge/>
            <w:tcBorders>
              <w:top w:val="nil"/>
              <w:bottom w:val="single" w:sz="4" w:space="0" w:color="FFFFFF"/>
              <w:right w:val="nil"/>
            </w:tcBorders>
            <w:shd w:val="clear" w:color="auto" w:fill="B5D2FD"/>
            <w:vAlign w:val="bottom"/>
          </w:tcPr>
          <w:p w14:paraId="60055046" w14:textId="77777777" w:rsidR="00FA6817" w:rsidRPr="00D76BAA" w:rsidRDefault="00FA6817" w:rsidP="00A326B8">
            <w:pPr>
              <w:ind w:left="-108"/>
              <w:jc w:val="center"/>
              <w:rPr>
                <w:rFonts w:ascii="Tahoma" w:hAnsi="Tahoma" w:cs="Tahoma"/>
                <w:sz w:val="18"/>
                <w:szCs w:val="18"/>
              </w:rPr>
            </w:pPr>
          </w:p>
        </w:tc>
        <w:tc>
          <w:tcPr>
            <w:tcW w:w="1134" w:type="dxa"/>
            <w:tcBorders>
              <w:top w:val="nil"/>
              <w:left w:val="nil"/>
              <w:bottom w:val="single" w:sz="4" w:space="0" w:color="FFFFFF"/>
              <w:right w:val="nil"/>
            </w:tcBorders>
            <w:shd w:val="clear" w:color="auto" w:fill="B5D2FD"/>
            <w:vAlign w:val="center"/>
          </w:tcPr>
          <w:p w14:paraId="46E582B1" w14:textId="77777777" w:rsidR="00FA6817" w:rsidRPr="00D76BAA" w:rsidRDefault="00FA6817" w:rsidP="00A326B8">
            <w:pPr>
              <w:jc w:val="right"/>
              <w:rPr>
                <w:rFonts w:ascii="Tahoma" w:hAnsi="Tahoma" w:cs="Tahoma"/>
                <w:b/>
                <w:bCs/>
                <w:sz w:val="18"/>
                <w:szCs w:val="18"/>
                <w:lang w:val="el-GR"/>
              </w:rPr>
            </w:pPr>
            <w:proofErr w:type="spellStart"/>
            <w:r>
              <w:rPr>
                <w:rFonts w:ascii="Tahoma" w:hAnsi="Tahoma" w:cs="Tahoma"/>
                <w:b/>
                <w:bCs/>
                <w:sz w:val="18"/>
                <w:szCs w:val="18"/>
                <w:lang w:val="el-GR"/>
              </w:rPr>
              <w:t>Β</w:t>
            </w:r>
            <w:r w:rsidRPr="00D76BAA">
              <w:rPr>
                <w:rFonts w:ascii="Tahoma" w:hAnsi="Tahoma" w:cs="Tahoma"/>
                <w:b/>
                <w:bCs/>
                <w:sz w:val="18"/>
                <w:szCs w:val="18"/>
                <w:lang w:val="el-GR"/>
              </w:rPr>
              <w:t>’τρίμηνο</w:t>
            </w:r>
            <w:proofErr w:type="spellEnd"/>
          </w:p>
          <w:p w14:paraId="6DD3A467" w14:textId="2CFE4A78" w:rsidR="00FA6817" w:rsidRPr="00D76BAA" w:rsidRDefault="00FA6817" w:rsidP="00A326B8">
            <w:pPr>
              <w:jc w:val="right"/>
              <w:rPr>
                <w:rFonts w:ascii="Tahoma" w:hAnsi="Tahoma" w:cs="Tahoma"/>
                <w:b/>
                <w:sz w:val="18"/>
                <w:szCs w:val="18"/>
                <w:lang w:val="el-GR"/>
              </w:rPr>
            </w:pPr>
            <w:r>
              <w:rPr>
                <w:rFonts w:ascii="Tahoma" w:hAnsi="Tahoma" w:cs="Tahoma"/>
                <w:b/>
                <w:bCs/>
                <w:sz w:val="18"/>
                <w:szCs w:val="18"/>
                <w:lang w:val="el-GR"/>
              </w:rPr>
              <w:t xml:space="preserve"> 2023</w:t>
            </w:r>
            <w:r w:rsidRPr="00D76BAA">
              <w:rPr>
                <w:rFonts w:ascii="Tahoma" w:hAnsi="Tahoma" w:cs="Tahoma"/>
                <w:b/>
                <w:sz w:val="18"/>
                <w:szCs w:val="18"/>
                <w:lang w:val="el-GR"/>
              </w:rPr>
              <w:t xml:space="preserve"> </w:t>
            </w:r>
          </w:p>
        </w:tc>
        <w:tc>
          <w:tcPr>
            <w:tcW w:w="1559" w:type="dxa"/>
            <w:tcBorders>
              <w:top w:val="nil"/>
              <w:left w:val="nil"/>
              <w:bottom w:val="single" w:sz="4" w:space="0" w:color="FFFFFF"/>
              <w:right w:val="nil"/>
            </w:tcBorders>
            <w:shd w:val="clear" w:color="auto" w:fill="B5D2FD"/>
            <w:vAlign w:val="center"/>
          </w:tcPr>
          <w:p w14:paraId="6B56F708" w14:textId="77777777" w:rsidR="00FA6817" w:rsidRPr="00D76BAA" w:rsidRDefault="00FA6817" w:rsidP="00A326B8">
            <w:pPr>
              <w:jc w:val="right"/>
              <w:rPr>
                <w:rFonts w:ascii="Tahoma" w:hAnsi="Tahoma" w:cs="Tahoma"/>
                <w:b/>
                <w:bCs/>
                <w:sz w:val="18"/>
                <w:szCs w:val="18"/>
                <w:lang w:val="el-GR"/>
              </w:rPr>
            </w:pPr>
            <w:proofErr w:type="spellStart"/>
            <w:r>
              <w:rPr>
                <w:rFonts w:ascii="Tahoma" w:hAnsi="Tahoma" w:cs="Tahoma"/>
                <w:b/>
                <w:bCs/>
                <w:sz w:val="18"/>
                <w:szCs w:val="18"/>
                <w:lang w:val="el-GR"/>
              </w:rPr>
              <w:t>Β</w:t>
            </w:r>
            <w:r w:rsidRPr="00D76BAA">
              <w:rPr>
                <w:rFonts w:ascii="Tahoma" w:hAnsi="Tahoma" w:cs="Tahoma"/>
                <w:b/>
                <w:bCs/>
                <w:sz w:val="18"/>
                <w:szCs w:val="18"/>
                <w:lang w:val="el-GR"/>
              </w:rPr>
              <w:t>’τρίμηνο</w:t>
            </w:r>
            <w:proofErr w:type="spellEnd"/>
          </w:p>
          <w:p w14:paraId="024FD23D" w14:textId="4997EF88" w:rsidR="00FA6817" w:rsidRPr="00D76BAA" w:rsidRDefault="00FA6817" w:rsidP="00A326B8">
            <w:pPr>
              <w:jc w:val="right"/>
              <w:rPr>
                <w:rFonts w:ascii="Tahoma" w:hAnsi="Tahoma" w:cs="Tahoma"/>
                <w:b/>
                <w:sz w:val="18"/>
                <w:szCs w:val="18"/>
                <w:lang w:val="en-US"/>
              </w:rPr>
            </w:pPr>
            <w:r w:rsidRPr="00D76BAA">
              <w:rPr>
                <w:rFonts w:ascii="Tahoma" w:hAnsi="Tahoma" w:cs="Tahoma"/>
                <w:b/>
                <w:bCs/>
                <w:sz w:val="18"/>
                <w:szCs w:val="18"/>
                <w:lang w:val="el-GR"/>
              </w:rPr>
              <w:t xml:space="preserve"> 202</w:t>
            </w:r>
            <w:r>
              <w:rPr>
                <w:rFonts w:ascii="Tahoma" w:hAnsi="Tahoma" w:cs="Tahoma"/>
                <w:b/>
                <w:bCs/>
                <w:sz w:val="18"/>
                <w:szCs w:val="18"/>
                <w:lang w:val="el-GR"/>
              </w:rPr>
              <w:t>2</w:t>
            </w:r>
          </w:p>
        </w:tc>
        <w:tc>
          <w:tcPr>
            <w:tcW w:w="1134" w:type="dxa"/>
            <w:tcBorders>
              <w:top w:val="nil"/>
              <w:left w:val="nil"/>
              <w:bottom w:val="single" w:sz="4" w:space="0" w:color="FFFFFF"/>
              <w:right w:val="nil"/>
            </w:tcBorders>
            <w:shd w:val="clear" w:color="auto" w:fill="B5D2FD"/>
            <w:vAlign w:val="center"/>
          </w:tcPr>
          <w:p w14:paraId="4B412A07" w14:textId="77777777" w:rsidR="00FA6817" w:rsidRPr="00D76BAA" w:rsidRDefault="00FA6817" w:rsidP="00A326B8">
            <w:pPr>
              <w:jc w:val="right"/>
              <w:rPr>
                <w:rFonts w:ascii="Tahoma" w:hAnsi="Tahoma" w:cs="Tahoma"/>
                <w:b/>
                <w:sz w:val="18"/>
                <w:szCs w:val="18"/>
              </w:rPr>
            </w:pPr>
            <w:r w:rsidRPr="00D76BAA">
              <w:rPr>
                <w:rFonts w:ascii="Tahoma" w:hAnsi="Tahoma" w:cs="Tahoma"/>
                <w:b/>
                <w:sz w:val="18"/>
                <w:szCs w:val="18"/>
                <w:lang w:val="el-GR"/>
              </w:rPr>
              <w:t>+/-%</w:t>
            </w:r>
          </w:p>
        </w:tc>
        <w:tc>
          <w:tcPr>
            <w:tcW w:w="1417" w:type="dxa"/>
            <w:tcBorders>
              <w:top w:val="nil"/>
              <w:left w:val="nil"/>
              <w:bottom w:val="single" w:sz="4" w:space="0" w:color="FFFFFF"/>
              <w:right w:val="nil"/>
            </w:tcBorders>
            <w:shd w:val="clear" w:color="auto" w:fill="B5D2FD"/>
            <w:vAlign w:val="bottom"/>
          </w:tcPr>
          <w:p w14:paraId="1DF62D68" w14:textId="77777777" w:rsidR="00FA6817" w:rsidRDefault="00FA6817" w:rsidP="00A326B8">
            <w:pPr>
              <w:jc w:val="right"/>
              <w:rPr>
                <w:rFonts w:ascii="Tahoma" w:hAnsi="Tahoma" w:cs="Tahoma"/>
                <w:b/>
                <w:sz w:val="18"/>
                <w:szCs w:val="18"/>
                <w:lang w:val="el-GR"/>
              </w:rPr>
            </w:pPr>
            <w:r>
              <w:rPr>
                <w:rFonts w:ascii="Tahoma" w:hAnsi="Tahoma" w:cs="Tahoma"/>
                <w:b/>
                <w:sz w:val="18"/>
                <w:szCs w:val="18"/>
                <w:lang w:val="el-GR"/>
              </w:rPr>
              <w:t>Εξάμηνο</w:t>
            </w:r>
            <w:r w:rsidRPr="00604EFE">
              <w:rPr>
                <w:rFonts w:ascii="Tahoma" w:hAnsi="Tahoma" w:cs="Tahoma"/>
                <w:b/>
                <w:sz w:val="18"/>
                <w:szCs w:val="18"/>
              </w:rPr>
              <w:t xml:space="preserve"> </w:t>
            </w:r>
          </w:p>
          <w:p w14:paraId="0838B79E" w14:textId="5B05EBAA" w:rsidR="00FA6817" w:rsidRPr="00D76BAA" w:rsidRDefault="00FA6817" w:rsidP="00A326B8">
            <w:pPr>
              <w:jc w:val="right"/>
              <w:rPr>
                <w:rFonts w:ascii="Tahoma" w:hAnsi="Tahoma" w:cs="Tahoma"/>
                <w:b/>
                <w:sz w:val="18"/>
                <w:szCs w:val="18"/>
                <w:lang w:val="el-GR"/>
              </w:rPr>
            </w:pPr>
            <w:r w:rsidRPr="00604EFE">
              <w:rPr>
                <w:rFonts w:ascii="Tahoma" w:hAnsi="Tahoma" w:cs="Tahoma"/>
                <w:b/>
                <w:sz w:val="18"/>
                <w:szCs w:val="18"/>
                <w:lang w:val="el-GR"/>
              </w:rPr>
              <w:t>20</w:t>
            </w:r>
            <w:r>
              <w:rPr>
                <w:rFonts w:ascii="Tahoma" w:hAnsi="Tahoma" w:cs="Tahoma"/>
                <w:b/>
                <w:sz w:val="18"/>
                <w:szCs w:val="18"/>
              </w:rPr>
              <w:t>2</w:t>
            </w:r>
            <w:r>
              <w:rPr>
                <w:rFonts w:ascii="Tahoma" w:hAnsi="Tahoma" w:cs="Tahoma"/>
                <w:b/>
                <w:sz w:val="18"/>
                <w:szCs w:val="18"/>
                <w:lang w:val="el-GR"/>
              </w:rPr>
              <w:t>3</w:t>
            </w:r>
          </w:p>
        </w:tc>
        <w:tc>
          <w:tcPr>
            <w:tcW w:w="1134" w:type="dxa"/>
            <w:tcBorders>
              <w:top w:val="nil"/>
              <w:left w:val="nil"/>
              <w:bottom w:val="single" w:sz="4" w:space="0" w:color="FFFFFF"/>
              <w:right w:val="nil"/>
            </w:tcBorders>
            <w:shd w:val="clear" w:color="auto" w:fill="B5D2FD"/>
            <w:vAlign w:val="bottom"/>
          </w:tcPr>
          <w:p w14:paraId="02E8CACB" w14:textId="77777777" w:rsidR="00FA6817" w:rsidRDefault="00FA6817" w:rsidP="00A326B8">
            <w:pPr>
              <w:jc w:val="right"/>
              <w:rPr>
                <w:rFonts w:ascii="Tahoma" w:hAnsi="Tahoma" w:cs="Tahoma"/>
                <w:b/>
                <w:sz w:val="18"/>
                <w:szCs w:val="18"/>
                <w:lang w:val="el-GR"/>
              </w:rPr>
            </w:pPr>
            <w:r>
              <w:rPr>
                <w:rFonts w:ascii="Tahoma" w:hAnsi="Tahoma" w:cs="Tahoma"/>
                <w:b/>
                <w:sz w:val="18"/>
                <w:szCs w:val="18"/>
                <w:lang w:val="el-GR"/>
              </w:rPr>
              <w:t>Εξάμηνο</w:t>
            </w:r>
          </w:p>
          <w:p w14:paraId="37B88F89" w14:textId="54E0C5A0" w:rsidR="00FA6817" w:rsidRDefault="00FA6817" w:rsidP="00A326B8">
            <w:pPr>
              <w:jc w:val="right"/>
              <w:rPr>
                <w:rFonts w:ascii="Tahoma" w:hAnsi="Tahoma" w:cs="Tahoma"/>
                <w:b/>
                <w:sz w:val="18"/>
                <w:szCs w:val="18"/>
                <w:lang w:val="el-GR"/>
              </w:rPr>
            </w:pPr>
            <w:r>
              <w:rPr>
                <w:rFonts w:ascii="Tahoma" w:hAnsi="Tahoma" w:cs="Tahoma"/>
                <w:b/>
                <w:sz w:val="18"/>
                <w:szCs w:val="18"/>
                <w:lang w:val="el-GR"/>
              </w:rPr>
              <w:t xml:space="preserve"> 2022</w:t>
            </w:r>
          </w:p>
        </w:tc>
        <w:tc>
          <w:tcPr>
            <w:tcW w:w="1134" w:type="dxa"/>
            <w:tcBorders>
              <w:top w:val="nil"/>
              <w:left w:val="nil"/>
              <w:bottom w:val="single" w:sz="4" w:space="0" w:color="FFFFFF"/>
              <w:right w:val="nil"/>
            </w:tcBorders>
            <w:shd w:val="clear" w:color="auto" w:fill="B5D2FD"/>
            <w:vAlign w:val="center"/>
          </w:tcPr>
          <w:p w14:paraId="3E6740AE" w14:textId="77777777" w:rsidR="00FA6817" w:rsidRDefault="00FA6817" w:rsidP="00A326B8">
            <w:pPr>
              <w:jc w:val="right"/>
              <w:rPr>
                <w:rFonts w:ascii="Tahoma" w:hAnsi="Tahoma" w:cs="Tahoma"/>
                <w:b/>
                <w:sz w:val="18"/>
                <w:szCs w:val="18"/>
                <w:lang w:val="el-GR"/>
              </w:rPr>
            </w:pPr>
            <w:r w:rsidRPr="00604EFE">
              <w:rPr>
                <w:rFonts w:ascii="Tahoma" w:hAnsi="Tahoma" w:cs="Tahoma"/>
                <w:b/>
                <w:sz w:val="18"/>
                <w:szCs w:val="18"/>
                <w:lang w:val="el-GR"/>
              </w:rPr>
              <w:t xml:space="preserve">+/- </w:t>
            </w:r>
            <w:r w:rsidRPr="00604EFE">
              <w:rPr>
                <w:rFonts w:ascii="Tahoma" w:hAnsi="Tahoma" w:cs="Tahoma"/>
                <w:b/>
                <w:sz w:val="18"/>
                <w:szCs w:val="18"/>
              </w:rPr>
              <w:t>%</w:t>
            </w:r>
          </w:p>
        </w:tc>
      </w:tr>
      <w:tr w:rsidR="00FA6817" w:rsidRPr="002E6858" w14:paraId="498B4231" w14:textId="77777777" w:rsidTr="00A326B8">
        <w:trPr>
          <w:trHeight w:val="315"/>
        </w:trPr>
        <w:tc>
          <w:tcPr>
            <w:tcW w:w="3545" w:type="dxa"/>
            <w:tcBorders>
              <w:top w:val="single" w:sz="4" w:space="0" w:color="FFFFFF"/>
              <w:bottom w:val="nil"/>
            </w:tcBorders>
            <w:vAlign w:val="bottom"/>
          </w:tcPr>
          <w:p w14:paraId="391998BD" w14:textId="77777777" w:rsidR="00FA6817" w:rsidRPr="002E6858" w:rsidRDefault="00FA6817" w:rsidP="00A326B8">
            <w:pPr>
              <w:rPr>
                <w:rFonts w:ascii="Tahoma" w:hAnsi="Tahoma" w:cs="Tahoma"/>
                <w:b/>
                <w:bCs/>
                <w:color w:val="FF0000"/>
                <w:sz w:val="18"/>
                <w:szCs w:val="18"/>
                <w:lang w:val="el-GR"/>
              </w:rPr>
            </w:pPr>
          </w:p>
        </w:tc>
        <w:tc>
          <w:tcPr>
            <w:tcW w:w="1134" w:type="dxa"/>
            <w:tcBorders>
              <w:top w:val="single" w:sz="4" w:space="0" w:color="FFFFFF"/>
              <w:bottom w:val="nil"/>
            </w:tcBorders>
            <w:vAlign w:val="bottom"/>
          </w:tcPr>
          <w:p w14:paraId="26056926" w14:textId="77777777" w:rsidR="00FA6817" w:rsidRPr="002E6858" w:rsidRDefault="00FA6817" w:rsidP="00A326B8">
            <w:pPr>
              <w:jc w:val="right"/>
              <w:rPr>
                <w:rFonts w:ascii="Tahoma" w:hAnsi="Tahoma" w:cs="Tahoma"/>
                <w:color w:val="FF0000"/>
                <w:sz w:val="18"/>
                <w:szCs w:val="18"/>
              </w:rPr>
            </w:pPr>
          </w:p>
        </w:tc>
        <w:tc>
          <w:tcPr>
            <w:tcW w:w="1559" w:type="dxa"/>
            <w:tcBorders>
              <w:top w:val="single" w:sz="4" w:space="0" w:color="FFFFFF"/>
              <w:bottom w:val="nil"/>
            </w:tcBorders>
            <w:vAlign w:val="bottom"/>
          </w:tcPr>
          <w:p w14:paraId="389F8C28" w14:textId="77777777" w:rsidR="00FA6817" w:rsidRPr="002E6858" w:rsidRDefault="00FA6817" w:rsidP="00A326B8">
            <w:pPr>
              <w:jc w:val="right"/>
              <w:rPr>
                <w:rFonts w:ascii="Tahoma" w:hAnsi="Tahoma" w:cs="Tahoma"/>
                <w:color w:val="FF0000"/>
                <w:sz w:val="18"/>
                <w:szCs w:val="18"/>
              </w:rPr>
            </w:pPr>
          </w:p>
        </w:tc>
        <w:tc>
          <w:tcPr>
            <w:tcW w:w="1134" w:type="dxa"/>
            <w:tcBorders>
              <w:top w:val="single" w:sz="4" w:space="0" w:color="FFFFFF"/>
              <w:bottom w:val="nil"/>
            </w:tcBorders>
          </w:tcPr>
          <w:p w14:paraId="5BD09A98" w14:textId="77777777" w:rsidR="00FA6817" w:rsidRPr="002E6858" w:rsidRDefault="00FA6817" w:rsidP="00A326B8">
            <w:pPr>
              <w:jc w:val="right"/>
              <w:rPr>
                <w:rFonts w:ascii="Tahoma" w:hAnsi="Tahoma" w:cs="Tahoma"/>
                <w:color w:val="FF0000"/>
                <w:sz w:val="18"/>
                <w:szCs w:val="18"/>
              </w:rPr>
            </w:pPr>
          </w:p>
        </w:tc>
        <w:tc>
          <w:tcPr>
            <w:tcW w:w="1417" w:type="dxa"/>
            <w:tcBorders>
              <w:top w:val="single" w:sz="4" w:space="0" w:color="FFFFFF"/>
              <w:bottom w:val="nil"/>
            </w:tcBorders>
          </w:tcPr>
          <w:p w14:paraId="6CC79EAB" w14:textId="77777777" w:rsidR="00FA6817" w:rsidRPr="002E6858" w:rsidRDefault="00FA6817" w:rsidP="00A326B8">
            <w:pPr>
              <w:jc w:val="right"/>
              <w:rPr>
                <w:rFonts w:ascii="Tahoma" w:hAnsi="Tahoma" w:cs="Tahoma"/>
                <w:color w:val="FF0000"/>
                <w:sz w:val="18"/>
                <w:szCs w:val="18"/>
              </w:rPr>
            </w:pPr>
          </w:p>
        </w:tc>
        <w:tc>
          <w:tcPr>
            <w:tcW w:w="1134" w:type="dxa"/>
            <w:tcBorders>
              <w:top w:val="single" w:sz="4" w:space="0" w:color="FFFFFF"/>
              <w:bottom w:val="nil"/>
            </w:tcBorders>
          </w:tcPr>
          <w:p w14:paraId="411F0413" w14:textId="77777777" w:rsidR="00FA6817" w:rsidRDefault="00FA6817" w:rsidP="00A326B8">
            <w:pPr>
              <w:jc w:val="right"/>
              <w:rPr>
                <w:rFonts w:ascii="Tahoma" w:hAnsi="Tahoma" w:cs="Tahoma"/>
                <w:color w:val="FF0000"/>
                <w:sz w:val="18"/>
                <w:szCs w:val="18"/>
              </w:rPr>
            </w:pPr>
          </w:p>
        </w:tc>
        <w:tc>
          <w:tcPr>
            <w:tcW w:w="1134" w:type="dxa"/>
            <w:tcBorders>
              <w:top w:val="single" w:sz="4" w:space="0" w:color="FFFFFF"/>
              <w:bottom w:val="nil"/>
            </w:tcBorders>
          </w:tcPr>
          <w:p w14:paraId="5DEC33C7" w14:textId="77777777" w:rsidR="00FA6817" w:rsidRDefault="00FA6817" w:rsidP="00A326B8">
            <w:pPr>
              <w:jc w:val="right"/>
              <w:rPr>
                <w:rFonts w:ascii="Tahoma" w:hAnsi="Tahoma" w:cs="Tahoma"/>
                <w:color w:val="FF0000"/>
                <w:sz w:val="18"/>
                <w:szCs w:val="18"/>
              </w:rPr>
            </w:pPr>
          </w:p>
        </w:tc>
      </w:tr>
      <w:tr w:rsidR="00FA6817" w:rsidRPr="002E6858" w14:paraId="38498FFC" w14:textId="77777777" w:rsidTr="00A326B8">
        <w:trPr>
          <w:trHeight w:val="111"/>
        </w:trPr>
        <w:tc>
          <w:tcPr>
            <w:tcW w:w="3545" w:type="dxa"/>
            <w:tcBorders>
              <w:top w:val="nil"/>
              <w:bottom w:val="single" w:sz="8" w:space="0" w:color="D9D9D9"/>
            </w:tcBorders>
            <w:shd w:val="clear" w:color="auto" w:fill="FFFFFF"/>
            <w:vAlign w:val="bottom"/>
          </w:tcPr>
          <w:p w14:paraId="7E773707" w14:textId="77777777" w:rsidR="00FA6817" w:rsidRPr="007D2CEF" w:rsidRDefault="00FA6817" w:rsidP="00A326B8">
            <w:pPr>
              <w:ind w:left="-108"/>
              <w:rPr>
                <w:rFonts w:ascii="Tahoma" w:hAnsi="Tahoma" w:cs="Tahoma"/>
                <w:b/>
                <w:bCs/>
                <w:sz w:val="18"/>
                <w:szCs w:val="18"/>
                <w:lang w:val="el-GR"/>
              </w:rPr>
            </w:pPr>
            <w:r w:rsidRPr="007D2CEF">
              <w:rPr>
                <w:rFonts w:ascii="Tahoma" w:hAnsi="Tahoma" w:cs="Tahoma"/>
                <w:b/>
                <w:bCs/>
                <w:lang w:val="el-GR"/>
              </w:rPr>
              <w:t>Κύκλος εργασιών</w:t>
            </w:r>
          </w:p>
        </w:tc>
        <w:tc>
          <w:tcPr>
            <w:tcW w:w="1134" w:type="dxa"/>
            <w:tcBorders>
              <w:top w:val="nil"/>
              <w:bottom w:val="single" w:sz="8" w:space="0" w:color="D9D9D9"/>
            </w:tcBorders>
            <w:shd w:val="clear" w:color="auto" w:fill="FFFFFF"/>
            <w:vAlign w:val="bottom"/>
          </w:tcPr>
          <w:p w14:paraId="3E86F098" w14:textId="77777777" w:rsidR="00FA6817" w:rsidRPr="002E6858" w:rsidRDefault="00FA6817" w:rsidP="00A326B8">
            <w:pPr>
              <w:jc w:val="right"/>
              <w:rPr>
                <w:rFonts w:ascii="Tahoma" w:hAnsi="Tahoma" w:cs="Tahoma"/>
                <w:b/>
                <w:color w:val="FF0000"/>
                <w:sz w:val="18"/>
                <w:szCs w:val="18"/>
              </w:rPr>
            </w:pPr>
          </w:p>
        </w:tc>
        <w:tc>
          <w:tcPr>
            <w:tcW w:w="1559" w:type="dxa"/>
            <w:tcBorders>
              <w:top w:val="nil"/>
              <w:bottom w:val="single" w:sz="8" w:space="0" w:color="D9D9D9"/>
            </w:tcBorders>
            <w:shd w:val="clear" w:color="auto" w:fill="FFFFFF"/>
            <w:vAlign w:val="bottom"/>
          </w:tcPr>
          <w:p w14:paraId="59C8C42B" w14:textId="77777777" w:rsidR="00FA6817" w:rsidRPr="002E6858" w:rsidRDefault="00FA6817" w:rsidP="00A326B8">
            <w:pPr>
              <w:jc w:val="right"/>
              <w:rPr>
                <w:rFonts w:ascii="Tahoma" w:hAnsi="Tahoma" w:cs="Tahoma"/>
                <w:b/>
                <w:color w:val="FF0000"/>
                <w:sz w:val="18"/>
                <w:szCs w:val="18"/>
              </w:rPr>
            </w:pPr>
          </w:p>
        </w:tc>
        <w:tc>
          <w:tcPr>
            <w:tcW w:w="1134" w:type="dxa"/>
            <w:tcBorders>
              <w:top w:val="nil"/>
              <w:bottom w:val="single" w:sz="8" w:space="0" w:color="D9D9D9"/>
            </w:tcBorders>
            <w:shd w:val="clear" w:color="auto" w:fill="FFFFFF"/>
            <w:vAlign w:val="bottom"/>
          </w:tcPr>
          <w:p w14:paraId="061A945E" w14:textId="77777777" w:rsidR="00FA6817" w:rsidRPr="002E6858" w:rsidRDefault="00FA6817" w:rsidP="00A326B8">
            <w:pPr>
              <w:jc w:val="right"/>
              <w:rPr>
                <w:rFonts w:ascii="Tahoma" w:hAnsi="Tahoma" w:cs="Tahoma"/>
                <w:b/>
                <w:color w:val="FF0000"/>
                <w:sz w:val="18"/>
                <w:szCs w:val="18"/>
              </w:rPr>
            </w:pPr>
          </w:p>
        </w:tc>
        <w:tc>
          <w:tcPr>
            <w:tcW w:w="1417" w:type="dxa"/>
            <w:tcBorders>
              <w:top w:val="nil"/>
              <w:bottom w:val="single" w:sz="8" w:space="0" w:color="D9D9D9"/>
            </w:tcBorders>
            <w:shd w:val="clear" w:color="auto" w:fill="FFFFFF"/>
          </w:tcPr>
          <w:p w14:paraId="44BA9F75" w14:textId="77777777" w:rsidR="00FA6817" w:rsidRPr="002E6858" w:rsidRDefault="00FA6817" w:rsidP="00A326B8">
            <w:pPr>
              <w:jc w:val="right"/>
              <w:rPr>
                <w:rFonts w:ascii="Tahoma" w:hAnsi="Tahoma" w:cs="Tahoma"/>
                <w:b/>
                <w:color w:val="FF0000"/>
                <w:sz w:val="18"/>
                <w:szCs w:val="18"/>
              </w:rPr>
            </w:pPr>
          </w:p>
        </w:tc>
        <w:tc>
          <w:tcPr>
            <w:tcW w:w="1134" w:type="dxa"/>
            <w:tcBorders>
              <w:top w:val="nil"/>
              <w:bottom w:val="single" w:sz="8" w:space="0" w:color="D9D9D9"/>
            </w:tcBorders>
            <w:shd w:val="clear" w:color="auto" w:fill="FFFFFF"/>
          </w:tcPr>
          <w:p w14:paraId="46842604" w14:textId="77777777" w:rsidR="00FA6817" w:rsidRDefault="00FA6817" w:rsidP="00A326B8">
            <w:pPr>
              <w:jc w:val="right"/>
              <w:rPr>
                <w:rFonts w:ascii="Tahoma" w:hAnsi="Tahoma" w:cs="Tahoma"/>
                <w:b/>
                <w:color w:val="FF0000"/>
                <w:sz w:val="18"/>
                <w:szCs w:val="18"/>
              </w:rPr>
            </w:pPr>
          </w:p>
        </w:tc>
        <w:tc>
          <w:tcPr>
            <w:tcW w:w="1134" w:type="dxa"/>
            <w:tcBorders>
              <w:top w:val="nil"/>
              <w:bottom w:val="single" w:sz="8" w:space="0" w:color="D9D9D9"/>
            </w:tcBorders>
            <w:shd w:val="clear" w:color="auto" w:fill="FFFFFF"/>
          </w:tcPr>
          <w:p w14:paraId="56B3517A" w14:textId="77777777" w:rsidR="00FA6817" w:rsidRDefault="00FA6817" w:rsidP="00A326B8">
            <w:pPr>
              <w:jc w:val="right"/>
              <w:rPr>
                <w:rFonts w:ascii="Tahoma" w:hAnsi="Tahoma" w:cs="Tahoma"/>
                <w:b/>
                <w:color w:val="FF0000"/>
                <w:sz w:val="18"/>
                <w:szCs w:val="18"/>
              </w:rPr>
            </w:pPr>
          </w:p>
        </w:tc>
      </w:tr>
      <w:tr w:rsidR="00FA6817" w:rsidRPr="002E6858" w14:paraId="33EFE564" w14:textId="77777777" w:rsidTr="00A326B8">
        <w:trPr>
          <w:trHeight w:val="107"/>
        </w:trPr>
        <w:tc>
          <w:tcPr>
            <w:tcW w:w="3545" w:type="dxa"/>
            <w:tcBorders>
              <w:top w:val="single" w:sz="8" w:space="0" w:color="D9D9D9"/>
              <w:bottom w:val="single" w:sz="8" w:space="0" w:color="D9D9D9"/>
            </w:tcBorders>
            <w:shd w:val="clear" w:color="auto" w:fill="FFFFFF"/>
            <w:vAlign w:val="bottom"/>
          </w:tcPr>
          <w:p w14:paraId="79258824" w14:textId="77777777" w:rsidR="00FA6817" w:rsidRPr="007D2CEF" w:rsidRDefault="00FA6817" w:rsidP="00A326B8">
            <w:pPr>
              <w:ind w:left="-108"/>
              <w:rPr>
                <w:rFonts w:ascii="Tahoma" w:hAnsi="Tahoma" w:cs="Tahoma"/>
                <w:b/>
                <w:bCs/>
                <w:sz w:val="18"/>
                <w:szCs w:val="18"/>
                <w:lang w:val="el-GR"/>
              </w:rPr>
            </w:pPr>
            <w:r w:rsidRPr="007D2CEF">
              <w:rPr>
                <w:rFonts w:ascii="Tahoma" w:hAnsi="Tahoma" w:cs="Tahoma"/>
                <w:b/>
                <w:bCs/>
                <w:sz w:val="18"/>
                <w:szCs w:val="18"/>
                <w:lang w:val="el-GR"/>
              </w:rPr>
              <w:t>Σταθερή τηλεφωνία:</w:t>
            </w:r>
          </w:p>
        </w:tc>
        <w:tc>
          <w:tcPr>
            <w:tcW w:w="1134" w:type="dxa"/>
            <w:tcBorders>
              <w:top w:val="single" w:sz="8" w:space="0" w:color="D9D9D9"/>
              <w:bottom w:val="single" w:sz="8" w:space="0" w:color="D9D9D9"/>
            </w:tcBorders>
            <w:shd w:val="clear" w:color="auto" w:fill="FFFFFF"/>
            <w:vAlign w:val="bottom"/>
          </w:tcPr>
          <w:p w14:paraId="2FE4C5DD" w14:textId="77777777" w:rsidR="00FA6817" w:rsidRPr="002E6858" w:rsidRDefault="00FA6817" w:rsidP="00A326B8">
            <w:pPr>
              <w:jc w:val="right"/>
              <w:rPr>
                <w:rFonts w:ascii="Tahoma" w:hAnsi="Tahoma" w:cs="Tahoma"/>
                <w:color w:val="FF0000"/>
                <w:sz w:val="18"/>
                <w:szCs w:val="18"/>
              </w:rPr>
            </w:pPr>
          </w:p>
        </w:tc>
        <w:tc>
          <w:tcPr>
            <w:tcW w:w="1559" w:type="dxa"/>
            <w:tcBorders>
              <w:top w:val="single" w:sz="8" w:space="0" w:color="D9D9D9"/>
              <w:bottom w:val="single" w:sz="8" w:space="0" w:color="D9D9D9"/>
            </w:tcBorders>
            <w:shd w:val="clear" w:color="auto" w:fill="FFFFFF"/>
            <w:vAlign w:val="bottom"/>
          </w:tcPr>
          <w:p w14:paraId="768781A1" w14:textId="77777777" w:rsidR="00FA6817" w:rsidRPr="002E6858" w:rsidRDefault="00FA6817" w:rsidP="00A326B8">
            <w:pPr>
              <w:jc w:val="right"/>
              <w:rPr>
                <w:rFonts w:ascii="Tahoma" w:hAnsi="Tahoma" w:cs="Tahoma"/>
                <w:color w:val="FF0000"/>
                <w:sz w:val="18"/>
                <w:szCs w:val="18"/>
              </w:rPr>
            </w:pPr>
          </w:p>
        </w:tc>
        <w:tc>
          <w:tcPr>
            <w:tcW w:w="1134" w:type="dxa"/>
            <w:tcBorders>
              <w:top w:val="single" w:sz="8" w:space="0" w:color="D9D9D9"/>
              <w:bottom w:val="single" w:sz="8" w:space="0" w:color="D9D9D9"/>
            </w:tcBorders>
            <w:shd w:val="clear" w:color="auto" w:fill="FFFFFF"/>
            <w:vAlign w:val="bottom"/>
          </w:tcPr>
          <w:p w14:paraId="4784EF3B" w14:textId="77777777" w:rsidR="00FA6817" w:rsidRPr="002E6858" w:rsidRDefault="00FA6817" w:rsidP="00A326B8">
            <w:pPr>
              <w:jc w:val="right"/>
              <w:rPr>
                <w:rFonts w:ascii="Tahoma" w:hAnsi="Tahoma" w:cs="Tahoma"/>
                <w:color w:val="FF0000"/>
                <w:sz w:val="18"/>
                <w:szCs w:val="18"/>
              </w:rPr>
            </w:pPr>
          </w:p>
        </w:tc>
        <w:tc>
          <w:tcPr>
            <w:tcW w:w="1417" w:type="dxa"/>
            <w:tcBorders>
              <w:top w:val="single" w:sz="8" w:space="0" w:color="D9D9D9"/>
              <w:bottom w:val="single" w:sz="8" w:space="0" w:color="D9D9D9"/>
            </w:tcBorders>
            <w:shd w:val="clear" w:color="auto" w:fill="FFFFFF"/>
          </w:tcPr>
          <w:p w14:paraId="51DA7A15" w14:textId="77777777" w:rsidR="00FA6817" w:rsidRPr="002E6858" w:rsidRDefault="00FA6817" w:rsidP="00A326B8">
            <w:pPr>
              <w:jc w:val="right"/>
              <w:rPr>
                <w:rFonts w:ascii="Tahoma" w:hAnsi="Tahoma" w:cs="Tahoma"/>
                <w:color w:val="FF0000"/>
                <w:sz w:val="18"/>
                <w:szCs w:val="18"/>
              </w:rPr>
            </w:pPr>
          </w:p>
        </w:tc>
        <w:tc>
          <w:tcPr>
            <w:tcW w:w="1134" w:type="dxa"/>
            <w:tcBorders>
              <w:top w:val="single" w:sz="8" w:space="0" w:color="D9D9D9"/>
              <w:bottom w:val="single" w:sz="8" w:space="0" w:color="D9D9D9"/>
            </w:tcBorders>
            <w:shd w:val="clear" w:color="auto" w:fill="FFFFFF"/>
          </w:tcPr>
          <w:p w14:paraId="458A54B1" w14:textId="77777777" w:rsidR="00FA6817" w:rsidRDefault="00FA6817" w:rsidP="00A326B8">
            <w:pPr>
              <w:jc w:val="right"/>
              <w:rPr>
                <w:rFonts w:ascii="Tahoma" w:hAnsi="Tahoma" w:cs="Tahoma"/>
                <w:color w:val="FF0000"/>
                <w:sz w:val="18"/>
                <w:szCs w:val="18"/>
              </w:rPr>
            </w:pPr>
          </w:p>
        </w:tc>
        <w:tc>
          <w:tcPr>
            <w:tcW w:w="1134" w:type="dxa"/>
            <w:tcBorders>
              <w:top w:val="single" w:sz="8" w:space="0" w:color="D9D9D9"/>
              <w:bottom w:val="single" w:sz="8" w:space="0" w:color="D9D9D9"/>
            </w:tcBorders>
            <w:shd w:val="clear" w:color="auto" w:fill="FFFFFF"/>
          </w:tcPr>
          <w:p w14:paraId="66DFD4B4" w14:textId="77777777" w:rsidR="00FA6817" w:rsidRDefault="00FA6817" w:rsidP="00A326B8">
            <w:pPr>
              <w:jc w:val="right"/>
              <w:rPr>
                <w:rFonts w:ascii="Tahoma" w:hAnsi="Tahoma" w:cs="Tahoma"/>
                <w:color w:val="FF0000"/>
                <w:sz w:val="18"/>
                <w:szCs w:val="18"/>
              </w:rPr>
            </w:pPr>
          </w:p>
        </w:tc>
      </w:tr>
      <w:tr w:rsidR="00A32937" w:rsidRPr="002E6858" w14:paraId="58D9FA35" w14:textId="77777777" w:rsidTr="00A326B8">
        <w:trPr>
          <w:trHeight w:val="111"/>
        </w:trPr>
        <w:tc>
          <w:tcPr>
            <w:tcW w:w="3545" w:type="dxa"/>
            <w:tcBorders>
              <w:top w:val="single" w:sz="8" w:space="0" w:color="D9D9D9"/>
              <w:bottom w:val="single" w:sz="8" w:space="0" w:color="D9D9D9"/>
            </w:tcBorders>
            <w:shd w:val="clear" w:color="auto" w:fill="FFFFFF"/>
            <w:vAlign w:val="bottom"/>
          </w:tcPr>
          <w:p w14:paraId="15400BAA" w14:textId="77777777" w:rsidR="00A32937" w:rsidRPr="007D2CEF" w:rsidRDefault="00A32937" w:rsidP="00A32937">
            <w:pPr>
              <w:ind w:left="-108"/>
              <w:rPr>
                <w:rFonts w:ascii="Tahoma" w:hAnsi="Tahoma" w:cs="Tahoma"/>
                <w:b/>
                <w:bCs/>
                <w:sz w:val="18"/>
                <w:szCs w:val="18"/>
              </w:rPr>
            </w:pPr>
            <w:r w:rsidRPr="007D2CEF">
              <w:rPr>
                <w:rFonts w:ascii="Tahoma" w:hAnsi="Tahoma" w:cs="Tahoma"/>
                <w:sz w:val="18"/>
                <w:szCs w:val="18"/>
                <w:lang w:val="el-GR"/>
              </w:rPr>
              <w:t xml:space="preserve">Έσοδα </w:t>
            </w:r>
            <w:proofErr w:type="spellStart"/>
            <w:r w:rsidRPr="007D2CEF">
              <w:rPr>
                <w:rFonts w:ascii="Tahoma" w:hAnsi="Tahoma" w:cs="Tahoma"/>
                <w:sz w:val="18"/>
                <w:szCs w:val="18"/>
                <w:lang w:val="el-GR"/>
              </w:rPr>
              <w:t>λιαν</w:t>
            </w:r>
            <w:r w:rsidRPr="007D2CEF">
              <w:rPr>
                <w:rFonts w:ascii="Tahoma" w:hAnsi="Tahoma" w:cs="Tahoma"/>
                <w:sz w:val="18"/>
                <w:szCs w:val="18"/>
              </w:rPr>
              <w:t>ικής</w:t>
            </w:r>
            <w:proofErr w:type="spellEnd"/>
          </w:p>
        </w:tc>
        <w:tc>
          <w:tcPr>
            <w:tcW w:w="1134" w:type="dxa"/>
            <w:tcBorders>
              <w:top w:val="single" w:sz="8" w:space="0" w:color="D9D9D9"/>
              <w:bottom w:val="single" w:sz="8" w:space="0" w:color="D9D9D9"/>
            </w:tcBorders>
            <w:shd w:val="clear" w:color="auto" w:fill="FFFFFF"/>
            <w:vAlign w:val="bottom"/>
          </w:tcPr>
          <w:p w14:paraId="550C4688" w14:textId="67AC9D2E" w:rsidR="00A32937" w:rsidRPr="002E6858" w:rsidRDefault="00A32937" w:rsidP="00A32937">
            <w:pPr>
              <w:jc w:val="right"/>
              <w:rPr>
                <w:rFonts w:ascii="Tahoma" w:eastAsia="Arial Unicode MS" w:hAnsi="Tahoma" w:cs="Tahoma"/>
                <w:b/>
                <w:i/>
                <w:iCs/>
                <w:color w:val="FF0000"/>
                <w:sz w:val="18"/>
                <w:szCs w:val="18"/>
                <w:highlight w:val="red"/>
                <w:lang w:val="el-GR" w:eastAsia="el-GR"/>
              </w:rPr>
            </w:pPr>
            <w:r>
              <w:rPr>
                <w:rFonts w:ascii="Tahoma" w:hAnsi="Tahoma" w:cs="Tahoma"/>
                <w:sz w:val="18"/>
                <w:szCs w:val="18"/>
              </w:rPr>
              <w:t>227</w:t>
            </w:r>
            <w:r w:rsidR="00620ACE">
              <w:rPr>
                <w:rFonts w:ascii="Tahoma" w:hAnsi="Tahoma" w:cs="Tahoma"/>
                <w:sz w:val="18"/>
                <w:szCs w:val="18"/>
              </w:rPr>
              <w:t>,</w:t>
            </w:r>
            <w:r>
              <w:rPr>
                <w:rFonts w:ascii="Tahoma" w:hAnsi="Tahoma" w:cs="Tahoma"/>
                <w:sz w:val="18"/>
                <w:szCs w:val="18"/>
              </w:rPr>
              <w:t xml:space="preserve">6 </w:t>
            </w:r>
          </w:p>
        </w:tc>
        <w:tc>
          <w:tcPr>
            <w:tcW w:w="1559" w:type="dxa"/>
            <w:tcBorders>
              <w:top w:val="single" w:sz="8" w:space="0" w:color="D9D9D9"/>
              <w:bottom w:val="single" w:sz="8" w:space="0" w:color="D9D9D9"/>
            </w:tcBorders>
            <w:shd w:val="clear" w:color="auto" w:fill="FFFFFF"/>
            <w:vAlign w:val="bottom"/>
          </w:tcPr>
          <w:p w14:paraId="52FABE13" w14:textId="5C3F65BC" w:rsidR="00A32937" w:rsidRPr="002E6858" w:rsidRDefault="00A32937" w:rsidP="00A32937">
            <w:pPr>
              <w:jc w:val="right"/>
              <w:rPr>
                <w:rFonts w:ascii="Tahoma" w:eastAsia="Arial Unicode MS" w:hAnsi="Tahoma" w:cs="Tahoma"/>
                <w:b/>
                <w:i/>
                <w:iCs/>
                <w:color w:val="FF0000"/>
                <w:sz w:val="18"/>
                <w:szCs w:val="18"/>
                <w:highlight w:val="red"/>
                <w:lang w:val="el-GR" w:eastAsia="el-GR"/>
              </w:rPr>
            </w:pPr>
            <w:r>
              <w:rPr>
                <w:rFonts w:ascii="Tahoma" w:hAnsi="Tahoma" w:cs="Tahoma"/>
                <w:sz w:val="18"/>
                <w:szCs w:val="18"/>
              </w:rPr>
              <w:t>236</w:t>
            </w:r>
            <w:r w:rsidR="00620ACE">
              <w:rPr>
                <w:rFonts w:ascii="Tahoma" w:hAnsi="Tahoma" w:cs="Tahoma"/>
                <w:sz w:val="18"/>
                <w:szCs w:val="18"/>
              </w:rPr>
              <w:t>,</w:t>
            </w:r>
            <w:r>
              <w:rPr>
                <w:rFonts w:ascii="Tahoma" w:hAnsi="Tahoma" w:cs="Tahoma"/>
                <w:sz w:val="18"/>
                <w:szCs w:val="18"/>
              </w:rPr>
              <w:t xml:space="preserve">3 </w:t>
            </w:r>
          </w:p>
        </w:tc>
        <w:tc>
          <w:tcPr>
            <w:tcW w:w="1134" w:type="dxa"/>
            <w:tcBorders>
              <w:top w:val="single" w:sz="8" w:space="0" w:color="D9D9D9"/>
              <w:bottom w:val="single" w:sz="8" w:space="0" w:color="D9D9D9"/>
            </w:tcBorders>
            <w:shd w:val="clear" w:color="auto" w:fill="FFFFFF"/>
            <w:vAlign w:val="bottom"/>
          </w:tcPr>
          <w:p w14:paraId="785AC39A" w14:textId="2642EABE" w:rsidR="00A32937" w:rsidRPr="002E6858" w:rsidRDefault="00A32937" w:rsidP="00A32937">
            <w:pPr>
              <w:jc w:val="right"/>
              <w:rPr>
                <w:rFonts w:ascii="Tahoma" w:eastAsia="Arial Unicode MS" w:hAnsi="Tahoma" w:cs="Tahoma"/>
                <w:b/>
                <w:i/>
                <w:iCs/>
                <w:color w:val="FF0000"/>
                <w:sz w:val="18"/>
                <w:szCs w:val="18"/>
                <w:highlight w:val="red"/>
                <w:lang w:val="el-GR" w:eastAsia="el-GR"/>
              </w:rPr>
            </w:pPr>
            <w:r>
              <w:rPr>
                <w:rFonts w:ascii="Tahoma" w:hAnsi="Tahoma" w:cs="Tahoma"/>
                <w:sz w:val="18"/>
                <w:szCs w:val="18"/>
              </w:rPr>
              <w:t>-3</w:t>
            </w:r>
            <w:r w:rsidR="00620ACE">
              <w:rPr>
                <w:rFonts w:ascii="Tahoma" w:hAnsi="Tahoma" w:cs="Tahoma"/>
                <w:sz w:val="18"/>
                <w:szCs w:val="18"/>
              </w:rPr>
              <w:t>,</w:t>
            </w:r>
            <w:r>
              <w:rPr>
                <w:rFonts w:ascii="Tahoma" w:hAnsi="Tahoma" w:cs="Tahoma"/>
                <w:sz w:val="18"/>
                <w:szCs w:val="18"/>
              </w:rPr>
              <w:t>7%</w:t>
            </w:r>
          </w:p>
        </w:tc>
        <w:tc>
          <w:tcPr>
            <w:tcW w:w="1417" w:type="dxa"/>
            <w:tcBorders>
              <w:top w:val="single" w:sz="8" w:space="0" w:color="D9D9D9"/>
              <w:bottom w:val="single" w:sz="8" w:space="0" w:color="D9D9D9"/>
            </w:tcBorders>
            <w:shd w:val="clear" w:color="auto" w:fill="FFFFFF"/>
            <w:vAlign w:val="bottom"/>
          </w:tcPr>
          <w:p w14:paraId="4D0EEFF1" w14:textId="1F80B84D" w:rsidR="00A32937" w:rsidRDefault="00A32937" w:rsidP="00A32937">
            <w:pPr>
              <w:jc w:val="right"/>
              <w:rPr>
                <w:rFonts w:ascii="Tahoma" w:hAnsi="Tahoma" w:cs="Tahoma"/>
                <w:sz w:val="18"/>
                <w:szCs w:val="18"/>
              </w:rPr>
            </w:pPr>
            <w:r>
              <w:rPr>
                <w:rFonts w:ascii="Tahoma" w:hAnsi="Tahoma" w:cs="Tahoma"/>
                <w:sz w:val="18"/>
                <w:szCs w:val="18"/>
              </w:rPr>
              <w:t>456</w:t>
            </w:r>
            <w:r w:rsidR="00620ACE">
              <w:rPr>
                <w:rFonts w:ascii="Tahoma" w:hAnsi="Tahoma" w:cs="Tahoma"/>
                <w:sz w:val="18"/>
                <w:szCs w:val="18"/>
              </w:rPr>
              <w:t>,</w:t>
            </w:r>
            <w:r>
              <w:rPr>
                <w:rFonts w:ascii="Tahoma" w:hAnsi="Tahoma" w:cs="Tahoma"/>
                <w:sz w:val="18"/>
                <w:szCs w:val="18"/>
              </w:rPr>
              <w:t xml:space="preserve">8 </w:t>
            </w:r>
          </w:p>
        </w:tc>
        <w:tc>
          <w:tcPr>
            <w:tcW w:w="1134" w:type="dxa"/>
            <w:tcBorders>
              <w:top w:val="single" w:sz="8" w:space="0" w:color="D9D9D9"/>
              <w:bottom w:val="single" w:sz="8" w:space="0" w:color="D9D9D9"/>
            </w:tcBorders>
            <w:shd w:val="clear" w:color="auto" w:fill="FFFFFF"/>
            <w:vAlign w:val="bottom"/>
          </w:tcPr>
          <w:p w14:paraId="5117DA46" w14:textId="18E562D0" w:rsidR="00A32937" w:rsidRDefault="00A32937" w:rsidP="00A32937">
            <w:pPr>
              <w:jc w:val="right"/>
              <w:rPr>
                <w:rFonts w:ascii="Tahoma" w:hAnsi="Tahoma" w:cs="Tahoma"/>
                <w:sz w:val="18"/>
                <w:szCs w:val="18"/>
              </w:rPr>
            </w:pPr>
            <w:r>
              <w:rPr>
                <w:rFonts w:ascii="Tahoma" w:hAnsi="Tahoma" w:cs="Tahoma"/>
                <w:sz w:val="18"/>
                <w:szCs w:val="18"/>
              </w:rPr>
              <w:t>475</w:t>
            </w:r>
            <w:r w:rsidR="00620ACE">
              <w:rPr>
                <w:rFonts w:ascii="Tahoma" w:hAnsi="Tahoma" w:cs="Tahoma"/>
                <w:sz w:val="18"/>
                <w:szCs w:val="18"/>
              </w:rPr>
              <w:t>,</w:t>
            </w:r>
            <w:r>
              <w:rPr>
                <w:rFonts w:ascii="Tahoma" w:hAnsi="Tahoma" w:cs="Tahoma"/>
                <w:sz w:val="18"/>
                <w:szCs w:val="18"/>
              </w:rPr>
              <w:t xml:space="preserve">9 </w:t>
            </w:r>
          </w:p>
        </w:tc>
        <w:tc>
          <w:tcPr>
            <w:tcW w:w="1134" w:type="dxa"/>
            <w:tcBorders>
              <w:top w:val="single" w:sz="8" w:space="0" w:color="D9D9D9"/>
              <w:bottom w:val="single" w:sz="8" w:space="0" w:color="D9D9D9"/>
            </w:tcBorders>
            <w:shd w:val="clear" w:color="auto" w:fill="FFFFFF"/>
            <w:vAlign w:val="bottom"/>
          </w:tcPr>
          <w:p w14:paraId="1B1D9496" w14:textId="0263B119" w:rsidR="00A32937" w:rsidRDefault="00A32937" w:rsidP="00A32937">
            <w:pPr>
              <w:jc w:val="right"/>
              <w:rPr>
                <w:rFonts w:ascii="Tahoma" w:hAnsi="Tahoma" w:cs="Tahoma"/>
                <w:sz w:val="18"/>
                <w:szCs w:val="18"/>
              </w:rPr>
            </w:pPr>
            <w:r>
              <w:rPr>
                <w:rFonts w:ascii="Tahoma" w:hAnsi="Tahoma" w:cs="Tahoma"/>
                <w:sz w:val="18"/>
                <w:szCs w:val="18"/>
              </w:rPr>
              <w:t>-4</w:t>
            </w:r>
            <w:r w:rsidR="00620ACE">
              <w:rPr>
                <w:rFonts w:ascii="Tahoma" w:hAnsi="Tahoma" w:cs="Tahoma"/>
                <w:sz w:val="18"/>
                <w:szCs w:val="18"/>
              </w:rPr>
              <w:t>,</w:t>
            </w:r>
            <w:r>
              <w:rPr>
                <w:rFonts w:ascii="Tahoma" w:hAnsi="Tahoma" w:cs="Tahoma"/>
                <w:sz w:val="18"/>
                <w:szCs w:val="18"/>
              </w:rPr>
              <w:t>0%</w:t>
            </w:r>
          </w:p>
        </w:tc>
      </w:tr>
      <w:tr w:rsidR="00A32937" w:rsidRPr="002E6858" w14:paraId="5267EF27" w14:textId="77777777" w:rsidTr="00A326B8">
        <w:trPr>
          <w:trHeight w:val="255"/>
        </w:trPr>
        <w:tc>
          <w:tcPr>
            <w:tcW w:w="3545" w:type="dxa"/>
            <w:tcBorders>
              <w:top w:val="single" w:sz="8" w:space="0" w:color="D9D9D9"/>
              <w:bottom w:val="single" w:sz="8" w:space="0" w:color="D9D9D9"/>
            </w:tcBorders>
            <w:shd w:val="clear" w:color="auto" w:fill="FFFFFF"/>
            <w:vAlign w:val="bottom"/>
          </w:tcPr>
          <w:p w14:paraId="3D60BA8A" w14:textId="77777777" w:rsidR="00A32937" w:rsidRPr="007D2CEF" w:rsidRDefault="00A32937" w:rsidP="00A32937">
            <w:pPr>
              <w:ind w:left="-108"/>
              <w:rPr>
                <w:rFonts w:ascii="Tahoma" w:hAnsi="Tahoma" w:cs="Tahoma"/>
                <w:b/>
                <w:bCs/>
                <w:sz w:val="18"/>
                <w:szCs w:val="18"/>
              </w:rPr>
            </w:pPr>
            <w:proofErr w:type="spellStart"/>
            <w:r w:rsidRPr="007D2CEF">
              <w:rPr>
                <w:rFonts w:ascii="Tahoma" w:hAnsi="Tahoma" w:cs="Tahoma"/>
                <w:sz w:val="18"/>
                <w:szCs w:val="18"/>
              </w:rPr>
              <w:t>Έσοδ</w:t>
            </w:r>
            <w:proofErr w:type="spellEnd"/>
            <w:r w:rsidRPr="007D2CEF">
              <w:rPr>
                <w:rFonts w:ascii="Tahoma" w:hAnsi="Tahoma" w:cs="Tahoma"/>
                <w:sz w:val="18"/>
                <w:szCs w:val="18"/>
              </w:rPr>
              <w:t xml:space="preserve">α </w:t>
            </w:r>
            <w:proofErr w:type="spellStart"/>
            <w:r w:rsidRPr="007D2CEF">
              <w:rPr>
                <w:rFonts w:ascii="Tahoma" w:hAnsi="Tahoma" w:cs="Tahoma"/>
                <w:sz w:val="18"/>
                <w:szCs w:val="18"/>
              </w:rPr>
              <w:t>χονδρικής</w:t>
            </w:r>
            <w:proofErr w:type="spellEnd"/>
          </w:p>
        </w:tc>
        <w:tc>
          <w:tcPr>
            <w:tcW w:w="1134" w:type="dxa"/>
            <w:tcBorders>
              <w:top w:val="single" w:sz="8" w:space="0" w:color="D9D9D9"/>
              <w:bottom w:val="single" w:sz="8" w:space="0" w:color="D9D9D9"/>
            </w:tcBorders>
            <w:shd w:val="clear" w:color="auto" w:fill="FFFFFF"/>
            <w:vAlign w:val="bottom"/>
          </w:tcPr>
          <w:p w14:paraId="42E12091" w14:textId="6C1CCA0D"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148</w:t>
            </w:r>
            <w:r w:rsidR="00620ACE">
              <w:rPr>
                <w:rFonts w:ascii="Tahoma" w:hAnsi="Tahoma" w:cs="Tahoma"/>
                <w:sz w:val="18"/>
                <w:szCs w:val="18"/>
              </w:rPr>
              <w:t>,</w:t>
            </w:r>
            <w:r>
              <w:rPr>
                <w:rFonts w:ascii="Tahoma" w:hAnsi="Tahoma" w:cs="Tahoma"/>
                <w:sz w:val="18"/>
                <w:szCs w:val="18"/>
              </w:rPr>
              <w:t xml:space="preserve">9 </w:t>
            </w:r>
          </w:p>
        </w:tc>
        <w:tc>
          <w:tcPr>
            <w:tcW w:w="1559" w:type="dxa"/>
            <w:tcBorders>
              <w:top w:val="single" w:sz="8" w:space="0" w:color="D9D9D9"/>
              <w:bottom w:val="single" w:sz="8" w:space="0" w:color="D9D9D9"/>
            </w:tcBorders>
            <w:shd w:val="clear" w:color="auto" w:fill="FFFFFF"/>
            <w:vAlign w:val="bottom"/>
          </w:tcPr>
          <w:p w14:paraId="51AB2BBF" w14:textId="7C8CB05D"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145</w:t>
            </w:r>
            <w:r w:rsidR="00620ACE">
              <w:rPr>
                <w:rFonts w:ascii="Tahoma" w:hAnsi="Tahoma" w:cs="Tahoma"/>
                <w:sz w:val="18"/>
                <w:szCs w:val="18"/>
              </w:rPr>
              <w:t>,</w:t>
            </w:r>
            <w:r>
              <w:rPr>
                <w:rFonts w:ascii="Tahoma" w:hAnsi="Tahoma" w:cs="Tahoma"/>
                <w:sz w:val="18"/>
                <w:szCs w:val="18"/>
              </w:rPr>
              <w:t xml:space="preserve">9 </w:t>
            </w:r>
          </w:p>
        </w:tc>
        <w:tc>
          <w:tcPr>
            <w:tcW w:w="1134" w:type="dxa"/>
            <w:tcBorders>
              <w:top w:val="single" w:sz="8" w:space="0" w:color="D9D9D9"/>
              <w:bottom w:val="single" w:sz="8" w:space="0" w:color="D9D9D9"/>
            </w:tcBorders>
            <w:shd w:val="clear" w:color="auto" w:fill="FFFFFF"/>
            <w:vAlign w:val="bottom"/>
          </w:tcPr>
          <w:p w14:paraId="2EBA2CC2" w14:textId="696BFACB"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1%</w:t>
            </w:r>
          </w:p>
        </w:tc>
        <w:tc>
          <w:tcPr>
            <w:tcW w:w="1417" w:type="dxa"/>
            <w:tcBorders>
              <w:top w:val="single" w:sz="8" w:space="0" w:color="D9D9D9"/>
              <w:bottom w:val="single" w:sz="8" w:space="0" w:color="D9D9D9"/>
            </w:tcBorders>
            <w:shd w:val="clear" w:color="auto" w:fill="FFFFFF"/>
            <w:vAlign w:val="bottom"/>
          </w:tcPr>
          <w:p w14:paraId="3753D74F" w14:textId="6D411B52" w:rsidR="00A32937" w:rsidRDefault="00A32937" w:rsidP="00A32937">
            <w:pPr>
              <w:jc w:val="right"/>
              <w:rPr>
                <w:rFonts w:ascii="Tahoma" w:hAnsi="Tahoma" w:cs="Tahoma"/>
                <w:sz w:val="18"/>
                <w:szCs w:val="18"/>
              </w:rPr>
            </w:pPr>
            <w:r>
              <w:rPr>
                <w:rFonts w:ascii="Tahoma" w:hAnsi="Tahoma" w:cs="Tahoma"/>
                <w:sz w:val="18"/>
                <w:szCs w:val="18"/>
              </w:rPr>
              <w:t>273</w:t>
            </w:r>
            <w:r w:rsidR="00620ACE">
              <w:rPr>
                <w:rFonts w:ascii="Tahoma" w:hAnsi="Tahoma" w:cs="Tahoma"/>
                <w:sz w:val="18"/>
                <w:szCs w:val="18"/>
              </w:rPr>
              <w:t>,</w:t>
            </w:r>
            <w:r>
              <w:rPr>
                <w:rFonts w:ascii="Tahoma" w:hAnsi="Tahoma" w:cs="Tahoma"/>
                <w:sz w:val="18"/>
                <w:szCs w:val="18"/>
              </w:rPr>
              <w:t xml:space="preserve">7 </w:t>
            </w:r>
          </w:p>
        </w:tc>
        <w:tc>
          <w:tcPr>
            <w:tcW w:w="1134" w:type="dxa"/>
            <w:tcBorders>
              <w:top w:val="single" w:sz="8" w:space="0" w:color="D9D9D9"/>
              <w:bottom w:val="single" w:sz="8" w:space="0" w:color="D9D9D9"/>
            </w:tcBorders>
            <w:shd w:val="clear" w:color="auto" w:fill="FFFFFF"/>
            <w:vAlign w:val="bottom"/>
          </w:tcPr>
          <w:p w14:paraId="2677BA75" w14:textId="2FD2F637" w:rsidR="00A32937" w:rsidRDefault="00A32937" w:rsidP="00A32937">
            <w:pPr>
              <w:jc w:val="right"/>
              <w:rPr>
                <w:rFonts w:ascii="Tahoma" w:hAnsi="Tahoma" w:cs="Tahoma"/>
                <w:sz w:val="18"/>
                <w:szCs w:val="18"/>
              </w:rPr>
            </w:pPr>
            <w:r>
              <w:rPr>
                <w:rFonts w:ascii="Tahoma" w:hAnsi="Tahoma" w:cs="Tahoma"/>
                <w:sz w:val="18"/>
                <w:szCs w:val="18"/>
              </w:rPr>
              <w:t>289</w:t>
            </w:r>
            <w:r w:rsidR="00620ACE">
              <w:rPr>
                <w:rFonts w:ascii="Tahoma" w:hAnsi="Tahoma" w:cs="Tahoma"/>
                <w:sz w:val="18"/>
                <w:szCs w:val="18"/>
              </w:rPr>
              <w:t>,</w:t>
            </w:r>
            <w:r>
              <w:rPr>
                <w:rFonts w:ascii="Tahoma" w:hAnsi="Tahoma" w:cs="Tahoma"/>
                <w:sz w:val="18"/>
                <w:szCs w:val="18"/>
              </w:rPr>
              <w:t xml:space="preserve">5 </w:t>
            </w:r>
          </w:p>
        </w:tc>
        <w:tc>
          <w:tcPr>
            <w:tcW w:w="1134" w:type="dxa"/>
            <w:tcBorders>
              <w:top w:val="single" w:sz="8" w:space="0" w:color="D9D9D9"/>
              <w:bottom w:val="single" w:sz="8" w:space="0" w:color="D9D9D9"/>
            </w:tcBorders>
            <w:shd w:val="clear" w:color="auto" w:fill="FFFFFF"/>
            <w:vAlign w:val="bottom"/>
          </w:tcPr>
          <w:p w14:paraId="5A38DC4A" w14:textId="6725261E" w:rsidR="00A32937" w:rsidRDefault="00A32937" w:rsidP="00A32937">
            <w:pPr>
              <w:jc w:val="right"/>
              <w:rPr>
                <w:rFonts w:ascii="Tahoma" w:hAnsi="Tahoma" w:cs="Tahoma"/>
                <w:sz w:val="18"/>
                <w:szCs w:val="18"/>
              </w:rPr>
            </w:pPr>
            <w:r>
              <w:rPr>
                <w:rFonts w:ascii="Tahoma" w:hAnsi="Tahoma" w:cs="Tahoma"/>
                <w:sz w:val="18"/>
                <w:szCs w:val="18"/>
              </w:rPr>
              <w:t>-5</w:t>
            </w:r>
            <w:r w:rsidR="00620ACE">
              <w:rPr>
                <w:rFonts w:ascii="Tahoma" w:hAnsi="Tahoma" w:cs="Tahoma"/>
                <w:sz w:val="18"/>
                <w:szCs w:val="18"/>
              </w:rPr>
              <w:t>,</w:t>
            </w:r>
            <w:r>
              <w:rPr>
                <w:rFonts w:ascii="Tahoma" w:hAnsi="Tahoma" w:cs="Tahoma"/>
                <w:sz w:val="18"/>
                <w:szCs w:val="18"/>
              </w:rPr>
              <w:t>5%</w:t>
            </w:r>
          </w:p>
        </w:tc>
      </w:tr>
      <w:tr w:rsidR="00A32937" w:rsidRPr="002E6858" w14:paraId="3F387942" w14:textId="77777777" w:rsidTr="00A326B8">
        <w:trPr>
          <w:trHeight w:val="315"/>
        </w:trPr>
        <w:tc>
          <w:tcPr>
            <w:tcW w:w="3545" w:type="dxa"/>
            <w:tcBorders>
              <w:top w:val="single" w:sz="8" w:space="0" w:color="D9D9D9"/>
              <w:bottom w:val="single" w:sz="8" w:space="0" w:color="D9D9D9"/>
            </w:tcBorders>
            <w:shd w:val="clear" w:color="auto" w:fill="FFFFFF"/>
            <w:vAlign w:val="bottom"/>
          </w:tcPr>
          <w:p w14:paraId="784E9710" w14:textId="77777777" w:rsidR="00A32937" w:rsidRPr="007D2CEF" w:rsidRDefault="00A32937" w:rsidP="00A32937">
            <w:pPr>
              <w:ind w:left="-108"/>
              <w:rPr>
                <w:rFonts w:ascii="Tahoma" w:hAnsi="Tahoma" w:cs="Tahoma"/>
                <w:b/>
                <w:bCs/>
                <w:sz w:val="18"/>
                <w:szCs w:val="18"/>
              </w:rPr>
            </w:pPr>
            <w:proofErr w:type="spellStart"/>
            <w:r w:rsidRPr="007D2CEF">
              <w:rPr>
                <w:rFonts w:ascii="Tahoma" w:hAnsi="Tahoma" w:cs="Tahoma"/>
                <w:sz w:val="18"/>
                <w:szCs w:val="18"/>
              </w:rPr>
              <w:t>Λοι</w:t>
            </w:r>
            <w:proofErr w:type="spellEnd"/>
            <w:r w:rsidRPr="007D2CEF">
              <w:rPr>
                <w:rFonts w:ascii="Tahoma" w:hAnsi="Tahoma" w:cs="Tahoma"/>
                <w:sz w:val="18"/>
                <w:szCs w:val="18"/>
              </w:rPr>
              <w:t xml:space="preserve">πά </w:t>
            </w:r>
            <w:proofErr w:type="spellStart"/>
            <w:r w:rsidRPr="007D2CEF">
              <w:rPr>
                <w:rFonts w:ascii="Tahoma" w:hAnsi="Tahoma" w:cs="Tahoma"/>
                <w:sz w:val="18"/>
                <w:szCs w:val="18"/>
              </w:rPr>
              <w:t>έσοδ</w:t>
            </w:r>
            <w:proofErr w:type="spellEnd"/>
            <w:r w:rsidRPr="007D2CEF">
              <w:rPr>
                <w:rFonts w:ascii="Tahoma" w:hAnsi="Tahoma" w:cs="Tahoma"/>
                <w:sz w:val="18"/>
                <w:szCs w:val="18"/>
              </w:rPr>
              <w:t>α</w:t>
            </w:r>
          </w:p>
        </w:tc>
        <w:tc>
          <w:tcPr>
            <w:tcW w:w="1134" w:type="dxa"/>
            <w:tcBorders>
              <w:top w:val="single" w:sz="8" w:space="0" w:color="D9D9D9"/>
              <w:bottom w:val="single" w:sz="8" w:space="0" w:color="D9D9D9"/>
            </w:tcBorders>
            <w:shd w:val="clear" w:color="auto" w:fill="FFFFFF"/>
            <w:vAlign w:val="bottom"/>
          </w:tcPr>
          <w:p w14:paraId="7A06303A" w14:textId="49E3CE1F"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86</w:t>
            </w:r>
            <w:r w:rsidR="00620ACE">
              <w:rPr>
                <w:rFonts w:ascii="Tahoma" w:hAnsi="Tahoma" w:cs="Tahoma"/>
                <w:sz w:val="18"/>
                <w:szCs w:val="18"/>
              </w:rPr>
              <w:t>,</w:t>
            </w:r>
            <w:r>
              <w:rPr>
                <w:rFonts w:ascii="Tahoma" w:hAnsi="Tahoma" w:cs="Tahoma"/>
                <w:sz w:val="18"/>
                <w:szCs w:val="18"/>
              </w:rPr>
              <w:t xml:space="preserve">1 </w:t>
            </w:r>
          </w:p>
        </w:tc>
        <w:tc>
          <w:tcPr>
            <w:tcW w:w="1559" w:type="dxa"/>
            <w:tcBorders>
              <w:top w:val="single" w:sz="8" w:space="0" w:color="D9D9D9"/>
              <w:bottom w:val="single" w:sz="8" w:space="0" w:color="D9D9D9"/>
            </w:tcBorders>
            <w:shd w:val="clear" w:color="auto" w:fill="FFFFFF"/>
            <w:vAlign w:val="bottom"/>
          </w:tcPr>
          <w:p w14:paraId="5A75252B" w14:textId="6DB45E10"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72</w:t>
            </w:r>
            <w:r w:rsidR="00620ACE">
              <w:rPr>
                <w:rFonts w:ascii="Tahoma" w:hAnsi="Tahoma" w:cs="Tahoma"/>
                <w:sz w:val="18"/>
                <w:szCs w:val="18"/>
              </w:rPr>
              <w:t>,</w:t>
            </w:r>
            <w:r>
              <w:rPr>
                <w:rFonts w:ascii="Tahoma" w:hAnsi="Tahoma" w:cs="Tahoma"/>
                <w:sz w:val="18"/>
                <w:szCs w:val="18"/>
              </w:rPr>
              <w:t xml:space="preserve">9 </w:t>
            </w:r>
          </w:p>
        </w:tc>
        <w:tc>
          <w:tcPr>
            <w:tcW w:w="1134" w:type="dxa"/>
            <w:tcBorders>
              <w:top w:val="single" w:sz="8" w:space="0" w:color="D9D9D9"/>
              <w:bottom w:val="single" w:sz="8" w:space="0" w:color="D9D9D9"/>
            </w:tcBorders>
            <w:shd w:val="clear" w:color="auto" w:fill="FFFFFF"/>
            <w:vAlign w:val="bottom"/>
          </w:tcPr>
          <w:p w14:paraId="5B1FC573" w14:textId="2665CBDC"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+18</w:t>
            </w:r>
            <w:r w:rsidR="00620ACE">
              <w:rPr>
                <w:rFonts w:ascii="Tahoma" w:hAnsi="Tahoma" w:cs="Tahoma"/>
                <w:sz w:val="18"/>
                <w:szCs w:val="18"/>
              </w:rPr>
              <w:t>,</w:t>
            </w:r>
            <w:r>
              <w:rPr>
                <w:rFonts w:ascii="Tahoma" w:hAnsi="Tahoma" w:cs="Tahoma"/>
                <w:sz w:val="18"/>
                <w:szCs w:val="18"/>
              </w:rPr>
              <w:t>1%</w:t>
            </w:r>
          </w:p>
        </w:tc>
        <w:tc>
          <w:tcPr>
            <w:tcW w:w="1417" w:type="dxa"/>
            <w:tcBorders>
              <w:top w:val="single" w:sz="8" w:space="0" w:color="D9D9D9"/>
              <w:bottom w:val="single" w:sz="8" w:space="0" w:color="D9D9D9"/>
            </w:tcBorders>
            <w:shd w:val="clear" w:color="auto" w:fill="FFFFFF"/>
            <w:vAlign w:val="bottom"/>
          </w:tcPr>
          <w:p w14:paraId="6CE6BD04" w14:textId="04173A46" w:rsidR="00A32937" w:rsidRDefault="00A32937" w:rsidP="00A32937">
            <w:pPr>
              <w:jc w:val="right"/>
              <w:rPr>
                <w:rFonts w:ascii="Tahoma" w:hAnsi="Tahoma" w:cs="Tahoma"/>
                <w:sz w:val="18"/>
                <w:szCs w:val="18"/>
              </w:rPr>
            </w:pPr>
            <w:r>
              <w:rPr>
                <w:rFonts w:ascii="Tahoma" w:hAnsi="Tahoma" w:cs="Tahoma"/>
                <w:sz w:val="18"/>
                <w:szCs w:val="18"/>
              </w:rPr>
              <w:t>160</w:t>
            </w:r>
            <w:r w:rsidR="00620ACE">
              <w:rPr>
                <w:rFonts w:ascii="Tahoma" w:hAnsi="Tahoma" w:cs="Tahoma"/>
                <w:sz w:val="18"/>
                <w:szCs w:val="18"/>
              </w:rPr>
              <w:t>,</w:t>
            </w:r>
            <w:r>
              <w:rPr>
                <w:rFonts w:ascii="Tahoma" w:hAnsi="Tahoma" w:cs="Tahoma"/>
                <w:sz w:val="18"/>
                <w:szCs w:val="18"/>
              </w:rPr>
              <w:t xml:space="preserve">8 </w:t>
            </w:r>
          </w:p>
        </w:tc>
        <w:tc>
          <w:tcPr>
            <w:tcW w:w="1134" w:type="dxa"/>
            <w:tcBorders>
              <w:top w:val="single" w:sz="8" w:space="0" w:color="D9D9D9"/>
              <w:bottom w:val="single" w:sz="8" w:space="0" w:color="D9D9D9"/>
            </w:tcBorders>
            <w:shd w:val="clear" w:color="auto" w:fill="FFFFFF"/>
            <w:vAlign w:val="bottom"/>
          </w:tcPr>
          <w:p w14:paraId="6AEE4666" w14:textId="057CF373" w:rsidR="00A32937" w:rsidRDefault="00A32937" w:rsidP="00A32937">
            <w:pPr>
              <w:jc w:val="right"/>
              <w:rPr>
                <w:rFonts w:ascii="Tahoma" w:hAnsi="Tahoma" w:cs="Tahoma"/>
                <w:sz w:val="18"/>
                <w:szCs w:val="18"/>
              </w:rPr>
            </w:pPr>
            <w:r>
              <w:rPr>
                <w:rFonts w:ascii="Tahoma" w:hAnsi="Tahoma" w:cs="Tahoma"/>
                <w:sz w:val="18"/>
                <w:szCs w:val="18"/>
              </w:rPr>
              <w:t>139</w:t>
            </w:r>
            <w:r w:rsidR="00620ACE">
              <w:rPr>
                <w:rFonts w:ascii="Tahoma" w:hAnsi="Tahoma" w:cs="Tahoma"/>
                <w:sz w:val="18"/>
                <w:szCs w:val="18"/>
              </w:rPr>
              <w:t>,</w:t>
            </w:r>
            <w:r>
              <w:rPr>
                <w:rFonts w:ascii="Tahoma" w:hAnsi="Tahoma" w:cs="Tahoma"/>
                <w:sz w:val="18"/>
                <w:szCs w:val="18"/>
              </w:rPr>
              <w:t xml:space="preserve">7 </w:t>
            </w:r>
          </w:p>
        </w:tc>
        <w:tc>
          <w:tcPr>
            <w:tcW w:w="1134" w:type="dxa"/>
            <w:tcBorders>
              <w:top w:val="single" w:sz="8" w:space="0" w:color="D9D9D9"/>
              <w:bottom w:val="single" w:sz="8" w:space="0" w:color="D9D9D9"/>
            </w:tcBorders>
            <w:shd w:val="clear" w:color="auto" w:fill="FFFFFF"/>
            <w:vAlign w:val="bottom"/>
          </w:tcPr>
          <w:p w14:paraId="520FB250" w14:textId="414E54A8" w:rsidR="00A32937" w:rsidRDefault="00A32937" w:rsidP="00A32937">
            <w:pPr>
              <w:jc w:val="right"/>
              <w:rPr>
                <w:rFonts w:ascii="Tahoma" w:hAnsi="Tahoma" w:cs="Tahoma"/>
                <w:sz w:val="18"/>
                <w:szCs w:val="18"/>
              </w:rPr>
            </w:pPr>
            <w:r>
              <w:rPr>
                <w:rFonts w:ascii="Tahoma" w:hAnsi="Tahoma" w:cs="Tahoma"/>
                <w:sz w:val="18"/>
                <w:szCs w:val="18"/>
              </w:rPr>
              <w:t>+15</w:t>
            </w:r>
            <w:r w:rsidR="00620ACE">
              <w:rPr>
                <w:rFonts w:ascii="Tahoma" w:hAnsi="Tahoma" w:cs="Tahoma"/>
                <w:sz w:val="18"/>
                <w:szCs w:val="18"/>
              </w:rPr>
              <w:t>,</w:t>
            </w:r>
            <w:r>
              <w:rPr>
                <w:rFonts w:ascii="Tahoma" w:hAnsi="Tahoma" w:cs="Tahoma"/>
                <w:sz w:val="18"/>
                <w:szCs w:val="18"/>
              </w:rPr>
              <w:t>1%</w:t>
            </w:r>
          </w:p>
        </w:tc>
      </w:tr>
      <w:tr w:rsidR="00A32937" w:rsidRPr="002E6858" w14:paraId="43F598CD" w14:textId="77777777" w:rsidTr="00A326B8">
        <w:trPr>
          <w:trHeight w:val="308"/>
        </w:trPr>
        <w:tc>
          <w:tcPr>
            <w:tcW w:w="3545" w:type="dxa"/>
            <w:tcBorders>
              <w:top w:val="single" w:sz="8" w:space="0" w:color="D9D9D9"/>
              <w:bottom w:val="single" w:sz="8" w:space="0" w:color="D9D9D9"/>
            </w:tcBorders>
            <w:shd w:val="clear" w:color="auto" w:fill="D9D9D9"/>
            <w:vAlign w:val="bottom"/>
          </w:tcPr>
          <w:p w14:paraId="7490BCC7" w14:textId="77777777" w:rsidR="00A32937" w:rsidRPr="007D2CEF" w:rsidRDefault="00A32937" w:rsidP="00A32937">
            <w:pPr>
              <w:ind w:left="-108"/>
              <w:rPr>
                <w:rFonts w:ascii="Tahoma" w:hAnsi="Tahoma" w:cs="Tahoma"/>
                <w:sz w:val="18"/>
                <w:szCs w:val="18"/>
              </w:rPr>
            </w:pPr>
            <w:proofErr w:type="spellStart"/>
            <w:r w:rsidRPr="007D2CEF">
              <w:rPr>
                <w:rFonts w:ascii="Tahoma" w:hAnsi="Tahoma" w:cs="Tahoma"/>
                <w:b/>
                <w:bCs/>
                <w:sz w:val="18"/>
                <w:szCs w:val="18"/>
              </w:rPr>
              <w:t>Σύνολο</w:t>
            </w:r>
            <w:proofErr w:type="spellEnd"/>
            <w:r w:rsidRPr="007D2CEF">
              <w:rPr>
                <w:rFonts w:ascii="Tahoma" w:hAnsi="Tahoma" w:cs="Tahoma"/>
                <w:b/>
                <w:bCs/>
                <w:sz w:val="18"/>
                <w:szCs w:val="18"/>
              </w:rPr>
              <w:t xml:space="preserve"> </w:t>
            </w:r>
            <w:proofErr w:type="spellStart"/>
            <w:r w:rsidRPr="007D2CEF">
              <w:rPr>
                <w:rFonts w:ascii="Tahoma" w:hAnsi="Tahoma" w:cs="Tahoma"/>
                <w:b/>
                <w:bCs/>
                <w:sz w:val="18"/>
                <w:szCs w:val="18"/>
              </w:rPr>
              <w:t>εσόδων</w:t>
            </w:r>
            <w:proofErr w:type="spellEnd"/>
            <w:r w:rsidRPr="007D2CEF">
              <w:rPr>
                <w:rFonts w:ascii="Tahoma" w:hAnsi="Tahoma" w:cs="Tahoma"/>
                <w:b/>
                <w:bCs/>
                <w:sz w:val="18"/>
                <w:szCs w:val="18"/>
              </w:rPr>
              <w:t xml:space="preserve"> </w:t>
            </w:r>
            <w:proofErr w:type="spellStart"/>
            <w:r w:rsidRPr="007D2CEF">
              <w:rPr>
                <w:rFonts w:ascii="Tahoma" w:hAnsi="Tahoma" w:cs="Tahoma"/>
                <w:b/>
                <w:bCs/>
                <w:sz w:val="18"/>
                <w:szCs w:val="18"/>
              </w:rPr>
              <w:t>στ</w:t>
            </w:r>
            <w:proofErr w:type="spellEnd"/>
            <w:r w:rsidRPr="007D2CEF">
              <w:rPr>
                <w:rFonts w:ascii="Tahoma" w:hAnsi="Tahoma" w:cs="Tahoma"/>
                <w:b/>
                <w:bCs/>
                <w:sz w:val="18"/>
                <w:szCs w:val="18"/>
              </w:rPr>
              <w:t xml:space="preserve">αθερής </w:t>
            </w:r>
            <w:proofErr w:type="spellStart"/>
            <w:r w:rsidRPr="007D2CEF">
              <w:rPr>
                <w:rFonts w:ascii="Tahoma" w:hAnsi="Tahoma" w:cs="Tahoma"/>
                <w:b/>
                <w:bCs/>
                <w:sz w:val="18"/>
                <w:szCs w:val="18"/>
              </w:rPr>
              <w:t>τηλεφωνί</w:t>
            </w:r>
            <w:proofErr w:type="spellEnd"/>
            <w:r w:rsidRPr="007D2CEF">
              <w:rPr>
                <w:rFonts w:ascii="Tahoma" w:hAnsi="Tahoma" w:cs="Tahoma"/>
                <w:b/>
                <w:bCs/>
                <w:sz w:val="18"/>
                <w:szCs w:val="18"/>
              </w:rPr>
              <w:t>ας</w:t>
            </w:r>
          </w:p>
        </w:tc>
        <w:tc>
          <w:tcPr>
            <w:tcW w:w="1134" w:type="dxa"/>
            <w:tcBorders>
              <w:top w:val="single" w:sz="8" w:space="0" w:color="D9D9D9"/>
              <w:bottom w:val="single" w:sz="8" w:space="0" w:color="D9D9D9"/>
            </w:tcBorders>
            <w:shd w:val="clear" w:color="auto" w:fill="D9D9D9"/>
            <w:vAlign w:val="bottom"/>
          </w:tcPr>
          <w:p w14:paraId="6FA71C65" w14:textId="640A374F" w:rsidR="00A32937" w:rsidRPr="002E6858" w:rsidRDefault="00A32937" w:rsidP="00A32937">
            <w:pPr>
              <w:jc w:val="right"/>
              <w:rPr>
                <w:rFonts w:ascii="Tahoma" w:eastAsia="Arial Unicode MS" w:hAnsi="Tahoma" w:cs="Tahoma"/>
                <w:i/>
                <w:iCs/>
                <w:color w:val="FF0000"/>
                <w:sz w:val="18"/>
                <w:szCs w:val="18"/>
                <w:highlight w:val="red"/>
                <w:lang w:eastAsia="el-GR"/>
              </w:rPr>
            </w:pPr>
            <w:r>
              <w:rPr>
                <w:rFonts w:ascii="Tahoma" w:hAnsi="Tahoma" w:cs="Tahoma"/>
                <w:b/>
                <w:bCs/>
                <w:sz w:val="18"/>
                <w:szCs w:val="18"/>
              </w:rPr>
              <w:t>462</w:t>
            </w:r>
            <w:r w:rsidR="00620ACE">
              <w:rPr>
                <w:rFonts w:ascii="Tahoma" w:hAnsi="Tahoma" w:cs="Tahoma"/>
                <w:b/>
                <w:bCs/>
                <w:sz w:val="18"/>
                <w:szCs w:val="18"/>
              </w:rPr>
              <w:t>,</w:t>
            </w:r>
            <w:r>
              <w:rPr>
                <w:rFonts w:ascii="Tahoma" w:hAnsi="Tahoma" w:cs="Tahoma"/>
                <w:b/>
                <w:bCs/>
                <w:sz w:val="18"/>
                <w:szCs w:val="18"/>
              </w:rPr>
              <w:t xml:space="preserve">6 </w:t>
            </w:r>
          </w:p>
        </w:tc>
        <w:tc>
          <w:tcPr>
            <w:tcW w:w="1559" w:type="dxa"/>
            <w:tcBorders>
              <w:top w:val="single" w:sz="8" w:space="0" w:color="D9D9D9"/>
              <w:bottom w:val="single" w:sz="8" w:space="0" w:color="D9D9D9"/>
            </w:tcBorders>
            <w:shd w:val="clear" w:color="auto" w:fill="D9D9D9"/>
            <w:vAlign w:val="bottom"/>
          </w:tcPr>
          <w:p w14:paraId="78F94380" w14:textId="41D5E562" w:rsidR="00A32937" w:rsidRPr="002E6858" w:rsidRDefault="00A32937" w:rsidP="00A32937">
            <w:pPr>
              <w:jc w:val="right"/>
              <w:rPr>
                <w:rFonts w:ascii="Tahoma" w:eastAsia="Arial Unicode MS" w:hAnsi="Tahoma" w:cs="Tahoma"/>
                <w:i/>
                <w:iCs/>
                <w:color w:val="FF0000"/>
                <w:sz w:val="18"/>
                <w:szCs w:val="18"/>
                <w:highlight w:val="red"/>
                <w:lang w:eastAsia="el-GR"/>
              </w:rPr>
            </w:pPr>
            <w:r>
              <w:rPr>
                <w:rFonts w:ascii="Tahoma" w:hAnsi="Tahoma" w:cs="Tahoma"/>
                <w:b/>
                <w:bCs/>
                <w:sz w:val="18"/>
                <w:szCs w:val="18"/>
              </w:rPr>
              <w:t>455</w:t>
            </w:r>
            <w:r w:rsidR="00620ACE">
              <w:rPr>
                <w:rFonts w:ascii="Tahoma" w:hAnsi="Tahoma" w:cs="Tahoma"/>
                <w:b/>
                <w:bCs/>
                <w:sz w:val="18"/>
                <w:szCs w:val="18"/>
              </w:rPr>
              <w:t>,</w:t>
            </w:r>
            <w:r>
              <w:rPr>
                <w:rFonts w:ascii="Tahoma" w:hAnsi="Tahoma" w:cs="Tahoma"/>
                <w:b/>
                <w:bCs/>
                <w:sz w:val="18"/>
                <w:szCs w:val="18"/>
              </w:rPr>
              <w:t xml:space="preserve">1 </w:t>
            </w:r>
          </w:p>
        </w:tc>
        <w:tc>
          <w:tcPr>
            <w:tcW w:w="1134" w:type="dxa"/>
            <w:tcBorders>
              <w:top w:val="single" w:sz="8" w:space="0" w:color="D9D9D9"/>
              <w:bottom w:val="single" w:sz="8" w:space="0" w:color="D9D9D9"/>
            </w:tcBorders>
            <w:shd w:val="clear" w:color="auto" w:fill="D9D9D9"/>
            <w:vAlign w:val="bottom"/>
          </w:tcPr>
          <w:p w14:paraId="0D9F8C99" w14:textId="022B3F12" w:rsidR="00A32937" w:rsidRPr="002E6858" w:rsidRDefault="00A32937" w:rsidP="00A32937">
            <w:pPr>
              <w:jc w:val="right"/>
              <w:rPr>
                <w:rFonts w:ascii="Tahoma" w:eastAsia="Arial Unicode MS" w:hAnsi="Tahoma" w:cs="Tahoma"/>
                <w:i/>
                <w:iCs/>
                <w:color w:val="FF0000"/>
                <w:sz w:val="18"/>
                <w:szCs w:val="18"/>
                <w:highlight w:val="red"/>
                <w:lang w:eastAsia="el-GR"/>
              </w:rPr>
            </w:pPr>
            <w:r>
              <w:rPr>
                <w:rFonts w:ascii="Tahoma" w:hAnsi="Tahoma" w:cs="Tahoma"/>
                <w:b/>
                <w:bCs/>
                <w:sz w:val="18"/>
                <w:szCs w:val="18"/>
              </w:rPr>
              <w:t>+1</w:t>
            </w:r>
            <w:r w:rsidR="00620ACE">
              <w:rPr>
                <w:rFonts w:ascii="Tahoma" w:hAnsi="Tahoma" w:cs="Tahoma"/>
                <w:b/>
                <w:bCs/>
                <w:sz w:val="18"/>
                <w:szCs w:val="18"/>
              </w:rPr>
              <w:t>,</w:t>
            </w:r>
            <w:r>
              <w:rPr>
                <w:rFonts w:ascii="Tahoma" w:hAnsi="Tahoma" w:cs="Tahoma"/>
                <w:b/>
                <w:bCs/>
                <w:sz w:val="18"/>
                <w:szCs w:val="18"/>
              </w:rPr>
              <w:t>6%</w:t>
            </w:r>
          </w:p>
        </w:tc>
        <w:tc>
          <w:tcPr>
            <w:tcW w:w="1417" w:type="dxa"/>
            <w:tcBorders>
              <w:top w:val="single" w:sz="8" w:space="0" w:color="D9D9D9"/>
              <w:bottom w:val="single" w:sz="8" w:space="0" w:color="D9D9D9"/>
            </w:tcBorders>
            <w:shd w:val="clear" w:color="auto" w:fill="D9D9D9"/>
            <w:vAlign w:val="bottom"/>
          </w:tcPr>
          <w:p w14:paraId="3CE1903D" w14:textId="594CC6A1" w:rsidR="00A32937" w:rsidRDefault="00A32937" w:rsidP="00A32937">
            <w:pPr>
              <w:jc w:val="right"/>
              <w:rPr>
                <w:rFonts w:ascii="Tahoma" w:hAnsi="Tahoma" w:cs="Tahoma"/>
                <w:b/>
                <w:bCs/>
                <w:sz w:val="18"/>
                <w:szCs w:val="18"/>
              </w:rPr>
            </w:pPr>
            <w:r>
              <w:rPr>
                <w:rFonts w:ascii="Tahoma" w:hAnsi="Tahoma" w:cs="Tahoma"/>
                <w:b/>
                <w:bCs/>
                <w:sz w:val="18"/>
                <w:szCs w:val="18"/>
              </w:rPr>
              <w:t>891</w:t>
            </w:r>
            <w:r w:rsidR="00620ACE">
              <w:rPr>
                <w:rFonts w:ascii="Tahoma" w:hAnsi="Tahoma" w:cs="Tahoma"/>
                <w:b/>
                <w:bCs/>
                <w:sz w:val="18"/>
                <w:szCs w:val="18"/>
              </w:rPr>
              <w:t>,</w:t>
            </w:r>
            <w:r>
              <w:rPr>
                <w:rFonts w:ascii="Tahoma" w:hAnsi="Tahoma" w:cs="Tahoma"/>
                <w:b/>
                <w:bCs/>
                <w:sz w:val="18"/>
                <w:szCs w:val="18"/>
              </w:rPr>
              <w:t xml:space="preserve">3 </w:t>
            </w:r>
          </w:p>
        </w:tc>
        <w:tc>
          <w:tcPr>
            <w:tcW w:w="1134" w:type="dxa"/>
            <w:tcBorders>
              <w:top w:val="single" w:sz="8" w:space="0" w:color="D9D9D9"/>
              <w:bottom w:val="single" w:sz="8" w:space="0" w:color="D9D9D9"/>
            </w:tcBorders>
            <w:shd w:val="clear" w:color="auto" w:fill="D9D9D9"/>
            <w:vAlign w:val="bottom"/>
          </w:tcPr>
          <w:p w14:paraId="34675904" w14:textId="7BB4BDB1" w:rsidR="00A32937" w:rsidRDefault="00A32937" w:rsidP="00A32937">
            <w:pPr>
              <w:jc w:val="right"/>
              <w:rPr>
                <w:rFonts w:ascii="Tahoma" w:hAnsi="Tahoma" w:cs="Tahoma"/>
                <w:b/>
                <w:bCs/>
                <w:sz w:val="18"/>
                <w:szCs w:val="18"/>
              </w:rPr>
            </w:pPr>
            <w:r>
              <w:rPr>
                <w:rFonts w:ascii="Tahoma" w:hAnsi="Tahoma" w:cs="Tahoma"/>
                <w:b/>
                <w:bCs/>
                <w:sz w:val="18"/>
                <w:szCs w:val="18"/>
              </w:rPr>
              <w:t>905</w:t>
            </w:r>
            <w:r w:rsidR="00620ACE">
              <w:rPr>
                <w:rFonts w:ascii="Tahoma" w:hAnsi="Tahoma" w:cs="Tahoma"/>
                <w:b/>
                <w:bCs/>
                <w:sz w:val="18"/>
                <w:szCs w:val="18"/>
              </w:rPr>
              <w:t>,</w:t>
            </w:r>
            <w:r>
              <w:rPr>
                <w:rFonts w:ascii="Tahoma" w:hAnsi="Tahoma" w:cs="Tahoma"/>
                <w:b/>
                <w:bCs/>
                <w:sz w:val="18"/>
                <w:szCs w:val="18"/>
              </w:rPr>
              <w:t xml:space="preserve">1 </w:t>
            </w:r>
          </w:p>
        </w:tc>
        <w:tc>
          <w:tcPr>
            <w:tcW w:w="1134" w:type="dxa"/>
            <w:tcBorders>
              <w:top w:val="single" w:sz="8" w:space="0" w:color="D9D9D9"/>
              <w:bottom w:val="single" w:sz="8" w:space="0" w:color="D9D9D9"/>
            </w:tcBorders>
            <w:shd w:val="clear" w:color="auto" w:fill="D9D9D9"/>
            <w:vAlign w:val="bottom"/>
          </w:tcPr>
          <w:p w14:paraId="7BCEB4A8" w14:textId="67AF122E" w:rsidR="00A32937" w:rsidRDefault="00A32937" w:rsidP="00A32937">
            <w:pPr>
              <w:jc w:val="right"/>
              <w:rPr>
                <w:rFonts w:ascii="Tahoma" w:hAnsi="Tahoma" w:cs="Tahoma"/>
                <w:b/>
                <w:bCs/>
                <w:sz w:val="18"/>
                <w:szCs w:val="18"/>
              </w:rPr>
            </w:pPr>
            <w:r>
              <w:rPr>
                <w:rFonts w:ascii="Tahoma" w:hAnsi="Tahoma" w:cs="Tahoma"/>
                <w:b/>
                <w:bCs/>
                <w:sz w:val="18"/>
                <w:szCs w:val="18"/>
              </w:rPr>
              <w:t>-1</w:t>
            </w:r>
            <w:r w:rsidR="00620ACE">
              <w:rPr>
                <w:rFonts w:ascii="Tahoma" w:hAnsi="Tahoma" w:cs="Tahoma"/>
                <w:b/>
                <w:bCs/>
                <w:sz w:val="18"/>
                <w:szCs w:val="18"/>
              </w:rPr>
              <w:t>,</w:t>
            </w:r>
            <w:r>
              <w:rPr>
                <w:rFonts w:ascii="Tahoma" w:hAnsi="Tahoma" w:cs="Tahoma"/>
                <w:b/>
                <w:bCs/>
                <w:sz w:val="18"/>
                <w:szCs w:val="18"/>
              </w:rPr>
              <w:t>5%</w:t>
            </w:r>
          </w:p>
        </w:tc>
      </w:tr>
      <w:tr w:rsidR="00A32937" w:rsidRPr="002E6858" w14:paraId="2ACECEA2" w14:textId="77777777" w:rsidTr="003A69D6">
        <w:trPr>
          <w:trHeight w:val="191"/>
        </w:trPr>
        <w:tc>
          <w:tcPr>
            <w:tcW w:w="3545" w:type="dxa"/>
            <w:tcBorders>
              <w:top w:val="single" w:sz="8" w:space="0" w:color="D9D9D9"/>
              <w:bottom w:val="single" w:sz="8" w:space="0" w:color="D9D9D9"/>
            </w:tcBorders>
            <w:shd w:val="clear" w:color="auto" w:fill="FFFFFF"/>
            <w:vAlign w:val="bottom"/>
          </w:tcPr>
          <w:p w14:paraId="3FF3CF68" w14:textId="77777777" w:rsidR="00A32937" w:rsidRPr="007D2CEF" w:rsidRDefault="00A32937" w:rsidP="00A32937">
            <w:pPr>
              <w:ind w:left="-108"/>
              <w:rPr>
                <w:rFonts w:ascii="Tahoma" w:hAnsi="Tahoma" w:cs="Tahoma"/>
                <w:sz w:val="18"/>
                <w:szCs w:val="18"/>
              </w:rPr>
            </w:pPr>
            <w:proofErr w:type="spellStart"/>
            <w:r w:rsidRPr="007D2CEF">
              <w:rPr>
                <w:rFonts w:ascii="Tahoma" w:hAnsi="Tahoma" w:cs="Tahoma"/>
                <w:b/>
                <w:bCs/>
                <w:sz w:val="18"/>
                <w:szCs w:val="18"/>
              </w:rPr>
              <w:t>Κινητή</w:t>
            </w:r>
            <w:proofErr w:type="spellEnd"/>
            <w:r w:rsidRPr="007D2CEF">
              <w:rPr>
                <w:rFonts w:ascii="Tahoma" w:hAnsi="Tahoma" w:cs="Tahoma"/>
                <w:b/>
                <w:bCs/>
                <w:sz w:val="18"/>
                <w:szCs w:val="18"/>
              </w:rPr>
              <w:t xml:space="preserve"> </w:t>
            </w:r>
            <w:proofErr w:type="spellStart"/>
            <w:r w:rsidRPr="007D2CEF">
              <w:rPr>
                <w:rFonts w:ascii="Tahoma" w:hAnsi="Tahoma" w:cs="Tahoma"/>
                <w:b/>
                <w:bCs/>
                <w:sz w:val="18"/>
                <w:szCs w:val="18"/>
              </w:rPr>
              <w:t>τηλεφωνί</w:t>
            </w:r>
            <w:proofErr w:type="spellEnd"/>
            <w:r w:rsidRPr="007D2CEF">
              <w:rPr>
                <w:rFonts w:ascii="Tahoma" w:hAnsi="Tahoma" w:cs="Tahoma"/>
                <w:b/>
                <w:bCs/>
                <w:sz w:val="18"/>
                <w:szCs w:val="18"/>
              </w:rPr>
              <w:t>α:</w:t>
            </w:r>
          </w:p>
        </w:tc>
        <w:tc>
          <w:tcPr>
            <w:tcW w:w="1134" w:type="dxa"/>
            <w:tcBorders>
              <w:top w:val="single" w:sz="8" w:space="0" w:color="D9D9D9"/>
              <w:bottom w:val="single" w:sz="8" w:space="0" w:color="D9D9D9"/>
            </w:tcBorders>
            <w:shd w:val="clear" w:color="auto" w:fill="FFFFFF"/>
            <w:vAlign w:val="bottom"/>
          </w:tcPr>
          <w:p w14:paraId="0768A7F2" w14:textId="47CE9483" w:rsidR="00A32937" w:rsidRPr="002E6858" w:rsidRDefault="00A32937" w:rsidP="00A32937">
            <w:pPr>
              <w:jc w:val="right"/>
              <w:rPr>
                <w:rFonts w:ascii="Tahoma" w:hAnsi="Tahoma" w:cs="Tahoma"/>
                <w:color w:val="FF0000"/>
                <w:sz w:val="18"/>
                <w:szCs w:val="18"/>
                <w:highlight w:val="red"/>
              </w:rPr>
            </w:pPr>
            <w:r>
              <w:rPr>
                <w:rFonts w:ascii="Tahoma" w:hAnsi="Tahoma" w:cs="Tahoma"/>
                <w:b/>
                <w:sz w:val="18"/>
                <w:szCs w:val="18"/>
              </w:rPr>
              <w:t> </w:t>
            </w:r>
          </w:p>
        </w:tc>
        <w:tc>
          <w:tcPr>
            <w:tcW w:w="1559" w:type="dxa"/>
            <w:tcBorders>
              <w:top w:val="single" w:sz="8" w:space="0" w:color="D9D9D9"/>
              <w:bottom w:val="single" w:sz="8" w:space="0" w:color="D9D9D9"/>
            </w:tcBorders>
            <w:shd w:val="clear" w:color="auto" w:fill="FFFFFF"/>
            <w:vAlign w:val="bottom"/>
          </w:tcPr>
          <w:p w14:paraId="54FF9640" w14:textId="15FBCF28" w:rsidR="00A32937" w:rsidRPr="002E6858" w:rsidRDefault="00A32937" w:rsidP="00A32937">
            <w:pPr>
              <w:jc w:val="right"/>
              <w:rPr>
                <w:rFonts w:ascii="Tahoma" w:hAnsi="Tahoma" w:cs="Tahoma"/>
                <w:color w:val="FF0000"/>
                <w:sz w:val="18"/>
                <w:szCs w:val="18"/>
                <w:highlight w:val="red"/>
              </w:rPr>
            </w:pPr>
            <w:r>
              <w:rPr>
                <w:rFonts w:ascii="Tahoma" w:hAnsi="Tahoma" w:cs="Tahoma"/>
                <w:b/>
                <w:sz w:val="18"/>
                <w:szCs w:val="18"/>
              </w:rPr>
              <w:t> </w:t>
            </w:r>
          </w:p>
        </w:tc>
        <w:tc>
          <w:tcPr>
            <w:tcW w:w="1134" w:type="dxa"/>
            <w:tcBorders>
              <w:top w:val="single" w:sz="8" w:space="0" w:color="D9D9D9"/>
              <w:bottom w:val="single" w:sz="8" w:space="0" w:color="D9D9D9"/>
            </w:tcBorders>
            <w:shd w:val="clear" w:color="auto" w:fill="FFFFFF"/>
            <w:vAlign w:val="bottom"/>
          </w:tcPr>
          <w:p w14:paraId="6C33FCF3" w14:textId="54C078E5" w:rsidR="00A32937" w:rsidRPr="002E6858" w:rsidRDefault="00A32937" w:rsidP="00A32937">
            <w:pPr>
              <w:jc w:val="right"/>
              <w:rPr>
                <w:rFonts w:ascii="Tahoma" w:hAnsi="Tahoma" w:cs="Tahoma"/>
                <w:color w:val="FF0000"/>
                <w:sz w:val="18"/>
                <w:szCs w:val="18"/>
                <w:highlight w:val="red"/>
              </w:rPr>
            </w:pPr>
            <w:r>
              <w:rPr>
                <w:rFonts w:ascii="Tahoma" w:hAnsi="Tahoma" w:cs="Tahoma"/>
                <w:b/>
                <w:sz w:val="18"/>
                <w:szCs w:val="18"/>
              </w:rPr>
              <w:t> </w:t>
            </w:r>
          </w:p>
        </w:tc>
        <w:tc>
          <w:tcPr>
            <w:tcW w:w="1417" w:type="dxa"/>
            <w:tcBorders>
              <w:top w:val="single" w:sz="8" w:space="0" w:color="D9D9D9"/>
              <w:bottom w:val="single" w:sz="8" w:space="0" w:color="D9D9D9"/>
            </w:tcBorders>
            <w:shd w:val="clear" w:color="auto" w:fill="FFFFFF"/>
            <w:vAlign w:val="bottom"/>
          </w:tcPr>
          <w:p w14:paraId="217BDF1B" w14:textId="76EACE6B" w:rsidR="00A32937" w:rsidRDefault="00A32937" w:rsidP="00A32937">
            <w:pPr>
              <w:jc w:val="right"/>
              <w:rPr>
                <w:rFonts w:ascii="Tahoma" w:hAnsi="Tahoma" w:cs="Tahoma"/>
                <w:b/>
                <w:bCs/>
                <w:sz w:val="18"/>
                <w:szCs w:val="18"/>
              </w:rPr>
            </w:pPr>
            <w:r>
              <w:rPr>
                <w:rFonts w:ascii="Tahoma" w:hAnsi="Tahoma" w:cs="Tahoma"/>
                <w:b/>
                <w:bCs/>
                <w:sz w:val="18"/>
                <w:szCs w:val="18"/>
              </w:rPr>
              <w:t> </w:t>
            </w:r>
          </w:p>
        </w:tc>
        <w:tc>
          <w:tcPr>
            <w:tcW w:w="1134" w:type="dxa"/>
            <w:tcBorders>
              <w:top w:val="single" w:sz="8" w:space="0" w:color="D9D9D9"/>
              <w:bottom w:val="single" w:sz="8" w:space="0" w:color="D9D9D9"/>
            </w:tcBorders>
            <w:shd w:val="clear" w:color="auto" w:fill="FFFFFF"/>
            <w:vAlign w:val="bottom"/>
          </w:tcPr>
          <w:p w14:paraId="282AC6C8" w14:textId="28FDC7EC" w:rsidR="00A32937" w:rsidRDefault="00A32937" w:rsidP="00A32937">
            <w:pPr>
              <w:jc w:val="right"/>
              <w:rPr>
                <w:rFonts w:ascii="Tahoma" w:hAnsi="Tahoma" w:cs="Tahoma"/>
                <w:b/>
                <w:bCs/>
                <w:sz w:val="18"/>
                <w:szCs w:val="18"/>
              </w:rPr>
            </w:pPr>
            <w:r>
              <w:rPr>
                <w:rFonts w:ascii="Tahoma" w:hAnsi="Tahoma" w:cs="Tahoma"/>
                <w:b/>
                <w:bCs/>
                <w:sz w:val="18"/>
                <w:szCs w:val="18"/>
              </w:rPr>
              <w:t> </w:t>
            </w:r>
          </w:p>
        </w:tc>
        <w:tc>
          <w:tcPr>
            <w:tcW w:w="1134" w:type="dxa"/>
            <w:tcBorders>
              <w:top w:val="single" w:sz="8" w:space="0" w:color="D9D9D9"/>
              <w:bottom w:val="single" w:sz="8" w:space="0" w:color="D9D9D9"/>
            </w:tcBorders>
            <w:shd w:val="clear" w:color="auto" w:fill="FFFFFF"/>
            <w:vAlign w:val="bottom"/>
          </w:tcPr>
          <w:p w14:paraId="0C18B46F" w14:textId="2AEB75B0" w:rsidR="00A32937" w:rsidRDefault="00A32937" w:rsidP="00A32937">
            <w:pPr>
              <w:jc w:val="right"/>
              <w:rPr>
                <w:rFonts w:ascii="Tahoma" w:hAnsi="Tahoma" w:cs="Tahoma"/>
                <w:b/>
                <w:bCs/>
                <w:sz w:val="18"/>
                <w:szCs w:val="18"/>
              </w:rPr>
            </w:pPr>
            <w:r>
              <w:rPr>
                <w:rFonts w:ascii="Tahoma" w:hAnsi="Tahoma" w:cs="Tahoma"/>
                <w:b/>
                <w:bCs/>
                <w:sz w:val="18"/>
                <w:szCs w:val="18"/>
              </w:rPr>
              <w:t> </w:t>
            </w:r>
          </w:p>
        </w:tc>
      </w:tr>
      <w:tr w:rsidR="00A32937" w:rsidRPr="002E6858" w14:paraId="72ABCD51" w14:textId="77777777" w:rsidTr="00A326B8">
        <w:trPr>
          <w:trHeight w:val="191"/>
        </w:trPr>
        <w:tc>
          <w:tcPr>
            <w:tcW w:w="3545" w:type="dxa"/>
            <w:tcBorders>
              <w:top w:val="single" w:sz="8" w:space="0" w:color="D9D9D9"/>
              <w:bottom w:val="single" w:sz="8" w:space="0" w:color="D9D9D9"/>
            </w:tcBorders>
            <w:shd w:val="clear" w:color="auto" w:fill="FFFFFF"/>
            <w:vAlign w:val="bottom"/>
          </w:tcPr>
          <w:p w14:paraId="5AD9DB31" w14:textId="77777777" w:rsidR="00A32937" w:rsidRPr="007D2CEF" w:rsidRDefault="00A32937" w:rsidP="00A32937">
            <w:pPr>
              <w:ind w:left="-108"/>
              <w:rPr>
                <w:rFonts w:ascii="Tahoma" w:hAnsi="Tahoma" w:cs="Tahoma"/>
                <w:sz w:val="18"/>
                <w:szCs w:val="18"/>
              </w:rPr>
            </w:pPr>
            <w:proofErr w:type="spellStart"/>
            <w:r w:rsidRPr="007D2CEF">
              <w:rPr>
                <w:rFonts w:ascii="Tahoma" w:hAnsi="Tahoma" w:cs="Tahoma"/>
                <w:sz w:val="18"/>
                <w:szCs w:val="18"/>
              </w:rPr>
              <w:t>Έσοδ</w:t>
            </w:r>
            <w:proofErr w:type="spellEnd"/>
            <w:r w:rsidRPr="007D2CEF">
              <w:rPr>
                <w:rFonts w:ascii="Tahoma" w:hAnsi="Tahoma" w:cs="Tahoma"/>
                <w:sz w:val="18"/>
                <w:szCs w:val="18"/>
              </w:rPr>
              <w:t>α υπ</w:t>
            </w:r>
            <w:proofErr w:type="spellStart"/>
            <w:r w:rsidRPr="007D2CEF">
              <w:rPr>
                <w:rFonts w:ascii="Tahoma" w:hAnsi="Tahoma" w:cs="Tahoma"/>
                <w:sz w:val="18"/>
                <w:szCs w:val="18"/>
              </w:rPr>
              <w:t>ηρεσιών</w:t>
            </w:r>
            <w:proofErr w:type="spellEnd"/>
          </w:p>
        </w:tc>
        <w:tc>
          <w:tcPr>
            <w:tcW w:w="1134" w:type="dxa"/>
            <w:tcBorders>
              <w:top w:val="single" w:sz="8" w:space="0" w:color="D9D9D9"/>
              <w:bottom w:val="single" w:sz="8" w:space="0" w:color="D9D9D9"/>
            </w:tcBorders>
            <w:shd w:val="clear" w:color="auto" w:fill="FFFFFF"/>
            <w:vAlign w:val="bottom"/>
          </w:tcPr>
          <w:p w14:paraId="72BAC56F" w14:textId="7996D47B"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294</w:t>
            </w:r>
            <w:r w:rsidR="00620ACE">
              <w:rPr>
                <w:rFonts w:ascii="Tahoma" w:hAnsi="Tahoma" w:cs="Tahoma"/>
                <w:sz w:val="18"/>
                <w:szCs w:val="18"/>
              </w:rPr>
              <w:t>,</w:t>
            </w:r>
            <w:r>
              <w:rPr>
                <w:rFonts w:ascii="Tahoma" w:hAnsi="Tahoma" w:cs="Tahoma"/>
                <w:sz w:val="18"/>
                <w:szCs w:val="18"/>
              </w:rPr>
              <w:t xml:space="preserve">5 </w:t>
            </w:r>
          </w:p>
        </w:tc>
        <w:tc>
          <w:tcPr>
            <w:tcW w:w="1559" w:type="dxa"/>
            <w:tcBorders>
              <w:top w:val="single" w:sz="8" w:space="0" w:color="D9D9D9"/>
              <w:bottom w:val="single" w:sz="8" w:space="0" w:color="D9D9D9"/>
            </w:tcBorders>
            <w:shd w:val="clear" w:color="auto" w:fill="FFFFFF"/>
            <w:vAlign w:val="bottom"/>
          </w:tcPr>
          <w:p w14:paraId="02351CFA" w14:textId="1E59DABA"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292</w:t>
            </w:r>
            <w:r w:rsidR="00620ACE">
              <w:rPr>
                <w:rFonts w:ascii="Tahoma" w:hAnsi="Tahoma" w:cs="Tahoma"/>
                <w:sz w:val="18"/>
                <w:szCs w:val="18"/>
              </w:rPr>
              <w:t>,</w:t>
            </w:r>
            <w:r>
              <w:rPr>
                <w:rFonts w:ascii="Tahoma" w:hAnsi="Tahoma" w:cs="Tahoma"/>
                <w:sz w:val="18"/>
                <w:szCs w:val="18"/>
              </w:rPr>
              <w:t xml:space="preserve">8 </w:t>
            </w:r>
          </w:p>
        </w:tc>
        <w:tc>
          <w:tcPr>
            <w:tcW w:w="1134" w:type="dxa"/>
            <w:tcBorders>
              <w:top w:val="single" w:sz="8" w:space="0" w:color="D9D9D9"/>
              <w:bottom w:val="single" w:sz="8" w:space="0" w:color="D9D9D9"/>
            </w:tcBorders>
            <w:shd w:val="clear" w:color="auto" w:fill="FFFFFF"/>
            <w:vAlign w:val="bottom"/>
          </w:tcPr>
          <w:p w14:paraId="4AA55ACB" w14:textId="53521E88"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+0</w:t>
            </w:r>
            <w:r w:rsidR="00620ACE">
              <w:rPr>
                <w:rFonts w:ascii="Tahoma" w:hAnsi="Tahoma" w:cs="Tahoma"/>
                <w:sz w:val="18"/>
                <w:szCs w:val="18"/>
              </w:rPr>
              <w:t>,</w:t>
            </w:r>
            <w:r>
              <w:rPr>
                <w:rFonts w:ascii="Tahoma" w:hAnsi="Tahoma" w:cs="Tahoma"/>
                <w:sz w:val="18"/>
                <w:szCs w:val="18"/>
              </w:rPr>
              <w:t>6%</w:t>
            </w:r>
          </w:p>
        </w:tc>
        <w:tc>
          <w:tcPr>
            <w:tcW w:w="1417" w:type="dxa"/>
            <w:tcBorders>
              <w:top w:val="single" w:sz="8" w:space="0" w:color="D9D9D9"/>
              <w:bottom w:val="single" w:sz="8" w:space="0" w:color="D9D9D9"/>
            </w:tcBorders>
            <w:shd w:val="clear" w:color="auto" w:fill="FFFFFF"/>
            <w:vAlign w:val="bottom"/>
          </w:tcPr>
          <w:p w14:paraId="4498EB86" w14:textId="569AD0BE" w:rsidR="00A32937" w:rsidRDefault="00A32937" w:rsidP="00A32937">
            <w:pPr>
              <w:jc w:val="right"/>
              <w:rPr>
                <w:rFonts w:ascii="Tahoma" w:hAnsi="Tahoma" w:cs="Tahoma"/>
                <w:sz w:val="18"/>
                <w:szCs w:val="18"/>
              </w:rPr>
            </w:pPr>
            <w:r>
              <w:rPr>
                <w:rFonts w:ascii="Tahoma" w:hAnsi="Tahoma" w:cs="Tahoma"/>
                <w:sz w:val="18"/>
                <w:szCs w:val="18"/>
              </w:rPr>
              <w:t>577</w:t>
            </w:r>
            <w:r w:rsidR="00620ACE">
              <w:rPr>
                <w:rFonts w:ascii="Tahoma" w:hAnsi="Tahoma" w:cs="Tahoma"/>
                <w:sz w:val="18"/>
                <w:szCs w:val="18"/>
              </w:rPr>
              <w:t>,</w:t>
            </w:r>
            <w:r>
              <w:rPr>
                <w:rFonts w:ascii="Tahoma" w:hAnsi="Tahoma" w:cs="Tahoma"/>
                <w:sz w:val="18"/>
                <w:szCs w:val="18"/>
              </w:rPr>
              <w:t xml:space="preserve">8 </w:t>
            </w:r>
          </w:p>
        </w:tc>
        <w:tc>
          <w:tcPr>
            <w:tcW w:w="1134" w:type="dxa"/>
            <w:tcBorders>
              <w:top w:val="single" w:sz="8" w:space="0" w:color="D9D9D9"/>
              <w:bottom w:val="single" w:sz="8" w:space="0" w:color="D9D9D9"/>
            </w:tcBorders>
            <w:shd w:val="clear" w:color="auto" w:fill="FFFFFF"/>
            <w:vAlign w:val="bottom"/>
          </w:tcPr>
          <w:p w14:paraId="399052FD" w14:textId="170F833C" w:rsidR="00A32937" w:rsidRDefault="00A32937" w:rsidP="00A32937">
            <w:pPr>
              <w:jc w:val="right"/>
              <w:rPr>
                <w:rFonts w:ascii="Tahoma" w:hAnsi="Tahoma" w:cs="Tahoma"/>
                <w:sz w:val="18"/>
                <w:szCs w:val="18"/>
              </w:rPr>
            </w:pPr>
            <w:r>
              <w:rPr>
                <w:rFonts w:ascii="Tahoma" w:hAnsi="Tahoma" w:cs="Tahoma"/>
                <w:sz w:val="18"/>
                <w:szCs w:val="18"/>
              </w:rPr>
              <w:t>574</w:t>
            </w:r>
            <w:r w:rsidR="00620ACE">
              <w:rPr>
                <w:rFonts w:ascii="Tahoma" w:hAnsi="Tahoma" w:cs="Tahoma"/>
                <w:sz w:val="18"/>
                <w:szCs w:val="18"/>
              </w:rPr>
              <w:t>,</w:t>
            </w:r>
            <w:r>
              <w:rPr>
                <w:rFonts w:ascii="Tahoma" w:hAnsi="Tahoma" w:cs="Tahoma"/>
                <w:sz w:val="18"/>
                <w:szCs w:val="18"/>
              </w:rPr>
              <w:t xml:space="preserve">5 </w:t>
            </w:r>
          </w:p>
        </w:tc>
        <w:tc>
          <w:tcPr>
            <w:tcW w:w="1134" w:type="dxa"/>
            <w:tcBorders>
              <w:top w:val="single" w:sz="8" w:space="0" w:color="D9D9D9"/>
              <w:bottom w:val="single" w:sz="8" w:space="0" w:color="D9D9D9"/>
            </w:tcBorders>
            <w:shd w:val="clear" w:color="auto" w:fill="FFFFFF"/>
            <w:vAlign w:val="bottom"/>
          </w:tcPr>
          <w:p w14:paraId="70CC8F8B" w14:textId="78739C75" w:rsidR="00A32937" w:rsidRDefault="00A32937" w:rsidP="00A32937">
            <w:pPr>
              <w:jc w:val="right"/>
              <w:rPr>
                <w:rFonts w:ascii="Tahoma" w:hAnsi="Tahoma" w:cs="Tahoma"/>
                <w:sz w:val="18"/>
                <w:szCs w:val="18"/>
              </w:rPr>
            </w:pPr>
            <w:r>
              <w:rPr>
                <w:rFonts w:ascii="Tahoma" w:hAnsi="Tahoma" w:cs="Tahoma"/>
                <w:sz w:val="18"/>
                <w:szCs w:val="18"/>
              </w:rPr>
              <w:t>+0</w:t>
            </w:r>
            <w:r w:rsidR="00620ACE">
              <w:rPr>
                <w:rFonts w:ascii="Tahoma" w:hAnsi="Tahoma" w:cs="Tahoma"/>
                <w:sz w:val="18"/>
                <w:szCs w:val="18"/>
              </w:rPr>
              <w:t>,</w:t>
            </w:r>
            <w:r>
              <w:rPr>
                <w:rFonts w:ascii="Tahoma" w:hAnsi="Tahoma" w:cs="Tahoma"/>
                <w:sz w:val="18"/>
                <w:szCs w:val="18"/>
              </w:rPr>
              <w:t>6%</w:t>
            </w:r>
          </w:p>
        </w:tc>
      </w:tr>
      <w:tr w:rsidR="00A32937" w:rsidRPr="002E6858" w14:paraId="587A7F93" w14:textId="77777777" w:rsidTr="00A326B8">
        <w:trPr>
          <w:trHeight w:val="191"/>
        </w:trPr>
        <w:tc>
          <w:tcPr>
            <w:tcW w:w="3545" w:type="dxa"/>
            <w:tcBorders>
              <w:top w:val="single" w:sz="8" w:space="0" w:color="D9D9D9"/>
              <w:bottom w:val="single" w:sz="8" w:space="0" w:color="D9D9D9"/>
            </w:tcBorders>
            <w:shd w:val="clear" w:color="auto" w:fill="FFFFFF"/>
            <w:vAlign w:val="bottom"/>
          </w:tcPr>
          <w:p w14:paraId="43F08626" w14:textId="77777777" w:rsidR="00A32937" w:rsidRPr="007D2CEF" w:rsidRDefault="00A32937" w:rsidP="00A32937">
            <w:pPr>
              <w:ind w:left="-108"/>
              <w:rPr>
                <w:rFonts w:ascii="Tahoma" w:hAnsi="Tahoma" w:cs="Tahoma"/>
                <w:sz w:val="18"/>
                <w:szCs w:val="18"/>
              </w:rPr>
            </w:pPr>
            <w:proofErr w:type="spellStart"/>
            <w:r w:rsidRPr="007D2CEF">
              <w:rPr>
                <w:rFonts w:ascii="Tahoma" w:hAnsi="Tahoma" w:cs="Tahoma"/>
                <w:sz w:val="18"/>
                <w:szCs w:val="18"/>
              </w:rPr>
              <w:t>Έσοδ</w:t>
            </w:r>
            <w:proofErr w:type="spellEnd"/>
            <w:r w:rsidRPr="007D2CEF">
              <w:rPr>
                <w:rFonts w:ascii="Tahoma" w:hAnsi="Tahoma" w:cs="Tahoma"/>
                <w:sz w:val="18"/>
                <w:szCs w:val="18"/>
              </w:rPr>
              <w:t>α π</w:t>
            </w:r>
            <w:proofErr w:type="spellStart"/>
            <w:r w:rsidRPr="007D2CEF">
              <w:rPr>
                <w:rFonts w:ascii="Tahoma" w:hAnsi="Tahoma" w:cs="Tahoma"/>
                <w:sz w:val="18"/>
                <w:szCs w:val="18"/>
              </w:rPr>
              <w:t>ώλησης</w:t>
            </w:r>
            <w:proofErr w:type="spellEnd"/>
            <w:r w:rsidRPr="007D2CEF">
              <w:rPr>
                <w:rFonts w:ascii="Tahoma" w:hAnsi="Tahoma" w:cs="Tahoma"/>
                <w:sz w:val="18"/>
                <w:szCs w:val="18"/>
              </w:rPr>
              <w:t xml:space="preserve"> </w:t>
            </w:r>
            <w:proofErr w:type="spellStart"/>
            <w:r w:rsidRPr="007D2CEF">
              <w:rPr>
                <w:rFonts w:ascii="Tahoma" w:hAnsi="Tahoma" w:cs="Tahoma"/>
                <w:sz w:val="18"/>
                <w:szCs w:val="18"/>
              </w:rPr>
              <w:t>συσκευών</w:t>
            </w:r>
            <w:proofErr w:type="spellEnd"/>
          </w:p>
        </w:tc>
        <w:tc>
          <w:tcPr>
            <w:tcW w:w="1134" w:type="dxa"/>
            <w:tcBorders>
              <w:top w:val="single" w:sz="8" w:space="0" w:color="D9D9D9"/>
              <w:bottom w:val="single" w:sz="8" w:space="0" w:color="D9D9D9"/>
            </w:tcBorders>
            <w:shd w:val="clear" w:color="auto" w:fill="FFFFFF"/>
            <w:vAlign w:val="bottom"/>
          </w:tcPr>
          <w:p w14:paraId="7D574508" w14:textId="4D91DED0"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68</w:t>
            </w:r>
            <w:r w:rsidR="00620ACE">
              <w:rPr>
                <w:rFonts w:ascii="Tahoma" w:hAnsi="Tahoma" w:cs="Tahoma"/>
                <w:sz w:val="18"/>
                <w:szCs w:val="18"/>
              </w:rPr>
              <w:t>,</w:t>
            </w:r>
            <w:r>
              <w:rPr>
                <w:rFonts w:ascii="Tahoma" w:hAnsi="Tahoma" w:cs="Tahoma"/>
                <w:sz w:val="18"/>
                <w:szCs w:val="18"/>
              </w:rPr>
              <w:t xml:space="preserve">1 </w:t>
            </w:r>
          </w:p>
        </w:tc>
        <w:tc>
          <w:tcPr>
            <w:tcW w:w="1559" w:type="dxa"/>
            <w:tcBorders>
              <w:top w:val="single" w:sz="8" w:space="0" w:color="D9D9D9"/>
              <w:bottom w:val="single" w:sz="8" w:space="0" w:color="D9D9D9"/>
            </w:tcBorders>
            <w:shd w:val="clear" w:color="auto" w:fill="FFFFFF"/>
            <w:vAlign w:val="bottom"/>
          </w:tcPr>
          <w:p w14:paraId="18002CF5" w14:textId="3CB8866D"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66</w:t>
            </w:r>
            <w:r w:rsidR="00620ACE">
              <w:rPr>
                <w:rFonts w:ascii="Tahoma" w:hAnsi="Tahoma" w:cs="Tahoma"/>
                <w:sz w:val="18"/>
                <w:szCs w:val="18"/>
              </w:rPr>
              <w:t>,</w:t>
            </w:r>
            <w:r>
              <w:rPr>
                <w:rFonts w:ascii="Tahoma" w:hAnsi="Tahoma" w:cs="Tahoma"/>
                <w:sz w:val="18"/>
                <w:szCs w:val="18"/>
              </w:rPr>
              <w:t xml:space="preserve">2 </w:t>
            </w:r>
          </w:p>
        </w:tc>
        <w:tc>
          <w:tcPr>
            <w:tcW w:w="1134" w:type="dxa"/>
            <w:tcBorders>
              <w:top w:val="single" w:sz="8" w:space="0" w:color="D9D9D9"/>
              <w:bottom w:val="single" w:sz="8" w:space="0" w:color="D9D9D9"/>
            </w:tcBorders>
            <w:shd w:val="clear" w:color="auto" w:fill="FFFFFF"/>
            <w:vAlign w:val="bottom"/>
          </w:tcPr>
          <w:p w14:paraId="59C97FF4" w14:textId="2CF6928C"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9%</w:t>
            </w:r>
          </w:p>
        </w:tc>
        <w:tc>
          <w:tcPr>
            <w:tcW w:w="1417" w:type="dxa"/>
            <w:tcBorders>
              <w:top w:val="single" w:sz="8" w:space="0" w:color="D9D9D9"/>
              <w:bottom w:val="single" w:sz="8" w:space="0" w:color="D9D9D9"/>
            </w:tcBorders>
            <w:shd w:val="clear" w:color="auto" w:fill="FFFFFF"/>
            <w:vAlign w:val="bottom"/>
          </w:tcPr>
          <w:p w14:paraId="223EA263" w14:textId="416EC926" w:rsidR="00A32937" w:rsidRDefault="00A32937" w:rsidP="00A32937">
            <w:pPr>
              <w:jc w:val="right"/>
              <w:rPr>
                <w:rFonts w:ascii="Tahoma" w:hAnsi="Tahoma" w:cs="Tahoma"/>
                <w:sz w:val="18"/>
                <w:szCs w:val="18"/>
              </w:rPr>
            </w:pPr>
            <w:r>
              <w:rPr>
                <w:rFonts w:ascii="Tahoma" w:hAnsi="Tahoma" w:cs="Tahoma"/>
                <w:sz w:val="18"/>
                <w:szCs w:val="18"/>
              </w:rPr>
              <w:t>134</w:t>
            </w:r>
            <w:r w:rsidR="00620ACE">
              <w:rPr>
                <w:rFonts w:ascii="Tahoma" w:hAnsi="Tahoma" w:cs="Tahoma"/>
                <w:sz w:val="18"/>
                <w:szCs w:val="18"/>
              </w:rPr>
              <w:t>,</w:t>
            </w:r>
            <w:r>
              <w:rPr>
                <w:rFonts w:ascii="Tahoma" w:hAnsi="Tahoma" w:cs="Tahoma"/>
                <w:sz w:val="18"/>
                <w:szCs w:val="18"/>
              </w:rPr>
              <w:t xml:space="preserve">1 </w:t>
            </w:r>
          </w:p>
        </w:tc>
        <w:tc>
          <w:tcPr>
            <w:tcW w:w="1134" w:type="dxa"/>
            <w:tcBorders>
              <w:top w:val="single" w:sz="8" w:space="0" w:color="D9D9D9"/>
              <w:bottom w:val="single" w:sz="8" w:space="0" w:color="D9D9D9"/>
            </w:tcBorders>
            <w:shd w:val="clear" w:color="auto" w:fill="FFFFFF"/>
            <w:vAlign w:val="bottom"/>
          </w:tcPr>
          <w:p w14:paraId="57E87546" w14:textId="512A2F87" w:rsidR="00A32937" w:rsidRDefault="00A32937" w:rsidP="00A32937">
            <w:pPr>
              <w:jc w:val="right"/>
              <w:rPr>
                <w:rFonts w:ascii="Tahoma" w:hAnsi="Tahoma" w:cs="Tahoma"/>
                <w:sz w:val="18"/>
                <w:szCs w:val="18"/>
              </w:rPr>
            </w:pPr>
            <w:r>
              <w:rPr>
                <w:rFonts w:ascii="Tahoma" w:hAnsi="Tahoma" w:cs="Tahoma"/>
                <w:sz w:val="18"/>
                <w:szCs w:val="18"/>
              </w:rPr>
              <w:t>124</w:t>
            </w:r>
            <w:r w:rsidR="00620ACE">
              <w:rPr>
                <w:rFonts w:ascii="Tahoma" w:hAnsi="Tahoma" w:cs="Tahoma"/>
                <w:sz w:val="18"/>
                <w:szCs w:val="18"/>
              </w:rPr>
              <w:t>,</w:t>
            </w:r>
            <w:r>
              <w:rPr>
                <w:rFonts w:ascii="Tahoma" w:hAnsi="Tahoma" w:cs="Tahoma"/>
                <w:sz w:val="18"/>
                <w:szCs w:val="18"/>
              </w:rPr>
              <w:t xml:space="preserve">0 </w:t>
            </w:r>
          </w:p>
        </w:tc>
        <w:tc>
          <w:tcPr>
            <w:tcW w:w="1134" w:type="dxa"/>
            <w:tcBorders>
              <w:top w:val="single" w:sz="8" w:space="0" w:color="D9D9D9"/>
              <w:bottom w:val="single" w:sz="8" w:space="0" w:color="D9D9D9"/>
            </w:tcBorders>
            <w:shd w:val="clear" w:color="auto" w:fill="FFFFFF"/>
            <w:vAlign w:val="bottom"/>
          </w:tcPr>
          <w:p w14:paraId="0BE7D8F2" w14:textId="520AB799" w:rsidR="00A32937" w:rsidRDefault="00A32937" w:rsidP="00A32937">
            <w:pPr>
              <w:jc w:val="right"/>
              <w:rPr>
                <w:rFonts w:ascii="Tahoma" w:hAnsi="Tahoma" w:cs="Tahoma"/>
                <w:sz w:val="18"/>
                <w:szCs w:val="18"/>
              </w:rPr>
            </w:pPr>
            <w:r>
              <w:rPr>
                <w:rFonts w:ascii="Tahoma" w:hAnsi="Tahoma" w:cs="Tahoma"/>
                <w:sz w:val="18"/>
                <w:szCs w:val="18"/>
              </w:rPr>
              <w:t>+8</w:t>
            </w:r>
            <w:r w:rsidR="00620ACE">
              <w:rPr>
                <w:rFonts w:ascii="Tahoma" w:hAnsi="Tahoma" w:cs="Tahoma"/>
                <w:sz w:val="18"/>
                <w:szCs w:val="18"/>
              </w:rPr>
              <w:t>,</w:t>
            </w:r>
            <w:r>
              <w:rPr>
                <w:rFonts w:ascii="Tahoma" w:hAnsi="Tahoma" w:cs="Tahoma"/>
                <w:sz w:val="18"/>
                <w:szCs w:val="18"/>
              </w:rPr>
              <w:t>1%</w:t>
            </w:r>
          </w:p>
        </w:tc>
      </w:tr>
      <w:tr w:rsidR="00A32937" w:rsidRPr="002E6858" w14:paraId="0D93598E" w14:textId="77777777" w:rsidTr="00A326B8">
        <w:trPr>
          <w:trHeight w:val="191"/>
        </w:trPr>
        <w:tc>
          <w:tcPr>
            <w:tcW w:w="3545" w:type="dxa"/>
            <w:tcBorders>
              <w:top w:val="single" w:sz="8" w:space="0" w:color="D9D9D9"/>
              <w:bottom w:val="single" w:sz="8" w:space="0" w:color="D9D9D9"/>
            </w:tcBorders>
            <w:shd w:val="clear" w:color="auto" w:fill="FFFFFF"/>
            <w:vAlign w:val="bottom"/>
          </w:tcPr>
          <w:p w14:paraId="6E7D0510" w14:textId="77777777" w:rsidR="00A32937" w:rsidRPr="007D2CEF" w:rsidRDefault="00A32937" w:rsidP="00A32937">
            <w:pPr>
              <w:ind w:left="-108"/>
              <w:rPr>
                <w:rFonts w:ascii="Tahoma" w:hAnsi="Tahoma" w:cs="Tahoma"/>
                <w:sz w:val="18"/>
                <w:szCs w:val="18"/>
              </w:rPr>
            </w:pPr>
            <w:proofErr w:type="spellStart"/>
            <w:r w:rsidRPr="007D2CEF">
              <w:rPr>
                <w:rFonts w:ascii="Tahoma" w:hAnsi="Tahoma" w:cs="Tahoma"/>
                <w:sz w:val="18"/>
                <w:szCs w:val="18"/>
              </w:rPr>
              <w:t>Λοι</w:t>
            </w:r>
            <w:proofErr w:type="spellEnd"/>
            <w:r w:rsidRPr="007D2CEF">
              <w:rPr>
                <w:rFonts w:ascii="Tahoma" w:hAnsi="Tahoma" w:cs="Tahoma"/>
                <w:sz w:val="18"/>
                <w:szCs w:val="18"/>
              </w:rPr>
              <w:t xml:space="preserve">πά </w:t>
            </w:r>
            <w:proofErr w:type="spellStart"/>
            <w:r w:rsidRPr="007D2CEF">
              <w:rPr>
                <w:rFonts w:ascii="Tahoma" w:hAnsi="Tahoma" w:cs="Tahoma"/>
                <w:sz w:val="18"/>
                <w:szCs w:val="18"/>
              </w:rPr>
              <w:t>έσοδ</w:t>
            </w:r>
            <w:proofErr w:type="spellEnd"/>
            <w:r w:rsidRPr="007D2CEF">
              <w:rPr>
                <w:rFonts w:ascii="Tahoma" w:hAnsi="Tahoma" w:cs="Tahoma"/>
                <w:sz w:val="18"/>
                <w:szCs w:val="18"/>
              </w:rPr>
              <w:t>α</w:t>
            </w:r>
          </w:p>
        </w:tc>
        <w:tc>
          <w:tcPr>
            <w:tcW w:w="1134" w:type="dxa"/>
            <w:tcBorders>
              <w:top w:val="single" w:sz="8" w:space="0" w:color="D9D9D9"/>
              <w:bottom w:val="single" w:sz="8" w:space="0" w:color="D9D9D9"/>
            </w:tcBorders>
            <w:shd w:val="clear" w:color="auto" w:fill="FFFFFF"/>
            <w:vAlign w:val="bottom"/>
          </w:tcPr>
          <w:p w14:paraId="4D382EC6" w14:textId="21D7CA2B"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4</w:t>
            </w:r>
            <w:r w:rsidR="00620ACE">
              <w:rPr>
                <w:rFonts w:ascii="Tahoma" w:hAnsi="Tahoma" w:cs="Tahoma"/>
                <w:sz w:val="18"/>
                <w:szCs w:val="18"/>
              </w:rPr>
              <w:t>,</w:t>
            </w:r>
            <w:r>
              <w:rPr>
                <w:rFonts w:ascii="Tahoma" w:hAnsi="Tahoma" w:cs="Tahoma"/>
                <w:sz w:val="18"/>
                <w:szCs w:val="18"/>
              </w:rPr>
              <w:t xml:space="preserve">0 </w:t>
            </w:r>
          </w:p>
        </w:tc>
        <w:tc>
          <w:tcPr>
            <w:tcW w:w="1559" w:type="dxa"/>
            <w:tcBorders>
              <w:top w:val="single" w:sz="8" w:space="0" w:color="D9D9D9"/>
              <w:bottom w:val="single" w:sz="8" w:space="0" w:color="D9D9D9"/>
            </w:tcBorders>
            <w:shd w:val="clear" w:color="auto" w:fill="FFFFFF"/>
            <w:vAlign w:val="bottom"/>
          </w:tcPr>
          <w:p w14:paraId="7F67346C" w14:textId="64E3FE2B"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8</w:t>
            </w:r>
            <w:r w:rsidR="00620ACE">
              <w:rPr>
                <w:rFonts w:ascii="Tahoma" w:hAnsi="Tahoma" w:cs="Tahoma"/>
                <w:sz w:val="18"/>
                <w:szCs w:val="18"/>
              </w:rPr>
              <w:t>,</w:t>
            </w:r>
            <w:r>
              <w:rPr>
                <w:rFonts w:ascii="Tahoma" w:hAnsi="Tahoma" w:cs="Tahoma"/>
                <w:sz w:val="18"/>
                <w:szCs w:val="18"/>
              </w:rPr>
              <w:t xml:space="preserve">4 </w:t>
            </w:r>
          </w:p>
        </w:tc>
        <w:tc>
          <w:tcPr>
            <w:tcW w:w="1134" w:type="dxa"/>
            <w:tcBorders>
              <w:top w:val="single" w:sz="8" w:space="0" w:color="D9D9D9"/>
              <w:bottom w:val="single" w:sz="8" w:space="0" w:color="D9D9D9"/>
            </w:tcBorders>
            <w:shd w:val="clear" w:color="auto" w:fill="FFFFFF"/>
            <w:vAlign w:val="bottom"/>
          </w:tcPr>
          <w:p w14:paraId="355312EA" w14:textId="5BC516C7"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sz w:val="18"/>
                <w:szCs w:val="18"/>
              </w:rPr>
              <w:t>-52</w:t>
            </w:r>
            <w:r w:rsidR="00620ACE">
              <w:rPr>
                <w:rFonts w:ascii="Tahoma" w:hAnsi="Tahoma" w:cs="Tahoma"/>
                <w:sz w:val="18"/>
                <w:szCs w:val="18"/>
              </w:rPr>
              <w:t>,</w:t>
            </w:r>
            <w:r>
              <w:rPr>
                <w:rFonts w:ascii="Tahoma" w:hAnsi="Tahoma" w:cs="Tahoma"/>
                <w:sz w:val="18"/>
                <w:szCs w:val="18"/>
              </w:rPr>
              <w:t>4%</w:t>
            </w:r>
          </w:p>
        </w:tc>
        <w:tc>
          <w:tcPr>
            <w:tcW w:w="1417" w:type="dxa"/>
            <w:tcBorders>
              <w:top w:val="single" w:sz="8" w:space="0" w:color="D9D9D9"/>
              <w:bottom w:val="single" w:sz="8" w:space="0" w:color="D9D9D9"/>
            </w:tcBorders>
            <w:shd w:val="clear" w:color="auto" w:fill="FFFFFF"/>
            <w:vAlign w:val="bottom"/>
          </w:tcPr>
          <w:p w14:paraId="4F096244" w14:textId="488F6697" w:rsidR="00A32937" w:rsidRDefault="00A32937" w:rsidP="00A32937">
            <w:pPr>
              <w:jc w:val="right"/>
              <w:rPr>
                <w:rFonts w:ascii="Tahoma" w:hAnsi="Tahoma" w:cs="Tahoma"/>
                <w:sz w:val="18"/>
                <w:szCs w:val="18"/>
              </w:rPr>
            </w:pPr>
            <w:r>
              <w:rPr>
                <w:rFonts w:ascii="Tahoma" w:hAnsi="Tahoma" w:cs="Tahoma"/>
                <w:sz w:val="18"/>
                <w:szCs w:val="18"/>
              </w:rPr>
              <w:t>7</w:t>
            </w:r>
            <w:r w:rsidR="00620ACE">
              <w:rPr>
                <w:rFonts w:ascii="Tahoma" w:hAnsi="Tahoma" w:cs="Tahoma"/>
                <w:sz w:val="18"/>
                <w:szCs w:val="18"/>
              </w:rPr>
              <w:t>,</w:t>
            </w:r>
            <w:r>
              <w:rPr>
                <w:rFonts w:ascii="Tahoma" w:hAnsi="Tahoma" w:cs="Tahoma"/>
                <w:sz w:val="18"/>
                <w:szCs w:val="18"/>
              </w:rPr>
              <w:t xml:space="preserve">7 </w:t>
            </w:r>
          </w:p>
        </w:tc>
        <w:tc>
          <w:tcPr>
            <w:tcW w:w="1134" w:type="dxa"/>
            <w:tcBorders>
              <w:top w:val="single" w:sz="8" w:space="0" w:color="D9D9D9"/>
              <w:bottom w:val="single" w:sz="8" w:space="0" w:color="D9D9D9"/>
            </w:tcBorders>
            <w:shd w:val="clear" w:color="auto" w:fill="FFFFFF"/>
            <w:vAlign w:val="bottom"/>
          </w:tcPr>
          <w:p w14:paraId="360B9A94" w14:textId="2EC946C8" w:rsidR="00A32937" w:rsidRDefault="00A32937" w:rsidP="00A32937">
            <w:pPr>
              <w:jc w:val="right"/>
              <w:rPr>
                <w:rFonts w:ascii="Tahoma" w:hAnsi="Tahoma" w:cs="Tahoma"/>
                <w:sz w:val="18"/>
                <w:szCs w:val="18"/>
              </w:rPr>
            </w:pPr>
            <w:r>
              <w:rPr>
                <w:rFonts w:ascii="Tahoma" w:hAnsi="Tahoma" w:cs="Tahoma"/>
                <w:sz w:val="18"/>
                <w:szCs w:val="18"/>
              </w:rPr>
              <w:t>19</w:t>
            </w:r>
            <w:r w:rsidR="00620ACE">
              <w:rPr>
                <w:rFonts w:ascii="Tahoma" w:hAnsi="Tahoma" w:cs="Tahoma"/>
                <w:sz w:val="18"/>
                <w:szCs w:val="18"/>
              </w:rPr>
              <w:t>,</w:t>
            </w:r>
            <w:r>
              <w:rPr>
                <w:rFonts w:ascii="Tahoma" w:hAnsi="Tahoma" w:cs="Tahoma"/>
                <w:sz w:val="18"/>
                <w:szCs w:val="18"/>
              </w:rPr>
              <w:t xml:space="preserve">2 </w:t>
            </w:r>
          </w:p>
        </w:tc>
        <w:tc>
          <w:tcPr>
            <w:tcW w:w="1134" w:type="dxa"/>
            <w:tcBorders>
              <w:top w:val="single" w:sz="8" w:space="0" w:color="D9D9D9"/>
              <w:bottom w:val="single" w:sz="8" w:space="0" w:color="D9D9D9"/>
            </w:tcBorders>
            <w:shd w:val="clear" w:color="auto" w:fill="FFFFFF"/>
            <w:vAlign w:val="bottom"/>
          </w:tcPr>
          <w:p w14:paraId="7635EB5E" w14:textId="6248688D" w:rsidR="00A32937" w:rsidRDefault="00A32937" w:rsidP="00A32937">
            <w:pPr>
              <w:jc w:val="right"/>
              <w:rPr>
                <w:rFonts w:ascii="Tahoma" w:hAnsi="Tahoma" w:cs="Tahoma"/>
                <w:sz w:val="18"/>
                <w:szCs w:val="18"/>
              </w:rPr>
            </w:pPr>
            <w:r>
              <w:rPr>
                <w:rFonts w:ascii="Tahoma" w:hAnsi="Tahoma" w:cs="Tahoma"/>
                <w:sz w:val="18"/>
                <w:szCs w:val="18"/>
              </w:rPr>
              <w:t>-59</w:t>
            </w:r>
            <w:r w:rsidR="00620ACE">
              <w:rPr>
                <w:rFonts w:ascii="Tahoma" w:hAnsi="Tahoma" w:cs="Tahoma"/>
                <w:sz w:val="18"/>
                <w:szCs w:val="18"/>
              </w:rPr>
              <w:t>,</w:t>
            </w:r>
            <w:r>
              <w:rPr>
                <w:rFonts w:ascii="Tahoma" w:hAnsi="Tahoma" w:cs="Tahoma"/>
                <w:sz w:val="18"/>
                <w:szCs w:val="18"/>
              </w:rPr>
              <w:t>9%</w:t>
            </w:r>
          </w:p>
        </w:tc>
      </w:tr>
      <w:tr w:rsidR="00A32937" w:rsidRPr="002E6858" w14:paraId="46747B08" w14:textId="77777777" w:rsidTr="00A326B8">
        <w:trPr>
          <w:trHeight w:val="130"/>
        </w:trPr>
        <w:tc>
          <w:tcPr>
            <w:tcW w:w="3545" w:type="dxa"/>
            <w:tcBorders>
              <w:top w:val="single" w:sz="8" w:space="0" w:color="D9D9D9"/>
              <w:bottom w:val="single" w:sz="8" w:space="0" w:color="D9D9D9"/>
            </w:tcBorders>
            <w:shd w:val="clear" w:color="auto" w:fill="D9D9D9"/>
            <w:vAlign w:val="bottom"/>
          </w:tcPr>
          <w:p w14:paraId="68DF5F58" w14:textId="77777777" w:rsidR="00A32937" w:rsidRPr="007D2CEF" w:rsidRDefault="00A32937" w:rsidP="00A32937">
            <w:pPr>
              <w:ind w:left="-108"/>
              <w:rPr>
                <w:rFonts w:ascii="Tahoma" w:hAnsi="Tahoma" w:cs="Tahoma"/>
                <w:sz w:val="18"/>
                <w:szCs w:val="18"/>
              </w:rPr>
            </w:pPr>
            <w:proofErr w:type="spellStart"/>
            <w:r w:rsidRPr="007D2CEF">
              <w:rPr>
                <w:rFonts w:ascii="Tahoma" w:hAnsi="Tahoma" w:cs="Tahoma"/>
                <w:b/>
                <w:bCs/>
                <w:sz w:val="18"/>
                <w:szCs w:val="18"/>
              </w:rPr>
              <w:t>Σύνολο</w:t>
            </w:r>
            <w:proofErr w:type="spellEnd"/>
            <w:r w:rsidRPr="007D2CEF">
              <w:rPr>
                <w:rFonts w:ascii="Tahoma" w:hAnsi="Tahoma" w:cs="Tahoma"/>
                <w:b/>
                <w:bCs/>
                <w:sz w:val="18"/>
                <w:szCs w:val="18"/>
              </w:rPr>
              <w:t xml:space="preserve"> </w:t>
            </w:r>
            <w:proofErr w:type="spellStart"/>
            <w:r w:rsidRPr="007D2CEF">
              <w:rPr>
                <w:rFonts w:ascii="Tahoma" w:hAnsi="Tahoma" w:cs="Tahoma"/>
                <w:b/>
                <w:bCs/>
                <w:sz w:val="18"/>
                <w:szCs w:val="18"/>
              </w:rPr>
              <w:t>εσόδων</w:t>
            </w:r>
            <w:proofErr w:type="spellEnd"/>
            <w:r w:rsidRPr="007D2CEF">
              <w:rPr>
                <w:rFonts w:ascii="Tahoma" w:hAnsi="Tahoma" w:cs="Tahoma"/>
                <w:b/>
                <w:bCs/>
                <w:sz w:val="18"/>
                <w:szCs w:val="18"/>
              </w:rPr>
              <w:t xml:space="preserve"> </w:t>
            </w:r>
            <w:proofErr w:type="spellStart"/>
            <w:r w:rsidRPr="007D2CEF">
              <w:rPr>
                <w:rFonts w:ascii="Tahoma" w:hAnsi="Tahoma" w:cs="Tahoma"/>
                <w:b/>
                <w:bCs/>
                <w:sz w:val="18"/>
                <w:szCs w:val="18"/>
              </w:rPr>
              <w:t>κινητής</w:t>
            </w:r>
            <w:proofErr w:type="spellEnd"/>
            <w:r w:rsidRPr="007D2CEF">
              <w:rPr>
                <w:rFonts w:ascii="Tahoma" w:hAnsi="Tahoma" w:cs="Tahoma"/>
                <w:b/>
                <w:bCs/>
                <w:sz w:val="18"/>
                <w:szCs w:val="18"/>
              </w:rPr>
              <w:t xml:space="preserve"> </w:t>
            </w:r>
            <w:proofErr w:type="spellStart"/>
            <w:r w:rsidRPr="007D2CEF">
              <w:rPr>
                <w:rFonts w:ascii="Tahoma" w:hAnsi="Tahoma" w:cs="Tahoma"/>
                <w:b/>
                <w:bCs/>
                <w:sz w:val="18"/>
                <w:szCs w:val="18"/>
              </w:rPr>
              <w:t>τηλεφωνί</w:t>
            </w:r>
            <w:proofErr w:type="spellEnd"/>
            <w:r w:rsidRPr="007D2CEF">
              <w:rPr>
                <w:rFonts w:ascii="Tahoma" w:hAnsi="Tahoma" w:cs="Tahoma"/>
                <w:b/>
                <w:bCs/>
                <w:sz w:val="18"/>
                <w:szCs w:val="18"/>
              </w:rPr>
              <w:t>ας</w:t>
            </w:r>
          </w:p>
        </w:tc>
        <w:tc>
          <w:tcPr>
            <w:tcW w:w="1134" w:type="dxa"/>
            <w:tcBorders>
              <w:top w:val="single" w:sz="8" w:space="0" w:color="D9D9D9"/>
              <w:bottom w:val="single" w:sz="8" w:space="0" w:color="D9D9D9"/>
            </w:tcBorders>
            <w:shd w:val="clear" w:color="auto" w:fill="D9D9D9"/>
            <w:vAlign w:val="bottom"/>
          </w:tcPr>
          <w:p w14:paraId="5C59AD1A" w14:textId="3AA3FEF7" w:rsidR="00A32937" w:rsidRPr="002E6858" w:rsidRDefault="00A32937" w:rsidP="00A32937">
            <w:pPr>
              <w:jc w:val="right"/>
              <w:rPr>
                <w:rFonts w:ascii="Tahoma" w:eastAsia="Arial Unicode MS" w:hAnsi="Tahoma" w:cs="Tahoma"/>
                <w:i/>
                <w:iCs/>
                <w:color w:val="FF0000"/>
                <w:sz w:val="18"/>
                <w:szCs w:val="18"/>
                <w:highlight w:val="red"/>
                <w:lang w:eastAsia="el-GR"/>
              </w:rPr>
            </w:pPr>
            <w:r>
              <w:rPr>
                <w:rFonts w:ascii="Tahoma" w:hAnsi="Tahoma" w:cs="Tahoma"/>
                <w:b/>
                <w:bCs/>
                <w:sz w:val="18"/>
                <w:szCs w:val="18"/>
              </w:rPr>
              <w:t>366</w:t>
            </w:r>
            <w:r w:rsidR="00620ACE">
              <w:rPr>
                <w:rFonts w:ascii="Tahoma" w:hAnsi="Tahoma" w:cs="Tahoma"/>
                <w:b/>
                <w:bCs/>
                <w:sz w:val="18"/>
                <w:szCs w:val="18"/>
              </w:rPr>
              <w:t>,</w:t>
            </w:r>
            <w:r>
              <w:rPr>
                <w:rFonts w:ascii="Tahoma" w:hAnsi="Tahoma" w:cs="Tahoma"/>
                <w:b/>
                <w:bCs/>
                <w:sz w:val="18"/>
                <w:szCs w:val="18"/>
              </w:rPr>
              <w:t xml:space="preserve">6 </w:t>
            </w:r>
          </w:p>
        </w:tc>
        <w:tc>
          <w:tcPr>
            <w:tcW w:w="1559" w:type="dxa"/>
            <w:tcBorders>
              <w:top w:val="single" w:sz="8" w:space="0" w:color="D9D9D9"/>
              <w:bottom w:val="single" w:sz="8" w:space="0" w:color="D9D9D9"/>
            </w:tcBorders>
            <w:shd w:val="clear" w:color="auto" w:fill="D9D9D9"/>
            <w:vAlign w:val="bottom"/>
          </w:tcPr>
          <w:p w14:paraId="77529B21" w14:textId="02E62340" w:rsidR="00A32937" w:rsidRPr="002E6858" w:rsidRDefault="00A32937" w:rsidP="00A32937">
            <w:pPr>
              <w:jc w:val="right"/>
              <w:rPr>
                <w:rFonts w:ascii="Tahoma" w:eastAsia="Arial Unicode MS" w:hAnsi="Tahoma" w:cs="Tahoma"/>
                <w:i/>
                <w:iCs/>
                <w:color w:val="FF0000"/>
                <w:sz w:val="18"/>
                <w:szCs w:val="18"/>
                <w:highlight w:val="red"/>
                <w:lang w:eastAsia="el-GR"/>
              </w:rPr>
            </w:pPr>
            <w:r>
              <w:rPr>
                <w:rFonts w:ascii="Tahoma" w:hAnsi="Tahoma" w:cs="Tahoma"/>
                <w:b/>
                <w:bCs/>
                <w:sz w:val="18"/>
                <w:szCs w:val="18"/>
              </w:rPr>
              <w:t>367</w:t>
            </w:r>
            <w:r w:rsidR="00620ACE">
              <w:rPr>
                <w:rFonts w:ascii="Tahoma" w:hAnsi="Tahoma" w:cs="Tahoma"/>
                <w:b/>
                <w:bCs/>
                <w:sz w:val="18"/>
                <w:szCs w:val="18"/>
              </w:rPr>
              <w:t>,</w:t>
            </w:r>
            <w:r>
              <w:rPr>
                <w:rFonts w:ascii="Tahoma" w:hAnsi="Tahoma" w:cs="Tahoma"/>
                <w:b/>
                <w:bCs/>
                <w:sz w:val="18"/>
                <w:szCs w:val="18"/>
              </w:rPr>
              <w:t xml:space="preserve">4 </w:t>
            </w:r>
          </w:p>
        </w:tc>
        <w:tc>
          <w:tcPr>
            <w:tcW w:w="1134" w:type="dxa"/>
            <w:tcBorders>
              <w:top w:val="single" w:sz="8" w:space="0" w:color="D9D9D9"/>
              <w:bottom w:val="single" w:sz="8" w:space="0" w:color="D9D9D9"/>
            </w:tcBorders>
            <w:shd w:val="clear" w:color="auto" w:fill="D9D9D9"/>
            <w:vAlign w:val="bottom"/>
          </w:tcPr>
          <w:p w14:paraId="37163547" w14:textId="0A92A799" w:rsidR="00A32937" w:rsidRPr="002E6858" w:rsidRDefault="00A32937" w:rsidP="00A32937">
            <w:pPr>
              <w:jc w:val="right"/>
              <w:rPr>
                <w:rFonts w:ascii="Tahoma" w:eastAsia="Arial Unicode MS" w:hAnsi="Tahoma" w:cs="Tahoma"/>
                <w:i/>
                <w:iCs/>
                <w:color w:val="FF0000"/>
                <w:sz w:val="18"/>
                <w:szCs w:val="18"/>
                <w:highlight w:val="red"/>
                <w:lang w:eastAsia="el-GR"/>
              </w:rPr>
            </w:pPr>
            <w:r>
              <w:rPr>
                <w:rFonts w:ascii="Tahoma" w:hAnsi="Tahoma" w:cs="Tahoma"/>
                <w:b/>
                <w:bCs/>
                <w:sz w:val="18"/>
                <w:szCs w:val="18"/>
              </w:rPr>
              <w:t>-</w:t>
            </w:r>
            <w:r>
              <w:rPr>
                <w:rFonts w:ascii="Tahoma" w:hAnsi="Tahoma" w:cs="Tahoma"/>
                <w:b/>
                <w:sz w:val="18"/>
                <w:szCs w:val="18"/>
              </w:rPr>
              <w:t>0</w:t>
            </w:r>
            <w:r w:rsidR="00620ACE">
              <w:rPr>
                <w:rFonts w:ascii="Tahoma" w:hAnsi="Tahoma" w:cs="Tahoma"/>
                <w:b/>
                <w:sz w:val="18"/>
                <w:szCs w:val="18"/>
              </w:rPr>
              <w:t>,</w:t>
            </w:r>
            <w:r>
              <w:rPr>
                <w:rFonts w:ascii="Tahoma" w:hAnsi="Tahoma" w:cs="Tahoma"/>
                <w:b/>
                <w:bCs/>
                <w:sz w:val="18"/>
                <w:szCs w:val="18"/>
              </w:rPr>
              <w:t>2</w:t>
            </w:r>
            <w:r>
              <w:rPr>
                <w:rFonts w:ascii="Tahoma" w:hAnsi="Tahoma" w:cs="Tahoma"/>
                <w:b/>
                <w:sz w:val="18"/>
                <w:szCs w:val="18"/>
              </w:rPr>
              <w:t>%</w:t>
            </w:r>
          </w:p>
        </w:tc>
        <w:tc>
          <w:tcPr>
            <w:tcW w:w="1417" w:type="dxa"/>
            <w:tcBorders>
              <w:top w:val="single" w:sz="8" w:space="0" w:color="D9D9D9"/>
              <w:bottom w:val="single" w:sz="8" w:space="0" w:color="D9D9D9"/>
            </w:tcBorders>
            <w:shd w:val="clear" w:color="auto" w:fill="D9D9D9"/>
            <w:vAlign w:val="bottom"/>
          </w:tcPr>
          <w:p w14:paraId="6A06BB08" w14:textId="6A48A4C9" w:rsidR="00A32937" w:rsidRDefault="00A32937" w:rsidP="00A32937">
            <w:pPr>
              <w:jc w:val="right"/>
              <w:rPr>
                <w:rFonts w:ascii="Tahoma" w:hAnsi="Tahoma" w:cs="Tahoma"/>
                <w:b/>
                <w:bCs/>
                <w:sz w:val="18"/>
                <w:szCs w:val="18"/>
              </w:rPr>
            </w:pPr>
            <w:r>
              <w:rPr>
                <w:rFonts w:ascii="Tahoma" w:hAnsi="Tahoma" w:cs="Tahoma"/>
                <w:b/>
                <w:bCs/>
                <w:sz w:val="18"/>
                <w:szCs w:val="18"/>
              </w:rPr>
              <w:t>719</w:t>
            </w:r>
            <w:r w:rsidR="00620ACE">
              <w:rPr>
                <w:rFonts w:ascii="Tahoma" w:hAnsi="Tahoma" w:cs="Tahoma"/>
                <w:b/>
                <w:bCs/>
                <w:sz w:val="18"/>
                <w:szCs w:val="18"/>
              </w:rPr>
              <w:t>,</w:t>
            </w:r>
            <w:r>
              <w:rPr>
                <w:rFonts w:ascii="Tahoma" w:hAnsi="Tahoma" w:cs="Tahoma"/>
                <w:b/>
                <w:bCs/>
                <w:sz w:val="18"/>
                <w:szCs w:val="18"/>
              </w:rPr>
              <w:t xml:space="preserve">6 </w:t>
            </w:r>
          </w:p>
        </w:tc>
        <w:tc>
          <w:tcPr>
            <w:tcW w:w="1134" w:type="dxa"/>
            <w:tcBorders>
              <w:top w:val="single" w:sz="8" w:space="0" w:color="D9D9D9"/>
              <w:bottom w:val="single" w:sz="8" w:space="0" w:color="D9D9D9"/>
            </w:tcBorders>
            <w:shd w:val="clear" w:color="auto" w:fill="D9D9D9"/>
            <w:vAlign w:val="bottom"/>
          </w:tcPr>
          <w:p w14:paraId="1F4224BC" w14:textId="4E6E1AC9" w:rsidR="00A32937" w:rsidRDefault="00A32937" w:rsidP="00A32937">
            <w:pPr>
              <w:jc w:val="right"/>
              <w:rPr>
                <w:rFonts w:ascii="Tahoma" w:hAnsi="Tahoma" w:cs="Tahoma"/>
                <w:b/>
                <w:bCs/>
                <w:sz w:val="18"/>
                <w:szCs w:val="18"/>
              </w:rPr>
            </w:pPr>
            <w:r>
              <w:rPr>
                <w:rFonts w:ascii="Tahoma" w:hAnsi="Tahoma" w:cs="Tahoma"/>
                <w:b/>
                <w:bCs/>
                <w:sz w:val="18"/>
                <w:szCs w:val="18"/>
              </w:rPr>
              <w:t>717</w:t>
            </w:r>
            <w:r w:rsidR="00620ACE">
              <w:rPr>
                <w:rFonts w:ascii="Tahoma" w:hAnsi="Tahoma" w:cs="Tahoma"/>
                <w:b/>
                <w:bCs/>
                <w:sz w:val="18"/>
                <w:szCs w:val="18"/>
              </w:rPr>
              <w:t>,</w:t>
            </w:r>
            <w:r>
              <w:rPr>
                <w:rFonts w:ascii="Tahoma" w:hAnsi="Tahoma" w:cs="Tahoma"/>
                <w:b/>
                <w:bCs/>
                <w:sz w:val="18"/>
                <w:szCs w:val="18"/>
              </w:rPr>
              <w:t xml:space="preserve">7 </w:t>
            </w:r>
          </w:p>
        </w:tc>
        <w:tc>
          <w:tcPr>
            <w:tcW w:w="1134" w:type="dxa"/>
            <w:tcBorders>
              <w:top w:val="single" w:sz="8" w:space="0" w:color="D9D9D9"/>
              <w:bottom w:val="single" w:sz="8" w:space="0" w:color="D9D9D9"/>
            </w:tcBorders>
            <w:shd w:val="clear" w:color="auto" w:fill="D9D9D9"/>
            <w:vAlign w:val="bottom"/>
          </w:tcPr>
          <w:p w14:paraId="4787F951" w14:textId="20BC6EE3" w:rsidR="00A32937" w:rsidRDefault="00A32937" w:rsidP="00A32937">
            <w:pPr>
              <w:jc w:val="right"/>
              <w:rPr>
                <w:rFonts w:ascii="Tahoma" w:hAnsi="Tahoma" w:cs="Tahoma"/>
                <w:b/>
                <w:bCs/>
                <w:sz w:val="18"/>
                <w:szCs w:val="18"/>
              </w:rPr>
            </w:pPr>
            <w:r>
              <w:rPr>
                <w:rFonts w:ascii="Tahoma" w:hAnsi="Tahoma" w:cs="Tahoma"/>
                <w:b/>
                <w:bCs/>
                <w:sz w:val="18"/>
                <w:szCs w:val="18"/>
              </w:rPr>
              <w:t>+0</w:t>
            </w:r>
            <w:r w:rsidR="00620ACE">
              <w:rPr>
                <w:rFonts w:ascii="Tahoma" w:hAnsi="Tahoma" w:cs="Tahoma"/>
                <w:b/>
                <w:bCs/>
                <w:sz w:val="18"/>
                <w:szCs w:val="18"/>
              </w:rPr>
              <w:t>,</w:t>
            </w:r>
            <w:r>
              <w:rPr>
                <w:rFonts w:ascii="Tahoma" w:hAnsi="Tahoma" w:cs="Tahoma"/>
                <w:b/>
                <w:bCs/>
                <w:sz w:val="18"/>
                <w:szCs w:val="18"/>
              </w:rPr>
              <w:t>3%</w:t>
            </w:r>
          </w:p>
        </w:tc>
      </w:tr>
      <w:tr w:rsidR="00A32937" w:rsidRPr="002E6858" w14:paraId="26958D6D" w14:textId="77777777" w:rsidTr="00A326B8">
        <w:trPr>
          <w:trHeight w:val="130"/>
        </w:trPr>
        <w:tc>
          <w:tcPr>
            <w:tcW w:w="3545" w:type="dxa"/>
            <w:tcBorders>
              <w:top w:val="single" w:sz="8" w:space="0" w:color="D9D9D9"/>
              <w:bottom w:val="single" w:sz="8" w:space="0" w:color="D9D9D9"/>
            </w:tcBorders>
            <w:shd w:val="clear" w:color="auto" w:fill="FFFFFF"/>
            <w:vAlign w:val="bottom"/>
          </w:tcPr>
          <w:p w14:paraId="7DA0BD3E" w14:textId="77777777" w:rsidR="00A32937" w:rsidRPr="007D2CEF" w:rsidRDefault="00A32937" w:rsidP="00A32937">
            <w:pPr>
              <w:ind w:left="-108"/>
              <w:rPr>
                <w:rFonts w:ascii="Tahoma" w:hAnsi="Tahoma" w:cs="Tahoma"/>
                <w:b/>
                <w:bCs/>
                <w:sz w:val="18"/>
                <w:szCs w:val="18"/>
              </w:rPr>
            </w:pPr>
          </w:p>
        </w:tc>
        <w:tc>
          <w:tcPr>
            <w:tcW w:w="1134" w:type="dxa"/>
            <w:tcBorders>
              <w:top w:val="single" w:sz="8" w:space="0" w:color="D9D9D9"/>
              <w:bottom w:val="single" w:sz="8" w:space="0" w:color="D9D9D9"/>
            </w:tcBorders>
            <w:shd w:val="clear" w:color="auto" w:fill="FFFFFF"/>
            <w:vAlign w:val="bottom"/>
          </w:tcPr>
          <w:p w14:paraId="1A88DD7A" w14:textId="1890D5C8" w:rsidR="00A32937" w:rsidRPr="002E6858" w:rsidRDefault="00A32937" w:rsidP="00A32937">
            <w:pPr>
              <w:jc w:val="right"/>
              <w:rPr>
                <w:rFonts w:ascii="Tahoma" w:hAnsi="Tahoma" w:cs="Tahoma"/>
                <w:b/>
                <w:bCs/>
                <w:color w:val="FF0000"/>
                <w:sz w:val="8"/>
                <w:szCs w:val="8"/>
                <w:highlight w:val="red"/>
              </w:rPr>
            </w:pPr>
            <w:r w:rsidRPr="001C11C0">
              <w:rPr>
                <w:rFonts w:ascii="Tahoma" w:hAnsi="Tahoma" w:cs="Tahoma"/>
              </w:rPr>
              <w:t> </w:t>
            </w:r>
          </w:p>
        </w:tc>
        <w:tc>
          <w:tcPr>
            <w:tcW w:w="1559" w:type="dxa"/>
            <w:tcBorders>
              <w:top w:val="single" w:sz="8" w:space="0" w:color="D9D9D9"/>
              <w:bottom w:val="single" w:sz="8" w:space="0" w:color="D9D9D9"/>
            </w:tcBorders>
            <w:shd w:val="clear" w:color="auto" w:fill="FFFFFF"/>
            <w:vAlign w:val="bottom"/>
          </w:tcPr>
          <w:p w14:paraId="0FA53ECE" w14:textId="707D29BF" w:rsidR="00A32937" w:rsidRPr="002E6858" w:rsidRDefault="00A32937" w:rsidP="00A32937">
            <w:pPr>
              <w:jc w:val="right"/>
              <w:rPr>
                <w:rFonts w:ascii="Tahoma" w:hAnsi="Tahoma" w:cs="Tahoma"/>
                <w:b/>
                <w:bCs/>
                <w:color w:val="FF0000"/>
                <w:sz w:val="8"/>
                <w:szCs w:val="8"/>
                <w:highlight w:val="red"/>
              </w:rPr>
            </w:pPr>
            <w:r w:rsidRPr="001C11C0">
              <w:rPr>
                <w:rFonts w:ascii="Tahoma" w:hAnsi="Tahoma" w:cs="Tahoma"/>
              </w:rPr>
              <w:t> </w:t>
            </w:r>
          </w:p>
        </w:tc>
        <w:tc>
          <w:tcPr>
            <w:tcW w:w="1134" w:type="dxa"/>
            <w:tcBorders>
              <w:top w:val="single" w:sz="8" w:space="0" w:color="D9D9D9"/>
              <w:bottom w:val="single" w:sz="8" w:space="0" w:color="D9D9D9"/>
            </w:tcBorders>
            <w:shd w:val="clear" w:color="auto" w:fill="FFFFFF"/>
            <w:vAlign w:val="bottom"/>
          </w:tcPr>
          <w:p w14:paraId="51672220" w14:textId="74F3C2CB" w:rsidR="00A32937" w:rsidRPr="002E6858" w:rsidRDefault="00A32937" w:rsidP="00A32937">
            <w:pPr>
              <w:jc w:val="right"/>
              <w:rPr>
                <w:rFonts w:ascii="Tahoma" w:hAnsi="Tahoma" w:cs="Tahoma"/>
                <w:b/>
                <w:bCs/>
                <w:color w:val="FF0000"/>
                <w:sz w:val="8"/>
                <w:szCs w:val="8"/>
                <w:highlight w:val="red"/>
              </w:rPr>
            </w:pPr>
            <w:r w:rsidRPr="001C11C0">
              <w:rPr>
                <w:rFonts w:ascii="Tahoma" w:hAnsi="Tahoma" w:cs="Tahoma"/>
              </w:rPr>
              <w:t> </w:t>
            </w:r>
          </w:p>
        </w:tc>
        <w:tc>
          <w:tcPr>
            <w:tcW w:w="1417" w:type="dxa"/>
            <w:tcBorders>
              <w:top w:val="single" w:sz="8" w:space="0" w:color="D9D9D9"/>
              <w:bottom w:val="single" w:sz="8" w:space="0" w:color="D9D9D9"/>
            </w:tcBorders>
            <w:shd w:val="clear" w:color="auto" w:fill="FFFFFF"/>
            <w:vAlign w:val="bottom"/>
          </w:tcPr>
          <w:p w14:paraId="7C9515CA" w14:textId="7117E83C" w:rsidR="00A32937" w:rsidRDefault="00A32937" w:rsidP="00A32937">
            <w:pPr>
              <w:jc w:val="right"/>
              <w:rPr>
                <w:rFonts w:ascii="Tahoma" w:hAnsi="Tahoma" w:cs="Tahoma"/>
              </w:rPr>
            </w:pPr>
            <w:r>
              <w:rPr>
                <w:rFonts w:ascii="Tahoma" w:hAnsi="Tahoma" w:cs="Tahoma"/>
              </w:rPr>
              <w:t> </w:t>
            </w:r>
          </w:p>
        </w:tc>
        <w:tc>
          <w:tcPr>
            <w:tcW w:w="1134" w:type="dxa"/>
            <w:tcBorders>
              <w:top w:val="single" w:sz="8" w:space="0" w:color="D9D9D9"/>
              <w:bottom w:val="single" w:sz="8" w:space="0" w:color="D9D9D9"/>
            </w:tcBorders>
            <w:shd w:val="clear" w:color="auto" w:fill="FFFFFF"/>
            <w:vAlign w:val="bottom"/>
          </w:tcPr>
          <w:p w14:paraId="7E71E35C" w14:textId="3DCE76B6" w:rsidR="00A32937" w:rsidRDefault="00A32937" w:rsidP="00A32937">
            <w:pPr>
              <w:jc w:val="right"/>
              <w:rPr>
                <w:rFonts w:ascii="Tahoma" w:hAnsi="Tahoma" w:cs="Tahoma"/>
              </w:rPr>
            </w:pPr>
            <w:r>
              <w:rPr>
                <w:rFonts w:ascii="Tahoma" w:hAnsi="Tahoma" w:cs="Tahoma"/>
              </w:rPr>
              <w:t> </w:t>
            </w:r>
          </w:p>
        </w:tc>
        <w:tc>
          <w:tcPr>
            <w:tcW w:w="1134" w:type="dxa"/>
            <w:tcBorders>
              <w:top w:val="single" w:sz="8" w:space="0" w:color="D9D9D9"/>
              <w:bottom w:val="single" w:sz="8" w:space="0" w:color="D9D9D9"/>
            </w:tcBorders>
            <w:shd w:val="clear" w:color="auto" w:fill="FFFFFF"/>
            <w:vAlign w:val="bottom"/>
          </w:tcPr>
          <w:p w14:paraId="722C3FB9" w14:textId="6DB0F97D" w:rsidR="00A32937" w:rsidRDefault="00A32937" w:rsidP="00A32937">
            <w:pPr>
              <w:jc w:val="right"/>
              <w:rPr>
                <w:rFonts w:ascii="Tahoma" w:hAnsi="Tahoma" w:cs="Tahoma"/>
              </w:rPr>
            </w:pPr>
            <w:r>
              <w:rPr>
                <w:rFonts w:ascii="Tahoma" w:hAnsi="Tahoma" w:cs="Tahoma"/>
              </w:rPr>
              <w:t> </w:t>
            </w:r>
          </w:p>
        </w:tc>
      </w:tr>
      <w:tr w:rsidR="00A32937" w:rsidRPr="002E6858" w14:paraId="4817DFD1" w14:textId="77777777" w:rsidTr="00A326B8">
        <w:trPr>
          <w:trHeight w:val="130"/>
        </w:trPr>
        <w:tc>
          <w:tcPr>
            <w:tcW w:w="3545" w:type="dxa"/>
            <w:tcBorders>
              <w:top w:val="single" w:sz="8" w:space="0" w:color="D9D9D9"/>
              <w:bottom w:val="single" w:sz="8" w:space="0" w:color="D9D9D9"/>
            </w:tcBorders>
            <w:shd w:val="clear" w:color="auto" w:fill="D9D9D9"/>
            <w:vAlign w:val="bottom"/>
          </w:tcPr>
          <w:p w14:paraId="525F53C1" w14:textId="77777777" w:rsidR="00A32937" w:rsidRPr="007D2CEF" w:rsidRDefault="00A32937" w:rsidP="00A32937">
            <w:pPr>
              <w:ind w:left="-108"/>
              <w:rPr>
                <w:rFonts w:ascii="Tahoma" w:hAnsi="Tahoma" w:cs="Tahoma"/>
                <w:sz w:val="18"/>
                <w:szCs w:val="18"/>
              </w:rPr>
            </w:pPr>
            <w:proofErr w:type="spellStart"/>
            <w:r w:rsidRPr="007D2CEF">
              <w:rPr>
                <w:rFonts w:ascii="Tahoma" w:hAnsi="Tahoma" w:cs="Tahoma"/>
                <w:b/>
                <w:bCs/>
                <w:sz w:val="18"/>
                <w:szCs w:val="18"/>
              </w:rPr>
              <w:t>Λοι</w:t>
            </w:r>
            <w:proofErr w:type="spellEnd"/>
            <w:r w:rsidRPr="007D2CEF">
              <w:rPr>
                <w:rFonts w:ascii="Tahoma" w:hAnsi="Tahoma" w:cs="Tahoma"/>
                <w:b/>
                <w:bCs/>
                <w:sz w:val="18"/>
                <w:szCs w:val="18"/>
              </w:rPr>
              <w:t xml:space="preserve">πά </w:t>
            </w:r>
            <w:proofErr w:type="spellStart"/>
            <w:r w:rsidRPr="007D2CEF">
              <w:rPr>
                <w:rFonts w:ascii="Tahoma" w:hAnsi="Tahoma" w:cs="Tahoma"/>
                <w:b/>
                <w:bCs/>
                <w:sz w:val="18"/>
                <w:szCs w:val="18"/>
              </w:rPr>
              <w:t>έσοδ</w:t>
            </w:r>
            <w:proofErr w:type="spellEnd"/>
            <w:r w:rsidRPr="007D2CEF">
              <w:rPr>
                <w:rFonts w:ascii="Tahoma" w:hAnsi="Tahoma" w:cs="Tahoma"/>
                <w:b/>
                <w:bCs/>
                <w:sz w:val="18"/>
                <w:szCs w:val="18"/>
              </w:rPr>
              <w:t>α</w:t>
            </w:r>
          </w:p>
        </w:tc>
        <w:tc>
          <w:tcPr>
            <w:tcW w:w="1134" w:type="dxa"/>
            <w:tcBorders>
              <w:top w:val="single" w:sz="8" w:space="0" w:color="D9D9D9"/>
              <w:bottom w:val="single" w:sz="8" w:space="0" w:color="D9D9D9"/>
            </w:tcBorders>
            <w:shd w:val="clear" w:color="auto" w:fill="D9D9D9"/>
            <w:vAlign w:val="bottom"/>
          </w:tcPr>
          <w:p w14:paraId="2E1D060E" w14:textId="4E4ABEE9"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b/>
                <w:bCs/>
                <w:sz w:val="18"/>
                <w:szCs w:val="18"/>
              </w:rPr>
              <w:t>24</w:t>
            </w:r>
            <w:r w:rsidR="00620ACE">
              <w:rPr>
                <w:rFonts w:ascii="Tahoma" w:hAnsi="Tahoma" w:cs="Tahoma"/>
                <w:b/>
                <w:sz w:val="18"/>
                <w:szCs w:val="18"/>
              </w:rPr>
              <w:t>,</w:t>
            </w:r>
            <w:r>
              <w:rPr>
                <w:rFonts w:ascii="Tahoma" w:hAnsi="Tahoma" w:cs="Tahoma"/>
                <w:b/>
                <w:sz w:val="18"/>
                <w:szCs w:val="18"/>
              </w:rPr>
              <w:t xml:space="preserve">9 </w:t>
            </w:r>
          </w:p>
        </w:tc>
        <w:tc>
          <w:tcPr>
            <w:tcW w:w="1559" w:type="dxa"/>
            <w:tcBorders>
              <w:top w:val="single" w:sz="8" w:space="0" w:color="D9D9D9"/>
              <w:bottom w:val="single" w:sz="8" w:space="0" w:color="D9D9D9"/>
            </w:tcBorders>
            <w:shd w:val="clear" w:color="auto" w:fill="D9D9D9"/>
            <w:vAlign w:val="bottom"/>
          </w:tcPr>
          <w:p w14:paraId="2A7E12FD" w14:textId="7D0237A5"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b/>
                <w:bCs/>
                <w:sz w:val="18"/>
                <w:szCs w:val="18"/>
              </w:rPr>
              <w:t>22</w:t>
            </w:r>
            <w:r w:rsidR="00620ACE">
              <w:rPr>
                <w:rFonts w:ascii="Tahoma" w:hAnsi="Tahoma" w:cs="Tahoma"/>
                <w:b/>
                <w:bCs/>
                <w:sz w:val="18"/>
                <w:szCs w:val="18"/>
              </w:rPr>
              <w:t>,</w:t>
            </w:r>
            <w:r>
              <w:rPr>
                <w:rFonts w:ascii="Tahoma" w:hAnsi="Tahoma" w:cs="Tahoma"/>
                <w:b/>
                <w:bCs/>
                <w:sz w:val="18"/>
                <w:szCs w:val="18"/>
              </w:rPr>
              <w:t xml:space="preserve">3 </w:t>
            </w:r>
          </w:p>
        </w:tc>
        <w:tc>
          <w:tcPr>
            <w:tcW w:w="1134" w:type="dxa"/>
            <w:tcBorders>
              <w:top w:val="single" w:sz="8" w:space="0" w:color="D9D9D9"/>
              <w:bottom w:val="single" w:sz="8" w:space="0" w:color="D9D9D9"/>
            </w:tcBorders>
            <w:shd w:val="clear" w:color="auto" w:fill="D9D9D9"/>
            <w:vAlign w:val="bottom"/>
          </w:tcPr>
          <w:p w14:paraId="41AB4DD3" w14:textId="62A16ADC"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b/>
                <w:sz w:val="18"/>
                <w:szCs w:val="18"/>
              </w:rPr>
              <w:t>+</w:t>
            </w:r>
            <w:r>
              <w:rPr>
                <w:rFonts w:ascii="Tahoma" w:hAnsi="Tahoma" w:cs="Tahoma"/>
                <w:b/>
                <w:bCs/>
                <w:sz w:val="18"/>
                <w:szCs w:val="18"/>
              </w:rPr>
              <w:t>11</w:t>
            </w:r>
            <w:r w:rsidR="00620ACE">
              <w:rPr>
                <w:rFonts w:ascii="Tahoma" w:hAnsi="Tahoma" w:cs="Tahoma"/>
                <w:b/>
                <w:bCs/>
                <w:sz w:val="18"/>
                <w:szCs w:val="18"/>
              </w:rPr>
              <w:t>,</w:t>
            </w:r>
            <w:r>
              <w:rPr>
                <w:rFonts w:ascii="Tahoma" w:hAnsi="Tahoma" w:cs="Tahoma"/>
                <w:b/>
                <w:bCs/>
                <w:sz w:val="18"/>
                <w:szCs w:val="18"/>
              </w:rPr>
              <w:t>7</w:t>
            </w:r>
            <w:r>
              <w:rPr>
                <w:rFonts w:ascii="Tahoma" w:hAnsi="Tahoma" w:cs="Tahoma"/>
                <w:b/>
                <w:sz w:val="18"/>
                <w:szCs w:val="18"/>
              </w:rPr>
              <w:t>%</w:t>
            </w:r>
          </w:p>
        </w:tc>
        <w:tc>
          <w:tcPr>
            <w:tcW w:w="1417" w:type="dxa"/>
            <w:tcBorders>
              <w:top w:val="single" w:sz="8" w:space="0" w:color="D9D9D9"/>
              <w:bottom w:val="single" w:sz="8" w:space="0" w:color="D9D9D9"/>
            </w:tcBorders>
            <w:shd w:val="clear" w:color="auto" w:fill="D9D9D9"/>
            <w:vAlign w:val="bottom"/>
          </w:tcPr>
          <w:p w14:paraId="63D5704A" w14:textId="7DD56357" w:rsidR="00A32937" w:rsidRDefault="00A32937" w:rsidP="00A32937">
            <w:pPr>
              <w:jc w:val="right"/>
              <w:rPr>
                <w:rFonts w:ascii="Tahoma" w:hAnsi="Tahoma" w:cs="Tahoma"/>
                <w:b/>
                <w:bCs/>
                <w:sz w:val="18"/>
                <w:szCs w:val="18"/>
              </w:rPr>
            </w:pPr>
            <w:r>
              <w:rPr>
                <w:rFonts w:ascii="Tahoma" w:hAnsi="Tahoma" w:cs="Tahoma"/>
                <w:b/>
                <w:bCs/>
                <w:sz w:val="18"/>
                <w:szCs w:val="18"/>
              </w:rPr>
              <w:t>46</w:t>
            </w:r>
            <w:r w:rsidR="00620ACE">
              <w:rPr>
                <w:rFonts w:ascii="Tahoma" w:hAnsi="Tahoma" w:cs="Tahoma"/>
                <w:b/>
                <w:bCs/>
                <w:sz w:val="18"/>
                <w:szCs w:val="18"/>
              </w:rPr>
              <w:t>,</w:t>
            </w:r>
            <w:r>
              <w:rPr>
                <w:rFonts w:ascii="Tahoma" w:hAnsi="Tahoma" w:cs="Tahoma"/>
                <w:b/>
                <w:bCs/>
                <w:sz w:val="18"/>
                <w:szCs w:val="18"/>
              </w:rPr>
              <w:t xml:space="preserve">8 </w:t>
            </w:r>
          </w:p>
        </w:tc>
        <w:tc>
          <w:tcPr>
            <w:tcW w:w="1134" w:type="dxa"/>
            <w:tcBorders>
              <w:top w:val="single" w:sz="8" w:space="0" w:color="D9D9D9"/>
              <w:bottom w:val="single" w:sz="8" w:space="0" w:color="D9D9D9"/>
            </w:tcBorders>
            <w:shd w:val="clear" w:color="auto" w:fill="D9D9D9"/>
            <w:vAlign w:val="bottom"/>
          </w:tcPr>
          <w:p w14:paraId="0E41C285" w14:textId="02850EF3" w:rsidR="00A32937" w:rsidRDefault="00A32937" w:rsidP="00A32937">
            <w:pPr>
              <w:jc w:val="right"/>
              <w:rPr>
                <w:rFonts w:ascii="Tahoma" w:hAnsi="Tahoma" w:cs="Tahoma"/>
                <w:b/>
                <w:bCs/>
                <w:sz w:val="18"/>
                <w:szCs w:val="18"/>
              </w:rPr>
            </w:pPr>
            <w:r>
              <w:rPr>
                <w:rFonts w:ascii="Tahoma" w:hAnsi="Tahoma" w:cs="Tahoma"/>
                <w:b/>
                <w:bCs/>
                <w:sz w:val="18"/>
                <w:szCs w:val="18"/>
              </w:rPr>
              <w:t>42</w:t>
            </w:r>
            <w:r w:rsidR="00620ACE">
              <w:rPr>
                <w:rFonts w:ascii="Tahoma" w:hAnsi="Tahoma" w:cs="Tahoma"/>
                <w:b/>
                <w:bCs/>
                <w:sz w:val="18"/>
                <w:szCs w:val="18"/>
              </w:rPr>
              <w:t>,</w:t>
            </w:r>
            <w:r>
              <w:rPr>
                <w:rFonts w:ascii="Tahoma" w:hAnsi="Tahoma" w:cs="Tahoma"/>
                <w:b/>
                <w:bCs/>
                <w:sz w:val="18"/>
                <w:szCs w:val="18"/>
              </w:rPr>
              <w:t xml:space="preserve">3 </w:t>
            </w:r>
          </w:p>
        </w:tc>
        <w:tc>
          <w:tcPr>
            <w:tcW w:w="1134" w:type="dxa"/>
            <w:tcBorders>
              <w:top w:val="single" w:sz="8" w:space="0" w:color="D9D9D9"/>
              <w:bottom w:val="single" w:sz="8" w:space="0" w:color="D9D9D9"/>
            </w:tcBorders>
            <w:shd w:val="clear" w:color="auto" w:fill="D9D9D9"/>
            <w:vAlign w:val="bottom"/>
          </w:tcPr>
          <w:p w14:paraId="0BD0108E" w14:textId="6F6AB5C8" w:rsidR="00A32937" w:rsidRDefault="00A32937" w:rsidP="00A32937">
            <w:pPr>
              <w:jc w:val="right"/>
              <w:rPr>
                <w:rFonts w:ascii="Tahoma" w:hAnsi="Tahoma" w:cs="Tahoma"/>
                <w:b/>
                <w:bCs/>
                <w:sz w:val="18"/>
                <w:szCs w:val="18"/>
              </w:rPr>
            </w:pPr>
            <w:r>
              <w:rPr>
                <w:rFonts w:ascii="Tahoma" w:hAnsi="Tahoma" w:cs="Tahoma"/>
                <w:b/>
                <w:bCs/>
                <w:sz w:val="18"/>
                <w:szCs w:val="18"/>
              </w:rPr>
              <w:t>+10</w:t>
            </w:r>
            <w:r w:rsidR="00620ACE">
              <w:rPr>
                <w:rFonts w:ascii="Tahoma" w:hAnsi="Tahoma" w:cs="Tahoma"/>
                <w:b/>
                <w:bCs/>
                <w:sz w:val="18"/>
                <w:szCs w:val="18"/>
              </w:rPr>
              <w:t>,</w:t>
            </w:r>
            <w:r>
              <w:rPr>
                <w:rFonts w:ascii="Tahoma" w:hAnsi="Tahoma" w:cs="Tahoma"/>
                <w:b/>
                <w:bCs/>
                <w:sz w:val="18"/>
                <w:szCs w:val="18"/>
              </w:rPr>
              <w:t>6%</w:t>
            </w:r>
          </w:p>
        </w:tc>
      </w:tr>
      <w:tr w:rsidR="00A32937" w:rsidRPr="002E6858" w14:paraId="3D6BAD33" w14:textId="77777777" w:rsidTr="00A326B8">
        <w:trPr>
          <w:trHeight w:val="130"/>
        </w:trPr>
        <w:tc>
          <w:tcPr>
            <w:tcW w:w="3545" w:type="dxa"/>
            <w:tcBorders>
              <w:top w:val="single" w:sz="8" w:space="0" w:color="D9D9D9"/>
              <w:bottom w:val="single" w:sz="8" w:space="0" w:color="D9D9D9"/>
            </w:tcBorders>
            <w:shd w:val="clear" w:color="auto" w:fill="FFFFFF"/>
            <w:vAlign w:val="bottom"/>
          </w:tcPr>
          <w:p w14:paraId="56F232A9" w14:textId="77777777" w:rsidR="00A32937" w:rsidRPr="007D2CEF" w:rsidRDefault="00A32937" w:rsidP="00A32937">
            <w:pPr>
              <w:ind w:left="-108"/>
              <w:rPr>
                <w:rFonts w:ascii="Tahoma" w:hAnsi="Tahoma" w:cs="Tahoma"/>
                <w:b/>
                <w:bCs/>
                <w:sz w:val="18"/>
                <w:szCs w:val="18"/>
              </w:rPr>
            </w:pPr>
          </w:p>
        </w:tc>
        <w:tc>
          <w:tcPr>
            <w:tcW w:w="1134" w:type="dxa"/>
            <w:tcBorders>
              <w:top w:val="single" w:sz="8" w:space="0" w:color="D9D9D9"/>
              <w:bottom w:val="single" w:sz="8" w:space="0" w:color="D9D9D9"/>
            </w:tcBorders>
            <w:shd w:val="clear" w:color="auto" w:fill="FFFFFF"/>
            <w:vAlign w:val="bottom"/>
          </w:tcPr>
          <w:p w14:paraId="248E6027" w14:textId="6A7CDE2A" w:rsidR="00A32937" w:rsidRPr="002E6858" w:rsidRDefault="00A32937" w:rsidP="00A32937">
            <w:pPr>
              <w:jc w:val="right"/>
              <w:rPr>
                <w:rFonts w:ascii="Tahoma" w:hAnsi="Tahoma" w:cs="Tahoma"/>
                <w:b/>
                <w:bCs/>
                <w:color w:val="FF0000"/>
                <w:sz w:val="18"/>
                <w:szCs w:val="18"/>
                <w:highlight w:val="red"/>
              </w:rPr>
            </w:pPr>
            <w:r w:rsidRPr="001C11C0">
              <w:rPr>
                <w:rFonts w:ascii="Tahoma" w:hAnsi="Tahoma" w:cs="Tahoma"/>
              </w:rPr>
              <w:t> </w:t>
            </w:r>
          </w:p>
        </w:tc>
        <w:tc>
          <w:tcPr>
            <w:tcW w:w="1559" w:type="dxa"/>
            <w:tcBorders>
              <w:top w:val="single" w:sz="8" w:space="0" w:color="D9D9D9"/>
              <w:bottom w:val="single" w:sz="8" w:space="0" w:color="D9D9D9"/>
            </w:tcBorders>
            <w:shd w:val="clear" w:color="auto" w:fill="FFFFFF"/>
            <w:vAlign w:val="bottom"/>
          </w:tcPr>
          <w:p w14:paraId="050B7B15" w14:textId="39E5C80D" w:rsidR="00A32937" w:rsidRPr="002E6858" w:rsidRDefault="00A32937" w:rsidP="00A32937">
            <w:pPr>
              <w:jc w:val="right"/>
              <w:rPr>
                <w:rFonts w:ascii="Tahoma" w:hAnsi="Tahoma" w:cs="Tahoma"/>
                <w:b/>
                <w:bCs/>
                <w:color w:val="FF0000"/>
                <w:sz w:val="18"/>
                <w:szCs w:val="18"/>
                <w:highlight w:val="red"/>
              </w:rPr>
            </w:pPr>
            <w:r w:rsidRPr="001C11C0">
              <w:rPr>
                <w:rFonts w:ascii="Tahoma" w:hAnsi="Tahoma" w:cs="Tahoma"/>
              </w:rPr>
              <w:t> </w:t>
            </w:r>
          </w:p>
        </w:tc>
        <w:tc>
          <w:tcPr>
            <w:tcW w:w="1134" w:type="dxa"/>
            <w:tcBorders>
              <w:top w:val="single" w:sz="8" w:space="0" w:color="D9D9D9"/>
              <w:bottom w:val="single" w:sz="8" w:space="0" w:color="D9D9D9"/>
            </w:tcBorders>
            <w:shd w:val="clear" w:color="auto" w:fill="FFFFFF"/>
            <w:vAlign w:val="bottom"/>
          </w:tcPr>
          <w:p w14:paraId="247D8FF9" w14:textId="73EAE956" w:rsidR="00A32937" w:rsidRPr="002E6858" w:rsidRDefault="00A32937" w:rsidP="00A32937">
            <w:pPr>
              <w:jc w:val="right"/>
              <w:rPr>
                <w:rFonts w:ascii="Tahoma" w:hAnsi="Tahoma" w:cs="Tahoma"/>
                <w:b/>
                <w:bCs/>
                <w:color w:val="FF0000"/>
                <w:sz w:val="18"/>
                <w:szCs w:val="18"/>
                <w:highlight w:val="red"/>
              </w:rPr>
            </w:pPr>
            <w:r w:rsidRPr="001C11C0">
              <w:rPr>
                <w:rFonts w:ascii="Tahoma" w:hAnsi="Tahoma" w:cs="Tahoma"/>
              </w:rPr>
              <w:t> </w:t>
            </w:r>
          </w:p>
        </w:tc>
        <w:tc>
          <w:tcPr>
            <w:tcW w:w="1417" w:type="dxa"/>
            <w:tcBorders>
              <w:top w:val="single" w:sz="8" w:space="0" w:color="D9D9D9"/>
              <w:bottom w:val="single" w:sz="8" w:space="0" w:color="D9D9D9"/>
            </w:tcBorders>
            <w:shd w:val="clear" w:color="auto" w:fill="FFFFFF"/>
            <w:vAlign w:val="bottom"/>
          </w:tcPr>
          <w:p w14:paraId="000917E8" w14:textId="10859394" w:rsidR="00A32937" w:rsidRDefault="00A32937" w:rsidP="00A32937">
            <w:pPr>
              <w:jc w:val="right"/>
              <w:rPr>
                <w:rFonts w:ascii="Tahoma" w:hAnsi="Tahoma" w:cs="Tahoma"/>
              </w:rPr>
            </w:pPr>
            <w:r>
              <w:rPr>
                <w:rFonts w:ascii="Tahoma" w:hAnsi="Tahoma" w:cs="Tahoma"/>
              </w:rPr>
              <w:t> </w:t>
            </w:r>
          </w:p>
        </w:tc>
        <w:tc>
          <w:tcPr>
            <w:tcW w:w="1134" w:type="dxa"/>
            <w:tcBorders>
              <w:top w:val="single" w:sz="8" w:space="0" w:color="D9D9D9"/>
              <w:bottom w:val="single" w:sz="8" w:space="0" w:color="D9D9D9"/>
            </w:tcBorders>
            <w:shd w:val="clear" w:color="auto" w:fill="FFFFFF"/>
            <w:vAlign w:val="bottom"/>
          </w:tcPr>
          <w:p w14:paraId="77E6C797" w14:textId="6AA5C0A1" w:rsidR="00A32937" w:rsidRDefault="00A32937" w:rsidP="00A32937">
            <w:pPr>
              <w:jc w:val="right"/>
              <w:rPr>
                <w:rFonts w:ascii="Tahoma" w:hAnsi="Tahoma" w:cs="Tahoma"/>
              </w:rPr>
            </w:pPr>
            <w:r>
              <w:rPr>
                <w:rFonts w:ascii="Tahoma" w:hAnsi="Tahoma" w:cs="Tahoma"/>
              </w:rPr>
              <w:t> </w:t>
            </w:r>
          </w:p>
        </w:tc>
        <w:tc>
          <w:tcPr>
            <w:tcW w:w="1134" w:type="dxa"/>
            <w:tcBorders>
              <w:top w:val="single" w:sz="8" w:space="0" w:color="D9D9D9"/>
              <w:bottom w:val="single" w:sz="8" w:space="0" w:color="D9D9D9"/>
            </w:tcBorders>
            <w:shd w:val="clear" w:color="auto" w:fill="FFFFFF"/>
            <w:vAlign w:val="bottom"/>
          </w:tcPr>
          <w:p w14:paraId="6B83E16B" w14:textId="521D1C71" w:rsidR="00A32937" w:rsidRDefault="00A32937" w:rsidP="00A32937">
            <w:pPr>
              <w:jc w:val="right"/>
              <w:rPr>
                <w:rFonts w:ascii="Tahoma" w:hAnsi="Tahoma" w:cs="Tahoma"/>
              </w:rPr>
            </w:pPr>
            <w:r>
              <w:rPr>
                <w:rFonts w:ascii="Tahoma" w:hAnsi="Tahoma" w:cs="Tahoma"/>
              </w:rPr>
              <w:t> </w:t>
            </w:r>
          </w:p>
        </w:tc>
      </w:tr>
      <w:tr w:rsidR="00A32937" w:rsidRPr="002E6858" w14:paraId="5A28C63C" w14:textId="77777777" w:rsidTr="00A326B8">
        <w:trPr>
          <w:trHeight w:val="130"/>
        </w:trPr>
        <w:tc>
          <w:tcPr>
            <w:tcW w:w="3545" w:type="dxa"/>
            <w:tcBorders>
              <w:top w:val="single" w:sz="8" w:space="0" w:color="D9D9D9"/>
              <w:bottom w:val="single" w:sz="8" w:space="0" w:color="D9D9D9"/>
            </w:tcBorders>
            <w:shd w:val="clear" w:color="auto" w:fill="D9D9D9"/>
            <w:vAlign w:val="bottom"/>
          </w:tcPr>
          <w:p w14:paraId="66E04395" w14:textId="77777777" w:rsidR="00A32937" w:rsidRPr="007D2CEF" w:rsidRDefault="00A32937" w:rsidP="00A32937">
            <w:pPr>
              <w:ind w:left="-108"/>
              <w:rPr>
                <w:rFonts w:ascii="Tahoma" w:hAnsi="Tahoma" w:cs="Tahoma"/>
                <w:sz w:val="18"/>
                <w:szCs w:val="18"/>
              </w:rPr>
            </w:pPr>
            <w:proofErr w:type="spellStart"/>
            <w:r w:rsidRPr="007D2CEF">
              <w:rPr>
                <w:rFonts w:ascii="Tahoma" w:hAnsi="Tahoma" w:cs="Tahoma"/>
                <w:b/>
                <w:bCs/>
                <w:sz w:val="18"/>
                <w:szCs w:val="18"/>
              </w:rPr>
              <w:t>Σύνολο</w:t>
            </w:r>
            <w:proofErr w:type="spellEnd"/>
            <w:r w:rsidRPr="007D2CEF">
              <w:rPr>
                <w:rFonts w:ascii="Tahoma" w:hAnsi="Tahoma" w:cs="Tahoma"/>
                <w:b/>
                <w:bCs/>
                <w:sz w:val="18"/>
                <w:szCs w:val="18"/>
              </w:rPr>
              <w:t xml:space="preserve"> </w:t>
            </w:r>
            <w:proofErr w:type="spellStart"/>
            <w:r w:rsidRPr="007D2CEF">
              <w:rPr>
                <w:rFonts w:ascii="Tahoma" w:hAnsi="Tahoma" w:cs="Tahoma"/>
                <w:b/>
                <w:bCs/>
                <w:sz w:val="18"/>
                <w:szCs w:val="18"/>
              </w:rPr>
              <w:t>κύκλου</w:t>
            </w:r>
            <w:proofErr w:type="spellEnd"/>
            <w:r w:rsidRPr="007D2CEF">
              <w:rPr>
                <w:rFonts w:ascii="Tahoma" w:hAnsi="Tahoma" w:cs="Tahoma"/>
                <w:b/>
                <w:bCs/>
                <w:sz w:val="18"/>
                <w:szCs w:val="18"/>
              </w:rPr>
              <w:t xml:space="preserve"> </w:t>
            </w:r>
            <w:proofErr w:type="spellStart"/>
            <w:r w:rsidRPr="007D2CEF">
              <w:rPr>
                <w:rFonts w:ascii="Tahoma" w:hAnsi="Tahoma" w:cs="Tahoma"/>
                <w:b/>
                <w:bCs/>
                <w:sz w:val="18"/>
                <w:szCs w:val="18"/>
              </w:rPr>
              <w:t>εργ</w:t>
            </w:r>
            <w:proofErr w:type="spellEnd"/>
            <w:r w:rsidRPr="007D2CEF">
              <w:rPr>
                <w:rFonts w:ascii="Tahoma" w:hAnsi="Tahoma" w:cs="Tahoma"/>
                <w:b/>
                <w:bCs/>
                <w:sz w:val="18"/>
                <w:szCs w:val="18"/>
              </w:rPr>
              <w:t>ασιών</w:t>
            </w:r>
          </w:p>
        </w:tc>
        <w:tc>
          <w:tcPr>
            <w:tcW w:w="1134" w:type="dxa"/>
            <w:tcBorders>
              <w:top w:val="single" w:sz="8" w:space="0" w:color="D9D9D9"/>
              <w:bottom w:val="single" w:sz="8" w:space="0" w:color="D9D9D9"/>
            </w:tcBorders>
            <w:shd w:val="clear" w:color="auto" w:fill="D9D9D9"/>
            <w:vAlign w:val="bottom"/>
          </w:tcPr>
          <w:p w14:paraId="448DA4F6" w14:textId="28BDD630"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b/>
                <w:bCs/>
                <w:sz w:val="18"/>
                <w:szCs w:val="18"/>
              </w:rPr>
              <w:t>854</w:t>
            </w:r>
            <w:r w:rsidR="00620ACE">
              <w:rPr>
                <w:rFonts w:ascii="Tahoma" w:hAnsi="Tahoma" w:cs="Tahoma"/>
                <w:b/>
                <w:bCs/>
                <w:sz w:val="18"/>
                <w:szCs w:val="18"/>
              </w:rPr>
              <w:t>,</w:t>
            </w:r>
            <w:r>
              <w:rPr>
                <w:rFonts w:ascii="Tahoma" w:hAnsi="Tahoma" w:cs="Tahoma"/>
                <w:b/>
                <w:bCs/>
                <w:sz w:val="18"/>
                <w:szCs w:val="18"/>
              </w:rPr>
              <w:t xml:space="preserve">1 </w:t>
            </w:r>
          </w:p>
        </w:tc>
        <w:tc>
          <w:tcPr>
            <w:tcW w:w="1559" w:type="dxa"/>
            <w:tcBorders>
              <w:top w:val="single" w:sz="8" w:space="0" w:color="D9D9D9"/>
              <w:bottom w:val="single" w:sz="8" w:space="0" w:color="D9D9D9"/>
            </w:tcBorders>
            <w:shd w:val="clear" w:color="auto" w:fill="D9D9D9"/>
            <w:vAlign w:val="bottom"/>
          </w:tcPr>
          <w:p w14:paraId="08FE588C" w14:textId="3917F9F3"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b/>
                <w:bCs/>
                <w:sz w:val="18"/>
                <w:szCs w:val="18"/>
              </w:rPr>
              <w:t>844</w:t>
            </w:r>
            <w:r w:rsidR="00620ACE">
              <w:rPr>
                <w:rFonts w:ascii="Tahoma" w:hAnsi="Tahoma" w:cs="Tahoma"/>
                <w:b/>
                <w:bCs/>
                <w:sz w:val="18"/>
                <w:szCs w:val="18"/>
              </w:rPr>
              <w:t>,</w:t>
            </w:r>
            <w:r>
              <w:rPr>
                <w:rFonts w:ascii="Tahoma" w:hAnsi="Tahoma" w:cs="Tahoma"/>
                <w:b/>
                <w:bCs/>
                <w:sz w:val="18"/>
                <w:szCs w:val="18"/>
              </w:rPr>
              <w:t xml:space="preserve">8 </w:t>
            </w:r>
          </w:p>
        </w:tc>
        <w:tc>
          <w:tcPr>
            <w:tcW w:w="1134" w:type="dxa"/>
            <w:tcBorders>
              <w:top w:val="single" w:sz="8" w:space="0" w:color="D9D9D9"/>
              <w:bottom w:val="single" w:sz="8" w:space="0" w:color="D9D9D9"/>
            </w:tcBorders>
            <w:shd w:val="clear" w:color="auto" w:fill="D9D9D9"/>
            <w:vAlign w:val="bottom"/>
          </w:tcPr>
          <w:p w14:paraId="2097AAE8" w14:textId="172CE2CD" w:rsidR="00A32937" w:rsidRPr="002E6858" w:rsidRDefault="00A32937" w:rsidP="00A32937">
            <w:pPr>
              <w:jc w:val="right"/>
              <w:rPr>
                <w:rFonts w:ascii="Tahoma" w:eastAsia="Arial Unicode MS" w:hAnsi="Tahoma" w:cs="Tahoma"/>
                <w:i/>
                <w:iCs/>
                <w:color w:val="FF0000"/>
                <w:sz w:val="18"/>
                <w:szCs w:val="18"/>
                <w:highlight w:val="red"/>
                <w:lang w:val="el-GR" w:eastAsia="el-GR"/>
              </w:rPr>
            </w:pPr>
            <w:r>
              <w:rPr>
                <w:rFonts w:ascii="Tahoma" w:hAnsi="Tahoma" w:cs="Tahoma"/>
                <w:b/>
                <w:bCs/>
                <w:sz w:val="18"/>
                <w:szCs w:val="18"/>
              </w:rPr>
              <w:t>+1</w:t>
            </w:r>
            <w:r w:rsidR="00620ACE">
              <w:rPr>
                <w:rFonts w:ascii="Tahoma" w:hAnsi="Tahoma" w:cs="Tahoma"/>
                <w:b/>
                <w:bCs/>
                <w:sz w:val="18"/>
                <w:szCs w:val="18"/>
              </w:rPr>
              <w:t>,</w:t>
            </w:r>
            <w:r>
              <w:rPr>
                <w:rFonts w:ascii="Tahoma" w:hAnsi="Tahoma" w:cs="Tahoma"/>
                <w:b/>
                <w:bCs/>
                <w:sz w:val="18"/>
                <w:szCs w:val="18"/>
              </w:rPr>
              <w:t>1%</w:t>
            </w:r>
          </w:p>
        </w:tc>
        <w:tc>
          <w:tcPr>
            <w:tcW w:w="1417" w:type="dxa"/>
            <w:tcBorders>
              <w:top w:val="single" w:sz="8" w:space="0" w:color="D9D9D9"/>
              <w:bottom w:val="single" w:sz="8" w:space="0" w:color="D9D9D9"/>
            </w:tcBorders>
            <w:shd w:val="clear" w:color="auto" w:fill="D9D9D9"/>
            <w:vAlign w:val="bottom"/>
          </w:tcPr>
          <w:p w14:paraId="75845B06" w14:textId="60777B5C" w:rsidR="00A32937" w:rsidRDefault="00A32937" w:rsidP="00A32937">
            <w:pPr>
              <w:jc w:val="right"/>
              <w:rPr>
                <w:rFonts w:ascii="Tahoma" w:hAnsi="Tahoma" w:cs="Tahoma"/>
                <w:b/>
                <w:bCs/>
                <w:sz w:val="18"/>
                <w:szCs w:val="18"/>
              </w:rPr>
            </w:pPr>
            <w:r>
              <w:rPr>
                <w:rFonts w:ascii="Tahoma" w:hAnsi="Tahoma" w:cs="Tahoma"/>
                <w:b/>
                <w:bCs/>
                <w:sz w:val="18"/>
                <w:szCs w:val="18"/>
              </w:rPr>
              <w:t>1</w:t>
            </w:r>
            <w:r w:rsidR="00620ACE">
              <w:rPr>
                <w:rFonts w:ascii="Tahoma" w:hAnsi="Tahoma" w:cs="Tahoma"/>
                <w:b/>
                <w:bCs/>
                <w:sz w:val="18"/>
                <w:szCs w:val="18"/>
              </w:rPr>
              <w:t>.</w:t>
            </w:r>
            <w:r>
              <w:rPr>
                <w:rFonts w:ascii="Tahoma" w:hAnsi="Tahoma" w:cs="Tahoma"/>
                <w:b/>
                <w:bCs/>
                <w:sz w:val="18"/>
                <w:szCs w:val="18"/>
              </w:rPr>
              <w:t>657</w:t>
            </w:r>
            <w:r w:rsidR="00620ACE">
              <w:rPr>
                <w:rFonts w:ascii="Tahoma" w:hAnsi="Tahoma" w:cs="Tahoma"/>
                <w:b/>
                <w:bCs/>
                <w:sz w:val="18"/>
                <w:szCs w:val="18"/>
              </w:rPr>
              <w:t>,</w:t>
            </w:r>
            <w:r>
              <w:rPr>
                <w:rFonts w:ascii="Tahoma" w:hAnsi="Tahoma" w:cs="Tahoma"/>
                <w:b/>
                <w:bCs/>
                <w:sz w:val="18"/>
                <w:szCs w:val="18"/>
              </w:rPr>
              <w:t xml:space="preserve">7 </w:t>
            </w:r>
          </w:p>
        </w:tc>
        <w:tc>
          <w:tcPr>
            <w:tcW w:w="1134" w:type="dxa"/>
            <w:tcBorders>
              <w:top w:val="single" w:sz="8" w:space="0" w:color="D9D9D9"/>
              <w:bottom w:val="single" w:sz="8" w:space="0" w:color="D9D9D9"/>
            </w:tcBorders>
            <w:shd w:val="clear" w:color="auto" w:fill="D9D9D9"/>
            <w:vAlign w:val="bottom"/>
          </w:tcPr>
          <w:p w14:paraId="71A4DFBA" w14:textId="22C24CED" w:rsidR="00A32937" w:rsidRDefault="00A32937" w:rsidP="00A32937">
            <w:pPr>
              <w:jc w:val="right"/>
              <w:rPr>
                <w:rFonts w:ascii="Tahoma" w:hAnsi="Tahoma" w:cs="Tahoma"/>
                <w:b/>
                <w:bCs/>
                <w:sz w:val="18"/>
                <w:szCs w:val="18"/>
              </w:rPr>
            </w:pPr>
            <w:r>
              <w:rPr>
                <w:rFonts w:ascii="Tahoma" w:hAnsi="Tahoma" w:cs="Tahoma"/>
                <w:b/>
                <w:bCs/>
                <w:sz w:val="18"/>
                <w:szCs w:val="18"/>
              </w:rPr>
              <w:t>1</w:t>
            </w:r>
            <w:r w:rsidR="00620ACE">
              <w:rPr>
                <w:rFonts w:ascii="Tahoma" w:hAnsi="Tahoma" w:cs="Tahoma"/>
                <w:b/>
                <w:bCs/>
                <w:sz w:val="18"/>
                <w:szCs w:val="18"/>
              </w:rPr>
              <w:t>.</w:t>
            </w:r>
            <w:r>
              <w:rPr>
                <w:rFonts w:ascii="Tahoma" w:hAnsi="Tahoma" w:cs="Tahoma"/>
                <w:b/>
                <w:bCs/>
                <w:sz w:val="18"/>
                <w:szCs w:val="18"/>
              </w:rPr>
              <w:t>665</w:t>
            </w:r>
            <w:r w:rsidR="00620ACE">
              <w:rPr>
                <w:rFonts w:ascii="Tahoma" w:hAnsi="Tahoma" w:cs="Tahoma"/>
                <w:b/>
                <w:bCs/>
                <w:sz w:val="18"/>
                <w:szCs w:val="18"/>
              </w:rPr>
              <w:t>,</w:t>
            </w:r>
            <w:r>
              <w:rPr>
                <w:rFonts w:ascii="Tahoma" w:hAnsi="Tahoma" w:cs="Tahoma"/>
                <w:b/>
                <w:bCs/>
                <w:sz w:val="18"/>
                <w:szCs w:val="18"/>
              </w:rPr>
              <w:t xml:space="preserve">1 </w:t>
            </w:r>
          </w:p>
        </w:tc>
        <w:tc>
          <w:tcPr>
            <w:tcW w:w="1134" w:type="dxa"/>
            <w:tcBorders>
              <w:top w:val="single" w:sz="8" w:space="0" w:color="D9D9D9"/>
              <w:bottom w:val="single" w:sz="8" w:space="0" w:color="D9D9D9"/>
            </w:tcBorders>
            <w:shd w:val="clear" w:color="auto" w:fill="D9D9D9"/>
            <w:vAlign w:val="bottom"/>
          </w:tcPr>
          <w:p w14:paraId="5D27C7CC" w14:textId="1554F640" w:rsidR="00A32937" w:rsidRDefault="00A32937" w:rsidP="00A32937">
            <w:pPr>
              <w:jc w:val="right"/>
              <w:rPr>
                <w:rFonts w:ascii="Tahoma" w:hAnsi="Tahoma" w:cs="Tahoma"/>
                <w:b/>
                <w:bCs/>
                <w:sz w:val="18"/>
                <w:szCs w:val="18"/>
              </w:rPr>
            </w:pPr>
            <w:r>
              <w:rPr>
                <w:rFonts w:ascii="Tahoma" w:hAnsi="Tahoma" w:cs="Tahoma"/>
                <w:b/>
                <w:bCs/>
                <w:sz w:val="18"/>
                <w:szCs w:val="18"/>
              </w:rPr>
              <w:t>-0</w:t>
            </w:r>
            <w:r w:rsidR="00620ACE">
              <w:rPr>
                <w:rFonts w:ascii="Tahoma" w:hAnsi="Tahoma" w:cs="Tahoma"/>
                <w:b/>
                <w:bCs/>
                <w:sz w:val="18"/>
                <w:szCs w:val="18"/>
              </w:rPr>
              <w:t>,</w:t>
            </w:r>
            <w:r>
              <w:rPr>
                <w:rFonts w:ascii="Tahoma" w:hAnsi="Tahoma" w:cs="Tahoma"/>
                <w:b/>
                <w:bCs/>
                <w:sz w:val="18"/>
                <w:szCs w:val="18"/>
              </w:rPr>
              <w:t>4%</w:t>
            </w:r>
          </w:p>
        </w:tc>
      </w:tr>
    </w:tbl>
    <w:p w14:paraId="5DFA8FFB" w14:textId="77777777" w:rsidR="007164F8" w:rsidRPr="00AC5940" w:rsidRDefault="007164F8" w:rsidP="007164F8">
      <w:pPr>
        <w:jc w:val="both"/>
        <w:rPr>
          <w:rFonts w:ascii="Tahoma" w:hAnsi="Tahoma"/>
          <w:b/>
          <w:bCs/>
          <w:color w:val="FF0000"/>
          <w:sz w:val="24"/>
          <w:lang w:val="el-GR" w:eastAsia="el-GR"/>
        </w:rPr>
      </w:pPr>
    </w:p>
    <w:p w14:paraId="7072691F" w14:textId="77777777" w:rsidR="007164F8" w:rsidRPr="00AC5940" w:rsidRDefault="007164F8" w:rsidP="007164F8">
      <w:pPr>
        <w:jc w:val="both"/>
        <w:rPr>
          <w:rFonts w:ascii="Tahoma" w:hAnsi="Tahoma"/>
          <w:b/>
          <w:bCs/>
          <w:color w:val="FF0000"/>
          <w:sz w:val="24"/>
          <w:lang w:val="el-GR" w:eastAsia="el-GR"/>
        </w:rPr>
      </w:pPr>
    </w:p>
    <w:p w14:paraId="7037BB67" w14:textId="77777777" w:rsidR="007164F8" w:rsidRPr="00AC5940" w:rsidRDefault="007164F8" w:rsidP="007164F8">
      <w:pPr>
        <w:jc w:val="both"/>
        <w:rPr>
          <w:rFonts w:ascii="Tahoma" w:hAnsi="Tahoma"/>
          <w:b/>
          <w:bCs/>
          <w:color w:val="FF0000"/>
          <w:sz w:val="24"/>
          <w:lang w:val="el-GR" w:eastAsia="el-GR"/>
        </w:rPr>
      </w:pPr>
    </w:p>
    <w:p w14:paraId="251D430C" w14:textId="77777777" w:rsidR="007164F8" w:rsidRPr="00AC5940" w:rsidRDefault="007164F8" w:rsidP="007164F8">
      <w:pPr>
        <w:jc w:val="both"/>
        <w:rPr>
          <w:rFonts w:ascii="Tahoma" w:hAnsi="Tahoma"/>
          <w:b/>
          <w:bCs/>
          <w:color w:val="FF0000"/>
          <w:sz w:val="24"/>
          <w:lang w:val="el-GR" w:eastAsia="el-GR"/>
        </w:rPr>
      </w:pPr>
    </w:p>
    <w:p w14:paraId="6EA1FB19" w14:textId="77777777" w:rsidR="007164F8" w:rsidRPr="00AC5940" w:rsidRDefault="007164F8" w:rsidP="007164F8">
      <w:pPr>
        <w:jc w:val="both"/>
        <w:rPr>
          <w:rFonts w:ascii="Tahoma" w:hAnsi="Tahoma"/>
          <w:b/>
          <w:bCs/>
          <w:color w:val="FF0000"/>
          <w:sz w:val="24"/>
          <w:lang w:val="el-GR" w:eastAsia="el-GR"/>
        </w:rPr>
      </w:pPr>
    </w:p>
    <w:p w14:paraId="572AE2D2" w14:textId="77777777" w:rsidR="007164F8" w:rsidRPr="00AC5940" w:rsidRDefault="007164F8" w:rsidP="007164F8">
      <w:pPr>
        <w:jc w:val="both"/>
        <w:rPr>
          <w:rFonts w:ascii="Tahoma" w:hAnsi="Tahoma"/>
          <w:b/>
          <w:bCs/>
          <w:color w:val="FF0000"/>
          <w:sz w:val="24"/>
          <w:lang w:val="el-GR" w:eastAsia="el-GR"/>
        </w:rPr>
      </w:pPr>
    </w:p>
    <w:p w14:paraId="234C6C21" w14:textId="77777777" w:rsidR="007164F8" w:rsidRPr="00AC5940" w:rsidRDefault="007164F8" w:rsidP="007164F8">
      <w:pPr>
        <w:jc w:val="both"/>
        <w:rPr>
          <w:rFonts w:ascii="Tahoma" w:hAnsi="Tahoma"/>
          <w:b/>
          <w:bCs/>
          <w:color w:val="FF0000"/>
          <w:sz w:val="24"/>
          <w:lang w:val="el-GR" w:eastAsia="el-GR"/>
        </w:rPr>
      </w:pPr>
    </w:p>
    <w:p w14:paraId="45DCFFA9" w14:textId="77777777" w:rsidR="007164F8" w:rsidRPr="00AC5940" w:rsidRDefault="007164F8" w:rsidP="007164F8">
      <w:pPr>
        <w:jc w:val="both"/>
        <w:rPr>
          <w:rFonts w:ascii="Tahoma" w:hAnsi="Tahoma"/>
          <w:b/>
          <w:bCs/>
          <w:color w:val="FF0000"/>
          <w:sz w:val="24"/>
          <w:lang w:val="el-GR" w:eastAsia="el-GR"/>
        </w:rPr>
      </w:pPr>
    </w:p>
    <w:p w14:paraId="4A48CFC9" w14:textId="77777777" w:rsidR="007164F8" w:rsidRPr="00AC5940" w:rsidRDefault="007164F8" w:rsidP="007164F8">
      <w:pPr>
        <w:jc w:val="both"/>
        <w:rPr>
          <w:rFonts w:ascii="Tahoma" w:hAnsi="Tahoma"/>
          <w:b/>
          <w:bCs/>
          <w:color w:val="FF0000"/>
          <w:sz w:val="24"/>
          <w:lang w:val="el-GR" w:eastAsia="el-GR"/>
        </w:rPr>
      </w:pPr>
    </w:p>
    <w:p w14:paraId="6658203E" w14:textId="77777777" w:rsidR="007164F8" w:rsidRPr="00AC5940" w:rsidRDefault="007164F8" w:rsidP="007164F8">
      <w:pPr>
        <w:jc w:val="both"/>
        <w:rPr>
          <w:rFonts w:ascii="Tahoma" w:hAnsi="Tahoma"/>
          <w:b/>
          <w:bCs/>
          <w:color w:val="FF0000"/>
          <w:sz w:val="24"/>
          <w:lang w:val="el-GR" w:eastAsia="el-GR"/>
        </w:rPr>
      </w:pPr>
    </w:p>
    <w:p w14:paraId="5DD9DCA3" w14:textId="77777777" w:rsidR="007164F8" w:rsidRPr="00AC5940" w:rsidRDefault="007164F8" w:rsidP="007164F8">
      <w:pPr>
        <w:jc w:val="both"/>
        <w:rPr>
          <w:rFonts w:ascii="Tahoma" w:hAnsi="Tahoma"/>
          <w:b/>
          <w:bCs/>
          <w:color w:val="FF0000"/>
          <w:sz w:val="24"/>
          <w:lang w:val="el-GR" w:eastAsia="el-GR"/>
        </w:rPr>
      </w:pPr>
    </w:p>
    <w:p w14:paraId="09F24B8F" w14:textId="77777777" w:rsidR="007164F8" w:rsidRPr="00AC5940" w:rsidRDefault="007164F8" w:rsidP="007164F8">
      <w:pPr>
        <w:jc w:val="both"/>
        <w:rPr>
          <w:rFonts w:ascii="Tahoma" w:hAnsi="Tahoma"/>
          <w:b/>
          <w:bCs/>
          <w:color w:val="FF0000"/>
          <w:sz w:val="24"/>
          <w:lang w:val="el-GR" w:eastAsia="el-GR"/>
        </w:rPr>
      </w:pPr>
    </w:p>
    <w:p w14:paraId="2F496778" w14:textId="77777777" w:rsidR="007164F8" w:rsidRPr="00AC5940" w:rsidRDefault="007164F8" w:rsidP="007164F8">
      <w:pPr>
        <w:jc w:val="both"/>
        <w:rPr>
          <w:rFonts w:ascii="Tahoma" w:hAnsi="Tahoma"/>
          <w:b/>
          <w:bCs/>
          <w:color w:val="FF0000"/>
          <w:sz w:val="24"/>
          <w:lang w:val="el-GR" w:eastAsia="el-GR"/>
        </w:rPr>
      </w:pPr>
    </w:p>
    <w:p w14:paraId="2E133B1D" w14:textId="77777777" w:rsidR="007164F8" w:rsidRPr="00AC5940" w:rsidRDefault="007164F8" w:rsidP="007164F8">
      <w:pPr>
        <w:jc w:val="both"/>
        <w:rPr>
          <w:rFonts w:ascii="Tahoma" w:hAnsi="Tahoma"/>
          <w:b/>
          <w:bCs/>
          <w:color w:val="FF0000"/>
          <w:sz w:val="24"/>
          <w:lang w:val="el-GR" w:eastAsia="el-GR"/>
        </w:rPr>
      </w:pPr>
    </w:p>
    <w:p w14:paraId="32CF9D2E" w14:textId="77777777" w:rsidR="007164F8" w:rsidRPr="00AC5940" w:rsidRDefault="007164F8" w:rsidP="007164F8">
      <w:pPr>
        <w:jc w:val="both"/>
        <w:rPr>
          <w:rFonts w:ascii="Tahoma" w:hAnsi="Tahoma"/>
          <w:b/>
          <w:bCs/>
          <w:color w:val="FF0000"/>
          <w:sz w:val="24"/>
          <w:lang w:val="el-GR" w:eastAsia="el-GR"/>
        </w:rPr>
      </w:pPr>
    </w:p>
    <w:p w14:paraId="61CDB8CA" w14:textId="77777777" w:rsidR="007164F8" w:rsidRPr="00AC5940" w:rsidRDefault="007164F8" w:rsidP="007164F8">
      <w:pPr>
        <w:jc w:val="both"/>
        <w:rPr>
          <w:rFonts w:ascii="Tahoma" w:hAnsi="Tahoma"/>
          <w:b/>
          <w:bCs/>
          <w:color w:val="FF0000"/>
          <w:sz w:val="24"/>
          <w:lang w:val="el-GR" w:eastAsia="el-GR"/>
        </w:rPr>
      </w:pPr>
    </w:p>
    <w:p w14:paraId="2C36F760" w14:textId="77777777" w:rsidR="007164F8" w:rsidRPr="00AC5940" w:rsidRDefault="007164F8" w:rsidP="007164F8">
      <w:pPr>
        <w:jc w:val="both"/>
        <w:rPr>
          <w:rFonts w:ascii="Tahoma" w:hAnsi="Tahoma"/>
          <w:b/>
          <w:bCs/>
          <w:color w:val="FF0000"/>
          <w:sz w:val="24"/>
          <w:lang w:val="el-GR" w:eastAsia="el-GR"/>
        </w:rPr>
      </w:pPr>
    </w:p>
    <w:p w14:paraId="53BCD71F" w14:textId="77777777" w:rsidR="007164F8" w:rsidRPr="00AC5940" w:rsidRDefault="007164F8" w:rsidP="007164F8">
      <w:pPr>
        <w:jc w:val="both"/>
        <w:rPr>
          <w:rFonts w:ascii="Tahoma" w:hAnsi="Tahoma"/>
          <w:b/>
          <w:bCs/>
          <w:color w:val="FF0000"/>
          <w:sz w:val="24"/>
          <w:lang w:val="el-GR" w:eastAsia="el-GR"/>
        </w:rPr>
      </w:pPr>
    </w:p>
    <w:p w14:paraId="0E95916A" w14:textId="77777777" w:rsidR="007164F8" w:rsidRPr="00AC5940" w:rsidRDefault="007164F8" w:rsidP="007164F8">
      <w:pPr>
        <w:jc w:val="both"/>
        <w:rPr>
          <w:rFonts w:ascii="Tahoma" w:hAnsi="Tahoma"/>
          <w:b/>
          <w:bCs/>
          <w:color w:val="FF0000"/>
          <w:sz w:val="24"/>
          <w:lang w:val="el-GR" w:eastAsia="el-GR"/>
        </w:rPr>
      </w:pPr>
    </w:p>
    <w:p w14:paraId="1AF8381F" w14:textId="77777777" w:rsidR="007164F8" w:rsidRPr="00AC5940" w:rsidRDefault="007164F8" w:rsidP="007164F8">
      <w:pPr>
        <w:jc w:val="both"/>
        <w:rPr>
          <w:rFonts w:ascii="Tahoma" w:hAnsi="Tahoma"/>
          <w:b/>
          <w:bCs/>
          <w:color w:val="FF0000"/>
          <w:sz w:val="24"/>
          <w:lang w:val="el-GR" w:eastAsia="el-GR"/>
        </w:rPr>
      </w:pPr>
    </w:p>
    <w:p w14:paraId="3F8DC1F9" w14:textId="77777777" w:rsidR="007164F8" w:rsidRPr="00AC5940" w:rsidRDefault="007164F8" w:rsidP="007164F8">
      <w:pPr>
        <w:jc w:val="both"/>
        <w:rPr>
          <w:rFonts w:ascii="Tahoma" w:hAnsi="Tahoma"/>
          <w:b/>
          <w:bCs/>
          <w:color w:val="FF0000"/>
          <w:sz w:val="24"/>
          <w:lang w:val="el-GR" w:eastAsia="el-GR"/>
        </w:rPr>
      </w:pPr>
    </w:p>
    <w:p w14:paraId="3C573696" w14:textId="77777777" w:rsidR="007164F8" w:rsidRPr="00AC5940" w:rsidRDefault="007164F8" w:rsidP="007164F8">
      <w:pPr>
        <w:jc w:val="both"/>
        <w:rPr>
          <w:rFonts w:ascii="Tahoma" w:hAnsi="Tahoma"/>
          <w:b/>
          <w:bCs/>
          <w:color w:val="FF0000"/>
          <w:sz w:val="24"/>
          <w:lang w:val="el-GR" w:eastAsia="el-GR"/>
        </w:rPr>
      </w:pPr>
    </w:p>
    <w:p w14:paraId="78D5FD1E" w14:textId="77777777" w:rsidR="007164F8" w:rsidRPr="00AC5940" w:rsidRDefault="007164F8" w:rsidP="007164F8">
      <w:pPr>
        <w:jc w:val="both"/>
        <w:rPr>
          <w:rFonts w:ascii="Tahoma" w:hAnsi="Tahoma"/>
          <w:b/>
          <w:bCs/>
          <w:color w:val="FF0000"/>
          <w:sz w:val="24"/>
          <w:lang w:val="el-GR" w:eastAsia="el-GR"/>
        </w:rPr>
      </w:pPr>
    </w:p>
    <w:p w14:paraId="445C65EE" w14:textId="77777777" w:rsidR="007164F8" w:rsidRPr="00AC5940" w:rsidRDefault="007164F8" w:rsidP="007164F8">
      <w:pPr>
        <w:jc w:val="both"/>
        <w:rPr>
          <w:rFonts w:ascii="Tahoma" w:hAnsi="Tahoma"/>
          <w:b/>
          <w:bCs/>
          <w:color w:val="FF0000"/>
          <w:sz w:val="24"/>
          <w:lang w:val="el-GR" w:eastAsia="el-GR"/>
        </w:rPr>
      </w:pPr>
    </w:p>
    <w:p w14:paraId="27BF2305" w14:textId="77777777" w:rsidR="007164F8" w:rsidRPr="00AC5940" w:rsidRDefault="007164F8" w:rsidP="007164F8">
      <w:pPr>
        <w:jc w:val="both"/>
        <w:rPr>
          <w:rFonts w:ascii="Tahoma" w:hAnsi="Tahoma"/>
          <w:b/>
          <w:bCs/>
          <w:color w:val="FF0000"/>
          <w:sz w:val="24"/>
          <w:lang w:val="el-GR" w:eastAsia="el-GR"/>
        </w:rPr>
      </w:pPr>
    </w:p>
    <w:p w14:paraId="6AAF3C33" w14:textId="77777777" w:rsidR="007164F8" w:rsidRPr="00AC5940" w:rsidRDefault="007164F8" w:rsidP="007164F8">
      <w:pPr>
        <w:jc w:val="both"/>
        <w:rPr>
          <w:rFonts w:ascii="Tahoma" w:hAnsi="Tahoma"/>
          <w:b/>
          <w:bCs/>
          <w:color w:val="FF0000"/>
          <w:sz w:val="24"/>
          <w:lang w:val="el-GR" w:eastAsia="el-GR"/>
        </w:rPr>
      </w:pPr>
    </w:p>
    <w:p w14:paraId="5FA55202" w14:textId="77777777" w:rsidR="007164F8" w:rsidRPr="00AC5940" w:rsidRDefault="007164F8" w:rsidP="007164F8">
      <w:pPr>
        <w:jc w:val="both"/>
        <w:rPr>
          <w:rFonts w:ascii="Tahoma" w:hAnsi="Tahoma"/>
          <w:b/>
          <w:bCs/>
          <w:color w:val="FF0000"/>
          <w:sz w:val="24"/>
          <w:lang w:val="el-GR" w:eastAsia="el-GR"/>
        </w:rPr>
      </w:pPr>
    </w:p>
    <w:p w14:paraId="6447FCA1" w14:textId="77777777" w:rsidR="007164F8" w:rsidRPr="00AC5940" w:rsidRDefault="007164F8" w:rsidP="007164F8">
      <w:pPr>
        <w:jc w:val="both"/>
        <w:rPr>
          <w:rFonts w:ascii="Tahoma" w:hAnsi="Tahoma"/>
          <w:b/>
          <w:bCs/>
          <w:color w:val="FF0000"/>
          <w:sz w:val="24"/>
          <w:lang w:val="el-GR" w:eastAsia="el-GR"/>
        </w:rPr>
      </w:pPr>
    </w:p>
    <w:p w14:paraId="38B38787" w14:textId="77777777" w:rsidR="007164F8" w:rsidRPr="00AC5940" w:rsidRDefault="007164F8" w:rsidP="007164F8">
      <w:pPr>
        <w:jc w:val="both"/>
        <w:rPr>
          <w:rFonts w:ascii="Tahoma" w:hAnsi="Tahoma"/>
          <w:b/>
          <w:bCs/>
          <w:color w:val="FF0000"/>
          <w:sz w:val="24"/>
          <w:lang w:val="el-GR" w:eastAsia="el-GR"/>
        </w:rPr>
      </w:pPr>
    </w:p>
    <w:p w14:paraId="5A63141E" w14:textId="77777777" w:rsidR="007164F8" w:rsidRPr="00AC5940" w:rsidRDefault="007164F8" w:rsidP="007164F8">
      <w:pPr>
        <w:jc w:val="both"/>
        <w:rPr>
          <w:rFonts w:ascii="Tahoma" w:hAnsi="Tahoma"/>
          <w:b/>
          <w:bCs/>
          <w:color w:val="FF0000"/>
          <w:sz w:val="24"/>
          <w:lang w:val="el-GR" w:eastAsia="el-GR"/>
        </w:rPr>
      </w:pPr>
    </w:p>
    <w:p w14:paraId="41B7CBC9" w14:textId="77777777" w:rsidR="006B4A74" w:rsidRDefault="006B4A74" w:rsidP="004D495E">
      <w:pPr>
        <w:jc w:val="both"/>
        <w:rPr>
          <w:rFonts w:ascii="Tahoma" w:hAnsi="Tahoma"/>
          <w:b/>
          <w:bCs/>
          <w:color w:val="FF0000"/>
          <w:sz w:val="24"/>
          <w:lang w:val="el-GR" w:eastAsia="el-GR"/>
        </w:rPr>
      </w:pPr>
    </w:p>
    <w:p w14:paraId="62005B93" w14:textId="38C03B82" w:rsidR="007164F8" w:rsidRPr="004D495E" w:rsidRDefault="007164F8" w:rsidP="004D495E">
      <w:pPr>
        <w:jc w:val="both"/>
        <w:rPr>
          <w:rFonts w:ascii="Tahoma" w:hAnsi="Tahoma"/>
          <w:b/>
          <w:bCs/>
          <w:color w:val="FF0000"/>
          <w:sz w:val="24"/>
          <w:lang w:val="el-GR" w:eastAsia="el-GR"/>
        </w:rPr>
      </w:pPr>
      <w:r w:rsidRPr="00AC5940">
        <w:rPr>
          <w:rFonts w:ascii="Tahoma" w:hAnsi="Tahoma"/>
          <w:b/>
          <w:bCs/>
          <w:noProof/>
          <w:color w:val="FF0000"/>
          <w:sz w:val="24"/>
          <w:lang w:val="el-GR" w:eastAsia="el-GR"/>
        </w:rPr>
        <w:lastRenderedPageBreak/>
        <mc:AlternateContent>
          <mc:Choice Requires="wpg">
            <w:drawing>
              <wp:anchor distT="0" distB="0" distL="114300" distR="114300" simplePos="0" relativeHeight="251658250" behindDoc="0" locked="0" layoutInCell="1" allowOverlap="1" wp14:anchorId="3D2E9B0A" wp14:editId="3FFEA10E">
                <wp:simplePos x="0" y="0"/>
                <wp:positionH relativeFrom="page">
                  <wp:posOffset>228600</wp:posOffset>
                </wp:positionH>
                <wp:positionV relativeFrom="paragraph">
                  <wp:posOffset>4776</wp:posOffset>
                </wp:positionV>
                <wp:extent cx="7067550" cy="236220"/>
                <wp:effectExtent l="0" t="0" r="0" b="0"/>
                <wp:wrapNone/>
                <wp:docPr id="2" name="Group 2"/>
                <wp:cNvGraphicFramePr/>
                <a:graphic xmlns:a="http://schemas.openxmlformats.org/drawingml/2006/main">
                  <a:graphicData uri="http://schemas.microsoft.com/office/word/2010/wordprocessingGroup">
                    <wpg:wgp>
                      <wpg:cNvGrpSpPr/>
                      <wpg:grpSpPr>
                        <a:xfrm>
                          <a:off x="0" y="0"/>
                          <a:ext cx="7067550" cy="236220"/>
                          <a:chOff x="-53481" y="0"/>
                          <a:chExt cx="7311531" cy="236220"/>
                        </a:xfrm>
                      </wpg:grpSpPr>
                      <wps:wsp>
                        <wps:cNvPr id="6" name="Rectangle 57"/>
                        <wps:cNvSpPr>
                          <a:spLocks noChangeArrowheads="1"/>
                        </wps:cNvSpPr>
                        <wps:spPr bwMode="auto">
                          <a:xfrm>
                            <a:off x="-53481" y="19050"/>
                            <a:ext cx="7311531" cy="21717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58"/>
                        <wps:cNvSpPr txBox="1">
                          <a:spLocks noChangeArrowheads="1"/>
                        </wps:cNvSpPr>
                        <wps:spPr bwMode="auto">
                          <a:xfrm>
                            <a:off x="1714397" y="0"/>
                            <a:ext cx="4304522"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D5AB5" w14:textId="77777777" w:rsidR="007164F8" w:rsidRPr="00D05ACA" w:rsidRDefault="007164F8" w:rsidP="007164F8">
                              <w:pPr>
                                <w:numPr>
                                  <w:ilvl w:val="0"/>
                                  <w:numId w:val="17"/>
                                </w:numPr>
                                <w:rPr>
                                  <w:rFonts w:ascii="Tahoma" w:hAnsi="Tahoma" w:cs="Tahoma"/>
                                  <w:b/>
                                  <w:color w:val="FFFFFF"/>
                                  <w:sz w:val="22"/>
                                  <w:szCs w:val="22"/>
                                  <w:lang w:val="x-none"/>
                                </w:rPr>
                              </w:pPr>
                              <w:r>
                                <w:rPr>
                                  <w:rFonts w:ascii="Tahoma" w:hAnsi="Tahoma" w:cs="Tahoma"/>
                                  <w:b/>
                                  <w:color w:val="FFFFFF"/>
                                  <w:sz w:val="22"/>
                                  <w:szCs w:val="22"/>
                                  <w:lang w:val="el-GR"/>
                                </w:rPr>
                                <w:t>ΚΑΤΑΣΤΑΣΕΙΣ ΤΑΜΕΙΑΚΩΝ ΡΟΩΝ</w:t>
                              </w:r>
                            </w:p>
                            <w:p w14:paraId="7FBDCC2F" w14:textId="77777777" w:rsidR="007164F8" w:rsidRPr="00A76045" w:rsidRDefault="007164F8" w:rsidP="007164F8">
                              <w:pPr>
                                <w:rPr>
                                  <w:rFonts w:ascii="Tahoma" w:hAnsi="Tahoma" w:cs="Tahoma"/>
                                  <w:b/>
                                  <w:color w:val="FFFFFF"/>
                                  <w:sz w:val="22"/>
                                  <w:szCs w:val="22"/>
                                  <w:lang w:val="el-GR"/>
                                </w:rPr>
                              </w:pP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3D2E9B0A" id="Group 2" o:spid="_x0000_s1054" style="position:absolute;left:0;text-align:left;margin-left:18pt;margin-top:.4pt;width:556.5pt;height:18.6pt;z-index:251658250;mso-position-horizontal-relative:page;mso-width-relative:margin" coordorigin="-534" coordsize="7311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">
                <v:rect id="Rectangle 57" o:spid="_x0000_s1055" style="position:absolute;left:-534;top:190;width:73114;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" fillcolor="#558ed5" stroked="f"/>
                <v:shape id="Text Box 58" o:spid="_x0000_s1056" type="#_x0000_t202" style="position:absolute;left:17143;width:43046;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FED5AB5" w14:textId="77777777" w:rsidR="007164F8" w:rsidRPr="00D05ACA" w:rsidRDefault="007164F8" w:rsidP="007164F8">
                        <w:pPr>
                          <w:numPr>
                            <w:ilvl w:val="0"/>
                            <w:numId w:val="17"/>
                          </w:numPr>
                          <w:rPr>
                            <w:rFonts w:ascii="Tahoma" w:hAnsi="Tahoma" w:cs="Tahoma"/>
                            <w:b/>
                            <w:color w:val="FFFFFF"/>
                            <w:sz w:val="22"/>
                            <w:szCs w:val="22"/>
                            <w:lang w:val="x-none"/>
                          </w:rPr>
                        </w:pPr>
                        <w:r>
                          <w:rPr>
                            <w:rFonts w:ascii="Tahoma" w:hAnsi="Tahoma" w:cs="Tahoma"/>
                            <w:b/>
                            <w:color w:val="FFFFFF"/>
                            <w:sz w:val="22"/>
                            <w:szCs w:val="22"/>
                            <w:lang w:val="el-GR"/>
                          </w:rPr>
                          <w:t>ΚΑΤΑΣΤΑΣΕΙΣ ΤΑΜΕΙΑΚΩΝ ΡΟΩΝ</w:t>
                        </w:r>
                      </w:p>
                      <w:p w14:paraId="7FBDCC2F" w14:textId="77777777" w:rsidR="007164F8" w:rsidRPr="00A76045" w:rsidRDefault="007164F8" w:rsidP="007164F8">
                        <w:pPr>
                          <w:rPr>
                            <w:rFonts w:ascii="Tahoma" w:hAnsi="Tahoma" w:cs="Tahoma"/>
                            <w:b/>
                            <w:color w:val="FFFFFF"/>
                            <w:sz w:val="22"/>
                            <w:szCs w:val="22"/>
                            <w:lang w:val="el-GR"/>
                          </w:rPr>
                        </w:pPr>
                      </w:p>
                    </w:txbxContent>
                  </v:textbox>
                </v:shape>
                <w10:wrap anchorx="page"/>
              </v:group>
            </w:pict>
          </mc:Fallback>
        </mc:AlternateContent>
      </w:r>
    </w:p>
    <w:tbl>
      <w:tblPr>
        <w:tblW w:w="11091" w:type="dxa"/>
        <w:tblInd w:w="-318" w:type="dxa"/>
        <w:tblBorders>
          <w:insideH w:val="single" w:sz="2" w:space="0" w:color="999999"/>
          <w:insideV w:val="single" w:sz="18" w:space="0" w:color="FFFFFF"/>
        </w:tblBorders>
        <w:tblLayout w:type="fixed"/>
        <w:tblLook w:val="0000" w:firstRow="0" w:lastRow="0" w:firstColumn="0" w:lastColumn="0" w:noHBand="0" w:noVBand="0"/>
      </w:tblPr>
      <w:tblGrid>
        <w:gridCol w:w="4713"/>
        <w:gridCol w:w="1134"/>
        <w:gridCol w:w="1134"/>
        <w:gridCol w:w="1134"/>
        <w:gridCol w:w="992"/>
        <w:gridCol w:w="992"/>
        <w:gridCol w:w="992"/>
      </w:tblGrid>
      <w:tr w:rsidR="00B94B30" w:rsidRPr="002E6858" w14:paraId="4DF94F0D" w14:textId="77777777" w:rsidTr="00A326B8">
        <w:trPr>
          <w:trHeight w:val="521"/>
        </w:trPr>
        <w:tc>
          <w:tcPr>
            <w:tcW w:w="4713" w:type="dxa"/>
            <w:tcBorders>
              <w:top w:val="nil"/>
              <w:bottom w:val="single" w:sz="2" w:space="0" w:color="999999"/>
            </w:tcBorders>
            <w:shd w:val="clear" w:color="auto" w:fill="B5D2FD"/>
            <w:vAlign w:val="center"/>
          </w:tcPr>
          <w:p w14:paraId="18A6C4CC" w14:textId="77777777" w:rsidR="00B94B30" w:rsidRPr="00D76BAA" w:rsidRDefault="00B94B30" w:rsidP="00A326B8">
            <w:pPr>
              <w:ind w:left="-108"/>
              <w:rPr>
                <w:rFonts w:ascii="Tahoma" w:hAnsi="Tahoma" w:cs="Tahoma"/>
                <w:b/>
                <w:iCs/>
                <w:sz w:val="18"/>
                <w:szCs w:val="18"/>
              </w:rPr>
            </w:pPr>
            <w:r w:rsidRPr="00D76BAA">
              <w:rPr>
                <w:rFonts w:ascii="Tahoma" w:hAnsi="Tahoma" w:cs="Tahoma"/>
                <w:b/>
                <w:iCs/>
                <w:sz w:val="18"/>
                <w:szCs w:val="18"/>
              </w:rPr>
              <w:t>(</w:t>
            </w:r>
            <w:proofErr w:type="spellStart"/>
            <w:r w:rsidRPr="00D76BAA">
              <w:rPr>
                <w:rFonts w:ascii="Tahoma" w:hAnsi="Tahoma" w:cs="Tahoma"/>
                <w:b/>
                <w:sz w:val="18"/>
                <w:szCs w:val="18"/>
              </w:rPr>
              <w:t>Ευρώ</w:t>
            </w:r>
            <w:proofErr w:type="spellEnd"/>
            <w:r w:rsidRPr="00D76BAA">
              <w:rPr>
                <w:rFonts w:ascii="Tahoma" w:hAnsi="Tahoma" w:cs="Tahoma"/>
                <w:b/>
                <w:sz w:val="18"/>
                <w:szCs w:val="18"/>
              </w:rPr>
              <w:t xml:space="preserve"> </w:t>
            </w:r>
            <w:proofErr w:type="spellStart"/>
            <w:r w:rsidRPr="00D76BAA">
              <w:rPr>
                <w:rFonts w:ascii="Tahoma" w:hAnsi="Tahoma" w:cs="Tahoma"/>
                <w:b/>
                <w:sz w:val="18"/>
                <w:szCs w:val="18"/>
              </w:rPr>
              <w:t>εκ</w:t>
            </w:r>
            <w:proofErr w:type="spellEnd"/>
            <w:r w:rsidRPr="00D76BAA">
              <w:rPr>
                <w:rFonts w:ascii="Tahoma" w:hAnsi="Tahoma" w:cs="Tahoma"/>
                <w:b/>
                <w:sz w:val="18"/>
                <w:szCs w:val="18"/>
              </w:rPr>
              <w:t>ατ</w:t>
            </w:r>
            <w:r w:rsidRPr="00D76BAA">
              <w:rPr>
                <w:rFonts w:ascii="Tahoma" w:hAnsi="Tahoma" w:cs="Tahoma"/>
                <w:b/>
                <w:sz w:val="18"/>
                <w:szCs w:val="18"/>
                <w:lang w:val="en-US"/>
              </w:rPr>
              <w:t>.</w:t>
            </w:r>
            <w:r w:rsidRPr="00D76BAA">
              <w:rPr>
                <w:rFonts w:ascii="Tahoma" w:hAnsi="Tahoma" w:cs="Tahoma"/>
                <w:b/>
                <w:sz w:val="18"/>
                <w:szCs w:val="18"/>
              </w:rPr>
              <w:t>)</w:t>
            </w:r>
          </w:p>
        </w:tc>
        <w:tc>
          <w:tcPr>
            <w:tcW w:w="1134" w:type="dxa"/>
            <w:tcBorders>
              <w:top w:val="nil"/>
              <w:bottom w:val="single" w:sz="2" w:space="0" w:color="999999"/>
            </w:tcBorders>
            <w:shd w:val="clear" w:color="auto" w:fill="B5D2FD"/>
            <w:vAlign w:val="center"/>
          </w:tcPr>
          <w:p w14:paraId="50D8832D" w14:textId="77777777" w:rsidR="00B94B30" w:rsidRPr="00D76BAA" w:rsidRDefault="00B94B30" w:rsidP="00A326B8">
            <w:pPr>
              <w:jc w:val="right"/>
              <w:rPr>
                <w:rFonts w:ascii="Tahoma" w:hAnsi="Tahoma" w:cs="Tahoma"/>
                <w:b/>
                <w:bCs/>
                <w:sz w:val="18"/>
                <w:szCs w:val="18"/>
                <w:lang w:val="el-GR"/>
              </w:rPr>
            </w:pPr>
            <w:proofErr w:type="spellStart"/>
            <w:r>
              <w:rPr>
                <w:rFonts w:ascii="Tahoma" w:hAnsi="Tahoma" w:cs="Tahoma"/>
                <w:b/>
                <w:bCs/>
                <w:sz w:val="18"/>
                <w:szCs w:val="18"/>
                <w:lang w:val="el-GR"/>
              </w:rPr>
              <w:t>Β</w:t>
            </w:r>
            <w:r w:rsidRPr="00D76BAA">
              <w:rPr>
                <w:rFonts w:ascii="Tahoma" w:hAnsi="Tahoma" w:cs="Tahoma"/>
                <w:b/>
                <w:bCs/>
                <w:sz w:val="18"/>
                <w:szCs w:val="18"/>
                <w:lang w:val="el-GR"/>
              </w:rPr>
              <w:t>’τρίμηνο</w:t>
            </w:r>
            <w:proofErr w:type="spellEnd"/>
          </w:p>
          <w:p w14:paraId="1D2D309D" w14:textId="0097CFB1" w:rsidR="00B94B30" w:rsidRPr="00D76BAA" w:rsidRDefault="00B94B30" w:rsidP="00A326B8">
            <w:pPr>
              <w:ind w:left="-108"/>
              <w:jc w:val="center"/>
              <w:rPr>
                <w:rFonts w:ascii="Tahoma" w:hAnsi="Tahoma" w:cs="Tahoma"/>
                <w:b/>
                <w:iCs/>
                <w:sz w:val="18"/>
                <w:szCs w:val="18"/>
              </w:rPr>
            </w:pPr>
            <w:r>
              <w:rPr>
                <w:rFonts w:ascii="Tahoma" w:hAnsi="Tahoma" w:cs="Tahoma"/>
                <w:b/>
                <w:bCs/>
                <w:sz w:val="18"/>
                <w:szCs w:val="18"/>
                <w:lang w:val="el-GR"/>
              </w:rPr>
              <w:t xml:space="preserve"> 2023</w:t>
            </w:r>
          </w:p>
        </w:tc>
        <w:tc>
          <w:tcPr>
            <w:tcW w:w="1134" w:type="dxa"/>
            <w:tcBorders>
              <w:top w:val="nil"/>
              <w:bottom w:val="single" w:sz="2" w:space="0" w:color="999999"/>
            </w:tcBorders>
            <w:shd w:val="clear" w:color="auto" w:fill="B5D2FD"/>
            <w:vAlign w:val="center"/>
          </w:tcPr>
          <w:p w14:paraId="69AEB3A6" w14:textId="77777777" w:rsidR="00B94B30" w:rsidRPr="00D76BAA" w:rsidRDefault="00B94B30" w:rsidP="00A326B8">
            <w:pPr>
              <w:jc w:val="right"/>
              <w:rPr>
                <w:rFonts w:ascii="Tahoma" w:hAnsi="Tahoma" w:cs="Tahoma"/>
                <w:b/>
                <w:bCs/>
                <w:sz w:val="18"/>
                <w:szCs w:val="18"/>
                <w:lang w:val="el-GR"/>
              </w:rPr>
            </w:pPr>
            <w:proofErr w:type="spellStart"/>
            <w:r>
              <w:rPr>
                <w:rFonts w:ascii="Tahoma" w:hAnsi="Tahoma" w:cs="Tahoma"/>
                <w:b/>
                <w:bCs/>
                <w:sz w:val="18"/>
                <w:szCs w:val="18"/>
                <w:lang w:val="el-GR"/>
              </w:rPr>
              <w:t>Β</w:t>
            </w:r>
            <w:r w:rsidRPr="00D76BAA">
              <w:rPr>
                <w:rFonts w:ascii="Tahoma" w:hAnsi="Tahoma" w:cs="Tahoma"/>
                <w:b/>
                <w:bCs/>
                <w:sz w:val="18"/>
                <w:szCs w:val="18"/>
                <w:lang w:val="el-GR"/>
              </w:rPr>
              <w:t>’τρίμηνο</w:t>
            </w:r>
            <w:proofErr w:type="spellEnd"/>
          </w:p>
          <w:p w14:paraId="6E2EE57B" w14:textId="7F7C6BBD" w:rsidR="00B94B30" w:rsidRPr="00D76BAA" w:rsidRDefault="00B94B30" w:rsidP="00A326B8">
            <w:pPr>
              <w:ind w:left="-108"/>
              <w:jc w:val="center"/>
              <w:rPr>
                <w:rFonts w:ascii="Tahoma" w:hAnsi="Tahoma" w:cs="Tahoma"/>
                <w:b/>
                <w:iCs/>
                <w:sz w:val="18"/>
                <w:szCs w:val="18"/>
              </w:rPr>
            </w:pPr>
            <w:r w:rsidRPr="00D76BAA">
              <w:rPr>
                <w:rFonts w:ascii="Tahoma" w:hAnsi="Tahoma" w:cs="Tahoma"/>
                <w:b/>
                <w:bCs/>
                <w:sz w:val="18"/>
                <w:szCs w:val="18"/>
                <w:lang w:val="el-GR"/>
              </w:rPr>
              <w:t xml:space="preserve"> 202</w:t>
            </w:r>
            <w:r>
              <w:rPr>
                <w:rFonts w:ascii="Tahoma" w:hAnsi="Tahoma" w:cs="Tahoma"/>
                <w:b/>
                <w:bCs/>
                <w:sz w:val="18"/>
                <w:szCs w:val="18"/>
                <w:lang w:val="el-GR"/>
              </w:rPr>
              <w:t>2</w:t>
            </w:r>
          </w:p>
        </w:tc>
        <w:tc>
          <w:tcPr>
            <w:tcW w:w="1134" w:type="dxa"/>
            <w:tcBorders>
              <w:top w:val="nil"/>
              <w:bottom w:val="single" w:sz="2" w:space="0" w:color="999999"/>
            </w:tcBorders>
            <w:shd w:val="clear" w:color="auto" w:fill="B5D2FD"/>
            <w:vAlign w:val="center"/>
          </w:tcPr>
          <w:p w14:paraId="18269B65" w14:textId="77777777" w:rsidR="00B94B30" w:rsidRPr="00D76BAA" w:rsidRDefault="00B94B30" w:rsidP="00A326B8">
            <w:pPr>
              <w:ind w:left="-108"/>
              <w:jc w:val="center"/>
              <w:rPr>
                <w:rFonts w:ascii="Tahoma" w:hAnsi="Tahoma" w:cs="Tahoma"/>
                <w:b/>
                <w:iCs/>
                <w:sz w:val="18"/>
                <w:szCs w:val="18"/>
              </w:rPr>
            </w:pPr>
            <w:r w:rsidRPr="00D76BAA">
              <w:rPr>
                <w:rFonts w:ascii="Tahoma" w:hAnsi="Tahoma" w:cs="Tahoma"/>
                <w:b/>
                <w:sz w:val="18"/>
                <w:szCs w:val="18"/>
                <w:lang w:val="el-GR"/>
              </w:rPr>
              <w:t>+/-%</w:t>
            </w:r>
          </w:p>
        </w:tc>
        <w:tc>
          <w:tcPr>
            <w:tcW w:w="992" w:type="dxa"/>
            <w:tcBorders>
              <w:top w:val="nil"/>
              <w:bottom w:val="single" w:sz="2" w:space="0" w:color="999999"/>
            </w:tcBorders>
            <w:shd w:val="clear" w:color="auto" w:fill="B5D2FD"/>
            <w:vAlign w:val="bottom"/>
          </w:tcPr>
          <w:p w14:paraId="1C2420F9" w14:textId="77777777" w:rsidR="00B94B30" w:rsidRDefault="00B94B30" w:rsidP="00A326B8">
            <w:pPr>
              <w:jc w:val="right"/>
              <w:rPr>
                <w:rFonts w:ascii="Tahoma" w:hAnsi="Tahoma" w:cs="Tahoma"/>
                <w:b/>
                <w:sz w:val="18"/>
                <w:szCs w:val="18"/>
                <w:lang w:val="el-GR"/>
              </w:rPr>
            </w:pPr>
            <w:r>
              <w:rPr>
                <w:rFonts w:ascii="Tahoma" w:hAnsi="Tahoma" w:cs="Tahoma"/>
                <w:b/>
                <w:sz w:val="18"/>
                <w:szCs w:val="18"/>
                <w:lang w:val="el-GR"/>
              </w:rPr>
              <w:t>Εξάμηνο</w:t>
            </w:r>
            <w:r w:rsidRPr="00604EFE">
              <w:rPr>
                <w:rFonts w:ascii="Tahoma" w:hAnsi="Tahoma" w:cs="Tahoma"/>
                <w:b/>
                <w:sz w:val="18"/>
                <w:szCs w:val="18"/>
              </w:rPr>
              <w:t xml:space="preserve"> </w:t>
            </w:r>
          </w:p>
          <w:p w14:paraId="3111BB89" w14:textId="4E7BFE11" w:rsidR="00B94B30" w:rsidRPr="00D76BAA" w:rsidRDefault="00B94B30" w:rsidP="00A326B8">
            <w:pPr>
              <w:ind w:left="-108"/>
              <w:jc w:val="center"/>
              <w:rPr>
                <w:rFonts w:ascii="Tahoma" w:hAnsi="Tahoma" w:cs="Tahoma"/>
                <w:b/>
                <w:sz w:val="18"/>
                <w:szCs w:val="18"/>
                <w:lang w:val="el-GR"/>
              </w:rPr>
            </w:pPr>
            <w:r w:rsidRPr="00604EFE">
              <w:rPr>
                <w:rFonts w:ascii="Tahoma" w:hAnsi="Tahoma" w:cs="Tahoma"/>
                <w:b/>
                <w:sz w:val="18"/>
                <w:szCs w:val="18"/>
                <w:lang w:val="el-GR"/>
              </w:rPr>
              <w:t>20</w:t>
            </w:r>
            <w:r>
              <w:rPr>
                <w:rFonts w:ascii="Tahoma" w:hAnsi="Tahoma" w:cs="Tahoma"/>
                <w:b/>
                <w:sz w:val="18"/>
                <w:szCs w:val="18"/>
              </w:rPr>
              <w:t>2</w:t>
            </w:r>
            <w:r>
              <w:rPr>
                <w:rFonts w:ascii="Tahoma" w:hAnsi="Tahoma" w:cs="Tahoma"/>
                <w:b/>
                <w:sz w:val="18"/>
                <w:szCs w:val="18"/>
                <w:lang w:val="el-GR"/>
              </w:rPr>
              <w:t>3</w:t>
            </w:r>
          </w:p>
        </w:tc>
        <w:tc>
          <w:tcPr>
            <w:tcW w:w="992" w:type="dxa"/>
            <w:tcBorders>
              <w:top w:val="nil"/>
              <w:bottom w:val="single" w:sz="2" w:space="0" w:color="999999"/>
            </w:tcBorders>
            <w:shd w:val="clear" w:color="auto" w:fill="B5D2FD"/>
            <w:vAlign w:val="bottom"/>
          </w:tcPr>
          <w:p w14:paraId="105450C3" w14:textId="77777777" w:rsidR="00B94B30" w:rsidRDefault="00B94B30" w:rsidP="00A326B8">
            <w:pPr>
              <w:jc w:val="right"/>
              <w:rPr>
                <w:rFonts w:ascii="Tahoma" w:hAnsi="Tahoma" w:cs="Tahoma"/>
                <w:b/>
                <w:sz w:val="18"/>
                <w:szCs w:val="18"/>
                <w:lang w:val="el-GR"/>
              </w:rPr>
            </w:pPr>
            <w:r>
              <w:rPr>
                <w:rFonts w:ascii="Tahoma" w:hAnsi="Tahoma" w:cs="Tahoma"/>
                <w:b/>
                <w:sz w:val="18"/>
                <w:szCs w:val="18"/>
                <w:lang w:val="el-GR"/>
              </w:rPr>
              <w:t>Εξάμηνο</w:t>
            </w:r>
          </w:p>
          <w:p w14:paraId="0DAB0217" w14:textId="612F5716" w:rsidR="00B94B30" w:rsidRDefault="00B94B30" w:rsidP="00A326B8">
            <w:pPr>
              <w:ind w:left="-108"/>
              <w:jc w:val="center"/>
              <w:rPr>
                <w:rFonts w:ascii="Tahoma" w:hAnsi="Tahoma" w:cs="Tahoma"/>
                <w:b/>
                <w:sz w:val="18"/>
                <w:szCs w:val="18"/>
                <w:lang w:val="el-GR"/>
              </w:rPr>
            </w:pPr>
            <w:r>
              <w:rPr>
                <w:rFonts w:ascii="Tahoma" w:hAnsi="Tahoma" w:cs="Tahoma"/>
                <w:b/>
                <w:sz w:val="18"/>
                <w:szCs w:val="18"/>
                <w:lang w:val="el-GR"/>
              </w:rPr>
              <w:t xml:space="preserve"> 2022</w:t>
            </w:r>
          </w:p>
        </w:tc>
        <w:tc>
          <w:tcPr>
            <w:tcW w:w="992" w:type="dxa"/>
            <w:tcBorders>
              <w:top w:val="nil"/>
              <w:bottom w:val="single" w:sz="2" w:space="0" w:color="999999"/>
            </w:tcBorders>
            <w:shd w:val="clear" w:color="auto" w:fill="B5D2FD"/>
            <w:vAlign w:val="center"/>
          </w:tcPr>
          <w:p w14:paraId="747BD723" w14:textId="77777777" w:rsidR="00B94B30" w:rsidRDefault="00B94B30" w:rsidP="00A326B8">
            <w:pPr>
              <w:ind w:left="-108"/>
              <w:jc w:val="center"/>
              <w:rPr>
                <w:rFonts w:ascii="Tahoma" w:hAnsi="Tahoma" w:cs="Tahoma"/>
                <w:b/>
                <w:sz w:val="18"/>
                <w:szCs w:val="18"/>
                <w:lang w:val="el-GR"/>
              </w:rPr>
            </w:pPr>
            <w:r w:rsidRPr="00D76BAA">
              <w:rPr>
                <w:rFonts w:ascii="Tahoma" w:hAnsi="Tahoma" w:cs="Tahoma"/>
                <w:b/>
                <w:sz w:val="18"/>
                <w:szCs w:val="18"/>
                <w:lang w:val="el-GR"/>
              </w:rPr>
              <w:t>+/-%</w:t>
            </w:r>
          </w:p>
        </w:tc>
      </w:tr>
      <w:tr w:rsidR="00B94B30" w:rsidRPr="00EF434B" w14:paraId="6DBB5030" w14:textId="77777777" w:rsidTr="00A326B8">
        <w:trPr>
          <w:trHeight w:val="176"/>
        </w:trPr>
        <w:tc>
          <w:tcPr>
            <w:tcW w:w="4713" w:type="dxa"/>
            <w:tcBorders>
              <w:top w:val="nil"/>
              <w:bottom w:val="single" w:sz="8" w:space="0" w:color="D9D9D9"/>
            </w:tcBorders>
            <w:vAlign w:val="bottom"/>
          </w:tcPr>
          <w:p w14:paraId="705A90F1" w14:textId="77777777" w:rsidR="00B94B30" w:rsidRPr="002E6858" w:rsidRDefault="00B94B30" w:rsidP="00A326B8">
            <w:pPr>
              <w:rPr>
                <w:rFonts w:ascii="Tahoma" w:hAnsi="Tahoma" w:cs="Tahoma"/>
                <w:b/>
                <w:color w:val="FF0000"/>
                <w:sz w:val="18"/>
                <w:szCs w:val="18"/>
                <w:lang w:val="el-GR"/>
              </w:rPr>
            </w:pPr>
            <w:r w:rsidRPr="006363A2">
              <w:rPr>
                <w:rFonts w:ascii="Tahoma" w:hAnsi="Tahoma" w:cs="Tahoma"/>
                <w:b/>
                <w:sz w:val="18"/>
                <w:szCs w:val="18"/>
                <w:lang w:val="el-GR"/>
              </w:rPr>
              <w:t>Ταμειακές ροές από λειτουργικές δραστηριότητες</w:t>
            </w:r>
          </w:p>
        </w:tc>
        <w:tc>
          <w:tcPr>
            <w:tcW w:w="1134" w:type="dxa"/>
            <w:tcBorders>
              <w:top w:val="nil"/>
              <w:bottom w:val="single" w:sz="8" w:space="0" w:color="D9D9D9"/>
            </w:tcBorders>
            <w:vAlign w:val="bottom"/>
          </w:tcPr>
          <w:p w14:paraId="5D776AFB" w14:textId="77777777" w:rsidR="00B94B30" w:rsidRPr="002E6858" w:rsidRDefault="00B94B30" w:rsidP="00A326B8">
            <w:pPr>
              <w:jc w:val="right"/>
              <w:rPr>
                <w:rFonts w:ascii="Tahoma" w:hAnsi="Tahoma" w:cs="Tahoma"/>
                <w:color w:val="FF0000"/>
                <w:sz w:val="18"/>
                <w:szCs w:val="18"/>
                <w:highlight w:val="red"/>
                <w:lang w:val="el-GR"/>
              </w:rPr>
            </w:pPr>
          </w:p>
        </w:tc>
        <w:tc>
          <w:tcPr>
            <w:tcW w:w="1134" w:type="dxa"/>
            <w:tcBorders>
              <w:top w:val="nil"/>
              <w:bottom w:val="single" w:sz="8" w:space="0" w:color="D9D9D9"/>
            </w:tcBorders>
            <w:vAlign w:val="bottom"/>
          </w:tcPr>
          <w:p w14:paraId="494FFBB8" w14:textId="77777777" w:rsidR="00B94B30" w:rsidRPr="002E6858" w:rsidRDefault="00B94B30" w:rsidP="00A326B8">
            <w:pPr>
              <w:jc w:val="right"/>
              <w:rPr>
                <w:rFonts w:ascii="Tahoma" w:hAnsi="Tahoma" w:cs="Tahoma"/>
                <w:bCs/>
                <w:color w:val="FF0000"/>
                <w:sz w:val="18"/>
                <w:szCs w:val="18"/>
                <w:highlight w:val="red"/>
                <w:lang w:val="el-GR"/>
              </w:rPr>
            </w:pPr>
          </w:p>
        </w:tc>
        <w:tc>
          <w:tcPr>
            <w:tcW w:w="1134" w:type="dxa"/>
            <w:tcBorders>
              <w:top w:val="nil"/>
              <w:bottom w:val="single" w:sz="8" w:space="0" w:color="D9D9D9"/>
            </w:tcBorders>
            <w:vAlign w:val="bottom"/>
          </w:tcPr>
          <w:p w14:paraId="1C78A833" w14:textId="77777777" w:rsidR="00B94B30" w:rsidRPr="002E6858" w:rsidRDefault="00B94B30" w:rsidP="00A326B8">
            <w:pPr>
              <w:jc w:val="right"/>
              <w:rPr>
                <w:rFonts w:ascii="Tahoma" w:hAnsi="Tahoma" w:cs="Tahoma"/>
                <w:bCs/>
                <w:color w:val="FF0000"/>
                <w:sz w:val="18"/>
                <w:szCs w:val="18"/>
                <w:highlight w:val="red"/>
                <w:lang w:val="el-GR"/>
              </w:rPr>
            </w:pPr>
          </w:p>
        </w:tc>
        <w:tc>
          <w:tcPr>
            <w:tcW w:w="992" w:type="dxa"/>
            <w:tcBorders>
              <w:top w:val="nil"/>
              <w:bottom w:val="single" w:sz="8" w:space="0" w:color="D9D9D9"/>
            </w:tcBorders>
          </w:tcPr>
          <w:p w14:paraId="5BD964A6" w14:textId="77777777" w:rsidR="00B94B30" w:rsidRPr="002E6858" w:rsidRDefault="00B94B30" w:rsidP="00A326B8">
            <w:pPr>
              <w:jc w:val="right"/>
              <w:rPr>
                <w:rFonts w:ascii="Tahoma" w:hAnsi="Tahoma" w:cs="Tahoma"/>
                <w:bCs/>
                <w:color w:val="FF0000"/>
                <w:sz w:val="18"/>
                <w:szCs w:val="18"/>
                <w:highlight w:val="red"/>
                <w:lang w:val="el-GR"/>
              </w:rPr>
            </w:pPr>
          </w:p>
        </w:tc>
        <w:tc>
          <w:tcPr>
            <w:tcW w:w="992" w:type="dxa"/>
            <w:tcBorders>
              <w:top w:val="nil"/>
              <w:bottom w:val="single" w:sz="8" w:space="0" w:color="D9D9D9"/>
            </w:tcBorders>
          </w:tcPr>
          <w:p w14:paraId="3DF71004" w14:textId="77777777" w:rsidR="00B94B30" w:rsidRDefault="00B94B30" w:rsidP="00A326B8">
            <w:pPr>
              <w:jc w:val="right"/>
              <w:rPr>
                <w:rFonts w:ascii="Tahoma" w:hAnsi="Tahoma" w:cs="Tahoma"/>
                <w:bCs/>
                <w:color w:val="FF0000"/>
                <w:sz w:val="18"/>
                <w:szCs w:val="18"/>
                <w:highlight w:val="red"/>
                <w:lang w:val="el-GR"/>
              </w:rPr>
            </w:pPr>
          </w:p>
        </w:tc>
        <w:tc>
          <w:tcPr>
            <w:tcW w:w="992" w:type="dxa"/>
            <w:tcBorders>
              <w:top w:val="nil"/>
              <w:bottom w:val="single" w:sz="8" w:space="0" w:color="D9D9D9"/>
            </w:tcBorders>
          </w:tcPr>
          <w:p w14:paraId="4A2E4FE1" w14:textId="77777777" w:rsidR="00B94B30" w:rsidRDefault="00B94B30" w:rsidP="00A326B8">
            <w:pPr>
              <w:jc w:val="right"/>
              <w:rPr>
                <w:rFonts w:ascii="Tahoma" w:hAnsi="Tahoma" w:cs="Tahoma"/>
                <w:bCs/>
                <w:color w:val="FF0000"/>
                <w:sz w:val="18"/>
                <w:szCs w:val="18"/>
                <w:highlight w:val="red"/>
                <w:lang w:val="el-GR"/>
              </w:rPr>
            </w:pPr>
          </w:p>
        </w:tc>
      </w:tr>
      <w:tr w:rsidR="00A32E52" w:rsidRPr="002E6858" w14:paraId="7175A851" w14:textId="77777777" w:rsidTr="00A326B8">
        <w:trPr>
          <w:trHeight w:val="165"/>
        </w:trPr>
        <w:tc>
          <w:tcPr>
            <w:tcW w:w="4713" w:type="dxa"/>
            <w:tcBorders>
              <w:top w:val="single" w:sz="8" w:space="0" w:color="D9D9D9"/>
              <w:bottom w:val="single" w:sz="8" w:space="0" w:color="D9D9D9"/>
            </w:tcBorders>
            <w:vAlign w:val="bottom"/>
          </w:tcPr>
          <w:p w14:paraId="46003F64" w14:textId="77777777" w:rsidR="00A32E52" w:rsidRPr="006363A2" w:rsidRDefault="00A32E52" w:rsidP="00A32E52">
            <w:pPr>
              <w:rPr>
                <w:rFonts w:ascii="Tahoma" w:hAnsi="Tahoma" w:cs="Tahoma"/>
                <w:sz w:val="18"/>
                <w:szCs w:val="18"/>
                <w:lang w:val="el-GR"/>
              </w:rPr>
            </w:pPr>
            <w:r w:rsidRPr="006363A2">
              <w:rPr>
                <w:rFonts w:ascii="Tahoma" w:hAnsi="Tahoma" w:cs="Tahoma"/>
                <w:sz w:val="18"/>
                <w:szCs w:val="18"/>
                <w:lang w:val="el-GR"/>
              </w:rPr>
              <w:t>Κέρδη προ φόρων</w:t>
            </w:r>
          </w:p>
        </w:tc>
        <w:tc>
          <w:tcPr>
            <w:tcW w:w="1134" w:type="dxa"/>
            <w:tcBorders>
              <w:top w:val="single" w:sz="8" w:space="0" w:color="D9D9D9"/>
              <w:bottom w:val="single" w:sz="8" w:space="0" w:color="D9D9D9"/>
            </w:tcBorders>
            <w:vAlign w:val="center"/>
          </w:tcPr>
          <w:p w14:paraId="128CC635" w14:textId="792F7CBD"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148</w:t>
            </w:r>
            <w:r w:rsidR="00620ACE">
              <w:rPr>
                <w:rFonts w:ascii="Tahoma" w:hAnsi="Tahoma" w:cs="Tahoma"/>
                <w:sz w:val="18"/>
                <w:szCs w:val="18"/>
              </w:rPr>
              <w:t>,</w:t>
            </w:r>
            <w:r>
              <w:rPr>
                <w:rFonts w:ascii="Tahoma" w:hAnsi="Tahoma" w:cs="Tahoma"/>
                <w:sz w:val="18"/>
                <w:szCs w:val="18"/>
              </w:rPr>
              <w:t xml:space="preserve">0 </w:t>
            </w:r>
          </w:p>
        </w:tc>
        <w:tc>
          <w:tcPr>
            <w:tcW w:w="1134" w:type="dxa"/>
            <w:tcBorders>
              <w:top w:val="single" w:sz="8" w:space="0" w:color="D9D9D9"/>
              <w:bottom w:val="single" w:sz="8" w:space="0" w:color="D9D9D9"/>
            </w:tcBorders>
            <w:vAlign w:val="center"/>
          </w:tcPr>
          <w:p w14:paraId="3D9CA1CA" w14:textId="55228B2B"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144</w:t>
            </w:r>
            <w:r w:rsidR="00620ACE">
              <w:rPr>
                <w:rFonts w:ascii="Tahoma" w:hAnsi="Tahoma" w:cs="Tahoma"/>
                <w:sz w:val="18"/>
                <w:szCs w:val="18"/>
              </w:rPr>
              <w:t>,</w:t>
            </w:r>
            <w:r>
              <w:rPr>
                <w:rFonts w:ascii="Tahoma" w:hAnsi="Tahoma" w:cs="Tahoma"/>
                <w:sz w:val="18"/>
                <w:szCs w:val="18"/>
              </w:rPr>
              <w:t xml:space="preserve">1 </w:t>
            </w:r>
          </w:p>
        </w:tc>
        <w:tc>
          <w:tcPr>
            <w:tcW w:w="1134" w:type="dxa"/>
            <w:tcBorders>
              <w:top w:val="single" w:sz="8" w:space="0" w:color="D9D9D9"/>
              <w:bottom w:val="single" w:sz="8" w:space="0" w:color="D9D9D9"/>
            </w:tcBorders>
            <w:vAlign w:val="center"/>
          </w:tcPr>
          <w:p w14:paraId="3CF7A79D" w14:textId="5CD878D7" w:rsidR="00A32E52" w:rsidRPr="002E6858" w:rsidRDefault="00A32E52" w:rsidP="00A32E52">
            <w:pPr>
              <w:jc w:val="right"/>
              <w:rPr>
                <w:rFonts w:ascii="Tahoma" w:hAnsi="Tahoma" w:cs="Tahoma"/>
                <w:color w:val="FF0000"/>
                <w:sz w:val="18"/>
                <w:szCs w:val="18"/>
                <w:highlight w:val="red"/>
              </w:rPr>
            </w:pPr>
            <w:r>
              <w:rPr>
                <w:rFonts w:ascii="Tahoma" w:hAnsi="Tahoma" w:cs="Tahoma"/>
                <w:color w:val="000000"/>
                <w:sz w:val="18"/>
                <w:szCs w:val="18"/>
              </w:rPr>
              <w:t>+2</w:t>
            </w:r>
            <w:r w:rsidR="00620ACE">
              <w:rPr>
                <w:rFonts w:ascii="Tahoma" w:hAnsi="Tahoma" w:cs="Tahoma"/>
                <w:color w:val="000000"/>
                <w:sz w:val="18"/>
                <w:szCs w:val="18"/>
              </w:rPr>
              <w:t>,</w:t>
            </w:r>
            <w:r>
              <w:rPr>
                <w:rFonts w:ascii="Tahoma" w:hAnsi="Tahoma" w:cs="Tahoma"/>
                <w:color w:val="000000"/>
                <w:sz w:val="18"/>
                <w:szCs w:val="18"/>
              </w:rPr>
              <w:t>7%</w:t>
            </w:r>
          </w:p>
        </w:tc>
        <w:tc>
          <w:tcPr>
            <w:tcW w:w="992" w:type="dxa"/>
            <w:tcBorders>
              <w:top w:val="single" w:sz="8" w:space="0" w:color="D9D9D9"/>
              <w:bottom w:val="single" w:sz="8" w:space="0" w:color="D9D9D9"/>
            </w:tcBorders>
            <w:vAlign w:val="center"/>
          </w:tcPr>
          <w:p w14:paraId="03E5F4BA" w14:textId="693FDF1C" w:rsidR="00A32E52" w:rsidRDefault="00A32E52" w:rsidP="00A32E52">
            <w:pPr>
              <w:jc w:val="right"/>
              <w:rPr>
                <w:rFonts w:ascii="Tahoma" w:hAnsi="Tahoma" w:cs="Tahoma"/>
                <w:color w:val="000000"/>
                <w:sz w:val="18"/>
                <w:szCs w:val="18"/>
              </w:rPr>
            </w:pPr>
            <w:r>
              <w:rPr>
                <w:rFonts w:ascii="Tahoma" w:hAnsi="Tahoma" w:cs="Tahoma"/>
                <w:sz w:val="18"/>
                <w:szCs w:val="18"/>
              </w:rPr>
              <w:t>323</w:t>
            </w:r>
            <w:r w:rsidR="00620ACE">
              <w:rPr>
                <w:rFonts w:ascii="Tahoma" w:hAnsi="Tahoma" w:cs="Tahoma"/>
                <w:sz w:val="18"/>
                <w:szCs w:val="18"/>
              </w:rPr>
              <w:t>,</w:t>
            </w:r>
            <w:r>
              <w:rPr>
                <w:rFonts w:ascii="Tahoma" w:hAnsi="Tahoma" w:cs="Tahoma"/>
                <w:sz w:val="18"/>
                <w:szCs w:val="18"/>
              </w:rPr>
              <w:t xml:space="preserve">7 </w:t>
            </w:r>
          </w:p>
        </w:tc>
        <w:tc>
          <w:tcPr>
            <w:tcW w:w="992" w:type="dxa"/>
            <w:tcBorders>
              <w:top w:val="single" w:sz="8" w:space="0" w:color="D9D9D9"/>
              <w:bottom w:val="single" w:sz="8" w:space="0" w:color="D9D9D9"/>
            </w:tcBorders>
            <w:vAlign w:val="center"/>
          </w:tcPr>
          <w:p w14:paraId="27EA2A03" w14:textId="281F861A" w:rsidR="00A32E52" w:rsidRDefault="00A32E52" w:rsidP="00A32E52">
            <w:pPr>
              <w:jc w:val="right"/>
              <w:rPr>
                <w:rFonts w:ascii="Tahoma" w:hAnsi="Tahoma" w:cs="Tahoma"/>
                <w:color w:val="000000"/>
                <w:sz w:val="18"/>
                <w:szCs w:val="18"/>
              </w:rPr>
            </w:pPr>
            <w:r>
              <w:rPr>
                <w:rFonts w:ascii="Tahoma" w:hAnsi="Tahoma" w:cs="Tahoma"/>
                <w:sz w:val="18"/>
                <w:szCs w:val="18"/>
              </w:rPr>
              <w:t>315</w:t>
            </w:r>
            <w:r w:rsidR="00620ACE">
              <w:rPr>
                <w:rFonts w:ascii="Tahoma" w:hAnsi="Tahoma" w:cs="Tahoma"/>
                <w:sz w:val="18"/>
                <w:szCs w:val="18"/>
              </w:rPr>
              <w:t>,</w:t>
            </w:r>
            <w:r>
              <w:rPr>
                <w:rFonts w:ascii="Tahoma" w:hAnsi="Tahoma" w:cs="Tahoma"/>
                <w:sz w:val="18"/>
                <w:szCs w:val="18"/>
              </w:rPr>
              <w:t xml:space="preserve">9 </w:t>
            </w:r>
          </w:p>
        </w:tc>
        <w:tc>
          <w:tcPr>
            <w:tcW w:w="992" w:type="dxa"/>
            <w:tcBorders>
              <w:top w:val="single" w:sz="8" w:space="0" w:color="D9D9D9"/>
              <w:bottom w:val="single" w:sz="8" w:space="0" w:color="D9D9D9"/>
            </w:tcBorders>
            <w:vAlign w:val="center"/>
          </w:tcPr>
          <w:p w14:paraId="5D5A6F88" w14:textId="2BB42C86" w:rsidR="00A32E52" w:rsidRDefault="00A32E52" w:rsidP="00A32E52">
            <w:pPr>
              <w:jc w:val="right"/>
              <w:rPr>
                <w:rFonts w:ascii="Tahoma" w:hAnsi="Tahoma" w:cs="Tahoma"/>
                <w:color w:val="000000"/>
                <w:sz w:val="18"/>
                <w:szCs w:val="18"/>
              </w:rPr>
            </w:pPr>
            <w:r>
              <w:rPr>
                <w:rFonts w:ascii="Tahoma" w:hAnsi="Tahoma" w:cs="Tahoma"/>
                <w:color w:val="000000"/>
                <w:sz w:val="18"/>
                <w:szCs w:val="18"/>
              </w:rPr>
              <w:t>+2</w:t>
            </w:r>
            <w:r w:rsidR="00620ACE">
              <w:rPr>
                <w:rFonts w:ascii="Tahoma" w:hAnsi="Tahoma" w:cs="Tahoma"/>
                <w:color w:val="000000"/>
                <w:sz w:val="18"/>
                <w:szCs w:val="18"/>
              </w:rPr>
              <w:t>,</w:t>
            </w:r>
            <w:r>
              <w:rPr>
                <w:rFonts w:ascii="Tahoma" w:hAnsi="Tahoma" w:cs="Tahoma"/>
                <w:color w:val="000000"/>
                <w:sz w:val="18"/>
                <w:szCs w:val="18"/>
              </w:rPr>
              <w:t>5%</w:t>
            </w:r>
          </w:p>
        </w:tc>
      </w:tr>
      <w:tr w:rsidR="00A32E52" w:rsidRPr="002E6858" w14:paraId="2F98F2BD" w14:textId="77777777" w:rsidTr="00A326B8">
        <w:trPr>
          <w:trHeight w:val="165"/>
        </w:trPr>
        <w:tc>
          <w:tcPr>
            <w:tcW w:w="4713" w:type="dxa"/>
            <w:tcBorders>
              <w:top w:val="single" w:sz="8" w:space="0" w:color="D9D9D9"/>
              <w:bottom w:val="single" w:sz="8" w:space="0" w:color="D9D9D9"/>
            </w:tcBorders>
            <w:vAlign w:val="bottom"/>
          </w:tcPr>
          <w:p w14:paraId="49C72B8E" w14:textId="77777777" w:rsidR="00A32E52" w:rsidRPr="006363A2" w:rsidRDefault="00A32E52" w:rsidP="00A32E52">
            <w:pPr>
              <w:rPr>
                <w:rFonts w:ascii="Tahoma" w:hAnsi="Tahoma" w:cs="Tahoma"/>
                <w:sz w:val="18"/>
                <w:szCs w:val="18"/>
              </w:rPr>
            </w:pPr>
            <w:proofErr w:type="spellStart"/>
            <w:r w:rsidRPr="006363A2">
              <w:rPr>
                <w:rFonts w:ascii="Tahoma" w:hAnsi="Tahoma" w:cs="Tahoma"/>
                <w:sz w:val="18"/>
                <w:szCs w:val="18"/>
              </w:rPr>
              <w:t>Προσ</w:t>
            </w:r>
            <w:proofErr w:type="spellEnd"/>
            <w:r w:rsidRPr="006363A2">
              <w:rPr>
                <w:rFonts w:ascii="Tahoma" w:hAnsi="Tahoma" w:cs="Tahoma"/>
                <w:sz w:val="18"/>
                <w:szCs w:val="18"/>
              </w:rPr>
              <w:t xml:space="preserve">αρμογές </w:t>
            </w:r>
            <w:proofErr w:type="spellStart"/>
            <w:r w:rsidRPr="006363A2">
              <w:rPr>
                <w:rFonts w:ascii="Tahoma" w:hAnsi="Tahoma" w:cs="Tahoma"/>
                <w:sz w:val="18"/>
                <w:szCs w:val="18"/>
              </w:rPr>
              <w:t>γι</w:t>
            </w:r>
            <w:proofErr w:type="spellEnd"/>
            <w:r w:rsidRPr="006363A2">
              <w:rPr>
                <w:rFonts w:ascii="Tahoma" w:hAnsi="Tahoma" w:cs="Tahoma"/>
                <w:sz w:val="18"/>
                <w:szCs w:val="18"/>
              </w:rPr>
              <w:t>α:</w:t>
            </w:r>
          </w:p>
        </w:tc>
        <w:tc>
          <w:tcPr>
            <w:tcW w:w="1134" w:type="dxa"/>
            <w:tcBorders>
              <w:top w:val="single" w:sz="8" w:space="0" w:color="D9D9D9"/>
              <w:bottom w:val="single" w:sz="8" w:space="0" w:color="D9D9D9"/>
            </w:tcBorders>
            <w:vAlign w:val="center"/>
          </w:tcPr>
          <w:p w14:paraId="78DEB170" w14:textId="424B62E1" w:rsidR="00A32E52" w:rsidRPr="002E6858" w:rsidRDefault="00A32E52" w:rsidP="00A32E52">
            <w:pPr>
              <w:ind w:left="-34" w:right="-22"/>
              <w:jc w:val="right"/>
              <w:rPr>
                <w:rFonts w:ascii="Tahoma" w:hAnsi="Tahoma" w:cs="Tahoma"/>
                <w:color w:val="FF0000"/>
                <w:sz w:val="18"/>
                <w:szCs w:val="18"/>
                <w:highlight w:val="red"/>
              </w:rPr>
            </w:pPr>
            <w:r w:rsidRPr="001C11C0">
              <w:rPr>
                <w:rFonts w:ascii="Tahoma" w:hAnsi="Tahoma" w:cs="Tahoma"/>
                <w:color w:val="FF0000"/>
              </w:rPr>
              <w:t> </w:t>
            </w:r>
          </w:p>
        </w:tc>
        <w:tc>
          <w:tcPr>
            <w:tcW w:w="1134" w:type="dxa"/>
            <w:tcBorders>
              <w:top w:val="single" w:sz="8" w:space="0" w:color="D9D9D9"/>
              <w:bottom w:val="single" w:sz="8" w:space="0" w:color="D9D9D9"/>
            </w:tcBorders>
            <w:vAlign w:val="center"/>
          </w:tcPr>
          <w:p w14:paraId="124A0123" w14:textId="611D1B3E" w:rsidR="00A32E52" w:rsidRPr="002E6858" w:rsidRDefault="00A32E52" w:rsidP="00A32E52">
            <w:pPr>
              <w:jc w:val="right"/>
              <w:rPr>
                <w:rFonts w:ascii="Tahoma" w:hAnsi="Tahoma" w:cs="Tahoma"/>
                <w:color w:val="FF0000"/>
                <w:sz w:val="18"/>
                <w:szCs w:val="18"/>
                <w:highlight w:val="red"/>
              </w:rPr>
            </w:pPr>
            <w:r w:rsidRPr="001C11C0">
              <w:rPr>
                <w:rFonts w:ascii="Tahoma" w:hAnsi="Tahoma" w:cs="Tahoma"/>
                <w:color w:val="FF0000"/>
              </w:rPr>
              <w:t> </w:t>
            </w:r>
          </w:p>
        </w:tc>
        <w:tc>
          <w:tcPr>
            <w:tcW w:w="1134" w:type="dxa"/>
            <w:tcBorders>
              <w:top w:val="single" w:sz="8" w:space="0" w:color="D9D9D9"/>
              <w:bottom w:val="single" w:sz="8" w:space="0" w:color="D9D9D9"/>
            </w:tcBorders>
            <w:vAlign w:val="center"/>
          </w:tcPr>
          <w:p w14:paraId="3C1A6179" w14:textId="34AAFAA2" w:rsidR="00A32E52" w:rsidRPr="002E6858" w:rsidRDefault="00A32E52" w:rsidP="00A32E52">
            <w:pPr>
              <w:jc w:val="right"/>
              <w:rPr>
                <w:rFonts w:ascii="Tahoma" w:hAnsi="Tahoma" w:cs="Tahoma"/>
                <w:color w:val="FF0000"/>
                <w:sz w:val="18"/>
                <w:szCs w:val="18"/>
                <w:highlight w:val="red"/>
              </w:rPr>
            </w:pPr>
            <w:r w:rsidRPr="001C11C0">
              <w:rPr>
                <w:rFonts w:ascii="Tahoma" w:hAnsi="Tahoma" w:cs="Tahoma"/>
                <w:color w:val="FF0000"/>
              </w:rPr>
              <w:t> </w:t>
            </w:r>
          </w:p>
        </w:tc>
        <w:tc>
          <w:tcPr>
            <w:tcW w:w="992" w:type="dxa"/>
            <w:tcBorders>
              <w:top w:val="single" w:sz="8" w:space="0" w:color="D9D9D9"/>
              <w:bottom w:val="single" w:sz="8" w:space="0" w:color="D9D9D9"/>
            </w:tcBorders>
          </w:tcPr>
          <w:p w14:paraId="5B1A3CEA" w14:textId="77777777" w:rsidR="00A32E52" w:rsidRDefault="00A32E52" w:rsidP="00A32E52">
            <w:pPr>
              <w:jc w:val="right"/>
              <w:rPr>
                <w:rFonts w:ascii="Tahoma" w:hAnsi="Tahoma" w:cs="Tahoma"/>
                <w:color w:val="000000"/>
                <w:sz w:val="18"/>
                <w:szCs w:val="18"/>
              </w:rPr>
            </w:pPr>
          </w:p>
        </w:tc>
        <w:tc>
          <w:tcPr>
            <w:tcW w:w="992" w:type="dxa"/>
            <w:tcBorders>
              <w:top w:val="single" w:sz="8" w:space="0" w:color="D9D9D9"/>
              <w:bottom w:val="single" w:sz="8" w:space="0" w:color="D9D9D9"/>
            </w:tcBorders>
          </w:tcPr>
          <w:p w14:paraId="189FD4AC" w14:textId="77777777" w:rsidR="00A32E52" w:rsidRDefault="00A32E52" w:rsidP="00A32E52">
            <w:pPr>
              <w:jc w:val="right"/>
              <w:rPr>
                <w:rFonts w:ascii="Tahoma" w:hAnsi="Tahoma" w:cs="Tahoma"/>
                <w:color w:val="000000"/>
                <w:sz w:val="18"/>
                <w:szCs w:val="18"/>
              </w:rPr>
            </w:pPr>
          </w:p>
        </w:tc>
        <w:tc>
          <w:tcPr>
            <w:tcW w:w="992" w:type="dxa"/>
            <w:tcBorders>
              <w:top w:val="single" w:sz="8" w:space="0" w:color="D9D9D9"/>
              <w:bottom w:val="single" w:sz="8" w:space="0" w:color="D9D9D9"/>
            </w:tcBorders>
          </w:tcPr>
          <w:p w14:paraId="46AE8108" w14:textId="77777777" w:rsidR="00A32E52" w:rsidRDefault="00A32E52" w:rsidP="00A32E52">
            <w:pPr>
              <w:jc w:val="right"/>
              <w:rPr>
                <w:rFonts w:ascii="Tahoma" w:hAnsi="Tahoma" w:cs="Tahoma"/>
                <w:color w:val="000000"/>
                <w:sz w:val="18"/>
                <w:szCs w:val="18"/>
              </w:rPr>
            </w:pPr>
          </w:p>
        </w:tc>
      </w:tr>
      <w:tr w:rsidR="00A32E52" w:rsidRPr="002E6858" w14:paraId="3261A549" w14:textId="77777777" w:rsidTr="00A326B8">
        <w:trPr>
          <w:trHeight w:val="226"/>
        </w:trPr>
        <w:tc>
          <w:tcPr>
            <w:tcW w:w="4713" w:type="dxa"/>
            <w:tcBorders>
              <w:top w:val="single" w:sz="8" w:space="0" w:color="D9D9D9"/>
              <w:bottom w:val="single" w:sz="8" w:space="0" w:color="D9D9D9"/>
            </w:tcBorders>
            <w:vAlign w:val="bottom"/>
          </w:tcPr>
          <w:p w14:paraId="19A5068B" w14:textId="77777777" w:rsidR="00A32E52" w:rsidRPr="006363A2" w:rsidRDefault="00A32E52" w:rsidP="00A32E52">
            <w:pPr>
              <w:rPr>
                <w:rFonts w:ascii="Tahoma" w:hAnsi="Tahoma" w:cs="Tahoma"/>
                <w:sz w:val="18"/>
                <w:szCs w:val="18"/>
              </w:rPr>
            </w:pPr>
            <w:r w:rsidRPr="006363A2">
              <w:rPr>
                <w:rFonts w:ascii="Tahoma" w:hAnsi="Tahoma" w:cs="Tahoma"/>
                <w:sz w:val="18"/>
                <w:szCs w:val="18"/>
              </w:rPr>
              <w:t xml:space="preserve"> Απ</w:t>
            </w:r>
            <w:proofErr w:type="spellStart"/>
            <w:r w:rsidRPr="006363A2">
              <w:rPr>
                <w:rFonts w:ascii="Tahoma" w:hAnsi="Tahoma" w:cs="Tahoma"/>
                <w:sz w:val="18"/>
                <w:szCs w:val="18"/>
              </w:rPr>
              <w:t>οσ</w:t>
            </w:r>
            <w:proofErr w:type="spellEnd"/>
            <w:r w:rsidRPr="006363A2">
              <w:rPr>
                <w:rFonts w:ascii="Tahoma" w:hAnsi="Tahoma" w:cs="Tahoma"/>
                <w:sz w:val="18"/>
                <w:szCs w:val="18"/>
              </w:rPr>
              <w:t>βέσεις και απ</w:t>
            </w:r>
            <w:proofErr w:type="spellStart"/>
            <w:r w:rsidRPr="006363A2">
              <w:rPr>
                <w:rFonts w:ascii="Tahoma" w:hAnsi="Tahoma" w:cs="Tahoma"/>
                <w:sz w:val="18"/>
                <w:szCs w:val="18"/>
              </w:rPr>
              <w:t>ομειώσεις</w:t>
            </w:r>
            <w:proofErr w:type="spellEnd"/>
          </w:p>
        </w:tc>
        <w:tc>
          <w:tcPr>
            <w:tcW w:w="1134" w:type="dxa"/>
            <w:tcBorders>
              <w:top w:val="single" w:sz="8" w:space="0" w:color="D9D9D9"/>
              <w:bottom w:val="single" w:sz="8" w:space="0" w:color="D9D9D9"/>
            </w:tcBorders>
            <w:vAlign w:val="center"/>
          </w:tcPr>
          <w:p w14:paraId="6AF8B9B7" w14:textId="7ED16ADA"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171</w:t>
            </w:r>
            <w:r w:rsidR="00620ACE">
              <w:rPr>
                <w:rFonts w:ascii="Tahoma" w:hAnsi="Tahoma" w:cs="Tahoma"/>
                <w:sz w:val="18"/>
                <w:szCs w:val="18"/>
              </w:rPr>
              <w:t>,</w:t>
            </w:r>
            <w:r>
              <w:rPr>
                <w:rFonts w:ascii="Tahoma" w:hAnsi="Tahoma" w:cs="Tahoma"/>
                <w:sz w:val="18"/>
                <w:szCs w:val="18"/>
              </w:rPr>
              <w:t xml:space="preserve">1 </w:t>
            </w:r>
          </w:p>
        </w:tc>
        <w:tc>
          <w:tcPr>
            <w:tcW w:w="1134" w:type="dxa"/>
            <w:tcBorders>
              <w:top w:val="single" w:sz="8" w:space="0" w:color="D9D9D9"/>
              <w:bottom w:val="single" w:sz="8" w:space="0" w:color="D9D9D9"/>
            </w:tcBorders>
            <w:vAlign w:val="center"/>
          </w:tcPr>
          <w:p w14:paraId="62F99CA9" w14:textId="0561B834"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169</w:t>
            </w:r>
            <w:r w:rsidR="00620ACE">
              <w:rPr>
                <w:rFonts w:ascii="Tahoma" w:hAnsi="Tahoma" w:cs="Tahoma"/>
                <w:sz w:val="18"/>
                <w:szCs w:val="18"/>
              </w:rPr>
              <w:t>,</w:t>
            </w:r>
            <w:r>
              <w:rPr>
                <w:rFonts w:ascii="Tahoma" w:hAnsi="Tahoma" w:cs="Tahoma"/>
                <w:sz w:val="18"/>
                <w:szCs w:val="18"/>
              </w:rPr>
              <w:t xml:space="preserve">9 </w:t>
            </w:r>
          </w:p>
        </w:tc>
        <w:tc>
          <w:tcPr>
            <w:tcW w:w="1134" w:type="dxa"/>
            <w:tcBorders>
              <w:top w:val="single" w:sz="8" w:space="0" w:color="D9D9D9"/>
              <w:bottom w:val="single" w:sz="8" w:space="0" w:color="D9D9D9"/>
            </w:tcBorders>
            <w:vAlign w:val="center"/>
          </w:tcPr>
          <w:p w14:paraId="1CFBF0EA" w14:textId="21CC9197" w:rsidR="00A32E52" w:rsidRPr="002E6858" w:rsidRDefault="00A32E52" w:rsidP="00A32E52">
            <w:pPr>
              <w:jc w:val="right"/>
              <w:rPr>
                <w:rFonts w:ascii="Tahoma" w:hAnsi="Tahoma" w:cs="Tahoma"/>
                <w:color w:val="FF0000"/>
                <w:sz w:val="18"/>
                <w:szCs w:val="18"/>
                <w:highlight w:val="red"/>
              </w:rPr>
            </w:pPr>
            <w:r>
              <w:rPr>
                <w:rFonts w:ascii="Tahoma" w:hAnsi="Tahoma" w:cs="Tahoma"/>
                <w:color w:val="000000"/>
                <w:sz w:val="18"/>
                <w:szCs w:val="18"/>
              </w:rPr>
              <w:t>+0</w:t>
            </w:r>
            <w:r w:rsidR="00620ACE">
              <w:rPr>
                <w:rFonts w:ascii="Tahoma" w:hAnsi="Tahoma" w:cs="Tahoma"/>
                <w:color w:val="000000"/>
                <w:sz w:val="18"/>
                <w:szCs w:val="18"/>
              </w:rPr>
              <w:t>,</w:t>
            </w:r>
            <w:r>
              <w:rPr>
                <w:rFonts w:ascii="Tahoma" w:hAnsi="Tahoma" w:cs="Tahoma"/>
                <w:color w:val="000000"/>
                <w:sz w:val="18"/>
                <w:szCs w:val="18"/>
              </w:rPr>
              <w:t>7%</w:t>
            </w:r>
          </w:p>
        </w:tc>
        <w:tc>
          <w:tcPr>
            <w:tcW w:w="992" w:type="dxa"/>
            <w:tcBorders>
              <w:top w:val="single" w:sz="8" w:space="0" w:color="D9D9D9"/>
              <w:bottom w:val="single" w:sz="8" w:space="0" w:color="D9D9D9"/>
            </w:tcBorders>
            <w:vAlign w:val="center"/>
          </w:tcPr>
          <w:p w14:paraId="0855FB9B" w14:textId="7975D8FB" w:rsidR="00A32E52" w:rsidRDefault="00A32E52" w:rsidP="00A32E52">
            <w:pPr>
              <w:jc w:val="right"/>
              <w:rPr>
                <w:rFonts w:ascii="Tahoma" w:hAnsi="Tahoma" w:cs="Tahoma"/>
                <w:color w:val="000000"/>
                <w:sz w:val="18"/>
                <w:szCs w:val="18"/>
              </w:rPr>
            </w:pPr>
            <w:r>
              <w:rPr>
                <w:rFonts w:ascii="Tahoma" w:hAnsi="Tahoma" w:cs="Tahoma"/>
                <w:sz w:val="18"/>
                <w:szCs w:val="18"/>
              </w:rPr>
              <w:t>331</w:t>
            </w:r>
            <w:r w:rsidR="00620ACE">
              <w:rPr>
                <w:rFonts w:ascii="Tahoma" w:hAnsi="Tahoma" w:cs="Tahoma"/>
                <w:sz w:val="18"/>
                <w:szCs w:val="18"/>
              </w:rPr>
              <w:t>,</w:t>
            </w:r>
            <w:r>
              <w:rPr>
                <w:rFonts w:ascii="Tahoma" w:hAnsi="Tahoma" w:cs="Tahoma"/>
                <w:sz w:val="18"/>
                <w:szCs w:val="18"/>
              </w:rPr>
              <w:t xml:space="preserve">8 </w:t>
            </w:r>
          </w:p>
        </w:tc>
        <w:tc>
          <w:tcPr>
            <w:tcW w:w="992" w:type="dxa"/>
            <w:tcBorders>
              <w:top w:val="single" w:sz="8" w:space="0" w:color="D9D9D9"/>
              <w:bottom w:val="single" w:sz="8" w:space="0" w:color="D9D9D9"/>
            </w:tcBorders>
            <w:vAlign w:val="center"/>
          </w:tcPr>
          <w:p w14:paraId="65A21E6E" w14:textId="05B7298C" w:rsidR="00A32E52" w:rsidRDefault="00A32E52" w:rsidP="00A32E52">
            <w:pPr>
              <w:jc w:val="right"/>
              <w:rPr>
                <w:rFonts w:ascii="Tahoma" w:hAnsi="Tahoma" w:cs="Tahoma"/>
                <w:color w:val="000000"/>
                <w:sz w:val="18"/>
                <w:szCs w:val="18"/>
              </w:rPr>
            </w:pPr>
            <w:r>
              <w:rPr>
                <w:rFonts w:ascii="Tahoma" w:hAnsi="Tahoma" w:cs="Tahoma"/>
                <w:sz w:val="18"/>
                <w:szCs w:val="18"/>
              </w:rPr>
              <w:t>336</w:t>
            </w:r>
            <w:r w:rsidR="00620ACE">
              <w:rPr>
                <w:rFonts w:ascii="Tahoma" w:hAnsi="Tahoma" w:cs="Tahoma"/>
                <w:sz w:val="18"/>
                <w:szCs w:val="18"/>
              </w:rPr>
              <w:t>,</w:t>
            </w:r>
            <w:r>
              <w:rPr>
                <w:rFonts w:ascii="Tahoma" w:hAnsi="Tahoma" w:cs="Tahoma"/>
                <w:sz w:val="18"/>
                <w:szCs w:val="18"/>
              </w:rPr>
              <w:t xml:space="preserve">8 </w:t>
            </w:r>
          </w:p>
        </w:tc>
        <w:tc>
          <w:tcPr>
            <w:tcW w:w="992" w:type="dxa"/>
            <w:tcBorders>
              <w:top w:val="single" w:sz="8" w:space="0" w:color="D9D9D9"/>
              <w:bottom w:val="single" w:sz="8" w:space="0" w:color="D9D9D9"/>
            </w:tcBorders>
            <w:vAlign w:val="center"/>
          </w:tcPr>
          <w:p w14:paraId="177659D9" w14:textId="41BFCD1D" w:rsidR="00A32E52" w:rsidRDefault="00A32E52" w:rsidP="00A32E52">
            <w:pPr>
              <w:jc w:val="right"/>
              <w:rPr>
                <w:rFonts w:ascii="Tahoma" w:hAnsi="Tahoma" w:cs="Tahoma"/>
                <w:color w:val="000000"/>
                <w:sz w:val="18"/>
                <w:szCs w:val="18"/>
              </w:rPr>
            </w:pPr>
            <w:r>
              <w:rPr>
                <w:rFonts w:ascii="Tahoma" w:hAnsi="Tahoma" w:cs="Tahoma"/>
                <w:color w:val="000000"/>
                <w:sz w:val="18"/>
                <w:szCs w:val="18"/>
              </w:rPr>
              <w:t>-1</w:t>
            </w:r>
            <w:r w:rsidR="00620ACE">
              <w:rPr>
                <w:rFonts w:ascii="Tahoma" w:hAnsi="Tahoma" w:cs="Tahoma"/>
                <w:color w:val="000000"/>
                <w:sz w:val="18"/>
                <w:szCs w:val="18"/>
              </w:rPr>
              <w:t>,</w:t>
            </w:r>
            <w:r>
              <w:rPr>
                <w:rFonts w:ascii="Tahoma" w:hAnsi="Tahoma" w:cs="Tahoma"/>
                <w:color w:val="000000"/>
                <w:sz w:val="18"/>
                <w:szCs w:val="18"/>
              </w:rPr>
              <w:t>5%</w:t>
            </w:r>
          </w:p>
        </w:tc>
      </w:tr>
      <w:tr w:rsidR="00A32E52" w:rsidRPr="00A32E52" w14:paraId="12358A6B" w14:textId="77777777" w:rsidTr="00A326B8">
        <w:trPr>
          <w:trHeight w:val="226"/>
        </w:trPr>
        <w:tc>
          <w:tcPr>
            <w:tcW w:w="4713" w:type="dxa"/>
            <w:tcBorders>
              <w:top w:val="single" w:sz="8" w:space="0" w:color="D9D9D9"/>
              <w:bottom w:val="single" w:sz="8" w:space="0" w:color="D9D9D9"/>
            </w:tcBorders>
            <w:vAlign w:val="bottom"/>
          </w:tcPr>
          <w:p w14:paraId="670EB7FC" w14:textId="77777777" w:rsidR="00A32E52" w:rsidRPr="006363A2" w:rsidRDefault="00A32E52" w:rsidP="00A32E52">
            <w:pPr>
              <w:rPr>
                <w:rFonts w:ascii="Tahoma" w:hAnsi="Tahoma" w:cs="Tahoma"/>
                <w:sz w:val="18"/>
                <w:szCs w:val="18"/>
                <w:lang w:val="el-GR"/>
              </w:rPr>
            </w:pPr>
            <w:r w:rsidRPr="006363A2">
              <w:rPr>
                <w:rFonts w:ascii="Tahoma" w:hAnsi="Tahoma" w:cs="Tahoma"/>
                <w:sz w:val="18"/>
                <w:szCs w:val="18"/>
                <w:lang w:val="el-GR"/>
              </w:rPr>
              <w:t>Κόστη σχετιζόμενα με προγράμματα εθελούσιας   αποχώρησης</w:t>
            </w:r>
          </w:p>
        </w:tc>
        <w:tc>
          <w:tcPr>
            <w:tcW w:w="1134" w:type="dxa"/>
            <w:tcBorders>
              <w:top w:val="single" w:sz="8" w:space="0" w:color="D9D9D9"/>
              <w:bottom w:val="single" w:sz="8" w:space="0" w:color="D9D9D9"/>
            </w:tcBorders>
            <w:vAlign w:val="center"/>
          </w:tcPr>
          <w:p w14:paraId="3AB52FEA" w14:textId="2C4CA150" w:rsidR="00A32E52" w:rsidRPr="003A69D6" w:rsidRDefault="00A32E52" w:rsidP="00A32E52">
            <w:pPr>
              <w:jc w:val="right"/>
              <w:rPr>
                <w:rFonts w:ascii="Tahoma" w:hAnsi="Tahoma" w:cs="Tahoma"/>
                <w:color w:val="FF0000"/>
                <w:sz w:val="18"/>
                <w:szCs w:val="18"/>
                <w:highlight w:val="red"/>
                <w:lang w:val="el-GR"/>
              </w:rPr>
            </w:pPr>
            <w:r>
              <w:rPr>
                <w:rFonts w:ascii="Tahoma" w:hAnsi="Tahoma" w:cs="Tahoma"/>
                <w:sz w:val="18"/>
                <w:szCs w:val="18"/>
              </w:rPr>
              <w:t>26</w:t>
            </w:r>
            <w:r w:rsidR="00620ACE">
              <w:rPr>
                <w:rFonts w:ascii="Tahoma" w:hAnsi="Tahoma" w:cs="Tahoma"/>
                <w:sz w:val="18"/>
                <w:szCs w:val="18"/>
              </w:rPr>
              <w:t>,</w:t>
            </w:r>
            <w:r>
              <w:rPr>
                <w:rFonts w:ascii="Tahoma" w:hAnsi="Tahoma" w:cs="Tahoma"/>
                <w:sz w:val="18"/>
                <w:szCs w:val="18"/>
              </w:rPr>
              <w:t xml:space="preserve">0 </w:t>
            </w:r>
          </w:p>
        </w:tc>
        <w:tc>
          <w:tcPr>
            <w:tcW w:w="1134" w:type="dxa"/>
            <w:tcBorders>
              <w:top w:val="single" w:sz="8" w:space="0" w:color="D9D9D9"/>
              <w:bottom w:val="single" w:sz="8" w:space="0" w:color="D9D9D9"/>
            </w:tcBorders>
            <w:vAlign w:val="center"/>
          </w:tcPr>
          <w:p w14:paraId="53FBF707" w14:textId="1C1AA0F0" w:rsidR="00A32E52" w:rsidRPr="003A69D6" w:rsidRDefault="00A32E52" w:rsidP="00A32E52">
            <w:pPr>
              <w:jc w:val="right"/>
              <w:rPr>
                <w:rFonts w:ascii="Tahoma" w:hAnsi="Tahoma" w:cs="Tahoma"/>
                <w:color w:val="FF0000"/>
                <w:sz w:val="18"/>
                <w:szCs w:val="18"/>
                <w:highlight w:val="red"/>
                <w:lang w:val="el-GR"/>
              </w:rPr>
            </w:pPr>
            <w:r>
              <w:rPr>
                <w:rFonts w:ascii="Tahoma" w:hAnsi="Tahoma" w:cs="Tahoma"/>
                <w:sz w:val="18"/>
                <w:szCs w:val="18"/>
              </w:rPr>
              <w:t>32</w:t>
            </w:r>
            <w:r w:rsidR="00620ACE">
              <w:rPr>
                <w:rFonts w:ascii="Tahoma" w:hAnsi="Tahoma" w:cs="Tahoma"/>
                <w:sz w:val="18"/>
                <w:szCs w:val="18"/>
              </w:rPr>
              <w:t>,</w:t>
            </w:r>
            <w:r>
              <w:rPr>
                <w:rFonts w:ascii="Tahoma" w:hAnsi="Tahoma" w:cs="Tahoma"/>
                <w:sz w:val="18"/>
                <w:szCs w:val="18"/>
              </w:rPr>
              <w:t xml:space="preserve">6 </w:t>
            </w:r>
          </w:p>
        </w:tc>
        <w:tc>
          <w:tcPr>
            <w:tcW w:w="1134" w:type="dxa"/>
            <w:tcBorders>
              <w:top w:val="single" w:sz="8" w:space="0" w:color="D9D9D9"/>
              <w:bottom w:val="single" w:sz="8" w:space="0" w:color="D9D9D9"/>
            </w:tcBorders>
            <w:vAlign w:val="center"/>
          </w:tcPr>
          <w:p w14:paraId="0440AB47" w14:textId="517046E4" w:rsidR="00A32E52" w:rsidRPr="003A69D6" w:rsidRDefault="00A32E52" w:rsidP="00A32E52">
            <w:pPr>
              <w:jc w:val="right"/>
              <w:rPr>
                <w:rFonts w:ascii="Tahoma" w:hAnsi="Tahoma" w:cs="Tahoma"/>
                <w:color w:val="FF0000"/>
                <w:sz w:val="18"/>
                <w:szCs w:val="18"/>
                <w:highlight w:val="red"/>
                <w:lang w:val="el-GR"/>
              </w:rPr>
            </w:pPr>
            <w:r>
              <w:rPr>
                <w:rFonts w:ascii="Tahoma" w:hAnsi="Tahoma" w:cs="Tahoma"/>
                <w:color w:val="000000"/>
                <w:sz w:val="18"/>
                <w:szCs w:val="18"/>
              </w:rPr>
              <w:t>-20</w:t>
            </w:r>
            <w:r w:rsidR="00620ACE">
              <w:rPr>
                <w:rFonts w:ascii="Tahoma" w:hAnsi="Tahoma" w:cs="Tahoma"/>
                <w:color w:val="000000"/>
                <w:sz w:val="18"/>
                <w:szCs w:val="18"/>
              </w:rPr>
              <w:t>,</w:t>
            </w:r>
            <w:r>
              <w:rPr>
                <w:rFonts w:ascii="Tahoma" w:hAnsi="Tahoma" w:cs="Tahoma"/>
                <w:color w:val="000000"/>
                <w:sz w:val="18"/>
                <w:szCs w:val="18"/>
              </w:rPr>
              <w:t>2%</w:t>
            </w:r>
          </w:p>
        </w:tc>
        <w:tc>
          <w:tcPr>
            <w:tcW w:w="992" w:type="dxa"/>
            <w:tcBorders>
              <w:top w:val="single" w:sz="8" w:space="0" w:color="D9D9D9"/>
              <w:bottom w:val="single" w:sz="8" w:space="0" w:color="D9D9D9"/>
            </w:tcBorders>
            <w:vAlign w:val="center"/>
          </w:tcPr>
          <w:p w14:paraId="3FF76D34" w14:textId="04855D59" w:rsidR="00A32E52" w:rsidRDefault="00A32E52" w:rsidP="00A32E52">
            <w:pPr>
              <w:jc w:val="right"/>
              <w:rPr>
                <w:rFonts w:ascii="Tahoma" w:hAnsi="Tahoma" w:cs="Tahoma"/>
                <w:color w:val="000000"/>
                <w:sz w:val="18"/>
                <w:szCs w:val="18"/>
                <w:lang w:val="el-GR"/>
              </w:rPr>
            </w:pPr>
            <w:r>
              <w:rPr>
                <w:rFonts w:ascii="Tahoma" w:hAnsi="Tahoma" w:cs="Tahoma"/>
                <w:sz w:val="18"/>
                <w:szCs w:val="18"/>
              </w:rPr>
              <w:t>26</w:t>
            </w:r>
            <w:r w:rsidR="00620ACE">
              <w:rPr>
                <w:rFonts w:ascii="Tahoma" w:hAnsi="Tahoma" w:cs="Tahoma"/>
                <w:sz w:val="18"/>
                <w:szCs w:val="18"/>
              </w:rPr>
              <w:t>,</w:t>
            </w:r>
            <w:r>
              <w:rPr>
                <w:rFonts w:ascii="Tahoma" w:hAnsi="Tahoma" w:cs="Tahoma"/>
                <w:sz w:val="18"/>
                <w:szCs w:val="18"/>
              </w:rPr>
              <w:t xml:space="preserve">6 </w:t>
            </w:r>
          </w:p>
        </w:tc>
        <w:tc>
          <w:tcPr>
            <w:tcW w:w="992" w:type="dxa"/>
            <w:tcBorders>
              <w:top w:val="single" w:sz="8" w:space="0" w:color="D9D9D9"/>
              <w:bottom w:val="single" w:sz="8" w:space="0" w:color="D9D9D9"/>
            </w:tcBorders>
            <w:vAlign w:val="center"/>
          </w:tcPr>
          <w:p w14:paraId="12253664" w14:textId="37EE4E82" w:rsidR="00A32E52" w:rsidRDefault="00A32E52" w:rsidP="00A32E52">
            <w:pPr>
              <w:jc w:val="right"/>
              <w:rPr>
                <w:rFonts w:ascii="Tahoma" w:hAnsi="Tahoma" w:cs="Tahoma"/>
                <w:color w:val="000000"/>
                <w:sz w:val="18"/>
                <w:szCs w:val="18"/>
                <w:lang w:val="el-GR"/>
              </w:rPr>
            </w:pPr>
            <w:r>
              <w:rPr>
                <w:rFonts w:ascii="Tahoma" w:hAnsi="Tahoma" w:cs="Tahoma"/>
                <w:sz w:val="18"/>
                <w:szCs w:val="18"/>
              </w:rPr>
              <w:t>32</w:t>
            </w:r>
            <w:r w:rsidR="00620ACE">
              <w:rPr>
                <w:rFonts w:ascii="Tahoma" w:hAnsi="Tahoma" w:cs="Tahoma"/>
                <w:sz w:val="18"/>
                <w:szCs w:val="18"/>
              </w:rPr>
              <w:t>,</w:t>
            </w:r>
            <w:r>
              <w:rPr>
                <w:rFonts w:ascii="Tahoma" w:hAnsi="Tahoma" w:cs="Tahoma"/>
                <w:sz w:val="18"/>
                <w:szCs w:val="18"/>
              </w:rPr>
              <w:t xml:space="preserve">7 </w:t>
            </w:r>
          </w:p>
        </w:tc>
        <w:tc>
          <w:tcPr>
            <w:tcW w:w="992" w:type="dxa"/>
            <w:tcBorders>
              <w:top w:val="single" w:sz="8" w:space="0" w:color="D9D9D9"/>
              <w:bottom w:val="single" w:sz="8" w:space="0" w:color="D9D9D9"/>
            </w:tcBorders>
            <w:vAlign w:val="center"/>
          </w:tcPr>
          <w:p w14:paraId="38A44D48" w14:textId="4C968E6F" w:rsidR="00A32E52" w:rsidRDefault="00A32E52" w:rsidP="00A32E52">
            <w:pPr>
              <w:jc w:val="right"/>
              <w:rPr>
                <w:rFonts w:ascii="Tahoma" w:hAnsi="Tahoma" w:cs="Tahoma"/>
                <w:color w:val="000000"/>
                <w:sz w:val="18"/>
                <w:szCs w:val="18"/>
                <w:lang w:val="el-GR"/>
              </w:rPr>
            </w:pPr>
            <w:r>
              <w:rPr>
                <w:rFonts w:ascii="Tahoma" w:hAnsi="Tahoma" w:cs="Tahoma"/>
                <w:color w:val="000000"/>
                <w:sz w:val="18"/>
                <w:szCs w:val="18"/>
              </w:rPr>
              <w:t>-18</w:t>
            </w:r>
            <w:r w:rsidR="00620ACE">
              <w:rPr>
                <w:rFonts w:ascii="Tahoma" w:hAnsi="Tahoma" w:cs="Tahoma"/>
                <w:color w:val="000000"/>
                <w:sz w:val="18"/>
                <w:szCs w:val="18"/>
              </w:rPr>
              <w:t>,</w:t>
            </w:r>
            <w:r>
              <w:rPr>
                <w:rFonts w:ascii="Tahoma" w:hAnsi="Tahoma" w:cs="Tahoma"/>
                <w:color w:val="000000"/>
                <w:sz w:val="18"/>
                <w:szCs w:val="18"/>
              </w:rPr>
              <w:t>7%</w:t>
            </w:r>
          </w:p>
        </w:tc>
      </w:tr>
      <w:tr w:rsidR="00A32E52" w:rsidRPr="002E6858" w14:paraId="79E20AEE" w14:textId="77777777" w:rsidTr="00A326B8">
        <w:trPr>
          <w:trHeight w:val="226"/>
        </w:trPr>
        <w:tc>
          <w:tcPr>
            <w:tcW w:w="4713" w:type="dxa"/>
            <w:tcBorders>
              <w:top w:val="single" w:sz="8" w:space="0" w:color="D9D9D9"/>
              <w:bottom w:val="single" w:sz="8" w:space="0" w:color="D9D9D9"/>
            </w:tcBorders>
            <w:vAlign w:val="bottom"/>
          </w:tcPr>
          <w:p w14:paraId="2B0BD462" w14:textId="77777777" w:rsidR="00A32E52" w:rsidRPr="006363A2" w:rsidRDefault="00A32E52" w:rsidP="00A32E52">
            <w:pPr>
              <w:rPr>
                <w:rFonts w:ascii="Tahoma" w:hAnsi="Tahoma" w:cs="Tahoma"/>
                <w:sz w:val="18"/>
                <w:szCs w:val="18"/>
              </w:rPr>
            </w:pPr>
            <w:r w:rsidRPr="003A69D6">
              <w:rPr>
                <w:rFonts w:ascii="Tahoma" w:hAnsi="Tahoma" w:cs="Tahoma"/>
                <w:sz w:val="18"/>
                <w:szCs w:val="18"/>
                <w:lang w:val="el-GR"/>
              </w:rPr>
              <w:t xml:space="preserve"> </w:t>
            </w:r>
            <w:proofErr w:type="spellStart"/>
            <w:r w:rsidRPr="006363A2">
              <w:rPr>
                <w:rFonts w:ascii="Tahoma" w:hAnsi="Tahoma" w:cs="Tahoma"/>
                <w:sz w:val="18"/>
                <w:szCs w:val="18"/>
              </w:rPr>
              <w:t>Πρό</w:t>
            </w:r>
            <w:proofErr w:type="spellEnd"/>
            <w:r w:rsidRPr="006363A2">
              <w:rPr>
                <w:rFonts w:ascii="Tahoma" w:hAnsi="Tahoma" w:cs="Tahoma"/>
                <w:sz w:val="18"/>
                <w:szCs w:val="18"/>
              </w:rPr>
              <w:t xml:space="preserve">βλεψη </w:t>
            </w:r>
            <w:proofErr w:type="spellStart"/>
            <w:r w:rsidRPr="006363A2">
              <w:rPr>
                <w:rFonts w:ascii="Tahoma" w:hAnsi="Tahoma" w:cs="Tahoma"/>
                <w:sz w:val="18"/>
                <w:szCs w:val="18"/>
              </w:rPr>
              <w:t>γι</w:t>
            </w:r>
            <w:proofErr w:type="spellEnd"/>
            <w:r w:rsidRPr="006363A2">
              <w:rPr>
                <w:rFonts w:ascii="Tahoma" w:hAnsi="Tahoma" w:cs="Tahoma"/>
                <w:sz w:val="18"/>
                <w:szCs w:val="18"/>
              </w:rPr>
              <w:t>α απ</w:t>
            </w:r>
            <w:proofErr w:type="spellStart"/>
            <w:r w:rsidRPr="006363A2">
              <w:rPr>
                <w:rFonts w:ascii="Tahoma" w:hAnsi="Tahoma" w:cs="Tahoma"/>
                <w:sz w:val="18"/>
                <w:szCs w:val="18"/>
              </w:rPr>
              <w:t>οζημίωση</w:t>
            </w:r>
            <w:proofErr w:type="spellEnd"/>
            <w:r w:rsidRPr="006363A2">
              <w:rPr>
                <w:rFonts w:ascii="Tahoma" w:hAnsi="Tahoma" w:cs="Tahoma"/>
                <w:sz w:val="18"/>
                <w:szCs w:val="18"/>
              </w:rPr>
              <w:t xml:space="preserve"> π</w:t>
            </w:r>
            <w:proofErr w:type="spellStart"/>
            <w:r w:rsidRPr="006363A2">
              <w:rPr>
                <w:rFonts w:ascii="Tahoma" w:hAnsi="Tahoma" w:cs="Tahoma"/>
                <w:sz w:val="18"/>
                <w:szCs w:val="18"/>
              </w:rPr>
              <w:t>ροσω</w:t>
            </w:r>
            <w:proofErr w:type="spellEnd"/>
            <w:r w:rsidRPr="006363A2">
              <w:rPr>
                <w:rFonts w:ascii="Tahoma" w:hAnsi="Tahoma" w:cs="Tahoma"/>
                <w:sz w:val="18"/>
                <w:szCs w:val="18"/>
              </w:rPr>
              <w:t>πικού</w:t>
            </w:r>
          </w:p>
        </w:tc>
        <w:tc>
          <w:tcPr>
            <w:tcW w:w="1134" w:type="dxa"/>
            <w:tcBorders>
              <w:top w:val="single" w:sz="8" w:space="0" w:color="D9D9D9"/>
              <w:bottom w:val="single" w:sz="8" w:space="0" w:color="D9D9D9"/>
            </w:tcBorders>
            <w:vAlign w:val="center"/>
          </w:tcPr>
          <w:p w14:paraId="7FDF7F33" w14:textId="13AC3F5C"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0</w:t>
            </w:r>
            <w:r w:rsidR="00620ACE">
              <w:rPr>
                <w:rFonts w:ascii="Tahoma" w:hAnsi="Tahoma" w:cs="Tahoma"/>
                <w:sz w:val="18"/>
                <w:szCs w:val="18"/>
              </w:rPr>
              <w:t>,</w:t>
            </w:r>
            <w:r>
              <w:rPr>
                <w:rFonts w:ascii="Tahoma" w:hAnsi="Tahoma" w:cs="Tahoma"/>
                <w:sz w:val="18"/>
                <w:szCs w:val="18"/>
              </w:rPr>
              <w:t xml:space="preserve">4 </w:t>
            </w:r>
          </w:p>
        </w:tc>
        <w:tc>
          <w:tcPr>
            <w:tcW w:w="1134" w:type="dxa"/>
            <w:tcBorders>
              <w:top w:val="single" w:sz="8" w:space="0" w:color="D9D9D9"/>
              <w:bottom w:val="single" w:sz="8" w:space="0" w:color="D9D9D9"/>
            </w:tcBorders>
            <w:vAlign w:val="center"/>
          </w:tcPr>
          <w:p w14:paraId="3C1FD24C" w14:textId="00A34479"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1</w:t>
            </w:r>
            <w:r w:rsidR="00620ACE">
              <w:rPr>
                <w:rFonts w:ascii="Tahoma" w:hAnsi="Tahoma" w:cs="Tahoma"/>
                <w:sz w:val="18"/>
                <w:szCs w:val="18"/>
              </w:rPr>
              <w:t>,</w:t>
            </w:r>
            <w:r>
              <w:rPr>
                <w:rFonts w:ascii="Tahoma" w:hAnsi="Tahoma" w:cs="Tahoma"/>
                <w:sz w:val="18"/>
                <w:szCs w:val="18"/>
              </w:rPr>
              <w:t xml:space="preserve">0 </w:t>
            </w:r>
          </w:p>
        </w:tc>
        <w:tc>
          <w:tcPr>
            <w:tcW w:w="1134" w:type="dxa"/>
            <w:tcBorders>
              <w:top w:val="single" w:sz="8" w:space="0" w:color="D9D9D9"/>
              <w:bottom w:val="single" w:sz="8" w:space="0" w:color="D9D9D9"/>
            </w:tcBorders>
            <w:vAlign w:val="center"/>
          </w:tcPr>
          <w:p w14:paraId="2BD3705F" w14:textId="4BB29742" w:rsidR="00A32E52" w:rsidRPr="002E6858" w:rsidRDefault="00A32E52" w:rsidP="00A32E52">
            <w:pPr>
              <w:jc w:val="right"/>
              <w:rPr>
                <w:rFonts w:ascii="Tahoma" w:hAnsi="Tahoma" w:cs="Tahoma"/>
                <w:color w:val="FF0000"/>
                <w:sz w:val="18"/>
                <w:szCs w:val="18"/>
                <w:highlight w:val="red"/>
              </w:rPr>
            </w:pPr>
            <w:r>
              <w:rPr>
                <w:rFonts w:ascii="Tahoma" w:hAnsi="Tahoma" w:cs="Tahoma"/>
                <w:color w:val="000000"/>
                <w:sz w:val="18"/>
                <w:szCs w:val="18"/>
              </w:rPr>
              <w:t>-60</w:t>
            </w:r>
            <w:r w:rsidR="00620ACE">
              <w:rPr>
                <w:rFonts w:ascii="Tahoma" w:hAnsi="Tahoma" w:cs="Tahoma"/>
                <w:color w:val="000000"/>
                <w:sz w:val="18"/>
                <w:szCs w:val="18"/>
              </w:rPr>
              <w:t>,</w:t>
            </w:r>
            <w:r>
              <w:rPr>
                <w:rFonts w:ascii="Tahoma" w:hAnsi="Tahoma" w:cs="Tahoma"/>
                <w:color w:val="000000"/>
                <w:sz w:val="18"/>
                <w:szCs w:val="18"/>
              </w:rPr>
              <w:t>0%</w:t>
            </w:r>
          </w:p>
        </w:tc>
        <w:tc>
          <w:tcPr>
            <w:tcW w:w="992" w:type="dxa"/>
            <w:tcBorders>
              <w:top w:val="single" w:sz="8" w:space="0" w:color="D9D9D9"/>
              <w:bottom w:val="single" w:sz="8" w:space="0" w:color="D9D9D9"/>
            </w:tcBorders>
            <w:vAlign w:val="center"/>
          </w:tcPr>
          <w:p w14:paraId="698AC048" w14:textId="46A18F82" w:rsidR="00A32E52" w:rsidRDefault="00A32E52" w:rsidP="00A32E52">
            <w:pPr>
              <w:jc w:val="right"/>
              <w:rPr>
                <w:rFonts w:ascii="Tahoma" w:hAnsi="Tahoma" w:cs="Tahoma"/>
                <w:color w:val="000000"/>
                <w:sz w:val="18"/>
                <w:szCs w:val="18"/>
              </w:rPr>
            </w:pPr>
            <w:r>
              <w:rPr>
                <w:rFonts w:ascii="Tahoma" w:hAnsi="Tahoma" w:cs="Tahoma"/>
                <w:sz w:val="18"/>
                <w:szCs w:val="18"/>
              </w:rPr>
              <w:t>(3</w:t>
            </w:r>
            <w:r w:rsidR="00620ACE">
              <w:rPr>
                <w:rFonts w:ascii="Tahoma" w:hAnsi="Tahoma" w:cs="Tahoma"/>
                <w:sz w:val="18"/>
                <w:szCs w:val="18"/>
              </w:rPr>
              <w:t>,</w:t>
            </w:r>
            <w:r>
              <w:rPr>
                <w:rFonts w:ascii="Tahoma" w:hAnsi="Tahoma" w:cs="Tahoma"/>
                <w:sz w:val="18"/>
                <w:szCs w:val="18"/>
              </w:rPr>
              <w:t>8)</w:t>
            </w:r>
          </w:p>
        </w:tc>
        <w:tc>
          <w:tcPr>
            <w:tcW w:w="992" w:type="dxa"/>
            <w:tcBorders>
              <w:top w:val="single" w:sz="8" w:space="0" w:color="D9D9D9"/>
              <w:bottom w:val="single" w:sz="8" w:space="0" w:color="D9D9D9"/>
            </w:tcBorders>
            <w:vAlign w:val="center"/>
          </w:tcPr>
          <w:p w14:paraId="0AFF66D9" w14:textId="2D34D8BB" w:rsidR="00A32E52" w:rsidRDefault="00A32E52" w:rsidP="00A32E52">
            <w:pPr>
              <w:jc w:val="right"/>
              <w:rPr>
                <w:rFonts w:ascii="Tahoma" w:hAnsi="Tahoma" w:cs="Tahoma"/>
                <w:color w:val="000000"/>
                <w:sz w:val="18"/>
                <w:szCs w:val="18"/>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 xml:space="preserve">0 </w:t>
            </w:r>
          </w:p>
        </w:tc>
        <w:tc>
          <w:tcPr>
            <w:tcW w:w="992" w:type="dxa"/>
            <w:tcBorders>
              <w:top w:val="single" w:sz="8" w:space="0" w:color="D9D9D9"/>
              <w:bottom w:val="single" w:sz="8" w:space="0" w:color="D9D9D9"/>
            </w:tcBorders>
            <w:vAlign w:val="center"/>
          </w:tcPr>
          <w:p w14:paraId="03193A66" w14:textId="5A749CD0" w:rsidR="00A32E52" w:rsidRDefault="00A32E52" w:rsidP="00A32E52">
            <w:pPr>
              <w:jc w:val="right"/>
              <w:rPr>
                <w:rFonts w:ascii="Tahoma" w:hAnsi="Tahoma" w:cs="Tahoma"/>
                <w:color w:val="000000"/>
                <w:sz w:val="18"/>
                <w:szCs w:val="18"/>
              </w:rPr>
            </w:pPr>
            <w:r>
              <w:rPr>
                <w:rFonts w:ascii="Tahoma" w:hAnsi="Tahoma" w:cs="Tahoma"/>
                <w:color w:val="000000"/>
                <w:sz w:val="18"/>
                <w:szCs w:val="18"/>
              </w:rPr>
              <w:t>-</w:t>
            </w:r>
          </w:p>
        </w:tc>
      </w:tr>
      <w:tr w:rsidR="00A32E52" w:rsidRPr="002E6858" w14:paraId="22B8C3E2" w14:textId="77777777" w:rsidTr="00A326B8">
        <w:trPr>
          <w:trHeight w:val="226"/>
        </w:trPr>
        <w:tc>
          <w:tcPr>
            <w:tcW w:w="4713" w:type="dxa"/>
            <w:tcBorders>
              <w:top w:val="single" w:sz="8" w:space="0" w:color="D9D9D9"/>
              <w:bottom w:val="single" w:sz="8" w:space="0" w:color="D9D9D9"/>
            </w:tcBorders>
            <w:vAlign w:val="bottom"/>
          </w:tcPr>
          <w:p w14:paraId="6FCA4F49" w14:textId="77777777" w:rsidR="00A32E52" w:rsidRPr="006363A2" w:rsidRDefault="00A32E52" w:rsidP="00A32E52">
            <w:pPr>
              <w:rPr>
                <w:rFonts w:ascii="Tahoma" w:hAnsi="Tahoma" w:cs="Tahoma"/>
                <w:sz w:val="18"/>
                <w:szCs w:val="18"/>
              </w:rPr>
            </w:pPr>
            <w:r w:rsidRPr="006363A2">
              <w:rPr>
                <w:rFonts w:ascii="Tahoma" w:hAnsi="Tahoma" w:cs="Tahoma"/>
                <w:sz w:val="18"/>
                <w:szCs w:val="18"/>
              </w:rPr>
              <w:t xml:space="preserve"> </w:t>
            </w:r>
            <w:proofErr w:type="spellStart"/>
            <w:r w:rsidRPr="006363A2">
              <w:rPr>
                <w:rFonts w:ascii="Tahoma" w:hAnsi="Tahoma" w:cs="Tahoma"/>
                <w:sz w:val="18"/>
                <w:szCs w:val="18"/>
              </w:rPr>
              <w:t>Πρό</w:t>
            </w:r>
            <w:proofErr w:type="spellEnd"/>
            <w:r w:rsidRPr="006363A2">
              <w:rPr>
                <w:rFonts w:ascii="Tahoma" w:hAnsi="Tahoma" w:cs="Tahoma"/>
                <w:sz w:val="18"/>
                <w:szCs w:val="18"/>
              </w:rPr>
              <w:t xml:space="preserve">βλεψη </w:t>
            </w:r>
            <w:proofErr w:type="spellStart"/>
            <w:r w:rsidRPr="006363A2">
              <w:rPr>
                <w:rFonts w:ascii="Tahoma" w:hAnsi="Tahoma" w:cs="Tahoma"/>
                <w:sz w:val="18"/>
                <w:szCs w:val="18"/>
              </w:rPr>
              <w:t>γι</w:t>
            </w:r>
            <w:proofErr w:type="spellEnd"/>
            <w:r w:rsidRPr="006363A2">
              <w:rPr>
                <w:rFonts w:ascii="Tahoma" w:hAnsi="Tahoma" w:cs="Tahoma"/>
                <w:sz w:val="18"/>
                <w:szCs w:val="18"/>
              </w:rPr>
              <w:t xml:space="preserve">α </w:t>
            </w:r>
            <w:proofErr w:type="spellStart"/>
            <w:r w:rsidRPr="006363A2">
              <w:rPr>
                <w:rFonts w:ascii="Tahoma" w:hAnsi="Tahoma" w:cs="Tahoma"/>
                <w:sz w:val="18"/>
                <w:szCs w:val="18"/>
              </w:rPr>
              <w:t>λογ</w:t>
            </w:r>
            <w:proofErr w:type="spellEnd"/>
            <w:r w:rsidRPr="006363A2">
              <w:rPr>
                <w:rFonts w:ascii="Tahoma" w:hAnsi="Tahoma" w:cs="Tahoma"/>
                <w:sz w:val="18"/>
                <w:szCs w:val="18"/>
              </w:rPr>
              <w:t xml:space="preserve">αριασμό </w:t>
            </w:r>
            <w:proofErr w:type="spellStart"/>
            <w:r w:rsidRPr="006363A2">
              <w:rPr>
                <w:rFonts w:ascii="Tahoma" w:hAnsi="Tahoma" w:cs="Tahoma"/>
                <w:sz w:val="18"/>
                <w:szCs w:val="18"/>
              </w:rPr>
              <w:t>νεότητ</w:t>
            </w:r>
            <w:proofErr w:type="spellEnd"/>
            <w:r w:rsidRPr="006363A2">
              <w:rPr>
                <w:rFonts w:ascii="Tahoma" w:hAnsi="Tahoma" w:cs="Tahoma"/>
                <w:sz w:val="18"/>
                <w:szCs w:val="18"/>
              </w:rPr>
              <w:t>ας</w:t>
            </w:r>
          </w:p>
        </w:tc>
        <w:tc>
          <w:tcPr>
            <w:tcW w:w="1134" w:type="dxa"/>
            <w:tcBorders>
              <w:top w:val="single" w:sz="8" w:space="0" w:color="D9D9D9"/>
              <w:bottom w:val="single" w:sz="8" w:space="0" w:color="D9D9D9"/>
            </w:tcBorders>
            <w:vAlign w:val="center"/>
          </w:tcPr>
          <w:p w14:paraId="3F5099FB" w14:textId="32302E54"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6)</w:t>
            </w:r>
          </w:p>
        </w:tc>
        <w:tc>
          <w:tcPr>
            <w:tcW w:w="1134" w:type="dxa"/>
            <w:tcBorders>
              <w:top w:val="single" w:sz="8" w:space="0" w:color="D9D9D9"/>
              <w:bottom w:val="single" w:sz="8" w:space="0" w:color="D9D9D9"/>
            </w:tcBorders>
            <w:vAlign w:val="center"/>
          </w:tcPr>
          <w:p w14:paraId="123012C5" w14:textId="05F60068"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0</w:t>
            </w:r>
            <w:r w:rsidR="00620ACE">
              <w:rPr>
                <w:rFonts w:ascii="Tahoma" w:hAnsi="Tahoma" w:cs="Tahoma"/>
                <w:sz w:val="18"/>
                <w:szCs w:val="18"/>
              </w:rPr>
              <w:t>,</w:t>
            </w:r>
            <w:r>
              <w:rPr>
                <w:rFonts w:ascii="Tahoma" w:hAnsi="Tahoma" w:cs="Tahoma"/>
                <w:sz w:val="18"/>
                <w:szCs w:val="18"/>
              </w:rPr>
              <w:t xml:space="preserve">3 </w:t>
            </w:r>
          </w:p>
        </w:tc>
        <w:tc>
          <w:tcPr>
            <w:tcW w:w="1134" w:type="dxa"/>
            <w:tcBorders>
              <w:top w:val="single" w:sz="8" w:space="0" w:color="D9D9D9"/>
              <w:bottom w:val="single" w:sz="8" w:space="0" w:color="D9D9D9"/>
            </w:tcBorders>
            <w:vAlign w:val="center"/>
          </w:tcPr>
          <w:p w14:paraId="594CC836" w14:textId="63243328" w:rsidR="00A32E52" w:rsidRPr="002E6858" w:rsidRDefault="00A32E52" w:rsidP="00A32E52">
            <w:pPr>
              <w:jc w:val="right"/>
              <w:rPr>
                <w:rFonts w:ascii="Tahoma" w:hAnsi="Tahoma" w:cs="Tahoma"/>
                <w:color w:val="FF0000"/>
                <w:sz w:val="18"/>
                <w:szCs w:val="18"/>
                <w:highlight w:val="red"/>
              </w:rPr>
            </w:pPr>
            <w:r>
              <w:rPr>
                <w:rFonts w:ascii="Tahoma" w:hAnsi="Tahoma" w:cs="Tahoma"/>
                <w:color w:val="000000"/>
                <w:sz w:val="18"/>
                <w:szCs w:val="18"/>
              </w:rPr>
              <w:t>-</w:t>
            </w:r>
          </w:p>
        </w:tc>
        <w:tc>
          <w:tcPr>
            <w:tcW w:w="992" w:type="dxa"/>
            <w:tcBorders>
              <w:top w:val="single" w:sz="8" w:space="0" w:color="D9D9D9"/>
              <w:bottom w:val="single" w:sz="8" w:space="0" w:color="D9D9D9"/>
            </w:tcBorders>
            <w:vAlign w:val="center"/>
          </w:tcPr>
          <w:p w14:paraId="71A9A5BE" w14:textId="73A9B706" w:rsidR="00A32E52" w:rsidRDefault="00A32E52" w:rsidP="00A32E52">
            <w:pPr>
              <w:jc w:val="right"/>
              <w:rPr>
                <w:rFonts w:ascii="Tahoma" w:hAnsi="Tahoma" w:cs="Tahoma"/>
                <w:sz w:val="18"/>
                <w:szCs w:val="18"/>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4)</w:t>
            </w:r>
          </w:p>
        </w:tc>
        <w:tc>
          <w:tcPr>
            <w:tcW w:w="992" w:type="dxa"/>
            <w:tcBorders>
              <w:top w:val="single" w:sz="8" w:space="0" w:color="D9D9D9"/>
              <w:bottom w:val="single" w:sz="8" w:space="0" w:color="D9D9D9"/>
            </w:tcBorders>
            <w:vAlign w:val="center"/>
          </w:tcPr>
          <w:p w14:paraId="144859F8" w14:textId="248AFFA5" w:rsidR="00A32E52" w:rsidRDefault="00A32E52" w:rsidP="00A32E52">
            <w:pPr>
              <w:jc w:val="right"/>
              <w:rPr>
                <w:rFonts w:ascii="Tahoma" w:hAnsi="Tahoma" w:cs="Tahoma"/>
                <w:sz w:val="18"/>
                <w:szCs w:val="18"/>
              </w:rPr>
            </w:pPr>
            <w:r>
              <w:rPr>
                <w:rFonts w:ascii="Tahoma" w:hAnsi="Tahoma" w:cs="Tahoma"/>
                <w:sz w:val="18"/>
                <w:szCs w:val="18"/>
              </w:rPr>
              <w:t>0</w:t>
            </w:r>
            <w:r w:rsidR="00620ACE">
              <w:rPr>
                <w:rFonts w:ascii="Tahoma" w:hAnsi="Tahoma" w:cs="Tahoma"/>
                <w:sz w:val="18"/>
                <w:szCs w:val="18"/>
              </w:rPr>
              <w:t>,</w:t>
            </w:r>
            <w:r>
              <w:rPr>
                <w:rFonts w:ascii="Tahoma" w:hAnsi="Tahoma" w:cs="Tahoma"/>
                <w:sz w:val="18"/>
                <w:szCs w:val="18"/>
              </w:rPr>
              <w:t xml:space="preserve">6 </w:t>
            </w:r>
          </w:p>
        </w:tc>
        <w:tc>
          <w:tcPr>
            <w:tcW w:w="992" w:type="dxa"/>
            <w:tcBorders>
              <w:top w:val="single" w:sz="8" w:space="0" w:color="D9D9D9"/>
              <w:bottom w:val="single" w:sz="8" w:space="0" w:color="D9D9D9"/>
            </w:tcBorders>
            <w:vAlign w:val="center"/>
          </w:tcPr>
          <w:p w14:paraId="36B040F5" w14:textId="60224387" w:rsidR="00A32E52" w:rsidRDefault="00A32E52" w:rsidP="00A32E52">
            <w:pPr>
              <w:jc w:val="right"/>
              <w:rPr>
                <w:rFonts w:ascii="Tahoma" w:hAnsi="Tahoma" w:cs="Tahoma"/>
                <w:sz w:val="18"/>
                <w:szCs w:val="18"/>
              </w:rPr>
            </w:pPr>
            <w:r>
              <w:rPr>
                <w:rFonts w:ascii="Tahoma" w:hAnsi="Tahoma" w:cs="Tahoma"/>
                <w:color w:val="000000"/>
                <w:sz w:val="18"/>
                <w:szCs w:val="18"/>
              </w:rPr>
              <w:t>-</w:t>
            </w:r>
          </w:p>
        </w:tc>
      </w:tr>
      <w:tr w:rsidR="00A32E52" w:rsidRPr="002E6858" w14:paraId="0765B1A7" w14:textId="77777777" w:rsidTr="00A326B8">
        <w:trPr>
          <w:trHeight w:val="226"/>
        </w:trPr>
        <w:tc>
          <w:tcPr>
            <w:tcW w:w="4713" w:type="dxa"/>
            <w:tcBorders>
              <w:top w:val="single" w:sz="8" w:space="0" w:color="D9D9D9"/>
              <w:bottom w:val="single" w:sz="8" w:space="0" w:color="D9D9D9"/>
            </w:tcBorders>
            <w:vAlign w:val="bottom"/>
          </w:tcPr>
          <w:p w14:paraId="253F7684" w14:textId="77777777" w:rsidR="00A32E52" w:rsidRPr="006363A2" w:rsidRDefault="00A32E52" w:rsidP="00A32E52">
            <w:pPr>
              <w:rPr>
                <w:rFonts w:ascii="Tahoma" w:hAnsi="Tahoma" w:cs="Tahoma"/>
                <w:sz w:val="18"/>
                <w:szCs w:val="18"/>
              </w:rPr>
            </w:pPr>
            <w:r w:rsidRPr="006363A2">
              <w:rPr>
                <w:rFonts w:ascii="Tahoma" w:hAnsi="Tahoma" w:cs="Tahoma"/>
                <w:sz w:val="18"/>
                <w:szCs w:val="18"/>
              </w:rPr>
              <w:t xml:space="preserve"> </w:t>
            </w:r>
            <w:proofErr w:type="spellStart"/>
            <w:r w:rsidRPr="006363A2">
              <w:rPr>
                <w:rFonts w:ascii="Tahoma" w:hAnsi="Tahoma" w:cs="Tahoma"/>
                <w:sz w:val="18"/>
                <w:szCs w:val="18"/>
              </w:rPr>
              <w:t>Συν</w:t>
            </w:r>
            <w:proofErr w:type="spellEnd"/>
            <w:r w:rsidRPr="006363A2">
              <w:rPr>
                <w:rFonts w:ascii="Tahoma" w:hAnsi="Tahoma" w:cs="Tahoma"/>
                <w:sz w:val="18"/>
                <w:szCs w:val="18"/>
              </w:rPr>
              <w:t xml:space="preserve">αλλαγματικές </w:t>
            </w:r>
            <w:proofErr w:type="spellStart"/>
            <w:r w:rsidRPr="006363A2">
              <w:rPr>
                <w:rFonts w:ascii="Tahoma" w:hAnsi="Tahoma" w:cs="Tahoma"/>
                <w:sz w:val="18"/>
                <w:szCs w:val="18"/>
              </w:rPr>
              <w:t>δι</w:t>
            </w:r>
            <w:proofErr w:type="spellEnd"/>
            <w:r w:rsidRPr="006363A2">
              <w:rPr>
                <w:rFonts w:ascii="Tahoma" w:hAnsi="Tahoma" w:cs="Tahoma"/>
                <w:sz w:val="18"/>
                <w:szCs w:val="18"/>
              </w:rPr>
              <w:t>αφορές</w:t>
            </w:r>
            <w:r>
              <w:rPr>
                <w:rFonts w:ascii="Tahoma" w:hAnsi="Tahoma" w:cs="Tahoma"/>
                <w:sz w:val="18"/>
                <w:szCs w:val="18"/>
              </w:rPr>
              <w:t>.</w:t>
            </w:r>
            <w:r w:rsidRPr="006363A2">
              <w:rPr>
                <w:rFonts w:ascii="Tahoma" w:hAnsi="Tahoma" w:cs="Tahoma"/>
                <w:sz w:val="18"/>
                <w:szCs w:val="18"/>
              </w:rPr>
              <w:t xml:space="preserve"> καθα</w:t>
            </w:r>
            <w:proofErr w:type="spellStart"/>
            <w:r w:rsidRPr="006363A2">
              <w:rPr>
                <w:rFonts w:ascii="Tahoma" w:hAnsi="Tahoma" w:cs="Tahoma"/>
                <w:sz w:val="18"/>
                <w:szCs w:val="18"/>
              </w:rPr>
              <w:t>ρές</w:t>
            </w:r>
            <w:proofErr w:type="spellEnd"/>
          </w:p>
        </w:tc>
        <w:tc>
          <w:tcPr>
            <w:tcW w:w="1134" w:type="dxa"/>
            <w:tcBorders>
              <w:top w:val="single" w:sz="8" w:space="0" w:color="D9D9D9"/>
              <w:bottom w:val="single" w:sz="8" w:space="0" w:color="D9D9D9"/>
            </w:tcBorders>
            <w:vAlign w:val="center"/>
          </w:tcPr>
          <w:p w14:paraId="0EB26F63" w14:textId="17AFFA61"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(1</w:t>
            </w:r>
            <w:r w:rsidR="00620ACE">
              <w:rPr>
                <w:rFonts w:ascii="Tahoma" w:hAnsi="Tahoma" w:cs="Tahoma"/>
                <w:sz w:val="18"/>
                <w:szCs w:val="18"/>
              </w:rPr>
              <w:t>,</w:t>
            </w:r>
            <w:r>
              <w:rPr>
                <w:rFonts w:ascii="Tahoma" w:hAnsi="Tahoma" w:cs="Tahoma"/>
                <w:sz w:val="18"/>
                <w:szCs w:val="18"/>
              </w:rPr>
              <w:t>7)</w:t>
            </w:r>
          </w:p>
        </w:tc>
        <w:tc>
          <w:tcPr>
            <w:tcW w:w="1134" w:type="dxa"/>
            <w:tcBorders>
              <w:top w:val="single" w:sz="8" w:space="0" w:color="D9D9D9"/>
              <w:bottom w:val="single" w:sz="8" w:space="0" w:color="D9D9D9"/>
            </w:tcBorders>
            <w:vAlign w:val="center"/>
          </w:tcPr>
          <w:p w14:paraId="6E67DCBD" w14:textId="0CEB4F0A"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1)</w:t>
            </w:r>
          </w:p>
        </w:tc>
        <w:tc>
          <w:tcPr>
            <w:tcW w:w="1134" w:type="dxa"/>
            <w:tcBorders>
              <w:top w:val="single" w:sz="8" w:space="0" w:color="D9D9D9"/>
              <w:bottom w:val="single" w:sz="8" w:space="0" w:color="D9D9D9"/>
            </w:tcBorders>
            <w:vAlign w:val="center"/>
          </w:tcPr>
          <w:p w14:paraId="218C2C35" w14:textId="5AC8675E" w:rsidR="00A32E52" w:rsidRPr="002E6858" w:rsidRDefault="00A32E52" w:rsidP="00A32E52">
            <w:pPr>
              <w:jc w:val="right"/>
              <w:rPr>
                <w:rFonts w:ascii="Tahoma" w:hAnsi="Tahoma" w:cs="Tahoma"/>
                <w:color w:val="FF0000"/>
                <w:sz w:val="18"/>
                <w:szCs w:val="18"/>
                <w:highlight w:val="red"/>
              </w:rPr>
            </w:pPr>
            <w:r>
              <w:rPr>
                <w:rFonts w:ascii="Tahoma" w:hAnsi="Tahoma" w:cs="Tahoma"/>
                <w:color w:val="000000"/>
                <w:sz w:val="18"/>
                <w:szCs w:val="18"/>
              </w:rPr>
              <w:t>-19</w:t>
            </w:r>
            <w:r w:rsidR="00620ACE">
              <w:rPr>
                <w:rFonts w:ascii="Tahoma" w:hAnsi="Tahoma" w:cs="Tahoma"/>
                <w:color w:val="000000"/>
                <w:sz w:val="18"/>
                <w:szCs w:val="18"/>
              </w:rPr>
              <w:t>,</w:t>
            </w:r>
            <w:r>
              <w:rPr>
                <w:rFonts w:ascii="Tahoma" w:hAnsi="Tahoma" w:cs="Tahoma"/>
                <w:color w:val="000000"/>
                <w:sz w:val="18"/>
                <w:szCs w:val="18"/>
              </w:rPr>
              <w:t>0%</w:t>
            </w:r>
          </w:p>
        </w:tc>
        <w:tc>
          <w:tcPr>
            <w:tcW w:w="992" w:type="dxa"/>
            <w:tcBorders>
              <w:top w:val="single" w:sz="8" w:space="0" w:color="D9D9D9"/>
              <w:bottom w:val="single" w:sz="8" w:space="0" w:color="D9D9D9"/>
            </w:tcBorders>
            <w:vAlign w:val="center"/>
          </w:tcPr>
          <w:p w14:paraId="1988B650" w14:textId="097FFA93" w:rsidR="00A32E52" w:rsidRDefault="00A32E52" w:rsidP="00A32E52">
            <w:pPr>
              <w:jc w:val="right"/>
              <w:rPr>
                <w:rFonts w:ascii="Tahoma" w:hAnsi="Tahoma" w:cs="Tahoma"/>
                <w:color w:val="000000"/>
                <w:sz w:val="18"/>
                <w:szCs w:val="18"/>
              </w:rPr>
            </w:pPr>
            <w:r>
              <w:rPr>
                <w:rFonts w:ascii="Tahoma" w:hAnsi="Tahoma" w:cs="Tahoma"/>
                <w:sz w:val="18"/>
                <w:szCs w:val="18"/>
              </w:rPr>
              <w:t>(1</w:t>
            </w:r>
            <w:r w:rsidR="00620ACE">
              <w:rPr>
                <w:rFonts w:ascii="Tahoma" w:hAnsi="Tahoma" w:cs="Tahoma"/>
                <w:sz w:val="18"/>
                <w:szCs w:val="18"/>
              </w:rPr>
              <w:t>,</w:t>
            </w:r>
            <w:r>
              <w:rPr>
                <w:rFonts w:ascii="Tahoma" w:hAnsi="Tahoma" w:cs="Tahoma"/>
                <w:sz w:val="18"/>
                <w:szCs w:val="18"/>
              </w:rPr>
              <w:t>9)</w:t>
            </w:r>
          </w:p>
        </w:tc>
        <w:tc>
          <w:tcPr>
            <w:tcW w:w="992" w:type="dxa"/>
            <w:tcBorders>
              <w:top w:val="single" w:sz="8" w:space="0" w:color="D9D9D9"/>
              <w:bottom w:val="single" w:sz="8" w:space="0" w:color="D9D9D9"/>
            </w:tcBorders>
            <w:vAlign w:val="center"/>
          </w:tcPr>
          <w:p w14:paraId="2CC6D25C" w14:textId="1697B85A" w:rsidR="00A32E52" w:rsidRDefault="00A32E52" w:rsidP="00A32E52">
            <w:pPr>
              <w:jc w:val="right"/>
              <w:rPr>
                <w:rFonts w:ascii="Tahoma" w:hAnsi="Tahoma" w:cs="Tahoma"/>
                <w:color w:val="000000"/>
                <w:sz w:val="18"/>
                <w:szCs w:val="18"/>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5)</w:t>
            </w:r>
          </w:p>
        </w:tc>
        <w:tc>
          <w:tcPr>
            <w:tcW w:w="992" w:type="dxa"/>
            <w:tcBorders>
              <w:top w:val="single" w:sz="8" w:space="0" w:color="D9D9D9"/>
              <w:bottom w:val="single" w:sz="8" w:space="0" w:color="D9D9D9"/>
            </w:tcBorders>
            <w:vAlign w:val="center"/>
          </w:tcPr>
          <w:p w14:paraId="6280EF35" w14:textId="5F7A6879" w:rsidR="00A32E52" w:rsidRDefault="00A32E52" w:rsidP="00A32E52">
            <w:pPr>
              <w:jc w:val="right"/>
              <w:rPr>
                <w:rFonts w:ascii="Tahoma" w:hAnsi="Tahoma" w:cs="Tahoma"/>
                <w:color w:val="000000"/>
                <w:sz w:val="18"/>
                <w:szCs w:val="18"/>
              </w:rPr>
            </w:pPr>
            <w:r>
              <w:rPr>
                <w:rFonts w:ascii="Tahoma" w:hAnsi="Tahoma" w:cs="Tahoma"/>
                <w:color w:val="000000"/>
                <w:sz w:val="18"/>
                <w:szCs w:val="18"/>
              </w:rPr>
              <w:t>-24</w:t>
            </w:r>
            <w:r w:rsidR="00620ACE">
              <w:rPr>
                <w:rFonts w:ascii="Tahoma" w:hAnsi="Tahoma" w:cs="Tahoma"/>
                <w:color w:val="000000"/>
                <w:sz w:val="18"/>
                <w:szCs w:val="18"/>
              </w:rPr>
              <w:t>,</w:t>
            </w:r>
            <w:r>
              <w:rPr>
                <w:rFonts w:ascii="Tahoma" w:hAnsi="Tahoma" w:cs="Tahoma"/>
                <w:color w:val="000000"/>
                <w:sz w:val="18"/>
                <w:szCs w:val="18"/>
              </w:rPr>
              <w:t>0%</w:t>
            </w:r>
          </w:p>
        </w:tc>
      </w:tr>
      <w:tr w:rsidR="00A32E52" w:rsidRPr="002E6858" w14:paraId="0765BAC1" w14:textId="77777777" w:rsidTr="00A326B8">
        <w:trPr>
          <w:trHeight w:val="226"/>
        </w:trPr>
        <w:tc>
          <w:tcPr>
            <w:tcW w:w="4713" w:type="dxa"/>
            <w:tcBorders>
              <w:top w:val="single" w:sz="8" w:space="0" w:color="D9D9D9"/>
              <w:bottom w:val="single" w:sz="8" w:space="0" w:color="D9D9D9"/>
            </w:tcBorders>
            <w:vAlign w:val="bottom"/>
          </w:tcPr>
          <w:p w14:paraId="635D0EA2" w14:textId="77777777" w:rsidR="00A32E52" w:rsidRPr="006363A2" w:rsidRDefault="00A32E52" w:rsidP="00A32E52">
            <w:pPr>
              <w:rPr>
                <w:rFonts w:ascii="Tahoma" w:hAnsi="Tahoma" w:cs="Tahoma"/>
                <w:sz w:val="18"/>
                <w:szCs w:val="18"/>
              </w:rPr>
            </w:pPr>
            <w:r w:rsidRPr="006363A2">
              <w:rPr>
                <w:rFonts w:ascii="Tahoma" w:hAnsi="Tahoma" w:cs="Tahoma"/>
                <w:sz w:val="18"/>
                <w:szCs w:val="18"/>
              </w:rPr>
              <w:t xml:space="preserve"> </w:t>
            </w:r>
            <w:proofErr w:type="spellStart"/>
            <w:r w:rsidRPr="006363A2">
              <w:rPr>
                <w:rFonts w:ascii="Tahoma" w:hAnsi="Tahoma" w:cs="Tahoma"/>
                <w:sz w:val="18"/>
                <w:szCs w:val="18"/>
              </w:rPr>
              <w:t>Πιστωτικοί</w:t>
            </w:r>
            <w:proofErr w:type="spellEnd"/>
            <w:r w:rsidRPr="006363A2">
              <w:rPr>
                <w:rFonts w:ascii="Tahoma" w:hAnsi="Tahoma" w:cs="Tahoma"/>
                <w:sz w:val="18"/>
                <w:szCs w:val="18"/>
              </w:rPr>
              <w:t xml:space="preserve"> </w:t>
            </w:r>
            <w:proofErr w:type="spellStart"/>
            <w:r w:rsidRPr="006363A2">
              <w:rPr>
                <w:rFonts w:ascii="Tahoma" w:hAnsi="Tahoma" w:cs="Tahoma"/>
                <w:sz w:val="18"/>
                <w:szCs w:val="18"/>
              </w:rPr>
              <w:t>τόκοι</w:t>
            </w:r>
            <w:proofErr w:type="spellEnd"/>
          </w:p>
        </w:tc>
        <w:tc>
          <w:tcPr>
            <w:tcW w:w="1134" w:type="dxa"/>
            <w:tcBorders>
              <w:top w:val="single" w:sz="8" w:space="0" w:color="D9D9D9"/>
              <w:bottom w:val="single" w:sz="8" w:space="0" w:color="D9D9D9"/>
            </w:tcBorders>
            <w:vAlign w:val="center"/>
          </w:tcPr>
          <w:p w14:paraId="04075B2F" w14:textId="7EA602DA"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(3</w:t>
            </w:r>
            <w:r w:rsidR="00620ACE">
              <w:rPr>
                <w:rFonts w:ascii="Tahoma" w:hAnsi="Tahoma" w:cs="Tahoma"/>
                <w:sz w:val="18"/>
                <w:szCs w:val="18"/>
              </w:rPr>
              <w:t>,</w:t>
            </w:r>
            <w:r>
              <w:rPr>
                <w:rFonts w:ascii="Tahoma" w:hAnsi="Tahoma" w:cs="Tahoma"/>
                <w:sz w:val="18"/>
                <w:szCs w:val="18"/>
              </w:rPr>
              <w:t>3)</w:t>
            </w:r>
          </w:p>
        </w:tc>
        <w:tc>
          <w:tcPr>
            <w:tcW w:w="1134" w:type="dxa"/>
            <w:tcBorders>
              <w:top w:val="single" w:sz="8" w:space="0" w:color="D9D9D9"/>
              <w:bottom w:val="single" w:sz="8" w:space="0" w:color="D9D9D9"/>
            </w:tcBorders>
            <w:vAlign w:val="center"/>
          </w:tcPr>
          <w:p w14:paraId="2941D6FE" w14:textId="4093440B"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(0</w:t>
            </w:r>
            <w:r w:rsidR="00620ACE">
              <w:rPr>
                <w:rFonts w:ascii="Tahoma" w:hAnsi="Tahoma" w:cs="Tahoma"/>
                <w:sz w:val="18"/>
                <w:szCs w:val="18"/>
              </w:rPr>
              <w:t>,</w:t>
            </w:r>
            <w:r>
              <w:rPr>
                <w:rFonts w:ascii="Tahoma" w:hAnsi="Tahoma" w:cs="Tahoma"/>
                <w:sz w:val="18"/>
                <w:szCs w:val="18"/>
              </w:rPr>
              <w:t>5)</w:t>
            </w:r>
          </w:p>
        </w:tc>
        <w:tc>
          <w:tcPr>
            <w:tcW w:w="1134" w:type="dxa"/>
            <w:tcBorders>
              <w:top w:val="single" w:sz="8" w:space="0" w:color="D9D9D9"/>
              <w:bottom w:val="single" w:sz="8" w:space="0" w:color="D9D9D9"/>
            </w:tcBorders>
            <w:vAlign w:val="center"/>
          </w:tcPr>
          <w:p w14:paraId="5DE19B99" w14:textId="654A669D" w:rsidR="00A32E52" w:rsidRPr="002E6858" w:rsidRDefault="00A32E52" w:rsidP="00A32E52">
            <w:pPr>
              <w:jc w:val="right"/>
              <w:rPr>
                <w:rFonts w:ascii="Tahoma" w:hAnsi="Tahoma" w:cs="Tahoma"/>
                <w:color w:val="FF0000"/>
                <w:sz w:val="18"/>
                <w:szCs w:val="18"/>
                <w:highlight w:val="red"/>
              </w:rPr>
            </w:pPr>
            <w:r>
              <w:rPr>
                <w:rFonts w:ascii="Tahoma" w:hAnsi="Tahoma" w:cs="Tahoma"/>
                <w:color w:val="000000"/>
                <w:sz w:val="18"/>
                <w:szCs w:val="18"/>
              </w:rPr>
              <w:t>-</w:t>
            </w:r>
          </w:p>
        </w:tc>
        <w:tc>
          <w:tcPr>
            <w:tcW w:w="992" w:type="dxa"/>
            <w:tcBorders>
              <w:top w:val="single" w:sz="8" w:space="0" w:color="D9D9D9"/>
              <w:bottom w:val="single" w:sz="8" w:space="0" w:color="D9D9D9"/>
            </w:tcBorders>
            <w:vAlign w:val="center"/>
          </w:tcPr>
          <w:p w14:paraId="331B27CE" w14:textId="3D8A1CA6" w:rsidR="00A32E52" w:rsidRDefault="00A32E52" w:rsidP="00A32E52">
            <w:pPr>
              <w:jc w:val="right"/>
              <w:rPr>
                <w:rFonts w:ascii="Tahoma" w:hAnsi="Tahoma" w:cs="Tahoma"/>
                <w:color w:val="000000"/>
                <w:sz w:val="18"/>
                <w:szCs w:val="18"/>
              </w:rPr>
            </w:pPr>
            <w:r>
              <w:rPr>
                <w:rFonts w:ascii="Tahoma" w:hAnsi="Tahoma" w:cs="Tahoma"/>
                <w:sz w:val="18"/>
                <w:szCs w:val="18"/>
              </w:rPr>
              <w:t>(5</w:t>
            </w:r>
            <w:r w:rsidR="00620ACE">
              <w:rPr>
                <w:rFonts w:ascii="Tahoma" w:hAnsi="Tahoma" w:cs="Tahoma"/>
                <w:sz w:val="18"/>
                <w:szCs w:val="18"/>
              </w:rPr>
              <w:t>,</w:t>
            </w:r>
            <w:r>
              <w:rPr>
                <w:rFonts w:ascii="Tahoma" w:hAnsi="Tahoma" w:cs="Tahoma"/>
                <w:sz w:val="18"/>
                <w:szCs w:val="18"/>
              </w:rPr>
              <w:t>3)</w:t>
            </w:r>
          </w:p>
        </w:tc>
        <w:tc>
          <w:tcPr>
            <w:tcW w:w="992" w:type="dxa"/>
            <w:tcBorders>
              <w:top w:val="single" w:sz="8" w:space="0" w:color="D9D9D9"/>
              <w:bottom w:val="single" w:sz="8" w:space="0" w:color="D9D9D9"/>
            </w:tcBorders>
            <w:vAlign w:val="center"/>
          </w:tcPr>
          <w:p w14:paraId="33D2E0E7" w14:textId="3E482210" w:rsidR="00A32E52" w:rsidRDefault="00A32E52" w:rsidP="00A32E52">
            <w:pPr>
              <w:jc w:val="right"/>
              <w:rPr>
                <w:rFonts w:ascii="Tahoma" w:hAnsi="Tahoma" w:cs="Tahoma"/>
                <w:color w:val="000000"/>
                <w:sz w:val="18"/>
                <w:szCs w:val="18"/>
              </w:rPr>
            </w:pPr>
            <w:r>
              <w:rPr>
                <w:rFonts w:ascii="Tahoma" w:hAnsi="Tahoma" w:cs="Tahoma"/>
                <w:sz w:val="18"/>
                <w:szCs w:val="18"/>
              </w:rPr>
              <w:t>(0</w:t>
            </w:r>
            <w:r w:rsidR="00620ACE">
              <w:rPr>
                <w:rFonts w:ascii="Tahoma" w:hAnsi="Tahoma" w:cs="Tahoma"/>
                <w:sz w:val="18"/>
                <w:szCs w:val="18"/>
              </w:rPr>
              <w:t>,</w:t>
            </w:r>
            <w:r>
              <w:rPr>
                <w:rFonts w:ascii="Tahoma" w:hAnsi="Tahoma" w:cs="Tahoma"/>
                <w:sz w:val="18"/>
                <w:szCs w:val="18"/>
              </w:rPr>
              <w:t>9)</w:t>
            </w:r>
          </w:p>
        </w:tc>
        <w:tc>
          <w:tcPr>
            <w:tcW w:w="992" w:type="dxa"/>
            <w:tcBorders>
              <w:top w:val="single" w:sz="8" w:space="0" w:color="D9D9D9"/>
              <w:bottom w:val="single" w:sz="8" w:space="0" w:color="D9D9D9"/>
            </w:tcBorders>
            <w:vAlign w:val="center"/>
          </w:tcPr>
          <w:p w14:paraId="3C0ADA4E" w14:textId="164DA25B" w:rsidR="00A32E52" w:rsidRDefault="00A32E52" w:rsidP="00A32E52">
            <w:pPr>
              <w:jc w:val="right"/>
              <w:rPr>
                <w:rFonts w:ascii="Tahoma" w:hAnsi="Tahoma" w:cs="Tahoma"/>
                <w:color w:val="000000"/>
                <w:sz w:val="18"/>
                <w:szCs w:val="18"/>
              </w:rPr>
            </w:pPr>
            <w:r>
              <w:rPr>
                <w:rFonts w:ascii="Tahoma" w:hAnsi="Tahoma" w:cs="Tahoma"/>
                <w:color w:val="000000"/>
                <w:sz w:val="18"/>
                <w:szCs w:val="18"/>
              </w:rPr>
              <w:t>-</w:t>
            </w:r>
          </w:p>
        </w:tc>
      </w:tr>
      <w:tr w:rsidR="00A32E52" w:rsidRPr="00A32E52" w14:paraId="69D27074" w14:textId="77777777" w:rsidTr="00A326B8">
        <w:trPr>
          <w:trHeight w:val="165"/>
        </w:trPr>
        <w:tc>
          <w:tcPr>
            <w:tcW w:w="4713" w:type="dxa"/>
            <w:tcBorders>
              <w:top w:val="single" w:sz="8" w:space="0" w:color="D9D9D9"/>
              <w:bottom w:val="single" w:sz="8" w:space="0" w:color="D9D9D9"/>
            </w:tcBorders>
            <w:vAlign w:val="bottom"/>
          </w:tcPr>
          <w:p w14:paraId="64BA3E7A" w14:textId="77777777" w:rsidR="00A32E52" w:rsidRPr="006363A2" w:rsidRDefault="00A32E52" w:rsidP="00A32E52">
            <w:pPr>
              <w:rPr>
                <w:rFonts w:ascii="Tahoma" w:hAnsi="Tahoma" w:cs="Tahoma"/>
                <w:sz w:val="18"/>
                <w:szCs w:val="18"/>
                <w:lang w:val="el-GR"/>
              </w:rPr>
            </w:pPr>
            <w:r w:rsidRPr="006363A2">
              <w:rPr>
                <w:rFonts w:ascii="Tahoma" w:hAnsi="Tahoma" w:cs="Tahoma"/>
                <w:sz w:val="18"/>
                <w:szCs w:val="18"/>
                <w:lang w:val="el-GR"/>
              </w:rPr>
              <w:t xml:space="preserve"> (Κέρδη) / ζημιές από συμμετοχές και </w:t>
            </w:r>
            <w:r>
              <w:rPr>
                <w:rFonts w:ascii="Tahoma" w:hAnsi="Tahoma" w:cs="Tahoma"/>
                <w:sz w:val="18"/>
                <w:szCs w:val="18"/>
                <w:lang w:val="el-GR"/>
              </w:rPr>
              <w:t xml:space="preserve">λοιπά χρηματοοικονομικά </w:t>
            </w:r>
            <w:r w:rsidRPr="006363A2">
              <w:rPr>
                <w:rFonts w:ascii="Tahoma" w:hAnsi="Tahoma" w:cs="Tahoma"/>
                <w:sz w:val="18"/>
                <w:szCs w:val="18"/>
                <w:lang w:val="el-GR"/>
              </w:rPr>
              <w:t xml:space="preserve">περιουσιακά στοιχεία - </w:t>
            </w:r>
            <w:proofErr w:type="spellStart"/>
            <w:r w:rsidRPr="006363A2">
              <w:rPr>
                <w:rFonts w:ascii="Tahoma" w:hAnsi="Tahoma" w:cs="Tahoma"/>
                <w:sz w:val="18"/>
                <w:szCs w:val="18"/>
                <w:lang w:val="el-GR"/>
              </w:rPr>
              <w:t>Απομειώσεις</w:t>
            </w:r>
            <w:proofErr w:type="spellEnd"/>
          </w:p>
        </w:tc>
        <w:tc>
          <w:tcPr>
            <w:tcW w:w="1134" w:type="dxa"/>
            <w:tcBorders>
              <w:top w:val="single" w:sz="8" w:space="0" w:color="D9D9D9"/>
              <w:bottom w:val="single" w:sz="8" w:space="0" w:color="D9D9D9"/>
            </w:tcBorders>
            <w:vAlign w:val="center"/>
          </w:tcPr>
          <w:p w14:paraId="57FBA948" w14:textId="35B89084" w:rsidR="00A32E52" w:rsidRPr="003A69D6" w:rsidRDefault="00A32E52" w:rsidP="00A32E52">
            <w:pPr>
              <w:jc w:val="right"/>
              <w:rPr>
                <w:rFonts w:ascii="Tahoma" w:hAnsi="Tahoma" w:cs="Tahoma"/>
                <w:color w:val="FF0000"/>
                <w:sz w:val="18"/>
                <w:szCs w:val="18"/>
                <w:highlight w:val="red"/>
                <w:lang w:val="el-GR"/>
              </w:rPr>
            </w:pPr>
            <w:r>
              <w:rPr>
                <w:rFonts w:ascii="Tahoma" w:hAnsi="Tahoma" w:cs="Tahoma"/>
                <w:sz w:val="18"/>
                <w:szCs w:val="18"/>
              </w:rPr>
              <w:t>(0</w:t>
            </w:r>
            <w:r w:rsidR="00620ACE">
              <w:rPr>
                <w:rFonts w:ascii="Tahoma" w:hAnsi="Tahoma" w:cs="Tahoma"/>
                <w:sz w:val="18"/>
                <w:szCs w:val="18"/>
              </w:rPr>
              <w:t>,</w:t>
            </w:r>
            <w:r>
              <w:rPr>
                <w:rFonts w:ascii="Tahoma" w:hAnsi="Tahoma" w:cs="Tahoma"/>
                <w:sz w:val="18"/>
                <w:szCs w:val="18"/>
              </w:rPr>
              <w:t>4)</w:t>
            </w:r>
          </w:p>
        </w:tc>
        <w:tc>
          <w:tcPr>
            <w:tcW w:w="1134" w:type="dxa"/>
            <w:tcBorders>
              <w:top w:val="single" w:sz="8" w:space="0" w:color="D9D9D9"/>
              <w:bottom w:val="single" w:sz="8" w:space="0" w:color="D9D9D9"/>
            </w:tcBorders>
            <w:vAlign w:val="center"/>
          </w:tcPr>
          <w:p w14:paraId="6C9A1CA0" w14:textId="2F5B3C74" w:rsidR="00A32E52" w:rsidRPr="003A69D6" w:rsidRDefault="00A32E52" w:rsidP="00A32E52">
            <w:pPr>
              <w:jc w:val="right"/>
              <w:rPr>
                <w:rFonts w:ascii="Tahoma" w:hAnsi="Tahoma" w:cs="Tahoma"/>
                <w:color w:val="FF0000"/>
                <w:sz w:val="18"/>
                <w:szCs w:val="18"/>
                <w:highlight w:val="red"/>
                <w:lang w:val="el-GR"/>
              </w:rPr>
            </w:pPr>
            <w:r>
              <w:rPr>
                <w:rFonts w:ascii="Tahoma" w:hAnsi="Tahoma" w:cs="Tahoma"/>
                <w:sz w:val="18"/>
                <w:szCs w:val="18"/>
              </w:rPr>
              <w:t>0</w:t>
            </w:r>
            <w:r w:rsidR="00620ACE">
              <w:rPr>
                <w:rFonts w:ascii="Tahoma" w:hAnsi="Tahoma" w:cs="Tahoma"/>
                <w:sz w:val="18"/>
                <w:szCs w:val="18"/>
              </w:rPr>
              <w:t>,</w:t>
            </w:r>
            <w:r>
              <w:rPr>
                <w:rFonts w:ascii="Tahoma" w:hAnsi="Tahoma" w:cs="Tahoma"/>
                <w:sz w:val="18"/>
                <w:szCs w:val="18"/>
              </w:rPr>
              <w:t xml:space="preserve">3 </w:t>
            </w:r>
          </w:p>
        </w:tc>
        <w:tc>
          <w:tcPr>
            <w:tcW w:w="1134" w:type="dxa"/>
            <w:tcBorders>
              <w:top w:val="single" w:sz="8" w:space="0" w:color="D9D9D9"/>
              <w:bottom w:val="single" w:sz="8" w:space="0" w:color="D9D9D9"/>
            </w:tcBorders>
            <w:vAlign w:val="center"/>
          </w:tcPr>
          <w:p w14:paraId="6F490E6C" w14:textId="48CD2F23" w:rsidR="00A32E52" w:rsidRPr="003A69D6" w:rsidRDefault="00A32E52" w:rsidP="00A32E52">
            <w:pPr>
              <w:jc w:val="right"/>
              <w:rPr>
                <w:rFonts w:ascii="Tahoma" w:hAnsi="Tahoma" w:cs="Tahoma"/>
                <w:color w:val="FF0000"/>
                <w:sz w:val="18"/>
                <w:szCs w:val="18"/>
                <w:highlight w:val="red"/>
                <w:lang w:val="el-GR"/>
              </w:rPr>
            </w:pPr>
            <w:r>
              <w:rPr>
                <w:rFonts w:ascii="Tahoma" w:hAnsi="Tahoma" w:cs="Tahoma"/>
                <w:color w:val="000000"/>
                <w:sz w:val="18"/>
                <w:szCs w:val="18"/>
              </w:rPr>
              <w:t>-</w:t>
            </w:r>
          </w:p>
        </w:tc>
        <w:tc>
          <w:tcPr>
            <w:tcW w:w="992" w:type="dxa"/>
            <w:tcBorders>
              <w:top w:val="single" w:sz="8" w:space="0" w:color="D9D9D9"/>
              <w:bottom w:val="single" w:sz="8" w:space="0" w:color="D9D9D9"/>
            </w:tcBorders>
            <w:vAlign w:val="center"/>
          </w:tcPr>
          <w:p w14:paraId="60BB3F71" w14:textId="3C576277" w:rsidR="00A32E52" w:rsidRDefault="00A32E52" w:rsidP="00A32E52">
            <w:pPr>
              <w:jc w:val="right"/>
              <w:rPr>
                <w:rFonts w:ascii="Tahoma" w:hAnsi="Tahoma" w:cs="Tahoma"/>
                <w:color w:val="000000"/>
                <w:sz w:val="18"/>
                <w:szCs w:val="18"/>
                <w:lang w:val="el-GR"/>
              </w:rPr>
            </w:pPr>
            <w:r>
              <w:rPr>
                <w:rFonts w:ascii="Tahoma" w:hAnsi="Tahoma" w:cs="Tahoma"/>
                <w:sz w:val="18"/>
                <w:szCs w:val="18"/>
              </w:rPr>
              <w:t>(0</w:t>
            </w:r>
            <w:r w:rsidR="00620ACE">
              <w:rPr>
                <w:rFonts w:ascii="Tahoma" w:hAnsi="Tahoma" w:cs="Tahoma"/>
                <w:sz w:val="18"/>
                <w:szCs w:val="18"/>
              </w:rPr>
              <w:t>,</w:t>
            </w:r>
            <w:r>
              <w:rPr>
                <w:rFonts w:ascii="Tahoma" w:hAnsi="Tahoma" w:cs="Tahoma"/>
                <w:sz w:val="18"/>
                <w:szCs w:val="18"/>
              </w:rPr>
              <w:t>6)</w:t>
            </w:r>
          </w:p>
        </w:tc>
        <w:tc>
          <w:tcPr>
            <w:tcW w:w="992" w:type="dxa"/>
            <w:tcBorders>
              <w:top w:val="single" w:sz="8" w:space="0" w:color="D9D9D9"/>
              <w:bottom w:val="single" w:sz="8" w:space="0" w:color="D9D9D9"/>
            </w:tcBorders>
            <w:vAlign w:val="center"/>
          </w:tcPr>
          <w:p w14:paraId="0A7DB5C9" w14:textId="03871BD6" w:rsidR="00A32E52" w:rsidRDefault="00A32E52" w:rsidP="00A32E52">
            <w:pPr>
              <w:jc w:val="right"/>
              <w:rPr>
                <w:rFonts w:ascii="Tahoma" w:hAnsi="Tahoma" w:cs="Tahoma"/>
                <w:color w:val="000000"/>
                <w:sz w:val="18"/>
                <w:szCs w:val="18"/>
                <w:lang w:val="el-GR"/>
              </w:rPr>
            </w:pPr>
            <w:r>
              <w:rPr>
                <w:rFonts w:ascii="Tahoma" w:hAnsi="Tahoma" w:cs="Tahoma"/>
                <w:sz w:val="18"/>
                <w:szCs w:val="18"/>
              </w:rPr>
              <w:t>0</w:t>
            </w:r>
            <w:r w:rsidR="00620ACE">
              <w:rPr>
                <w:rFonts w:ascii="Tahoma" w:hAnsi="Tahoma" w:cs="Tahoma"/>
                <w:sz w:val="18"/>
                <w:szCs w:val="18"/>
              </w:rPr>
              <w:t>,</w:t>
            </w:r>
            <w:r>
              <w:rPr>
                <w:rFonts w:ascii="Tahoma" w:hAnsi="Tahoma" w:cs="Tahoma"/>
                <w:sz w:val="18"/>
                <w:szCs w:val="18"/>
              </w:rPr>
              <w:t xml:space="preserve">3 </w:t>
            </w:r>
          </w:p>
        </w:tc>
        <w:tc>
          <w:tcPr>
            <w:tcW w:w="992" w:type="dxa"/>
            <w:tcBorders>
              <w:top w:val="single" w:sz="8" w:space="0" w:color="D9D9D9"/>
              <w:bottom w:val="single" w:sz="8" w:space="0" w:color="D9D9D9"/>
            </w:tcBorders>
            <w:vAlign w:val="center"/>
          </w:tcPr>
          <w:p w14:paraId="031AD0C2" w14:textId="77777777" w:rsidR="00A32E52" w:rsidRDefault="00A32E52" w:rsidP="00A32E52">
            <w:pPr>
              <w:ind w:right="7"/>
              <w:jc w:val="right"/>
              <w:rPr>
                <w:rFonts w:ascii="Tahoma" w:hAnsi="Tahoma" w:cs="Tahoma"/>
                <w:color w:val="000000"/>
                <w:sz w:val="18"/>
                <w:szCs w:val="18"/>
              </w:rPr>
            </w:pPr>
            <w:r>
              <w:rPr>
                <w:rFonts w:ascii="Tahoma" w:hAnsi="Tahoma" w:cs="Tahoma"/>
                <w:color w:val="000000"/>
                <w:sz w:val="18"/>
                <w:szCs w:val="18"/>
              </w:rPr>
              <w:t>-</w:t>
            </w:r>
          </w:p>
          <w:p w14:paraId="13B38A6F" w14:textId="4048A048" w:rsidR="00A32E52" w:rsidRDefault="00A32E52" w:rsidP="00A32E52">
            <w:pPr>
              <w:jc w:val="right"/>
              <w:rPr>
                <w:rFonts w:ascii="Tahoma" w:hAnsi="Tahoma" w:cs="Tahoma"/>
                <w:color w:val="000000"/>
                <w:sz w:val="18"/>
                <w:szCs w:val="18"/>
                <w:lang w:val="el-GR"/>
              </w:rPr>
            </w:pPr>
          </w:p>
        </w:tc>
      </w:tr>
      <w:tr w:rsidR="00A32E52" w:rsidRPr="00A32E52" w14:paraId="46C01B1B" w14:textId="77777777" w:rsidTr="00A326B8">
        <w:trPr>
          <w:trHeight w:val="288"/>
        </w:trPr>
        <w:tc>
          <w:tcPr>
            <w:tcW w:w="4713" w:type="dxa"/>
            <w:tcBorders>
              <w:top w:val="single" w:sz="8" w:space="0" w:color="D9D9D9"/>
              <w:bottom w:val="single" w:sz="8" w:space="0" w:color="D9D9D9"/>
            </w:tcBorders>
            <w:vAlign w:val="bottom"/>
          </w:tcPr>
          <w:p w14:paraId="493111D1" w14:textId="77777777" w:rsidR="00A32E52" w:rsidRPr="006363A2" w:rsidRDefault="00A32E52" w:rsidP="00A32E52">
            <w:pPr>
              <w:rPr>
                <w:rFonts w:ascii="Tahoma" w:hAnsi="Tahoma" w:cs="Tahoma"/>
                <w:sz w:val="18"/>
                <w:szCs w:val="18"/>
                <w:lang w:val="el-GR"/>
              </w:rPr>
            </w:pPr>
            <w:r w:rsidRPr="006363A2">
              <w:rPr>
                <w:rFonts w:ascii="Tahoma" w:hAnsi="Tahoma" w:cs="Tahoma"/>
                <w:sz w:val="18"/>
                <w:szCs w:val="18"/>
                <w:lang w:val="el-GR"/>
              </w:rPr>
              <w:t xml:space="preserve"> Χρεωστικοί τόκοι και συναφή έξοδα</w:t>
            </w:r>
          </w:p>
        </w:tc>
        <w:tc>
          <w:tcPr>
            <w:tcW w:w="1134" w:type="dxa"/>
            <w:tcBorders>
              <w:top w:val="single" w:sz="8" w:space="0" w:color="D9D9D9"/>
              <w:bottom w:val="single" w:sz="8" w:space="0" w:color="D9D9D9"/>
            </w:tcBorders>
            <w:vAlign w:val="center"/>
          </w:tcPr>
          <w:p w14:paraId="7A856C8B" w14:textId="4B405B7F" w:rsidR="00A32E52" w:rsidRPr="003A69D6" w:rsidRDefault="00A32E52" w:rsidP="00A32E52">
            <w:pPr>
              <w:jc w:val="right"/>
              <w:rPr>
                <w:rFonts w:ascii="Tahoma" w:hAnsi="Tahoma" w:cs="Tahoma"/>
                <w:b/>
                <w:i/>
                <w:color w:val="FF0000"/>
                <w:sz w:val="18"/>
                <w:szCs w:val="18"/>
                <w:highlight w:val="red"/>
                <w:lang w:val="el-GR"/>
              </w:rPr>
            </w:pPr>
            <w:r>
              <w:rPr>
                <w:rFonts w:ascii="Tahoma" w:hAnsi="Tahoma" w:cs="Tahoma"/>
                <w:sz w:val="18"/>
                <w:szCs w:val="18"/>
              </w:rPr>
              <w:t>8</w:t>
            </w:r>
            <w:r w:rsidR="00620ACE">
              <w:rPr>
                <w:rFonts w:ascii="Tahoma" w:hAnsi="Tahoma" w:cs="Tahoma"/>
                <w:sz w:val="18"/>
                <w:szCs w:val="18"/>
              </w:rPr>
              <w:t>,</w:t>
            </w:r>
            <w:r>
              <w:rPr>
                <w:rFonts w:ascii="Tahoma" w:hAnsi="Tahoma" w:cs="Tahoma"/>
                <w:sz w:val="18"/>
                <w:szCs w:val="18"/>
              </w:rPr>
              <w:t xml:space="preserve">6 </w:t>
            </w:r>
          </w:p>
        </w:tc>
        <w:tc>
          <w:tcPr>
            <w:tcW w:w="1134" w:type="dxa"/>
            <w:tcBorders>
              <w:top w:val="single" w:sz="8" w:space="0" w:color="D9D9D9"/>
              <w:bottom w:val="single" w:sz="8" w:space="0" w:color="D9D9D9"/>
            </w:tcBorders>
            <w:vAlign w:val="center"/>
          </w:tcPr>
          <w:p w14:paraId="6BA206BB" w14:textId="2CD2904A" w:rsidR="00A32E52" w:rsidRPr="003A69D6" w:rsidRDefault="00A32E52" w:rsidP="00A32E52">
            <w:pPr>
              <w:jc w:val="right"/>
              <w:rPr>
                <w:rFonts w:ascii="Tahoma" w:hAnsi="Tahoma" w:cs="Tahoma"/>
                <w:b/>
                <w:i/>
                <w:color w:val="FF0000"/>
                <w:sz w:val="18"/>
                <w:szCs w:val="18"/>
                <w:highlight w:val="red"/>
                <w:lang w:val="el-GR"/>
              </w:rPr>
            </w:pPr>
            <w:r>
              <w:rPr>
                <w:rFonts w:ascii="Tahoma" w:hAnsi="Tahoma" w:cs="Tahoma"/>
                <w:sz w:val="18"/>
                <w:szCs w:val="18"/>
              </w:rPr>
              <w:t>8</w:t>
            </w:r>
            <w:r w:rsidR="00620ACE">
              <w:rPr>
                <w:rFonts w:ascii="Tahoma" w:hAnsi="Tahoma" w:cs="Tahoma"/>
                <w:sz w:val="18"/>
                <w:szCs w:val="18"/>
              </w:rPr>
              <w:t>,</w:t>
            </w:r>
            <w:r>
              <w:rPr>
                <w:rFonts w:ascii="Tahoma" w:hAnsi="Tahoma" w:cs="Tahoma"/>
                <w:sz w:val="18"/>
                <w:szCs w:val="18"/>
              </w:rPr>
              <w:t xml:space="preserve">7 </w:t>
            </w:r>
          </w:p>
        </w:tc>
        <w:tc>
          <w:tcPr>
            <w:tcW w:w="1134" w:type="dxa"/>
            <w:tcBorders>
              <w:top w:val="single" w:sz="8" w:space="0" w:color="D9D9D9"/>
              <w:bottom w:val="single" w:sz="8" w:space="0" w:color="D9D9D9"/>
            </w:tcBorders>
            <w:vAlign w:val="center"/>
          </w:tcPr>
          <w:p w14:paraId="41E9260D" w14:textId="14B95AEB" w:rsidR="00A32E52" w:rsidRPr="003A69D6" w:rsidRDefault="00A32E52" w:rsidP="00A32E52">
            <w:pPr>
              <w:jc w:val="right"/>
              <w:rPr>
                <w:rFonts w:ascii="Tahoma" w:hAnsi="Tahoma" w:cs="Tahoma"/>
                <w:b/>
                <w:i/>
                <w:color w:val="FF0000"/>
                <w:sz w:val="18"/>
                <w:szCs w:val="18"/>
                <w:highlight w:val="red"/>
                <w:lang w:val="el-GR"/>
              </w:rPr>
            </w:pPr>
            <w:r>
              <w:rPr>
                <w:rFonts w:ascii="Tahoma" w:hAnsi="Tahoma" w:cs="Tahoma"/>
                <w:color w:val="000000"/>
                <w:sz w:val="18"/>
                <w:szCs w:val="18"/>
              </w:rPr>
              <w:t>-1</w:t>
            </w:r>
            <w:r w:rsidR="00620ACE">
              <w:rPr>
                <w:rFonts w:ascii="Tahoma" w:hAnsi="Tahoma" w:cs="Tahoma"/>
                <w:color w:val="000000"/>
                <w:sz w:val="18"/>
                <w:szCs w:val="18"/>
              </w:rPr>
              <w:t>,</w:t>
            </w:r>
            <w:r>
              <w:rPr>
                <w:rFonts w:ascii="Tahoma" w:hAnsi="Tahoma" w:cs="Tahoma"/>
                <w:color w:val="000000"/>
                <w:sz w:val="18"/>
                <w:szCs w:val="18"/>
              </w:rPr>
              <w:t>1%</w:t>
            </w:r>
          </w:p>
        </w:tc>
        <w:tc>
          <w:tcPr>
            <w:tcW w:w="992" w:type="dxa"/>
            <w:tcBorders>
              <w:top w:val="single" w:sz="8" w:space="0" w:color="D9D9D9"/>
              <w:bottom w:val="single" w:sz="8" w:space="0" w:color="D9D9D9"/>
            </w:tcBorders>
            <w:vAlign w:val="center"/>
          </w:tcPr>
          <w:p w14:paraId="28658CC7" w14:textId="5D112E12" w:rsidR="00A32E52" w:rsidRPr="003A69D6" w:rsidRDefault="00A32E52" w:rsidP="00A32E52">
            <w:pPr>
              <w:jc w:val="right"/>
              <w:rPr>
                <w:rFonts w:ascii="Tahoma" w:hAnsi="Tahoma" w:cs="Tahoma"/>
                <w:color w:val="000000"/>
                <w:sz w:val="18"/>
                <w:szCs w:val="18"/>
                <w:lang w:val="el-GR"/>
              </w:rPr>
            </w:pPr>
            <w:r>
              <w:rPr>
                <w:rFonts w:ascii="Tahoma" w:hAnsi="Tahoma" w:cs="Tahoma"/>
                <w:sz w:val="18"/>
                <w:szCs w:val="18"/>
              </w:rPr>
              <w:t>16</w:t>
            </w:r>
            <w:r w:rsidR="00620ACE">
              <w:rPr>
                <w:rFonts w:ascii="Tahoma" w:hAnsi="Tahoma" w:cs="Tahoma"/>
                <w:sz w:val="18"/>
                <w:szCs w:val="18"/>
              </w:rPr>
              <w:t>,</w:t>
            </w:r>
            <w:r>
              <w:rPr>
                <w:rFonts w:ascii="Tahoma" w:hAnsi="Tahoma" w:cs="Tahoma"/>
                <w:sz w:val="18"/>
                <w:szCs w:val="18"/>
              </w:rPr>
              <w:t xml:space="preserve">5 </w:t>
            </w:r>
          </w:p>
        </w:tc>
        <w:tc>
          <w:tcPr>
            <w:tcW w:w="992" w:type="dxa"/>
            <w:tcBorders>
              <w:top w:val="single" w:sz="8" w:space="0" w:color="D9D9D9"/>
              <w:bottom w:val="single" w:sz="8" w:space="0" w:color="D9D9D9"/>
            </w:tcBorders>
            <w:vAlign w:val="center"/>
          </w:tcPr>
          <w:p w14:paraId="5AD66FC7" w14:textId="521353E0" w:rsidR="00A32E52" w:rsidRPr="003A69D6" w:rsidRDefault="00A32E52" w:rsidP="00A32E52">
            <w:pPr>
              <w:jc w:val="right"/>
              <w:rPr>
                <w:rFonts w:ascii="Tahoma" w:hAnsi="Tahoma" w:cs="Tahoma"/>
                <w:color w:val="000000"/>
                <w:sz w:val="18"/>
                <w:szCs w:val="18"/>
                <w:lang w:val="el-GR"/>
              </w:rPr>
            </w:pPr>
            <w:r>
              <w:rPr>
                <w:rFonts w:ascii="Tahoma" w:hAnsi="Tahoma" w:cs="Tahoma"/>
                <w:sz w:val="18"/>
                <w:szCs w:val="18"/>
              </w:rPr>
              <w:t>16</w:t>
            </w:r>
            <w:r w:rsidR="00620ACE">
              <w:rPr>
                <w:rFonts w:ascii="Tahoma" w:hAnsi="Tahoma" w:cs="Tahoma"/>
                <w:sz w:val="18"/>
                <w:szCs w:val="18"/>
              </w:rPr>
              <w:t>,</w:t>
            </w:r>
            <w:r>
              <w:rPr>
                <w:rFonts w:ascii="Tahoma" w:hAnsi="Tahoma" w:cs="Tahoma"/>
                <w:sz w:val="18"/>
                <w:szCs w:val="18"/>
              </w:rPr>
              <w:t xml:space="preserve">9 </w:t>
            </w:r>
          </w:p>
        </w:tc>
        <w:tc>
          <w:tcPr>
            <w:tcW w:w="992" w:type="dxa"/>
            <w:tcBorders>
              <w:top w:val="single" w:sz="8" w:space="0" w:color="D9D9D9"/>
              <w:bottom w:val="single" w:sz="8" w:space="0" w:color="D9D9D9"/>
            </w:tcBorders>
            <w:vAlign w:val="center"/>
          </w:tcPr>
          <w:p w14:paraId="6F8B1C0D" w14:textId="020A90DD" w:rsidR="00A32E52" w:rsidRPr="003A69D6" w:rsidRDefault="00A32E52" w:rsidP="00A32E52">
            <w:pPr>
              <w:jc w:val="right"/>
              <w:rPr>
                <w:rFonts w:ascii="Tahoma" w:hAnsi="Tahoma" w:cs="Tahoma"/>
                <w:color w:val="000000"/>
                <w:sz w:val="18"/>
                <w:szCs w:val="18"/>
                <w:lang w:val="el-GR"/>
              </w:rPr>
            </w:pPr>
            <w:r>
              <w:rPr>
                <w:rFonts w:ascii="Tahoma" w:hAnsi="Tahoma" w:cs="Tahoma"/>
                <w:color w:val="000000"/>
                <w:sz w:val="18"/>
                <w:szCs w:val="18"/>
              </w:rPr>
              <w:t>-2</w:t>
            </w:r>
            <w:r w:rsidR="00620ACE">
              <w:rPr>
                <w:rFonts w:ascii="Tahoma" w:hAnsi="Tahoma" w:cs="Tahoma"/>
                <w:color w:val="000000"/>
                <w:sz w:val="18"/>
                <w:szCs w:val="18"/>
              </w:rPr>
              <w:t>,</w:t>
            </w:r>
            <w:r>
              <w:rPr>
                <w:rFonts w:ascii="Tahoma" w:hAnsi="Tahoma" w:cs="Tahoma"/>
                <w:color w:val="000000"/>
                <w:sz w:val="18"/>
                <w:szCs w:val="18"/>
              </w:rPr>
              <w:t>4%</w:t>
            </w:r>
          </w:p>
        </w:tc>
      </w:tr>
      <w:tr w:rsidR="00A32E52" w:rsidRPr="00A32E52" w14:paraId="267A3F28" w14:textId="77777777" w:rsidTr="00A326B8">
        <w:trPr>
          <w:trHeight w:val="196"/>
        </w:trPr>
        <w:tc>
          <w:tcPr>
            <w:tcW w:w="4713" w:type="dxa"/>
            <w:tcBorders>
              <w:top w:val="single" w:sz="8" w:space="0" w:color="D9D9D9"/>
              <w:bottom w:val="single" w:sz="8" w:space="0" w:color="D9D9D9"/>
            </w:tcBorders>
            <w:vAlign w:val="center"/>
          </w:tcPr>
          <w:p w14:paraId="52DCA25D" w14:textId="77777777" w:rsidR="00A32E52" w:rsidRPr="006363A2" w:rsidRDefault="00A32E52" w:rsidP="00A32E52">
            <w:pPr>
              <w:rPr>
                <w:rFonts w:ascii="Tahoma" w:hAnsi="Tahoma" w:cs="Tahoma"/>
                <w:b/>
                <w:i/>
                <w:sz w:val="18"/>
                <w:szCs w:val="18"/>
                <w:lang w:val="el-GR"/>
              </w:rPr>
            </w:pPr>
            <w:r w:rsidRPr="006363A2">
              <w:rPr>
                <w:rFonts w:ascii="Tahoma" w:hAnsi="Tahoma" w:cs="Tahoma"/>
                <w:b/>
                <w:i/>
                <w:sz w:val="18"/>
                <w:szCs w:val="18"/>
                <w:lang w:val="el-GR"/>
              </w:rPr>
              <w:t>Προσαρμογές για μεταβολές λογαριασμών κεφαλαίου κίνησης:</w:t>
            </w:r>
          </w:p>
        </w:tc>
        <w:tc>
          <w:tcPr>
            <w:tcW w:w="1134" w:type="dxa"/>
            <w:tcBorders>
              <w:top w:val="single" w:sz="8" w:space="0" w:color="D9D9D9"/>
              <w:bottom w:val="single" w:sz="8" w:space="0" w:color="D9D9D9"/>
            </w:tcBorders>
            <w:vAlign w:val="bottom"/>
          </w:tcPr>
          <w:p w14:paraId="754DB587" w14:textId="1C9E5C78" w:rsidR="00A32E52" w:rsidRPr="003A69D6" w:rsidRDefault="00A32E52" w:rsidP="00A32E52">
            <w:pPr>
              <w:jc w:val="right"/>
              <w:rPr>
                <w:rFonts w:ascii="Tahoma" w:hAnsi="Tahoma" w:cs="Tahoma"/>
                <w:color w:val="FF0000"/>
                <w:sz w:val="18"/>
                <w:szCs w:val="18"/>
                <w:highlight w:val="red"/>
                <w:lang w:val="el-GR"/>
              </w:rPr>
            </w:pPr>
            <w:r>
              <w:rPr>
                <w:rFonts w:ascii="Tahoma" w:hAnsi="Tahoma" w:cs="Tahoma"/>
                <w:b/>
                <w:i/>
                <w:color w:val="000000"/>
                <w:sz w:val="18"/>
                <w:szCs w:val="18"/>
              </w:rPr>
              <w:t>(</w:t>
            </w:r>
            <w:r>
              <w:rPr>
                <w:rFonts w:ascii="Tahoma" w:hAnsi="Tahoma" w:cs="Tahoma"/>
                <w:b/>
                <w:bCs/>
                <w:i/>
                <w:iCs/>
                <w:color w:val="000000"/>
                <w:sz w:val="18"/>
                <w:szCs w:val="18"/>
              </w:rPr>
              <w:t>1</w:t>
            </w:r>
            <w:r w:rsidR="00620ACE">
              <w:rPr>
                <w:rFonts w:ascii="Tahoma" w:hAnsi="Tahoma" w:cs="Tahoma"/>
                <w:b/>
                <w:bCs/>
                <w:i/>
                <w:iCs/>
                <w:color w:val="000000"/>
                <w:sz w:val="18"/>
                <w:szCs w:val="18"/>
              </w:rPr>
              <w:t>,</w:t>
            </w:r>
            <w:r>
              <w:rPr>
                <w:rFonts w:ascii="Tahoma" w:hAnsi="Tahoma" w:cs="Tahoma"/>
                <w:b/>
                <w:bCs/>
                <w:i/>
                <w:iCs/>
                <w:color w:val="000000"/>
                <w:sz w:val="18"/>
                <w:szCs w:val="18"/>
              </w:rPr>
              <w:t>4</w:t>
            </w:r>
            <w:r>
              <w:rPr>
                <w:rFonts w:ascii="Tahoma" w:hAnsi="Tahoma" w:cs="Tahoma"/>
                <w:b/>
                <w:i/>
                <w:color w:val="000000"/>
                <w:sz w:val="18"/>
                <w:szCs w:val="18"/>
              </w:rPr>
              <w:t>)</w:t>
            </w:r>
          </w:p>
        </w:tc>
        <w:tc>
          <w:tcPr>
            <w:tcW w:w="1134" w:type="dxa"/>
            <w:tcBorders>
              <w:top w:val="single" w:sz="8" w:space="0" w:color="D9D9D9"/>
              <w:bottom w:val="single" w:sz="8" w:space="0" w:color="D9D9D9"/>
            </w:tcBorders>
            <w:vAlign w:val="bottom"/>
          </w:tcPr>
          <w:p w14:paraId="413A03E3" w14:textId="0962F3DC" w:rsidR="00A32E52" w:rsidRPr="003A69D6" w:rsidRDefault="00A32E52" w:rsidP="00A32E52">
            <w:pPr>
              <w:jc w:val="right"/>
              <w:rPr>
                <w:rFonts w:ascii="Tahoma" w:hAnsi="Tahoma" w:cs="Tahoma"/>
                <w:color w:val="FF0000"/>
                <w:sz w:val="18"/>
                <w:szCs w:val="18"/>
                <w:highlight w:val="red"/>
                <w:lang w:val="el-GR"/>
              </w:rPr>
            </w:pPr>
            <w:r>
              <w:rPr>
                <w:rFonts w:ascii="Tahoma" w:hAnsi="Tahoma" w:cs="Tahoma"/>
                <w:b/>
                <w:bCs/>
                <w:i/>
                <w:iCs/>
                <w:color w:val="000000"/>
                <w:sz w:val="18"/>
                <w:szCs w:val="18"/>
              </w:rPr>
              <w:t>1</w:t>
            </w:r>
            <w:r w:rsidR="00620ACE">
              <w:rPr>
                <w:rFonts w:ascii="Tahoma" w:hAnsi="Tahoma" w:cs="Tahoma"/>
                <w:b/>
                <w:bCs/>
                <w:i/>
                <w:iCs/>
                <w:color w:val="000000"/>
                <w:sz w:val="18"/>
                <w:szCs w:val="18"/>
              </w:rPr>
              <w:t>,</w:t>
            </w:r>
            <w:r>
              <w:rPr>
                <w:rFonts w:ascii="Tahoma" w:hAnsi="Tahoma" w:cs="Tahoma"/>
                <w:b/>
                <w:bCs/>
                <w:i/>
                <w:iCs/>
                <w:color w:val="000000"/>
                <w:sz w:val="18"/>
                <w:szCs w:val="18"/>
              </w:rPr>
              <w:t xml:space="preserve">3 </w:t>
            </w:r>
          </w:p>
        </w:tc>
        <w:tc>
          <w:tcPr>
            <w:tcW w:w="1134" w:type="dxa"/>
            <w:tcBorders>
              <w:top w:val="single" w:sz="8" w:space="0" w:color="D9D9D9"/>
              <w:bottom w:val="single" w:sz="8" w:space="0" w:color="D9D9D9"/>
            </w:tcBorders>
            <w:vAlign w:val="bottom"/>
          </w:tcPr>
          <w:p w14:paraId="69B40171" w14:textId="7EA75E8F" w:rsidR="00A32E52" w:rsidRPr="003A69D6" w:rsidRDefault="00A32E52" w:rsidP="00A32E52">
            <w:pPr>
              <w:jc w:val="right"/>
              <w:rPr>
                <w:rFonts w:ascii="Tahoma" w:hAnsi="Tahoma" w:cs="Tahoma"/>
                <w:color w:val="FF0000"/>
                <w:sz w:val="18"/>
                <w:szCs w:val="18"/>
                <w:highlight w:val="red"/>
                <w:lang w:val="el-GR"/>
              </w:rPr>
            </w:pPr>
            <w:r>
              <w:rPr>
                <w:rFonts w:ascii="Tahoma" w:hAnsi="Tahoma" w:cs="Tahoma"/>
                <w:b/>
                <w:bCs/>
                <w:i/>
                <w:iCs/>
                <w:color w:val="000000"/>
                <w:sz w:val="18"/>
                <w:szCs w:val="18"/>
              </w:rPr>
              <w:t>-</w:t>
            </w:r>
          </w:p>
        </w:tc>
        <w:tc>
          <w:tcPr>
            <w:tcW w:w="992" w:type="dxa"/>
            <w:tcBorders>
              <w:top w:val="single" w:sz="8" w:space="0" w:color="D9D9D9"/>
              <w:bottom w:val="single" w:sz="8" w:space="0" w:color="D9D9D9"/>
            </w:tcBorders>
            <w:vAlign w:val="bottom"/>
          </w:tcPr>
          <w:p w14:paraId="39A82E0F" w14:textId="7E3258EE" w:rsidR="00A32E52" w:rsidRPr="003A69D6" w:rsidRDefault="00A32E52" w:rsidP="00A32E52">
            <w:pPr>
              <w:jc w:val="right"/>
              <w:rPr>
                <w:rFonts w:ascii="Tahoma" w:hAnsi="Tahoma" w:cs="Tahoma"/>
                <w:b/>
                <w:bCs/>
                <w:i/>
                <w:iCs/>
                <w:color w:val="000000"/>
                <w:sz w:val="18"/>
                <w:szCs w:val="18"/>
                <w:lang w:val="el-GR"/>
              </w:rPr>
            </w:pPr>
            <w:r>
              <w:rPr>
                <w:rFonts w:ascii="Tahoma" w:hAnsi="Tahoma" w:cs="Tahoma"/>
                <w:b/>
                <w:bCs/>
                <w:i/>
                <w:iCs/>
                <w:color w:val="000000"/>
                <w:sz w:val="18"/>
                <w:szCs w:val="18"/>
              </w:rPr>
              <w:t>(22</w:t>
            </w:r>
            <w:r w:rsidR="00620ACE">
              <w:rPr>
                <w:rFonts w:ascii="Tahoma" w:hAnsi="Tahoma" w:cs="Tahoma"/>
                <w:b/>
                <w:bCs/>
                <w:i/>
                <w:iCs/>
                <w:color w:val="000000"/>
                <w:sz w:val="18"/>
                <w:szCs w:val="18"/>
              </w:rPr>
              <w:t>,</w:t>
            </w:r>
            <w:r>
              <w:rPr>
                <w:rFonts w:ascii="Tahoma" w:hAnsi="Tahoma" w:cs="Tahoma"/>
                <w:b/>
                <w:bCs/>
                <w:i/>
                <w:iCs/>
                <w:color w:val="000000"/>
                <w:sz w:val="18"/>
                <w:szCs w:val="18"/>
              </w:rPr>
              <w:t>1)</w:t>
            </w:r>
          </w:p>
        </w:tc>
        <w:tc>
          <w:tcPr>
            <w:tcW w:w="992" w:type="dxa"/>
            <w:tcBorders>
              <w:top w:val="single" w:sz="8" w:space="0" w:color="D9D9D9"/>
              <w:bottom w:val="single" w:sz="8" w:space="0" w:color="D9D9D9"/>
            </w:tcBorders>
            <w:vAlign w:val="bottom"/>
          </w:tcPr>
          <w:p w14:paraId="03FBBF68" w14:textId="1A71795C" w:rsidR="00A32E52" w:rsidRPr="003A69D6" w:rsidRDefault="00A32E52" w:rsidP="00A32E52">
            <w:pPr>
              <w:jc w:val="right"/>
              <w:rPr>
                <w:rFonts w:ascii="Tahoma" w:hAnsi="Tahoma" w:cs="Tahoma"/>
                <w:b/>
                <w:bCs/>
                <w:i/>
                <w:iCs/>
                <w:color w:val="000000"/>
                <w:sz w:val="18"/>
                <w:szCs w:val="18"/>
                <w:lang w:val="el-GR"/>
              </w:rPr>
            </w:pPr>
            <w:r>
              <w:rPr>
                <w:rFonts w:ascii="Tahoma" w:hAnsi="Tahoma" w:cs="Tahoma"/>
                <w:b/>
                <w:bCs/>
                <w:i/>
                <w:iCs/>
                <w:color w:val="000000"/>
                <w:sz w:val="18"/>
                <w:szCs w:val="18"/>
              </w:rPr>
              <w:t>(1</w:t>
            </w:r>
            <w:r w:rsidR="00620ACE">
              <w:rPr>
                <w:rFonts w:ascii="Tahoma" w:hAnsi="Tahoma" w:cs="Tahoma"/>
                <w:b/>
                <w:bCs/>
                <w:i/>
                <w:iCs/>
                <w:color w:val="000000"/>
                <w:sz w:val="18"/>
                <w:szCs w:val="18"/>
              </w:rPr>
              <w:t>,</w:t>
            </w:r>
            <w:r>
              <w:rPr>
                <w:rFonts w:ascii="Tahoma" w:hAnsi="Tahoma" w:cs="Tahoma"/>
                <w:b/>
                <w:bCs/>
                <w:i/>
                <w:iCs/>
                <w:color w:val="000000"/>
                <w:sz w:val="18"/>
                <w:szCs w:val="18"/>
              </w:rPr>
              <w:t>8)</w:t>
            </w:r>
          </w:p>
        </w:tc>
        <w:tc>
          <w:tcPr>
            <w:tcW w:w="992" w:type="dxa"/>
            <w:tcBorders>
              <w:top w:val="single" w:sz="8" w:space="0" w:color="D9D9D9"/>
              <w:bottom w:val="single" w:sz="8" w:space="0" w:color="D9D9D9"/>
            </w:tcBorders>
            <w:vAlign w:val="bottom"/>
          </w:tcPr>
          <w:p w14:paraId="6BEAB6F8" w14:textId="47F57AE5" w:rsidR="00A32E52" w:rsidRPr="003A69D6" w:rsidRDefault="00A32E52" w:rsidP="00A32E52">
            <w:pPr>
              <w:jc w:val="right"/>
              <w:rPr>
                <w:rFonts w:ascii="Tahoma" w:hAnsi="Tahoma" w:cs="Tahoma"/>
                <w:b/>
                <w:bCs/>
                <w:i/>
                <w:iCs/>
                <w:color w:val="000000"/>
                <w:sz w:val="18"/>
                <w:szCs w:val="18"/>
                <w:lang w:val="el-GR"/>
              </w:rPr>
            </w:pPr>
            <w:r>
              <w:rPr>
                <w:rFonts w:ascii="Tahoma" w:hAnsi="Tahoma" w:cs="Tahoma"/>
                <w:b/>
                <w:bCs/>
                <w:i/>
                <w:iCs/>
                <w:color w:val="000000"/>
                <w:sz w:val="18"/>
                <w:szCs w:val="18"/>
              </w:rPr>
              <w:t>-</w:t>
            </w:r>
          </w:p>
        </w:tc>
      </w:tr>
      <w:tr w:rsidR="00A32E52" w:rsidRPr="002E6858" w14:paraId="532885CF" w14:textId="77777777" w:rsidTr="00A326B8">
        <w:trPr>
          <w:trHeight w:val="196"/>
        </w:trPr>
        <w:tc>
          <w:tcPr>
            <w:tcW w:w="4713" w:type="dxa"/>
            <w:tcBorders>
              <w:top w:val="single" w:sz="8" w:space="0" w:color="D9D9D9"/>
              <w:bottom w:val="single" w:sz="8" w:space="0" w:color="D9D9D9"/>
            </w:tcBorders>
            <w:vAlign w:val="bottom"/>
          </w:tcPr>
          <w:p w14:paraId="3AD5AD22" w14:textId="77777777" w:rsidR="00A32E52" w:rsidRPr="006363A2" w:rsidRDefault="00A32E52" w:rsidP="00A32E52">
            <w:pPr>
              <w:rPr>
                <w:rFonts w:ascii="Tahoma" w:hAnsi="Tahoma" w:cs="Tahoma"/>
                <w:i/>
                <w:sz w:val="18"/>
                <w:szCs w:val="18"/>
              </w:rPr>
            </w:pPr>
            <w:r w:rsidRPr="006363A2">
              <w:rPr>
                <w:rFonts w:ascii="Tahoma" w:hAnsi="Tahoma" w:cs="Tahoma"/>
                <w:i/>
                <w:sz w:val="18"/>
                <w:szCs w:val="18"/>
                <w:lang w:val="el-GR"/>
              </w:rPr>
              <w:t xml:space="preserve"> </w:t>
            </w:r>
            <w:proofErr w:type="spellStart"/>
            <w:r w:rsidRPr="006363A2">
              <w:rPr>
                <w:rFonts w:ascii="Tahoma" w:hAnsi="Tahoma" w:cs="Tahoma"/>
                <w:i/>
                <w:sz w:val="18"/>
                <w:szCs w:val="18"/>
              </w:rPr>
              <w:t>Μείωση</w:t>
            </w:r>
            <w:proofErr w:type="spellEnd"/>
            <w:r w:rsidRPr="006363A2">
              <w:rPr>
                <w:rFonts w:ascii="Tahoma" w:hAnsi="Tahoma" w:cs="Tahoma"/>
                <w:i/>
                <w:sz w:val="18"/>
                <w:szCs w:val="18"/>
              </w:rPr>
              <w:t xml:space="preserve"> / (α</w:t>
            </w:r>
            <w:proofErr w:type="spellStart"/>
            <w:r w:rsidRPr="006363A2">
              <w:rPr>
                <w:rFonts w:ascii="Tahoma" w:hAnsi="Tahoma" w:cs="Tahoma"/>
                <w:i/>
                <w:sz w:val="18"/>
                <w:szCs w:val="18"/>
              </w:rPr>
              <w:t>ύξηση</w:t>
            </w:r>
            <w:proofErr w:type="spellEnd"/>
            <w:r w:rsidRPr="006363A2">
              <w:rPr>
                <w:rFonts w:ascii="Tahoma" w:hAnsi="Tahoma" w:cs="Tahoma"/>
                <w:i/>
                <w:sz w:val="18"/>
                <w:szCs w:val="18"/>
              </w:rPr>
              <w:t>) απ</w:t>
            </w:r>
            <w:proofErr w:type="spellStart"/>
            <w:r w:rsidRPr="006363A2">
              <w:rPr>
                <w:rFonts w:ascii="Tahoma" w:hAnsi="Tahoma" w:cs="Tahoma"/>
                <w:i/>
                <w:sz w:val="18"/>
                <w:szCs w:val="18"/>
              </w:rPr>
              <w:t>οθεμάτων</w:t>
            </w:r>
            <w:proofErr w:type="spellEnd"/>
          </w:p>
        </w:tc>
        <w:tc>
          <w:tcPr>
            <w:tcW w:w="1134" w:type="dxa"/>
            <w:tcBorders>
              <w:top w:val="single" w:sz="8" w:space="0" w:color="D9D9D9"/>
              <w:bottom w:val="single" w:sz="8" w:space="0" w:color="D9D9D9"/>
            </w:tcBorders>
            <w:vAlign w:val="center"/>
          </w:tcPr>
          <w:p w14:paraId="325FD5C2" w14:textId="32025D78" w:rsidR="00A32E52" w:rsidRPr="002E6858" w:rsidRDefault="00A32E52" w:rsidP="00A32E52">
            <w:pPr>
              <w:jc w:val="right"/>
              <w:rPr>
                <w:rFonts w:ascii="Tahoma" w:hAnsi="Tahoma" w:cs="Tahoma"/>
                <w:color w:val="FF0000"/>
                <w:sz w:val="18"/>
                <w:szCs w:val="18"/>
                <w:highlight w:val="red"/>
              </w:rPr>
            </w:pPr>
            <w:r>
              <w:rPr>
                <w:rFonts w:ascii="Tahoma" w:hAnsi="Tahoma" w:cs="Tahoma"/>
                <w:i/>
                <w:iCs/>
                <w:sz w:val="18"/>
                <w:szCs w:val="18"/>
              </w:rPr>
              <w:t>6</w:t>
            </w:r>
            <w:r w:rsidR="00620ACE">
              <w:rPr>
                <w:rFonts w:ascii="Tahoma" w:hAnsi="Tahoma" w:cs="Tahoma"/>
                <w:i/>
                <w:iCs/>
                <w:sz w:val="18"/>
                <w:szCs w:val="18"/>
              </w:rPr>
              <w:t>,</w:t>
            </w:r>
            <w:r>
              <w:rPr>
                <w:rFonts w:ascii="Tahoma" w:hAnsi="Tahoma" w:cs="Tahoma"/>
                <w:i/>
                <w:iCs/>
                <w:sz w:val="18"/>
                <w:szCs w:val="18"/>
              </w:rPr>
              <w:t xml:space="preserve">9 </w:t>
            </w:r>
          </w:p>
        </w:tc>
        <w:tc>
          <w:tcPr>
            <w:tcW w:w="1134" w:type="dxa"/>
            <w:tcBorders>
              <w:top w:val="single" w:sz="8" w:space="0" w:color="D9D9D9"/>
              <w:bottom w:val="single" w:sz="8" w:space="0" w:color="D9D9D9"/>
            </w:tcBorders>
            <w:vAlign w:val="center"/>
          </w:tcPr>
          <w:p w14:paraId="2198363D" w14:textId="6E7899BC" w:rsidR="00A32E52" w:rsidRPr="002E6858" w:rsidRDefault="00A32E52" w:rsidP="00A32E52">
            <w:pPr>
              <w:jc w:val="right"/>
              <w:rPr>
                <w:rFonts w:ascii="Tahoma" w:hAnsi="Tahoma" w:cs="Tahoma"/>
                <w:color w:val="FF0000"/>
                <w:sz w:val="18"/>
                <w:szCs w:val="18"/>
                <w:highlight w:val="red"/>
              </w:rPr>
            </w:pPr>
            <w:r>
              <w:rPr>
                <w:rFonts w:ascii="Tahoma" w:hAnsi="Tahoma" w:cs="Tahoma"/>
                <w:i/>
                <w:iCs/>
                <w:sz w:val="18"/>
                <w:szCs w:val="18"/>
              </w:rPr>
              <w:t>0</w:t>
            </w:r>
            <w:r w:rsidR="00620ACE">
              <w:rPr>
                <w:rFonts w:ascii="Tahoma" w:hAnsi="Tahoma" w:cs="Tahoma"/>
                <w:i/>
                <w:iCs/>
                <w:sz w:val="18"/>
                <w:szCs w:val="18"/>
              </w:rPr>
              <w:t>,</w:t>
            </w:r>
            <w:r>
              <w:rPr>
                <w:rFonts w:ascii="Tahoma" w:hAnsi="Tahoma" w:cs="Tahoma"/>
                <w:i/>
                <w:iCs/>
                <w:sz w:val="18"/>
                <w:szCs w:val="18"/>
              </w:rPr>
              <w:t xml:space="preserve">2 </w:t>
            </w:r>
          </w:p>
        </w:tc>
        <w:tc>
          <w:tcPr>
            <w:tcW w:w="1134" w:type="dxa"/>
            <w:tcBorders>
              <w:top w:val="single" w:sz="8" w:space="0" w:color="D9D9D9"/>
              <w:bottom w:val="single" w:sz="8" w:space="0" w:color="D9D9D9"/>
            </w:tcBorders>
            <w:vAlign w:val="center"/>
          </w:tcPr>
          <w:p w14:paraId="676595EE" w14:textId="3252D492" w:rsidR="00A32E52" w:rsidRPr="002E6858" w:rsidRDefault="00A32E52" w:rsidP="00A32E52">
            <w:pPr>
              <w:jc w:val="right"/>
              <w:rPr>
                <w:rFonts w:ascii="Tahoma" w:hAnsi="Tahoma" w:cs="Tahoma"/>
                <w:color w:val="FF0000"/>
                <w:sz w:val="18"/>
                <w:szCs w:val="18"/>
                <w:highlight w:val="red"/>
              </w:rPr>
            </w:pPr>
            <w:r>
              <w:rPr>
                <w:rFonts w:ascii="Tahoma" w:hAnsi="Tahoma" w:cs="Tahoma"/>
                <w:i/>
                <w:iCs/>
                <w:color w:val="000000"/>
                <w:sz w:val="18"/>
                <w:szCs w:val="18"/>
              </w:rPr>
              <w:t>-</w:t>
            </w:r>
          </w:p>
        </w:tc>
        <w:tc>
          <w:tcPr>
            <w:tcW w:w="992" w:type="dxa"/>
            <w:tcBorders>
              <w:top w:val="single" w:sz="8" w:space="0" w:color="D9D9D9"/>
              <w:bottom w:val="single" w:sz="8" w:space="0" w:color="D9D9D9"/>
            </w:tcBorders>
            <w:vAlign w:val="center"/>
          </w:tcPr>
          <w:p w14:paraId="3F35A826" w14:textId="00F4AC41" w:rsidR="00A32E52" w:rsidRDefault="00A32E52" w:rsidP="00A32E52">
            <w:pPr>
              <w:jc w:val="right"/>
              <w:rPr>
                <w:rFonts w:ascii="Tahoma" w:hAnsi="Tahoma" w:cs="Tahoma"/>
                <w:i/>
                <w:iCs/>
                <w:color w:val="000000"/>
                <w:sz w:val="18"/>
                <w:szCs w:val="18"/>
              </w:rPr>
            </w:pPr>
            <w:r>
              <w:rPr>
                <w:rFonts w:ascii="Tahoma" w:hAnsi="Tahoma" w:cs="Tahoma"/>
                <w:i/>
                <w:iCs/>
                <w:sz w:val="18"/>
                <w:szCs w:val="18"/>
              </w:rPr>
              <w:t>1</w:t>
            </w:r>
            <w:r w:rsidR="00620ACE">
              <w:rPr>
                <w:rFonts w:ascii="Tahoma" w:hAnsi="Tahoma" w:cs="Tahoma"/>
                <w:i/>
                <w:iCs/>
                <w:sz w:val="18"/>
                <w:szCs w:val="18"/>
              </w:rPr>
              <w:t>,</w:t>
            </w:r>
            <w:r>
              <w:rPr>
                <w:rFonts w:ascii="Tahoma" w:hAnsi="Tahoma" w:cs="Tahoma"/>
                <w:i/>
                <w:iCs/>
                <w:sz w:val="18"/>
                <w:szCs w:val="18"/>
              </w:rPr>
              <w:t xml:space="preserve">2 </w:t>
            </w:r>
          </w:p>
        </w:tc>
        <w:tc>
          <w:tcPr>
            <w:tcW w:w="992" w:type="dxa"/>
            <w:tcBorders>
              <w:top w:val="single" w:sz="8" w:space="0" w:color="D9D9D9"/>
              <w:bottom w:val="single" w:sz="8" w:space="0" w:color="D9D9D9"/>
            </w:tcBorders>
            <w:vAlign w:val="center"/>
          </w:tcPr>
          <w:p w14:paraId="088087BC" w14:textId="7BF51578" w:rsidR="00A32E52" w:rsidRDefault="00A32E52" w:rsidP="00A32E52">
            <w:pPr>
              <w:jc w:val="right"/>
              <w:rPr>
                <w:rFonts w:ascii="Tahoma" w:hAnsi="Tahoma" w:cs="Tahoma"/>
                <w:i/>
                <w:iCs/>
                <w:color w:val="000000"/>
                <w:sz w:val="18"/>
                <w:szCs w:val="18"/>
              </w:rPr>
            </w:pPr>
            <w:r>
              <w:rPr>
                <w:rFonts w:ascii="Tahoma" w:hAnsi="Tahoma" w:cs="Tahoma"/>
                <w:i/>
                <w:iCs/>
                <w:sz w:val="18"/>
                <w:szCs w:val="18"/>
              </w:rPr>
              <w:t>(7</w:t>
            </w:r>
            <w:r w:rsidR="00620ACE">
              <w:rPr>
                <w:rFonts w:ascii="Tahoma" w:hAnsi="Tahoma" w:cs="Tahoma"/>
                <w:i/>
                <w:iCs/>
                <w:sz w:val="18"/>
                <w:szCs w:val="18"/>
              </w:rPr>
              <w:t>,</w:t>
            </w:r>
            <w:r>
              <w:rPr>
                <w:rFonts w:ascii="Tahoma" w:hAnsi="Tahoma" w:cs="Tahoma"/>
                <w:i/>
                <w:iCs/>
                <w:sz w:val="18"/>
                <w:szCs w:val="18"/>
              </w:rPr>
              <w:t>8)</w:t>
            </w:r>
          </w:p>
        </w:tc>
        <w:tc>
          <w:tcPr>
            <w:tcW w:w="992" w:type="dxa"/>
            <w:tcBorders>
              <w:top w:val="single" w:sz="8" w:space="0" w:color="D9D9D9"/>
              <w:bottom w:val="single" w:sz="8" w:space="0" w:color="D9D9D9"/>
            </w:tcBorders>
            <w:vAlign w:val="center"/>
          </w:tcPr>
          <w:p w14:paraId="45E3E72D" w14:textId="7B416B03" w:rsidR="00A32E52" w:rsidRDefault="00A32E52" w:rsidP="00A32E52">
            <w:pPr>
              <w:jc w:val="right"/>
              <w:rPr>
                <w:rFonts w:ascii="Tahoma" w:hAnsi="Tahoma" w:cs="Tahoma"/>
                <w:i/>
                <w:iCs/>
                <w:color w:val="000000"/>
                <w:sz w:val="18"/>
                <w:szCs w:val="18"/>
              </w:rPr>
            </w:pPr>
            <w:r>
              <w:rPr>
                <w:rFonts w:ascii="Tahoma" w:hAnsi="Tahoma" w:cs="Tahoma"/>
                <w:i/>
                <w:iCs/>
                <w:color w:val="000000"/>
                <w:sz w:val="18"/>
                <w:szCs w:val="18"/>
              </w:rPr>
              <w:t>-115</w:t>
            </w:r>
            <w:r w:rsidR="00620ACE">
              <w:rPr>
                <w:rFonts w:ascii="Tahoma" w:hAnsi="Tahoma" w:cs="Tahoma"/>
                <w:i/>
                <w:iCs/>
                <w:color w:val="000000"/>
                <w:sz w:val="18"/>
                <w:szCs w:val="18"/>
              </w:rPr>
              <w:t>,</w:t>
            </w:r>
            <w:r>
              <w:rPr>
                <w:rFonts w:ascii="Tahoma" w:hAnsi="Tahoma" w:cs="Tahoma"/>
                <w:i/>
                <w:iCs/>
                <w:color w:val="000000"/>
                <w:sz w:val="18"/>
                <w:szCs w:val="18"/>
              </w:rPr>
              <w:t>4%</w:t>
            </w:r>
          </w:p>
        </w:tc>
      </w:tr>
      <w:tr w:rsidR="00A32E52" w:rsidRPr="002E6858" w14:paraId="3386581C" w14:textId="77777777" w:rsidTr="00A326B8">
        <w:trPr>
          <w:trHeight w:val="196"/>
        </w:trPr>
        <w:tc>
          <w:tcPr>
            <w:tcW w:w="4713" w:type="dxa"/>
            <w:tcBorders>
              <w:top w:val="single" w:sz="8" w:space="0" w:color="D9D9D9"/>
              <w:bottom w:val="single" w:sz="8" w:space="0" w:color="D9D9D9"/>
            </w:tcBorders>
            <w:vAlign w:val="bottom"/>
          </w:tcPr>
          <w:p w14:paraId="54A23595" w14:textId="77777777" w:rsidR="00A32E52" w:rsidRPr="006363A2" w:rsidRDefault="00A32E52" w:rsidP="00A32E52">
            <w:pPr>
              <w:rPr>
                <w:rFonts w:ascii="Tahoma" w:hAnsi="Tahoma" w:cs="Tahoma"/>
                <w:i/>
                <w:sz w:val="18"/>
                <w:szCs w:val="18"/>
              </w:rPr>
            </w:pPr>
            <w:r w:rsidRPr="006363A2">
              <w:rPr>
                <w:rFonts w:ascii="Tahoma" w:hAnsi="Tahoma" w:cs="Tahoma"/>
                <w:i/>
                <w:sz w:val="18"/>
                <w:szCs w:val="18"/>
              </w:rPr>
              <w:t xml:space="preserve"> </w:t>
            </w:r>
            <w:proofErr w:type="spellStart"/>
            <w:r w:rsidRPr="006363A2">
              <w:rPr>
                <w:rFonts w:ascii="Tahoma" w:hAnsi="Tahoma" w:cs="Tahoma"/>
                <w:i/>
                <w:sz w:val="18"/>
                <w:szCs w:val="18"/>
              </w:rPr>
              <w:t>Μείωση</w:t>
            </w:r>
            <w:proofErr w:type="spellEnd"/>
            <w:r w:rsidRPr="006363A2">
              <w:rPr>
                <w:rFonts w:ascii="Tahoma" w:hAnsi="Tahoma" w:cs="Tahoma"/>
                <w:i/>
                <w:sz w:val="18"/>
                <w:szCs w:val="18"/>
              </w:rPr>
              <w:t xml:space="preserve"> / (α</w:t>
            </w:r>
            <w:proofErr w:type="spellStart"/>
            <w:r w:rsidRPr="006363A2">
              <w:rPr>
                <w:rFonts w:ascii="Tahoma" w:hAnsi="Tahoma" w:cs="Tahoma"/>
                <w:i/>
                <w:sz w:val="18"/>
                <w:szCs w:val="18"/>
              </w:rPr>
              <w:t>ύξηση</w:t>
            </w:r>
            <w:proofErr w:type="spellEnd"/>
            <w:r w:rsidRPr="006363A2">
              <w:rPr>
                <w:rFonts w:ascii="Tahoma" w:hAnsi="Tahoma" w:cs="Tahoma"/>
                <w:i/>
                <w:sz w:val="18"/>
                <w:szCs w:val="18"/>
              </w:rPr>
              <w:t>) απα</w:t>
            </w:r>
            <w:proofErr w:type="spellStart"/>
            <w:r w:rsidRPr="006363A2">
              <w:rPr>
                <w:rFonts w:ascii="Tahoma" w:hAnsi="Tahoma" w:cs="Tahoma"/>
                <w:i/>
                <w:sz w:val="18"/>
                <w:szCs w:val="18"/>
              </w:rPr>
              <w:t>ιτήσεων</w:t>
            </w:r>
            <w:proofErr w:type="spellEnd"/>
          </w:p>
        </w:tc>
        <w:tc>
          <w:tcPr>
            <w:tcW w:w="1134" w:type="dxa"/>
            <w:tcBorders>
              <w:top w:val="single" w:sz="8" w:space="0" w:color="D9D9D9"/>
              <w:bottom w:val="single" w:sz="8" w:space="0" w:color="D9D9D9"/>
            </w:tcBorders>
            <w:vAlign w:val="center"/>
          </w:tcPr>
          <w:p w14:paraId="6DEE77BB" w14:textId="53D94AE5" w:rsidR="00A32E52" w:rsidRPr="002E6858" w:rsidRDefault="00A32E52" w:rsidP="00A32E52">
            <w:pPr>
              <w:jc w:val="right"/>
              <w:rPr>
                <w:rFonts w:ascii="Tahoma" w:hAnsi="Tahoma" w:cs="Tahoma"/>
                <w:color w:val="FF0000"/>
                <w:sz w:val="18"/>
                <w:szCs w:val="18"/>
                <w:highlight w:val="red"/>
              </w:rPr>
            </w:pPr>
            <w:r>
              <w:rPr>
                <w:rFonts w:ascii="Tahoma" w:hAnsi="Tahoma" w:cs="Tahoma"/>
                <w:i/>
                <w:sz w:val="18"/>
                <w:szCs w:val="18"/>
              </w:rPr>
              <w:t>(</w:t>
            </w:r>
            <w:r>
              <w:rPr>
                <w:rFonts w:ascii="Tahoma" w:hAnsi="Tahoma" w:cs="Tahoma"/>
                <w:i/>
                <w:iCs/>
                <w:sz w:val="18"/>
                <w:szCs w:val="18"/>
              </w:rPr>
              <w:t>37</w:t>
            </w:r>
            <w:r w:rsidR="00620ACE">
              <w:rPr>
                <w:rFonts w:ascii="Tahoma" w:hAnsi="Tahoma" w:cs="Tahoma"/>
                <w:i/>
                <w:iCs/>
                <w:sz w:val="18"/>
                <w:szCs w:val="18"/>
              </w:rPr>
              <w:t>,</w:t>
            </w:r>
            <w:r>
              <w:rPr>
                <w:rFonts w:ascii="Tahoma" w:hAnsi="Tahoma" w:cs="Tahoma"/>
                <w:i/>
                <w:iCs/>
                <w:sz w:val="18"/>
                <w:szCs w:val="18"/>
              </w:rPr>
              <w:t>6</w:t>
            </w:r>
            <w:r>
              <w:rPr>
                <w:rFonts w:ascii="Tahoma" w:hAnsi="Tahoma" w:cs="Tahoma"/>
                <w:i/>
                <w:sz w:val="18"/>
                <w:szCs w:val="18"/>
              </w:rPr>
              <w:t>)</w:t>
            </w:r>
          </w:p>
        </w:tc>
        <w:tc>
          <w:tcPr>
            <w:tcW w:w="1134" w:type="dxa"/>
            <w:tcBorders>
              <w:top w:val="single" w:sz="8" w:space="0" w:color="D9D9D9"/>
              <w:bottom w:val="single" w:sz="8" w:space="0" w:color="D9D9D9"/>
            </w:tcBorders>
            <w:vAlign w:val="center"/>
          </w:tcPr>
          <w:p w14:paraId="707442A2" w14:textId="7259E2E1" w:rsidR="00A32E52" w:rsidRPr="002E6858" w:rsidRDefault="00A32E52" w:rsidP="00A32E52">
            <w:pPr>
              <w:jc w:val="right"/>
              <w:rPr>
                <w:rFonts w:ascii="Tahoma" w:hAnsi="Tahoma" w:cs="Tahoma"/>
                <w:color w:val="FF0000"/>
                <w:sz w:val="18"/>
                <w:szCs w:val="18"/>
                <w:highlight w:val="red"/>
              </w:rPr>
            </w:pPr>
            <w:r>
              <w:rPr>
                <w:rFonts w:ascii="Tahoma" w:hAnsi="Tahoma" w:cs="Tahoma"/>
                <w:i/>
                <w:iCs/>
                <w:sz w:val="18"/>
                <w:szCs w:val="18"/>
              </w:rPr>
              <w:t>(27</w:t>
            </w:r>
            <w:r w:rsidR="00620ACE">
              <w:rPr>
                <w:rFonts w:ascii="Tahoma" w:hAnsi="Tahoma" w:cs="Tahoma"/>
                <w:i/>
                <w:iCs/>
                <w:sz w:val="18"/>
                <w:szCs w:val="18"/>
              </w:rPr>
              <w:t>,</w:t>
            </w:r>
            <w:r>
              <w:rPr>
                <w:rFonts w:ascii="Tahoma" w:hAnsi="Tahoma" w:cs="Tahoma"/>
                <w:i/>
                <w:iCs/>
                <w:sz w:val="18"/>
                <w:szCs w:val="18"/>
              </w:rPr>
              <w:t>0)</w:t>
            </w:r>
          </w:p>
        </w:tc>
        <w:tc>
          <w:tcPr>
            <w:tcW w:w="1134" w:type="dxa"/>
            <w:tcBorders>
              <w:top w:val="single" w:sz="8" w:space="0" w:color="D9D9D9"/>
              <w:bottom w:val="single" w:sz="8" w:space="0" w:color="D9D9D9"/>
            </w:tcBorders>
            <w:vAlign w:val="center"/>
          </w:tcPr>
          <w:p w14:paraId="372D2AE0" w14:textId="2941E472" w:rsidR="00A32E52" w:rsidRPr="002E6858" w:rsidRDefault="00A32E52" w:rsidP="00A32E52">
            <w:pPr>
              <w:jc w:val="right"/>
              <w:rPr>
                <w:rFonts w:ascii="Tahoma" w:hAnsi="Tahoma" w:cs="Tahoma"/>
                <w:color w:val="FF0000"/>
                <w:sz w:val="18"/>
                <w:szCs w:val="18"/>
                <w:highlight w:val="red"/>
              </w:rPr>
            </w:pPr>
            <w:r>
              <w:rPr>
                <w:rFonts w:ascii="Tahoma" w:hAnsi="Tahoma" w:cs="Tahoma"/>
                <w:i/>
                <w:iCs/>
                <w:color w:val="000000"/>
                <w:sz w:val="18"/>
                <w:szCs w:val="18"/>
              </w:rPr>
              <w:t>+39</w:t>
            </w:r>
            <w:r w:rsidR="00620ACE">
              <w:rPr>
                <w:rFonts w:ascii="Tahoma" w:hAnsi="Tahoma" w:cs="Tahoma"/>
                <w:i/>
                <w:iCs/>
                <w:color w:val="000000"/>
                <w:sz w:val="18"/>
                <w:szCs w:val="18"/>
              </w:rPr>
              <w:t>,</w:t>
            </w:r>
            <w:r>
              <w:rPr>
                <w:rFonts w:ascii="Tahoma" w:hAnsi="Tahoma" w:cs="Tahoma"/>
                <w:i/>
                <w:iCs/>
                <w:color w:val="000000"/>
                <w:sz w:val="18"/>
                <w:szCs w:val="18"/>
              </w:rPr>
              <w:t>3%</w:t>
            </w:r>
          </w:p>
        </w:tc>
        <w:tc>
          <w:tcPr>
            <w:tcW w:w="992" w:type="dxa"/>
            <w:tcBorders>
              <w:top w:val="single" w:sz="8" w:space="0" w:color="D9D9D9"/>
              <w:bottom w:val="single" w:sz="8" w:space="0" w:color="D9D9D9"/>
            </w:tcBorders>
            <w:vAlign w:val="center"/>
          </w:tcPr>
          <w:p w14:paraId="5AD2AE1D" w14:textId="090B0E1F" w:rsidR="00A32E52" w:rsidRDefault="00A32E52" w:rsidP="00A32E52">
            <w:pPr>
              <w:jc w:val="right"/>
              <w:rPr>
                <w:rFonts w:ascii="Tahoma" w:hAnsi="Tahoma" w:cs="Tahoma"/>
                <w:i/>
                <w:iCs/>
                <w:color w:val="000000"/>
                <w:sz w:val="18"/>
                <w:szCs w:val="18"/>
              </w:rPr>
            </w:pPr>
            <w:r>
              <w:rPr>
                <w:rFonts w:ascii="Tahoma" w:hAnsi="Tahoma" w:cs="Tahoma"/>
                <w:i/>
                <w:iCs/>
                <w:sz w:val="18"/>
                <w:szCs w:val="18"/>
              </w:rPr>
              <w:t>(47</w:t>
            </w:r>
            <w:r w:rsidR="00620ACE">
              <w:rPr>
                <w:rFonts w:ascii="Tahoma" w:hAnsi="Tahoma" w:cs="Tahoma"/>
                <w:i/>
                <w:iCs/>
                <w:sz w:val="18"/>
                <w:szCs w:val="18"/>
              </w:rPr>
              <w:t>,</w:t>
            </w:r>
            <w:r>
              <w:rPr>
                <w:rFonts w:ascii="Tahoma" w:hAnsi="Tahoma" w:cs="Tahoma"/>
                <w:i/>
                <w:iCs/>
                <w:sz w:val="18"/>
                <w:szCs w:val="18"/>
              </w:rPr>
              <w:t>4)</w:t>
            </w:r>
          </w:p>
        </w:tc>
        <w:tc>
          <w:tcPr>
            <w:tcW w:w="992" w:type="dxa"/>
            <w:tcBorders>
              <w:top w:val="single" w:sz="8" w:space="0" w:color="D9D9D9"/>
              <w:bottom w:val="single" w:sz="8" w:space="0" w:color="D9D9D9"/>
            </w:tcBorders>
            <w:vAlign w:val="center"/>
          </w:tcPr>
          <w:p w14:paraId="5F6E6719" w14:textId="38F7556B" w:rsidR="00A32E52" w:rsidRDefault="00A32E52" w:rsidP="00A32E52">
            <w:pPr>
              <w:jc w:val="right"/>
              <w:rPr>
                <w:rFonts w:ascii="Tahoma" w:hAnsi="Tahoma" w:cs="Tahoma"/>
                <w:i/>
                <w:iCs/>
                <w:color w:val="000000"/>
                <w:sz w:val="18"/>
                <w:szCs w:val="18"/>
              </w:rPr>
            </w:pPr>
            <w:r>
              <w:rPr>
                <w:rFonts w:ascii="Tahoma" w:hAnsi="Tahoma" w:cs="Tahoma"/>
                <w:i/>
                <w:iCs/>
                <w:sz w:val="18"/>
                <w:szCs w:val="18"/>
              </w:rPr>
              <w:t>(18</w:t>
            </w:r>
            <w:r w:rsidR="00620ACE">
              <w:rPr>
                <w:rFonts w:ascii="Tahoma" w:hAnsi="Tahoma" w:cs="Tahoma"/>
                <w:i/>
                <w:iCs/>
                <w:sz w:val="18"/>
                <w:szCs w:val="18"/>
              </w:rPr>
              <w:t>,</w:t>
            </w:r>
            <w:r>
              <w:rPr>
                <w:rFonts w:ascii="Tahoma" w:hAnsi="Tahoma" w:cs="Tahoma"/>
                <w:i/>
                <w:iCs/>
                <w:sz w:val="18"/>
                <w:szCs w:val="18"/>
              </w:rPr>
              <w:t>6)</w:t>
            </w:r>
          </w:p>
        </w:tc>
        <w:tc>
          <w:tcPr>
            <w:tcW w:w="992" w:type="dxa"/>
            <w:tcBorders>
              <w:top w:val="single" w:sz="8" w:space="0" w:color="D9D9D9"/>
              <w:bottom w:val="single" w:sz="8" w:space="0" w:color="D9D9D9"/>
            </w:tcBorders>
            <w:vAlign w:val="center"/>
          </w:tcPr>
          <w:p w14:paraId="29761EBF" w14:textId="7C9AF4FE" w:rsidR="00A32E52" w:rsidRDefault="00A32E52" w:rsidP="00A32E52">
            <w:pPr>
              <w:jc w:val="right"/>
              <w:rPr>
                <w:rFonts w:ascii="Tahoma" w:hAnsi="Tahoma" w:cs="Tahoma"/>
                <w:i/>
                <w:iCs/>
                <w:color w:val="000000"/>
                <w:sz w:val="18"/>
                <w:szCs w:val="18"/>
              </w:rPr>
            </w:pPr>
            <w:r>
              <w:rPr>
                <w:rFonts w:ascii="Tahoma" w:hAnsi="Tahoma" w:cs="Tahoma"/>
                <w:i/>
                <w:iCs/>
                <w:color w:val="000000"/>
                <w:sz w:val="18"/>
                <w:szCs w:val="18"/>
              </w:rPr>
              <w:t>+154</w:t>
            </w:r>
            <w:r w:rsidR="00620ACE">
              <w:rPr>
                <w:rFonts w:ascii="Tahoma" w:hAnsi="Tahoma" w:cs="Tahoma"/>
                <w:i/>
                <w:iCs/>
                <w:color w:val="000000"/>
                <w:sz w:val="18"/>
                <w:szCs w:val="18"/>
              </w:rPr>
              <w:t>,</w:t>
            </w:r>
            <w:r>
              <w:rPr>
                <w:rFonts w:ascii="Tahoma" w:hAnsi="Tahoma" w:cs="Tahoma"/>
                <w:i/>
                <w:iCs/>
                <w:color w:val="000000"/>
                <w:sz w:val="18"/>
                <w:szCs w:val="18"/>
              </w:rPr>
              <w:t>8%</w:t>
            </w:r>
          </w:p>
        </w:tc>
      </w:tr>
      <w:tr w:rsidR="00A32E52" w:rsidRPr="00A32E52" w14:paraId="4C96511B" w14:textId="77777777" w:rsidTr="00A326B8">
        <w:trPr>
          <w:trHeight w:val="196"/>
        </w:trPr>
        <w:tc>
          <w:tcPr>
            <w:tcW w:w="4713" w:type="dxa"/>
            <w:tcBorders>
              <w:top w:val="single" w:sz="8" w:space="0" w:color="D9D9D9"/>
              <w:bottom w:val="single" w:sz="8" w:space="0" w:color="D9D9D9"/>
            </w:tcBorders>
            <w:vAlign w:val="bottom"/>
          </w:tcPr>
          <w:p w14:paraId="43EEF207" w14:textId="77777777" w:rsidR="00A32E52" w:rsidRPr="006363A2" w:rsidRDefault="00A32E52" w:rsidP="00A32E52">
            <w:pPr>
              <w:rPr>
                <w:rFonts w:ascii="Tahoma" w:hAnsi="Tahoma" w:cs="Tahoma"/>
                <w:i/>
                <w:sz w:val="18"/>
                <w:szCs w:val="18"/>
                <w:lang w:val="el-GR"/>
              </w:rPr>
            </w:pPr>
            <w:r w:rsidRPr="006363A2">
              <w:rPr>
                <w:rFonts w:ascii="Tahoma" w:hAnsi="Tahoma" w:cs="Tahoma"/>
                <w:i/>
                <w:sz w:val="18"/>
                <w:szCs w:val="18"/>
                <w:lang w:val="el-GR"/>
              </w:rPr>
              <w:t xml:space="preserve"> (Μείωση) / αύξηση υποχρεώσεων (πλην δανεισμού)</w:t>
            </w:r>
          </w:p>
        </w:tc>
        <w:tc>
          <w:tcPr>
            <w:tcW w:w="1134" w:type="dxa"/>
            <w:tcBorders>
              <w:top w:val="single" w:sz="8" w:space="0" w:color="D9D9D9"/>
              <w:bottom w:val="single" w:sz="8" w:space="0" w:color="D9D9D9"/>
            </w:tcBorders>
            <w:vAlign w:val="center"/>
          </w:tcPr>
          <w:p w14:paraId="40C7D7CD" w14:textId="59AE347F" w:rsidR="00A32E52" w:rsidRPr="002E6858" w:rsidRDefault="00A32E52" w:rsidP="00A32E52">
            <w:pPr>
              <w:jc w:val="right"/>
              <w:rPr>
                <w:rFonts w:ascii="Tahoma" w:hAnsi="Tahoma" w:cs="Tahoma"/>
                <w:color w:val="FF0000"/>
                <w:sz w:val="18"/>
                <w:szCs w:val="18"/>
                <w:highlight w:val="red"/>
                <w:lang w:val="el-GR"/>
              </w:rPr>
            </w:pPr>
            <w:r>
              <w:rPr>
                <w:rFonts w:ascii="Tahoma" w:hAnsi="Tahoma" w:cs="Tahoma"/>
                <w:i/>
                <w:iCs/>
                <w:sz w:val="18"/>
                <w:szCs w:val="18"/>
              </w:rPr>
              <w:t>29</w:t>
            </w:r>
            <w:r w:rsidR="00620ACE">
              <w:rPr>
                <w:rFonts w:ascii="Tahoma" w:hAnsi="Tahoma" w:cs="Tahoma"/>
                <w:i/>
                <w:iCs/>
                <w:sz w:val="18"/>
                <w:szCs w:val="18"/>
              </w:rPr>
              <w:t>,</w:t>
            </w:r>
            <w:r>
              <w:rPr>
                <w:rFonts w:ascii="Tahoma" w:hAnsi="Tahoma" w:cs="Tahoma"/>
                <w:i/>
                <w:iCs/>
                <w:sz w:val="18"/>
                <w:szCs w:val="18"/>
              </w:rPr>
              <w:t xml:space="preserve">3 </w:t>
            </w:r>
          </w:p>
        </w:tc>
        <w:tc>
          <w:tcPr>
            <w:tcW w:w="1134" w:type="dxa"/>
            <w:tcBorders>
              <w:top w:val="single" w:sz="8" w:space="0" w:color="D9D9D9"/>
              <w:bottom w:val="single" w:sz="8" w:space="0" w:color="D9D9D9"/>
            </w:tcBorders>
            <w:vAlign w:val="center"/>
          </w:tcPr>
          <w:p w14:paraId="4DAEA478" w14:textId="049CAAE2" w:rsidR="00A32E52" w:rsidRPr="002E6858" w:rsidRDefault="00A32E52" w:rsidP="00A32E52">
            <w:pPr>
              <w:jc w:val="right"/>
              <w:rPr>
                <w:rFonts w:ascii="Tahoma" w:hAnsi="Tahoma" w:cs="Tahoma"/>
                <w:color w:val="FF0000"/>
                <w:sz w:val="18"/>
                <w:szCs w:val="18"/>
                <w:highlight w:val="red"/>
                <w:lang w:val="el-GR"/>
              </w:rPr>
            </w:pPr>
            <w:r>
              <w:rPr>
                <w:rFonts w:ascii="Tahoma" w:hAnsi="Tahoma" w:cs="Tahoma"/>
                <w:i/>
                <w:iCs/>
                <w:sz w:val="18"/>
                <w:szCs w:val="18"/>
              </w:rPr>
              <w:t>28</w:t>
            </w:r>
            <w:r w:rsidR="00620ACE">
              <w:rPr>
                <w:rFonts w:ascii="Tahoma" w:hAnsi="Tahoma" w:cs="Tahoma"/>
                <w:i/>
                <w:iCs/>
                <w:sz w:val="18"/>
                <w:szCs w:val="18"/>
              </w:rPr>
              <w:t>,</w:t>
            </w:r>
            <w:r>
              <w:rPr>
                <w:rFonts w:ascii="Tahoma" w:hAnsi="Tahoma" w:cs="Tahoma"/>
                <w:i/>
                <w:iCs/>
                <w:sz w:val="18"/>
                <w:szCs w:val="18"/>
              </w:rPr>
              <w:t xml:space="preserve">1 </w:t>
            </w:r>
          </w:p>
        </w:tc>
        <w:tc>
          <w:tcPr>
            <w:tcW w:w="1134" w:type="dxa"/>
            <w:tcBorders>
              <w:top w:val="single" w:sz="8" w:space="0" w:color="D9D9D9"/>
              <w:bottom w:val="single" w:sz="8" w:space="0" w:color="D9D9D9"/>
            </w:tcBorders>
            <w:vAlign w:val="center"/>
          </w:tcPr>
          <w:p w14:paraId="3FE876FF" w14:textId="0239D066" w:rsidR="00A32E52" w:rsidRPr="002E6858" w:rsidRDefault="00A32E52" w:rsidP="00A32E52">
            <w:pPr>
              <w:jc w:val="right"/>
              <w:rPr>
                <w:rFonts w:ascii="Tahoma" w:hAnsi="Tahoma" w:cs="Tahoma"/>
                <w:color w:val="FF0000"/>
                <w:sz w:val="18"/>
                <w:szCs w:val="18"/>
                <w:highlight w:val="red"/>
                <w:lang w:val="el-GR"/>
              </w:rPr>
            </w:pPr>
            <w:r>
              <w:rPr>
                <w:rFonts w:ascii="Tahoma" w:hAnsi="Tahoma" w:cs="Tahoma"/>
                <w:i/>
                <w:color w:val="000000"/>
                <w:sz w:val="18"/>
                <w:szCs w:val="18"/>
              </w:rPr>
              <w:t>+</w:t>
            </w:r>
            <w:r>
              <w:rPr>
                <w:rFonts w:ascii="Tahoma" w:hAnsi="Tahoma" w:cs="Tahoma"/>
                <w:i/>
                <w:iCs/>
                <w:color w:val="000000"/>
                <w:sz w:val="18"/>
                <w:szCs w:val="18"/>
              </w:rPr>
              <w:t>4</w:t>
            </w:r>
            <w:r w:rsidR="00620ACE">
              <w:rPr>
                <w:rFonts w:ascii="Tahoma" w:hAnsi="Tahoma" w:cs="Tahoma"/>
                <w:i/>
                <w:iCs/>
                <w:color w:val="000000"/>
                <w:sz w:val="18"/>
                <w:szCs w:val="18"/>
              </w:rPr>
              <w:t>,</w:t>
            </w:r>
            <w:r>
              <w:rPr>
                <w:rFonts w:ascii="Tahoma" w:hAnsi="Tahoma" w:cs="Tahoma"/>
                <w:i/>
                <w:iCs/>
                <w:color w:val="000000"/>
                <w:sz w:val="18"/>
                <w:szCs w:val="18"/>
              </w:rPr>
              <w:t>3</w:t>
            </w:r>
            <w:r>
              <w:rPr>
                <w:rFonts w:ascii="Tahoma" w:hAnsi="Tahoma" w:cs="Tahoma"/>
                <w:i/>
                <w:color w:val="000000"/>
                <w:sz w:val="18"/>
                <w:szCs w:val="18"/>
              </w:rPr>
              <w:t>%</w:t>
            </w:r>
          </w:p>
        </w:tc>
        <w:tc>
          <w:tcPr>
            <w:tcW w:w="992" w:type="dxa"/>
            <w:tcBorders>
              <w:top w:val="single" w:sz="8" w:space="0" w:color="D9D9D9"/>
              <w:bottom w:val="single" w:sz="8" w:space="0" w:color="D9D9D9"/>
            </w:tcBorders>
            <w:vAlign w:val="center"/>
          </w:tcPr>
          <w:p w14:paraId="5429E196" w14:textId="3B265DE1" w:rsidR="00A32E52" w:rsidRPr="003A69D6" w:rsidRDefault="00A32E52" w:rsidP="00A32E52">
            <w:pPr>
              <w:jc w:val="right"/>
              <w:rPr>
                <w:rFonts w:ascii="Tahoma" w:hAnsi="Tahoma" w:cs="Tahoma"/>
                <w:i/>
                <w:iCs/>
                <w:color w:val="000000"/>
                <w:sz w:val="18"/>
                <w:szCs w:val="18"/>
                <w:lang w:val="el-GR"/>
              </w:rPr>
            </w:pPr>
            <w:r>
              <w:rPr>
                <w:rFonts w:ascii="Tahoma" w:hAnsi="Tahoma" w:cs="Tahoma"/>
                <w:i/>
                <w:iCs/>
                <w:sz w:val="18"/>
                <w:szCs w:val="18"/>
              </w:rPr>
              <w:t>24</w:t>
            </w:r>
            <w:r w:rsidR="00620ACE">
              <w:rPr>
                <w:rFonts w:ascii="Tahoma" w:hAnsi="Tahoma" w:cs="Tahoma"/>
                <w:i/>
                <w:iCs/>
                <w:sz w:val="18"/>
                <w:szCs w:val="18"/>
              </w:rPr>
              <w:t>,</w:t>
            </w:r>
            <w:r>
              <w:rPr>
                <w:rFonts w:ascii="Tahoma" w:hAnsi="Tahoma" w:cs="Tahoma"/>
                <w:i/>
                <w:iCs/>
                <w:sz w:val="18"/>
                <w:szCs w:val="18"/>
              </w:rPr>
              <w:t xml:space="preserve">1 </w:t>
            </w:r>
          </w:p>
        </w:tc>
        <w:tc>
          <w:tcPr>
            <w:tcW w:w="992" w:type="dxa"/>
            <w:tcBorders>
              <w:top w:val="single" w:sz="8" w:space="0" w:color="D9D9D9"/>
              <w:bottom w:val="single" w:sz="8" w:space="0" w:color="D9D9D9"/>
            </w:tcBorders>
            <w:vAlign w:val="center"/>
          </w:tcPr>
          <w:p w14:paraId="65C0263C" w14:textId="0D165D86" w:rsidR="00A32E52" w:rsidRPr="003A69D6" w:rsidRDefault="00A32E52" w:rsidP="00A32E52">
            <w:pPr>
              <w:jc w:val="right"/>
              <w:rPr>
                <w:rFonts w:ascii="Tahoma" w:hAnsi="Tahoma" w:cs="Tahoma"/>
                <w:i/>
                <w:iCs/>
                <w:color w:val="000000"/>
                <w:sz w:val="18"/>
                <w:szCs w:val="18"/>
                <w:lang w:val="el-GR"/>
              </w:rPr>
            </w:pPr>
            <w:r>
              <w:rPr>
                <w:rFonts w:ascii="Tahoma" w:hAnsi="Tahoma" w:cs="Tahoma"/>
                <w:i/>
                <w:iCs/>
                <w:sz w:val="18"/>
                <w:szCs w:val="18"/>
              </w:rPr>
              <w:t>24</w:t>
            </w:r>
            <w:r w:rsidR="00620ACE">
              <w:rPr>
                <w:rFonts w:ascii="Tahoma" w:hAnsi="Tahoma" w:cs="Tahoma"/>
                <w:i/>
                <w:iCs/>
                <w:sz w:val="18"/>
                <w:szCs w:val="18"/>
              </w:rPr>
              <w:t>,</w:t>
            </w:r>
            <w:r>
              <w:rPr>
                <w:rFonts w:ascii="Tahoma" w:hAnsi="Tahoma" w:cs="Tahoma"/>
                <w:i/>
                <w:iCs/>
                <w:sz w:val="18"/>
                <w:szCs w:val="18"/>
              </w:rPr>
              <w:t xml:space="preserve">6 </w:t>
            </w:r>
          </w:p>
        </w:tc>
        <w:tc>
          <w:tcPr>
            <w:tcW w:w="992" w:type="dxa"/>
            <w:tcBorders>
              <w:top w:val="single" w:sz="8" w:space="0" w:color="D9D9D9"/>
              <w:bottom w:val="single" w:sz="8" w:space="0" w:color="D9D9D9"/>
            </w:tcBorders>
            <w:vAlign w:val="center"/>
          </w:tcPr>
          <w:p w14:paraId="1787B779" w14:textId="0272DFB9" w:rsidR="00A32E52" w:rsidRPr="003A69D6" w:rsidRDefault="00A32E52" w:rsidP="00A32E52">
            <w:pPr>
              <w:jc w:val="right"/>
              <w:rPr>
                <w:rFonts w:ascii="Tahoma" w:hAnsi="Tahoma" w:cs="Tahoma"/>
                <w:i/>
                <w:iCs/>
                <w:color w:val="000000"/>
                <w:sz w:val="18"/>
                <w:szCs w:val="18"/>
                <w:lang w:val="el-GR"/>
              </w:rPr>
            </w:pPr>
            <w:r>
              <w:rPr>
                <w:rFonts w:ascii="Tahoma" w:hAnsi="Tahoma" w:cs="Tahoma"/>
                <w:i/>
                <w:iCs/>
                <w:color w:val="000000"/>
                <w:sz w:val="18"/>
                <w:szCs w:val="18"/>
              </w:rPr>
              <w:t>-2</w:t>
            </w:r>
            <w:r w:rsidR="00620ACE">
              <w:rPr>
                <w:rFonts w:ascii="Tahoma" w:hAnsi="Tahoma" w:cs="Tahoma"/>
                <w:i/>
                <w:iCs/>
                <w:color w:val="000000"/>
                <w:sz w:val="18"/>
                <w:szCs w:val="18"/>
              </w:rPr>
              <w:t>,</w:t>
            </w:r>
            <w:r>
              <w:rPr>
                <w:rFonts w:ascii="Tahoma" w:hAnsi="Tahoma" w:cs="Tahoma"/>
                <w:i/>
                <w:iCs/>
                <w:color w:val="000000"/>
                <w:sz w:val="18"/>
                <w:szCs w:val="18"/>
              </w:rPr>
              <w:t>0%</w:t>
            </w:r>
          </w:p>
        </w:tc>
      </w:tr>
      <w:tr w:rsidR="00A32E52" w:rsidRPr="002E6858" w14:paraId="7DC59CB7" w14:textId="77777777" w:rsidTr="00A326B8">
        <w:trPr>
          <w:trHeight w:val="196"/>
        </w:trPr>
        <w:tc>
          <w:tcPr>
            <w:tcW w:w="4713" w:type="dxa"/>
            <w:tcBorders>
              <w:top w:val="single" w:sz="8" w:space="0" w:color="D9D9D9"/>
              <w:bottom w:val="single" w:sz="8" w:space="0" w:color="D9D9D9"/>
            </w:tcBorders>
            <w:vAlign w:val="bottom"/>
          </w:tcPr>
          <w:p w14:paraId="5D6AF60F" w14:textId="77777777" w:rsidR="00A32E52" w:rsidRPr="006363A2" w:rsidRDefault="00A32E52" w:rsidP="00A32E52">
            <w:pPr>
              <w:rPr>
                <w:rFonts w:ascii="Tahoma" w:hAnsi="Tahoma" w:cs="Tahoma"/>
                <w:sz w:val="18"/>
                <w:szCs w:val="18"/>
                <w:lang w:val="el-GR"/>
              </w:rPr>
            </w:pPr>
            <w:r w:rsidRPr="006363A2">
              <w:rPr>
                <w:rFonts w:ascii="Tahoma" w:hAnsi="Tahoma" w:cs="Tahoma"/>
                <w:sz w:val="18"/>
                <w:szCs w:val="18"/>
              </w:rPr>
              <w:t>Καταβ</w:t>
            </w:r>
            <w:proofErr w:type="spellStart"/>
            <w:r w:rsidRPr="006363A2">
              <w:rPr>
                <w:rFonts w:ascii="Tahoma" w:hAnsi="Tahoma" w:cs="Tahoma"/>
                <w:sz w:val="18"/>
                <w:szCs w:val="18"/>
              </w:rPr>
              <w:t>ολές</w:t>
            </w:r>
            <w:proofErr w:type="spellEnd"/>
            <w:r w:rsidRPr="006363A2">
              <w:rPr>
                <w:rFonts w:ascii="Tahoma" w:hAnsi="Tahoma" w:cs="Tahoma"/>
                <w:sz w:val="18"/>
                <w:szCs w:val="18"/>
              </w:rPr>
              <w:t xml:space="preserve"> π</w:t>
            </w:r>
            <w:proofErr w:type="spellStart"/>
            <w:r w:rsidRPr="006363A2">
              <w:rPr>
                <w:rFonts w:ascii="Tahoma" w:hAnsi="Tahoma" w:cs="Tahoma"/>
                <w:sz w:val="18"/>
                <w:szCs w:val="18"/>
              </w:rPr>
              <w:t>ρογρ</w:t>
            </w:r>
            <w:proofErr w:type="spellEnd"/>
            <w:r w:rsidRPr="006363A2">
              <w:rPr>
                <w:rFonts w:ascii="Tahoma" w:hAnsi="Tahoma" w:cs="Tahoma"/>
                <w:sz w:val="18"/>
                <w:szCs w:val="18"/>
              </w:rPr>
              <w:t xml:space="preserve">αμμάτων </w:t>
            </w:r>
            <w:proofErr w:type="spellStart"/>
            <w:r w:rsidRPr="006363A2">
              <w:rPr>
                <w:rFonts w:ascii="Tahoma" w:hAnsi="Tahoma" w:cs="Tahoma"/>
                <w:sz w:val="18"/>
                <w:szCs w:val="18"/>
              </w:rPr>
              <w:t>εθελούσι</w:t>
            </w:r>
            <w:proofErr w:type="spellEnd"/>
            <w:r w:rsidRPr="006363A2">
              <w:rPr>
                <w:rFonts w:ascii="Tahoma" w:hAnsi="Tahoma" w:cs="Tahoma"/>
                <w:sz w:val="18"/>
                <w:szCs w:val="18"/>
              </w:rPr>
              <w:t>ας απ</w:t>
            </w:r>
            <w:proofErr w:type="spellStart"/>
            <w:r w:rsidRPr="006363A2">
              <w:rPr>
                <w:rFonts w:ascii="Tahoma" w:hAnsi="Tahoma" w:cs="Tahoma"/>
                <w:sz w:val="18"/>
                <w:szCs w:val="18"/>
              </w:rPr>
              <w:t>οχώρησης</w:t>
            </w:r>
            <w:proofErr w:type="spellEnd"/>
          </w:p>
        </w:tc>
        <w:tc>
          <w:tcPr>
            <w:tcW w:w="1134" w:type="dxa"/>
            <w:tcBorders>
              <w:top w:val="single" w:sz="8" w:space="0" w:color="D9D9D9"/>
              <w:bottom w:val="single" w:sz="8" w:space="0" w:color="D9D9D9"/>
            </w:tcBorders>
            <w:vAlign w:val="center"/>
          </w:tcPr>
          <w:p w14:paraId="6B6E8692" w14:textId="11CCBF9E"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9)</w:t>
            </w:r>
          </w:p>
        </w:tc>
        <w:tc>
          <w:tcPr>
            <w:tcW w:w="1134" w:type="dxa"/>
            <w:tcBorders>
              <w:top w:val="single" w:sz="8" w:space="0" w:color="D9D9D9"/>
              <w:bottom w:val="single" w:sz="8" w:space="0" w:color="D9D9D9"/>
            </w:tcBorders>
            <w:vAlign w:val="center"/>
          </w:tcPr>
          <w:p w14:paraId="0A2D892D" w14:textId="03276A08"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(1</w:t>
            </w:r>
            <w:r w:rsidR="00620ACE">
              <w:rPr>
                <w:rFonts w:ascii="Tahoma" w:hAnsi="Tahoma" w:cs="Tahoma"/>
                <w:sz w:val="18"/>
                <w:szCs w:val="18"/>
              </w:rPr>
              <w:t>,</w:t>
            </w:r>
            <w:r>
              <w:rPr>
                <w:rFonts w:ascii="Tahoma" w:hAnsi="Tahoma" w:cs="Tahoma"/>
                <w:sz w:val="18"/>
                <w:szCs w:val="18"/>
              </w:rPr>
              <w:t>0)</w:t>
            </w:r>
          </w:p>
        </w:tc>
        <w:tc>
          <w:tcPr>
            <w:tcW w:w="1134" w:type="dxa"/>
            <w:tcBorders>
              <w:top w:val="single" w:sz="8" w:space="0" w:color="D9D9D9"/>
              <w:bottom w:val="single" w:sz="8" w:space="0" w:color="D9D9D9"/>
            </w:tcBorders>
            <w:vAlign w:val="center"/>
          </w:tcPr>
          <w:p w14:paraId="0FF439D3" w14:textId="27C8518E" w:rsidR="00A32E52" w:rsidRPr="002E6858" w:rsidRDefault="00A32E52" w:rsidP="00A32E52">
            <w:pPr>
              <w:jc w:val="right"/>
              <w:rPr>
                <w:rFonts w:ascii="Tahoma" w:hAnsi="Tahoma" w:cs="Tahoma"/>
                <w:color w:val="FF0000"/>
                <w:sz w:val="18"/>
                <w:szCs w:val="18"/>
                <w:highlight w:val="red"/>
              </w:rPr>
            </w:pPr>
            <w:r>
              <w:rPr>
                <w:rFonts w:ascii="Tahoma" w:hAnsi="Tahoma" w:cs="Tahoma"/>
                <w:color w:val="000000"/>
                <w:sz w:val="18"/>
                <w:szCs w:val="18"/>
              </w:rPr>
              <w:t>+190</w:t>
            </w:r>
            <w:r w:rsidR="00620ACE">
              <w:rPr>
                <w:rFonts w:ascii="Tahoma" w:hAnsi="Tahoma" w:cs="Tahoma"/>
                <w:color w:val="000000"/>
                <w:sz w:val="18"/>
                <w:szCs w:val="18"/>
              </w:rPr>
              <w:t>,</w:t>
            </w:r>
            <w:r>
              <w:rPr>
                <w:rFonts w:ascii="Tahoma" w:hAnsi="Tahoma" w:cs="Tahoma"/>
                <w:color w:val="000000"/>
                <w:sz w:val="18"/>
                <w:szCs w:val="18"/>
              </w:rPr>
              <w:t>0%</w:t>
            </w:r>
          </w:p>
        </w:tc>
        <w:tc>
          <w:tcPr>
            <w:tcW w:w="992" w:type="dxa"/>
            <w:tcBorders>
              <w:top w:val="single" w:sz="8" w:space="0" w:color="D9D9D9"/>
              <w:bottom w:val="single" w:sz="8" w:space="0" w:color="D9D9D9"/>
            </w:tcBorders>
            <w:vAlign w:val="center"/>
          </w:tcPr>
          <w:p w14:paraId="275B0927" w14:textId="136740D6" w:rsidR="00A32E52" w:rsidRDefault="00A32E52" w:rsidP="00A32E52">
            <w:pPr>
              <w:jc w:val="right"/>
              <w:rPr>
                <w:rFonts w:ascii="Tahoma" w:hAnsi="Tahoma" w:cs="Tahoma"/>
                <w:color w:val="000000"/>
                <w:sz w:val="18"/>
                <w:szCs w:val="18"/>
              </w:rPr>
            </w:pPr>
            <w:r>
              <w:rPr>
                <w:rFonts w:ascii="Tahoma" w:hAnsi="Tahoma" w:cs="Tahoma"/>
                <w:sz w:val="18"/>
                <w:szCs w:val="18"/>
              </w:rPr>
              <w:t>(5</w:t>
            </w:r>
            <w:r w:rsidR="00620ACE">
              <w:rPr>
                <w:rFonts w:ascii="Tahoma" w:hAnsi="Tahoma" w:cs="Tahoma"/>
                <w:sz w:val="18"/>
                <w:szCs w:val="18"/>
              </w:rPr>
              <w:t>,</w:t>
            </w:r>
            <w:r>
              <w:rPr>
                <w:rFonts w:ascii="Tahoma" w:hAnsi="Tahoma" w:cs="Tahoma"/>
                <w:sz w:val="18"/>
                <w:szCs w:val="18"/>
              </w:rPr>
              <w:t>0)</w:t>
            </w:r>
          </w:p>
        </w:tc>
        <w:tc>
          <w:tcPr>
            <w:tcW w:w="992" w:type="dxa"/>
            <w:tcBorders>
              <w:top w:val="single" w:sz="8" w:space="0" w:color="D9D9D9"/>
              <w:bottom w:val="single" w:sz="8" w:space="0" w:color="D9D9D9"/>
            </w:tcBorders>
            <w:vAlign w:val="center"/>
          </w:tcPr>
          <w:p w14:paraId="6A7AEB2B" w14:textId="58F303F8" w:rsidR="00A32E52" w:rsidRDefault="00A32E52" w:rsidP="00A32E52">
            <w:pPr>
              <w:jc w:val="right"/>
              <w:rPr>
                <w:rFonts w:ascii="Tahoma" w:hAnsi="Tahoma" w:cs="Tahoma"/>
                <w:color w:val="000000"/>
                <w:sz w:val="18"/>
                <w:szCs w:val="18"/>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4)</w:t>
            </w:r>
          </w:p>
        </w:tc>
        <w:tc>
          <w:tcPr>
            <w:tcW w:w="992" w:type="dxa"/>
            <w:tcBorders>
              <w:top w:val="single" w:sz="8" w:space="0" w:color="D9D9D9"/>
              <w:bottom w:val="single" w:sz="8" w:space="0" w:color="D9D9D9"/>
            </w:tcBorders>
            <w:vAlign w:val="center"/>
          </w:tcPr>
          <w:p w14:paraId="089CADD6" w14:textId="651FDC83" w:rsidR="00A32E52" w:rsidRDefault="00A32E52" w:rsidP="00A32E52">
            <w:pPr>
              <w:jc w:val="right"/>
              <w:rPr>
                <w:rFonts w:ascii="Tahoma" w:hAnsi="Tahoma" w:cs="Tahoma"/>
                <w:color w:val="000000"/>
                <w:sz w:val="18"/>
                <w:szCs w:val="18"/>
              </w:rPr>
            </w:pPr>
            <w:r>
              <w:rPr>
                <w:rFonts w:ascii="Tahoma" w:hAnsi="Tahoma" w:cs="Tahoma"/>
                <w:color w:val="000000"/>
                <w:sz w:val="18"/>
                <w:szCs w:val="18"/>
              </w:rPr>
              <w:t>+108</w:t>
            </w:r>
            <w:r w:rsidR="00620ACE">
              <w:rPr>
                <w:rFonts w:ascii="Tahoma" w:hAnsi="Tahoma" w:cs="Tahoma"/>
                <w:color w:val="000000"/>
                <w:sz w:val="18"/>
                <w:szCs w:val="18"/>
              </w:rPr>
              <w:t>,</w:t>
            </w:r>
            <w:r>
              <w:rPr>
                <w:rFonts w:ascii="Tahoma" w:hAnsi="Tahoma" w:cs="Tahoma"/>
                <w:color w:val="000000"/>
                <w:sz w:val="18"/>
                <w:szCs w:val="18"/>
              </w:rPr>
              <w:t>3%</w:t>
            </w:r>
          </w:p>
        </w:tc>
      </w:tr>
      <w:tr w:rsidR="00A32E52" w:rsidRPr="00A32E52" w14:paraId="11B6403F" w14:textId="77777777" w:rsidTr="00A326B8">
        <w:trPr>
          <w:trHeight w:val="196"/>
        </w:trPr>
        <w:tc>
          <w:tcPr>
            <w:tcW w:w="4713" w:type="dxa"/>
            <w:tcBorders>
              <w:top w:val="single" w:sz="8" w:space="0" w:color="D9D9D9"/>
              <w:bottom w:val="single" w:sz="8" w:space="0" w:color="D9D9D9"/>
            </w:tcBorders>
            <w:vAlign w:val="bottom"/>
          </w:tcPr>
          <w:p w14:paraId="211A1E9B" w14:textId="77777777" w:rsidR="00A32E52" w:rsidRPr="006363A2" w:rsidRDefault="00A32E52" w:rsidP="00A32E52">
            <w:pPr>
              <w:rPr>
                <w:rFonts w:ascii="Tahoma" w:hAnsi="Tahoma" w:cs="Tahoma"/>
                <w:sz w:val="18"/>
                <w:szCs w:val="18"/>
                <w:lang w:val="el-GR"/>
              </w:rPr>
            </w:pPr>
            <w:r w:rsidRPr="006363A2">
              <w:rPr>
                <w:rFonts w:ascii="Tahoma" w:hAnsi="Tahoma" w:cs="Tahoma"/>
                <w:sz w:val="18"/>
                <w:szCs w:val="18"/>
                <w:lang w:val="el-GR"/>
              </w:rPr>
              <w:t>Καταβολές αποζημίωσης προσωπικού και λογαριασμού  νεότητας</w:t>
            </w:r>
            <w:r>
              <w:rPr>
                <w:rFonts w:ascii="Tahoma" w:hAnsi="Tahoma" w:cs="Tahoma"/>
                <w:sz w:val="18"/>
                <w:szCs w:val="18"/>
                <w:lang w:val="el-GR"/>
              </w:rPr>
              <w:t>.</w:t>
            </w:r>
            <w:r w:rsidRPr="006363A2">
              <w:rPr>
                <w:rFonts w:ascii="Tahoma" w:hAnsi="Tahoma" w:cs="Tahoma"/>
                <w:sz w:val="18"/>
                <w:szCs w:val="18"/>
                <w:lang w:val="el-GR"/>
              </w:rPr>
              <w:t xml:space="preserve"> εκτός εισφορών εργαζομένων</w:t>
            </w:r>
          </w:p>
        </w:tc>
        <w:tc>
          <w:tcPr>
            <w:tcW w:w="1134" w:type="dxa"/>
            <w:tcBorders>
              <w:top w:val="single" w:sz="8" w:space="0" w:color="D9D9D9"/>
              <w:bottom w:val="single" w:sz="8" w:space="0" w:color="D9D9D9"/>
            </w:tcBorders>
            <w:vAlign w:val="center"/>
          </w:tcPr>
          <w:p w14:paraId="0214D92F" w14:textId="5B560DB2" w:rsidR="00A32E52" w:rsidRPr="002E6858" w:rsidRDefault="00A32E52" w:rsidP="00A32E52">
            <w:pPr>
              <w:jc w:val="right"/>
              <w:rPr>
                <w:rFonts w:ascii="Tahoma" w:hAnsi="Tahoma" w:cs="Tahoma"/>
                <w:color w:val="FF0000"/>
                <w:sz w:val="18"/>
                <w:szCs w:val="18"/>
                <w:highlight w:val="red"/>
                <w:lang w:val="el-GR"/>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8)</w:t>
            </w:r>
          </w:p>
        </w:tc>
        <w:tc>
          <w:tcPr>
            <w:tcW w:w="1134" w:type="dxa"/>
            <w:tcBorders>
              <w:top w:val="single" w:sz="8" w:space="0" w:color="D9D9D9"/>
              <w:bottom w:val="single" w:sz="8" w:space="0" w:color="D9D9D9"/>
            </w:tcBorders>
            <w:vAlign w:val="center"/>
          </w:tcPr>
          <w:p w14:paraId="74DC8E61" w14:textId="49663411" w:rsidR="00A32E52" w:rsidRPr="002E6858" w:rsidRDefault="00A32E52" w:rsidP="00A32E52">
            <w:pPr>
              <w:jc w:val="right"/>
              <w:rPr>
                <w:rFonts w:ascii="Tahoma" w:hAnsi="Tahoma" w:cs="Tahoma"/>
                <w:color w:val="FF0000"/>
                <w:sz w:val="18"/>
                <w:szCs w:val="18"/>
                <w:highlight w:val="red"/>
                <w:lang w:val="el-GR"/>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1)</w:t>
            </w:r>
          </w:p>
        </w:tc>
        <w:tc>
          <w:tcPr>
            <w:tcW w:w="1134" w:type="dxa"/>
            <w:tcBorders>
              <w:top w:val="single" w:sz="8" w:space="0" w:color="D9D9D9"/>
              <w:bottom w:val="single" w:sz="8" w:space="0" w:color="D9D9D9"/>
            </w:tcBorders>
            <w:vAlign w:val="center"/>
          </w:tcPr>
          <w:p w14:paraId="4C4F02D2" w14:textId="1B5242C8" w:rsidR="00A32E52" w:rsidRPr="002E6858" w:rsidRDefault="00A32E52" w:rsidP="00A32E52">
            <w:pPr>
              <w:jc w:val="right"/>
              <w:rPr>
                <w:rFonts w:ascii="Tahoma" w:hAnsi="Tahoma" w:cs="Tahoma"/>
                <w:color w:val="FF0000"/>
                <w:sz w:val="18"/>
                <w:szCs w:val="18"/>
                <w:highlight w:val="red"/>
                <w:lang w:val="el-GR"/>
              </w:rPr>
            </w:pPr>
            <w:r>
              <w:rPr>
                <w:rFonts w:ascii="Tahoma" w:hAnsi="Tahoma" w:cs="Tahoma"/>
                <w:color w:val="000000"/>
                <w:sz w:val="18"/>
                <w:szCs w:val="18"/>
              </w:rPr>
              <w:t>+33</w:t>
            </w:r>
            <w:r w:rsidR="00620ACE">
              <w:rPr>
                <w:rFonts w:ascii="Tahoma" w:hAnsi="Tahoma" w:cs="Tahoma"/>
                <w:color w:val="000000"/>
                <w:sz w:val="18"/>
                <w:szCs w:val="18"/>
              </w:rPr>
              <w:t>,</w:t>
            </w:r>
            <w:r>
              <w:rPr>
                <w:rFonts w:ascii="Tahoma" w:hAnsi="Tahoma" w:cs="Tahoma"/>
                <w:color w:val="000000"/>
                <w:sz w:val="18"/>
                <w:szCs w:val="18"/>
              </w:rPr>
              <w:t>3%</w:t>
            </w:r>
          </w:p>
        </w:tc>
        <w:tc>
          <w:tcPr>
            <w:tcW w:w="992" w:type="dxa"/>
            <w:tcBorders>
              <w:top w:val="single" w:sz="8" w:space="0" w:color="D9D9D9"/>
              <w:bottom w:val="single" w:sz="8" w:space="0" w:color="D9D9D9"/>
            </w:tcBorders>
            <w:vAlign w:val="center"/>
          </w:tcPr>
          <w:p w14:paraId="0E2C0C22" w14:textId="3DB49DA4" w:rsidR="00A32E52" w:rsidRPr="003A69D6" w:rsidRDefault="00A32E52" w:rsidP="00A32E52">
            <w:pPr>
              <w:jc w:val="right"/>
              <w:rPr>
                <w:rFonts w:ascii="Tahoma" w:hAnsi="Tahoma" w:cs="Tahoma"/>
                <w:color w:val="000000"/>
                <w:sz w:val="18"/>
                <w:szCs w:val="18"/>
                <w:lang w:val="el-GR"/>
              </w:rPr>
            </w:pPr>
            <w:r>
              <w:rPr>
                <w:rFonts w:ascii="Tahoma" w:hAnsi="Tahoma" w:cs="Tahoma"/>
                <w:sz w:val="18"/>
                <w:szCs w:val="18"/>
              </w:rPr>
              <w:t>(4</w:t>
            </w:r>
            <w:r w:rsidR="00620ACE">
              <w:rPr>
                <w:rFonts w:ascii="Tahoma" w:hAnsi="Tahoma" w:cs="Tahoma"/>
                <w:sz w:val="18"/>
                <w:szCs w:val="18"/>
              </w:rPr>
              <w:t>,</w:t>
            </w:r>
            <w:r>
              <w:rPr>
                <w:rFonts w:ascii="Tahoma" w:hAnsi="Tahoma" w:cs="Tahoma"/>
                <w:sz w:val="18"/>
                <w:szCs w:val="18"/>
              </w:rPr>
              <w:t>6)</w:t>
            </w:r>
          </w:p>
        </w:tc>
        <w:tc>
          <w:tcPr>
            <w:tcW w:w="992" w:type="dxa"/>
            <w:tcBorders>
              <w:top w:val="single" w:sz="8" w:space="0" w:color="D9D9D9"/>
              <w:bottom w:val="single" w:sz="8" w:space="0" w:color="D9D9D9"/>
            </w:tcBorders>
            <w:vAlign w:val="center"/>
          </w:tcPr>
          <w:p w14:paraId="4ADA1FA9" w14:textId="7408F3A0" w:rsidR="00A32E52" w:rsidRPr="003A69D6" w:rsidRDefault="00A32E52" w:rsidP="00A32E52">
            <w:pPr>
              <w:jc w:val="right"/>
              <w:rPr>
                <w:rFonts w:ascii="Tahoma" w:hAnsi="Tahoma" w:cs="Tahoma"/>
                <w:color w:val="000000"/>
                <w:sz w:val="18"/>
                <w:szCs w:val="18"/>
                <w:lang w:val="el-GR"/>
              </w:rPr>
            </w:pPr>
            <w:r>
              <w:rPr>
                <w:rFonts w:ascii="Tahoma" w:hAnsi="Tahoma" w:cs="Tahoma"/>
                <w:sz w:val="18"/>
                <w:szCs w:val="18"/>
              </w:rPr>
              <w:t>(4</w:t>
            </w:r>
            <w:r w:rsidR="00620ACE">
              <w:rPr>
                <w:rFonts w:ascii="Tahoma" w:hAnsi="Tahoma" w:cs="Tahoma"/>
                <w:sz w:val="18"/>
                <w:szCs w:val="18"/>
              </w:rPr>
              <w:t>,</w:t>
            </w:r>
            <w:r>
              <w:rPr>
                <w:rFonts w:ascii="Tahoma" w:hAnsi="Tahoma" w:cs="Tahoma"/>
                <w:sz w:val="18"/>
                <w:szCs w:val="18"/>
              </w:rPr>
              <w:t>1)</w:t>
            </w:r>
          </w:p>
        </w:tc>
        <w:tc>
          <w:tcPr>
            <w:tcW w:w="992" w:type="dxa"/>
            <w:tcBorders>
              <w:top w:val="single" w:sz="8" w:space="0" w:color="D9D9D9"/>
              <w:bottom w:val="single" w:sz="8" w:space="0" w:color="D9D9D9"/>
            </w:tcBorders>
            <w:vAlign w:val="center"/>
          </w:tcPr>
          <w:p w14:paraId="2CFD6FC9" w14:textId="77880B78" w:rsidR="00A32E52" w:rsidRPr="003A69D6" w:rsidRDefault="00A32E52" w:rsidP="00A32E52">
            <w:pPr>
              <w:jc w:val="right"/>
              <w:rPr>
                <w:rFonts w:ascii="Tahoma" w:hAnsi="Tahoma" w:cs="Tahoma"/>
                <w:color w:val="000000"/>
                <w:sz w:val="18"/>
                <w:szCs w:val="18"/>
                <w:lang w:val="el-GR"/>
              </w:rPr>
            </w:pPr>
            <w:r>
              <w:rPr>
                <w:rFonts w:ascii="Tahoma" w:hAnsi="Tahoma" w:cs="Tahoma"/>
                <w:color w:val="000000"/>
                <w:sz w:val="18"/>
                <w:szCs w:val="18"/>
              </w:rPr>
              <w:t>+12</w:t>
            </w:r>
            <w:r w:rsidR="00620ACE">
              <w:rPr>
                <w:rFonts w:ascii="Tahoma" w:hAnsi="Tahoma" w:cs="Tahoma"/>
                <w:color w:val="000000"/>
                <w:sz w:val="18"/>
                <w:szCs w:val="18"/>
              </w:rPr>
              <w:t>,</w:t>
            </w:r>
            <w:r>
              <w:rPr>
                <w:rFonts w:ascii="Tahoma" w:hAnsi="Tahoma" w:cs="Tahoma"/>
                <w:color w:val="000000"/>
                <w:sz w:val="18"/>
                <w:szCs w:val="18"/>
              </w:rPr>
              <w:t>2%</w:t>
            </w:r>
          </w:p>
        </w:tc>
      </w:tr>
      <w:tr w:rsidR="00A32E52" w:rsidRPr="00A32E52" w14:paraId="1D228896" w14:textId="77777777" w:rsidTr="00A326B8">
        <w:trPr>
          <w:trHeight w:val="196"/>
        </w:trPr>
        <w:tc>
          <w:tcPr>
            <w:tcW w:w="4713" w:type="dxa"/>
            <w:tcBorders>
              <w:top w:val="single" w:sz="8" w:space="0" w:color="D9D9D9"/>
              <w:bottom w:val="single" w:sz="8" w:space="0" w:color="D9D9D9"/>
            </w:tcBorders>
            <w:shd w:val="clear" w:color="auto" w:fill="auto"/>
            <w:vAlign w:val="bottom"/>
          </w:tcPr>
          <w:p w14:paraId="17CB7CA4" w14:textId="77777777" w:rsidR="00A32E52" w:rsidRPr="006363A2" w:rsidRDefault="00A32E52" w:rsidP="00A32E52">
            <w:pPr>
              <w:rPr>
                <w:rFonts w:ascii="Tahoma" w:hAnsi="Tahoma" w:cs="Tahoma"/>
                <w:sz w:val="18"/>
                <w:szCs w:val="18"/>
                <w:lang w:val="el-GR"/>
              </w:rPr>
            </w:pPr>
            <w:r w:rsidRPr="006363A2">
              <w:rPr>
                <w:rFonts w:ascii="Tahoma" w:hAnsi="Tahoma" w:cs="Tahoma"/>
                <w:sz w:val="18"/>
                <w:szCs w:val="18"/>
                <w:lang w:val="el-GR"/>
              </w:rPr>
              <w:t>Χρεωστικοί τόκοι και συναφή έξοδα καταβεβλημένα</w:t>
            </w:r>
            <w:r>
              <w:rPr>
                <w:rFonts w:ascii="Tahoma" w:hAnsi="Tahoma" w:cs="Tahoma"/>
                <w:sz w:val="18"/>
                <w:szCs w:val="18"/>
                <w:lang w:val="el-GR"/>
              </w:rPr>
              <w:t xml:space="preserve"> (πλην μισθώσεων)</w:t>
            </w:r>
          </w:p>
        </w:tc>
        <w:tc>
          <w:tcPr>
            <w:tcW w:w="1134" w:type="dxa"/>
            <w:tcBorders>
              <w:top w:val="single" w:sz="8" w:space="0" w:color="D9D9D9"/>
              <w:bottom w:val="single" w:sz="8" w:space="0" w:color="D9D9D9"/>
            </w:tcBorders>
            <w:vAlign w:val="center"/>
          </w:tcPr>
          <w:p w14:paraId="74796B8D" w14:textId="09BE828D" w:rsidR="00A32E52" w:rsidRPr="002E6858" w:rsidRDefault="00A32E52" w:rsidP="00A32E52">
            <w:pPr>
              <w:jc w:val="right"/>
              <w:rPr>
                <w:rFonts w:ascii="Tahoma" w:hAnsi="Tahoma" w:cs="Tahoma"/>
                <w:color w:val="FF0000"/>
                <w:sz w:val="18"/>
                <w:szCs w:val="18"/>
                <w:highlight w:val="red"/>
                <w:lang w:val="el-GR"/>
              </w:rPr>
            </w:pPr>
            <w:r>
              <w:rPr>
                <w:rFonts w:ascii="Tahoma" w:hAnsi="Tahoma" w:cs="Tahoma"/>
                <w:sz w:val="18"/>
                <w:szCs w:val="18"/>
              </w:rPr>
              <w:t>(4</w:t>
            </w:r>
            <w:r w:rsidR="00620ACE">
              <w:rPr>
                <w:rFonts w:ascii="Tahoma" w:hAnsi="Tahoma" w:cs="Tahoma"/>
                <w:sz w:val="18"/>
                <w:szCs w:val="18"/>
              </w:rPr>
              <w:t>,</w:t>
            </w:r>
            <w:r>
              <w:rPr>
                <w:rFonts w:ascii="Tahoma" w:hAnsi="Tahoma" w:cs="Tahoma"/>
                <w:sz w:val="18"/>
                <w:szCs w:val="18"/>
              </w:rPr>
              <w:t>5)</w:t>
            </w:r>
          </w:p>
        </w:tc>
        <w:tc>
          <w:tcPr>
            <w:tcW w:w="1134" w:type="dxa"/>
            <w:tcBorders>
              <w:top w:val="single" w:sz="8" w:space="0" w:color="D9D9D9"/>
              <w:bottom w:val="single" w:sz="8" w:space="0" w:color="D9D9D9"/>
            </w:tcBorders>
            <w:vAlign w:val="center"/>
          </w:tcPr>
          <w:p w14:paraId="71200777" w14:textId="48D63F69" w:rsidR="00A32E52" w:rsidRPr="002E6858" w:rsidRDefault="00A32E52" w:rsidP="00A32E52">
            <w:pPr>
              <w:jc w:val="right"/>
              <w:rPr>
                <w:rFonts w:ascii="Tahoma" w:hAnsi="Tahoma" w:cs="Tahoma"/>
                <w:color w:val="FF0000"/>
                <w:sz w:val="18"/>
                <w:szCs w:val="18"/>
                <w:highlight w:val="red"/>
                <w:lang w:val="el-GR"/>
              </w:rPr>
            </w:pPr>
            <w:r>
              <w:rPr>
                <w:rFonts w:ascii="Tahoma" w:hAnsi="Tahoma" w:cs="Tahoma"/>
                <w:sz w:val="18"/>
                <w:szCs w:val="18"/>
              </w:rPr>
              <w:t>(3</w:t>
            </w:r>
            <w:r w:rsidR="00620ACE">
              <w:rPr>
                <w:rFonts w:ascii="Tahoma" w:hAnsi="Tahoma" w:cs="Tahoma"/>
                <w:sz w:val="18"/>
                <w:szCs w:val="18"/>
              </w:rPr>
              <w:t>,</w:t>
            </w:r>
            <w:r>
              <w:rPr>
                <w:rFonts w:ascii="Tahoma" w:hAnsi="Tahoma" w:cs="Tahoma"/>
                <w:sz w:val="18"/>
                <w:szCs w:val="18"/>
              </w:rPr>
              <w:t>1)</w:t>
            </w:r>
          </w:p>
        </w:tc>
        <w:tc>
          <w:tcPr>
            <w:tcW w:w="1134" w:type="dxa"/>
            <w:tcBorders>
              <w:top w:val="single" w:sz="8" w:space="0" w:color="D9D9D9"/>
              <w:bottom w:val="single" w:sz="8" w:space="0" w:color="D9D9D9"/>
            </w:tcBorders>
            <w:vAlign w:val="center"/>
          </w:tcPr>
          <w:p w14:paraId="74CB5B2F" w14:textId="124A57C1" w:rsidR="00A32E52" w:rsidRPr="002E6858" w:rsidRDefault="00A32E52" w:rsidP="00A32E52">
            <w:pPr>
              <w:jc w:val="right"/>
              <w:rPr>
                <w:rFonts w:ascii="Tahoma" w:hAnsi="Tahoma" w:cs="Tahoma"/>
                <w:color w:val="FF0000"/>
                <w:sz w:val="18"/>
                <w:szCs w:val="18"/>
                <w:highlight w:val="red"/>
                <w:lang w:val="el-GR"/>
              </w:rPr>
            </w:pPr>
            <w:r>
              <w:rPr>
                <w:rFonts w:ascii="Tahoma" w:hAnsi="Tahoma" w:cs="Tahoma"/>
                <w:color w:val="000000"/>
                <w:sz w:val="18"/>
                <w:szCs w:val="18"/>
              </w:rPr>
              <w:t>+45</w:t>
            </w:r>
            <w:r w:rsidR="00620ACE">
              <w:rPr>
                <w:rFonts w:ascii="Tahoma" w:hAnsi="Tahoma" w:cs="Tahoma"/>
                <w:color w:val="000000"/>
                <w:sz w:val="18"/>
                <w:szCs w:val="18"/>
              </w:rPr>
              <w:t>,</w:t>
            </w:r>
            <w:r>
              <w:rPr>
                <w:rFonts w:ascii="Tahoma" w:hAnsi="Tahoma" w:cs="Tahoma"/>
                <w:color w:val="000000"/>
                <w:sz w:val="18"/>
                <w:szCs w:val="18"/>
              </w:rPr>
              <w:t>2%</w:t>
            </w:r>
          </w:p>
        </w:tc>
        <w:tc>
          <w:tcPr>
            <w:tcW w:w="992" w:type="dxa"/>
            <w:tcBorders>
              <w:top w:val="single" w:sz="8" w:space="0" w:color="D9D9D9"/>
              <w:bottom w:val="single" w:sz="8" w:space="0" w:color="D9D9D9"/>
            </w:tcBorders>
            <w:vAlign w:val="center"/>
          </w:tcPr>
          <w:p w14:paraId="38761D20" w14:textId="4F5B7A2E" w:rsidR="00A32E52" w:rsidRPr="003A69D6" w:rsidRDefault="00A32E52" w:rsidP="00A32E52">
            <w:pPr>
              <w:jc w:val="right"/>
              <w:rPr>
                <w:rFonts w:ascii="Tahoma" w:hAnsi="Tahoma" w:cs="Tahoma"/>
                <w:color w:val="000000"/>
                <w:sz w:val="18"/>
                <w:szCs w:val="18"/>
                <w:lang w:val="el-GR"/>
              </w:rPr>
            </w:pPr>
            <w:r>
              <w:rPr>
                <w:rFonts w:ascii="Tahoma" w:hAnsi="Tahoma" w:cs="Tahoma"/>
                <w:sz w:val="18"/>
                <w:szCs w:val="18"/>
              </w:rPr>
              <w:t>(8</w:t>
            </w:r>
            <w:r w:rsidR="00620ACE">
              <w:rPr>
                <w:rFonts w:ascii="Tahoma" w:hAnsi="Tahoma" w:cs="Tahoma"/>
                <w:sz w:val="18"/>
                <w:szCs w:val="18"/>
              </w:rPr>
              <w:t>,</w:t>
            </w:r>
            <w:r>
              <w:rPr>
                <w:rFonts w:ascii="Tahoma" w:hAnsi="Tahoma" w:cs="Tahoma"/>
                <w:sz w:val="18"/>
                <w:szCs w:val="18"/>
              </w:rPr>
              <w:t>6)</w:t>
            </w:r>
          </w:p>
        </w:tc>
        <w:tc>
          <w:tcPr>
            <w:tcW w:w="992" w:type="dxa"/>
            <w:tcBorders>
              <w:top w:val="single" w:sz="8" w:space="0" w:color="D9D9D9"/>
              <w:bottom w:val="single" w:sz="8" w:space="0" w:color="D9D9D9"/>
            </w:tcBorders>
            <w:vAlign w:val="center"/>
          </w:tcPr>
          <w:p w14:paraId="264822A1" w14:textId="3FAB68C5" w:rsidR="00A32E52" w:rsidRPr="003A69D6" w:rsidRDefault="00A32E52" w:rsidP="00A32E52">
            <w:pPr>
              <w:jc w:val="right"/>
              <w:rPr>
                <w:rFonts w:ascii="Tahoma" w:hAnsi="Tahoma" w:cs="Tahoma"/>
                <w:color w:val="000000"/>
                <w:sz w:val="18"/>
                <w:szCs w:val="18"/>
                <w:lang w:val="el-GR"/>
              </w:rPr>
            </w:pPr>
            <w:r>
              <w:rPr>
                <w:rFonts w:ascii="Tahoma" w:hAnsi="Tahoma" w:cs="Tahoma"/>
                <w:sz w:val="18"/>
                <w:szCs w:val="18"/>
              </w:rPr>
              <w:t>(6</w:t>
            </w:r>
            <w:r w:rsidR="00620ACE">
              <w:rPr>
                <w:rFonts w:ascii="Tahoma" w:hAnsi="Tahoma" w:cs="Tahoma"/>
                <w:sz w:val="18"/>
                <w:szCs w:val="18"/>
              </w:rPr>
              <w:t>,</w:t>
            </w:r>
            <w:r>
              <w:rPr>
                <w:rFonts w:ascii="Tahoma" w:hAnsi="Tahoma" w:cs="Tahoma"/>
                <w:sz w:val="18"/>
                <w:szCs w:val="18"/>
              </w:rPr>
              <w:t>3)</w:t>
            </w:r>
          </w:p>
        </w:tc>
        <w:tc>
          <w:tcPr>
            <w:tcW w:w="992" w:type="dxa"/>
            <w:tcBorders>
              <w:top w:val="single" w:sz="8" w:space="0" w:color="D9D9D9"/>
              <w:bottom w:val="single" w:sz="8" w:space="0" w:color="D9D9D9"/>
            </w:tcBorders>
            <w:vAlign w:val="center"/>
          </w:tcPr>
          <w:p w14:paraId="38653156" w14:textId="66A0FF50" w:rsidR="00A32E52" w:rsidRPr="003A69D6" w:rsidRDefault="00A32E52" w:rsidP="00A32E52">
            <w:pPr>
              <w:jc w:val="right"/>
              <w:rPr>
                <w:rFonts w:ascii="Tahoma" w:hAnsi="Tahoma" w:cs="Tahoma"/>
                <w:color w:val="000000"/>
                <w:sz w:val="18"/>
                <w:szCs w:val="18"/>
                <w:lang w:val="el-GR"/>
              </w:rPr>
            </w:pPr>
            <w:r>
              <w:rPr>
                <w:rFonts w:ascii="Tahoma" w:hAnsi="Tahoma" w:cs="Tahoma"/>
                <w:color w:val="000000"/>
                <w:sz w:val="18"/>
                <w:szCs w:val="18"/>
              </w:rPr>
              <w:t>+36</w:t>
            </w:r>
            <w:r w:rsidR="00620ACE">
              <w:rPr>
                <w:rFonts w:ascii="Tahoma" w:hAnsi="Tahoma" w:cs="Tahoma"/>
                <w:color w:val="000000"/>
                <w:sz w:val="18"/>
                <w:szCs w:val="18"/>
              </w:rPr>
              <w:t>,</w:t>
            </w:r>
            <w:r>
              <w:rPr>
                <w:rFonts w:ascii="Tahoma" w:hAnsi="Tahoma" w:cs="Tahoma"/>
                <w:color w:val="000000"/>
                <w:sz w:val="18"/>
                <w:szCs w:val="18"/>
              </w:rPr>
              <w:t>5%</w:t>
            </w:r>
          </w:p>
        </w:tc>
      </w:tr>
      <w:tr w:rsidR="00A32E52" w:rsidRPr="002E6858" w14:paraId="0D9CAFF5" w14:textId="77777777" w:rsidTr="00A326B8">
        <w:trPr>
          <w:trHeight w:val="196"/>
        </w:trPr>
        <w:tc>
          <w:tcPr>
            <w:tcW w:w="4713" w:type="dxa"/>
            <w:tcBorders>
              <w:top w:val="single" w:sz="8" w:space="0" w:color="D9D9D9"/>
              <w:bottom w:val="single" w:sz="8" w:space="0" w:color="D9D9D9"/>
            </w:tcBorders>
            <w:vAlign w:val="bottom"/>
          </w:tcPr>
          <w:p w14:paraId="50DE9BE3" w14:textId="77777777" w:rsidR="00A32E52" w:rsidRPr="006363A2" w:rsidRDefault="00A32E52" w:rsidP="00A32E52">
            <w:pPr>
              <w:rPr>
                <w:rFonts w:ascii="Tahoma" w:hAnsi="Tahoma" w:cs="Tahoma"/>
                <w:sz w:val="18"/>
                <w:szCs w:val="18"/>
                <w:lang w:val="el-GR"/>
              </w:rPr>
            </w:pPr>
            <w:r>
              <w:rPr>
                <w:rFonts w:ascii="Tahoma" w:hAnsi="Tahoma" w:cs="Tahoma"/>
                <w:sz w:val="18"/>
                <w:szCs w:val="18"/>
                <w:lang w:val="el-GR"/>
              </w:rPr>
              <w:t xml:space="preserve">Τόκοι μισθώσεων </w:t>
            </w:r>
            <w:r w:rsidRPr="006363A2">
              <w:rPr>
                <w:rFonts w:ascii="Tahoma" w:hAnsi="Tahoma" w:cs="Tahoma"/>
                <w:sz w:val="18"/>
                <w:szCs w:val="18"/>
                <w:lang w:val="el-GR"/>
              </w:rPr>
              <w:t>καταβεβλημένοι</w:t>
            </w:r>
          </w:p>
        </w:tc>
        <w:tc>
          <w:tcPr>
            <w:tcW w:w="1134" w:type="dxa"/>
            <w:tcBorders>
              <w:top w:val="single" w:sz="8" w:space="0" w:color="D9D9D9"/>
              <w:bottom w:val="single" w:sz="8" w:space="0" w:color="D9D9D9"/>
            </w:tcBorders>
            <w:vAlign w:val="center"/>
          </w:tcPr>
          <w:p w14:paraId="070F328D" w14:textId="55289EA4"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2)</w:t>
            </w:r>
          </w:p>
        </w:tc>
        <w:tc>
          <w:tcPr>
            <w:tcW w:w="1134" w:type="dxa"/>
            <w:tcBorders>
              <w:top w:val="single" w:sz="8" w:space="0" w:color="D9D9D9"/>
              <w:bottom w:val="single" w:sz="8" w:space="0" w:color="D9D9D9"/>
            </w:tcBorders>
            <w:vAlign w:val="center"/>
          </w:tcPr>
          <w:p w14:paraId="6D1311F4" w14:textId="41B27E70" w:rsidR="00A32E52" w:rsidRPr="002E6858" w:rsidRDefault="00A32E52" w:rsidP="00A32E52">
            <w:pPr>
              <w:jc w:val="right"/>
              <w:rPr>
                <w:rFonts w:ascii="Tahoma" w:hAnsi="Tahoma" w:cs="Tahoma"/>
                <w:color w:val="FF0000"/>
                <w:sz w:val="18"/>
                <w:szCs w:val="18"/>
                <w:highlight w:val="red"/>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2)</w:t>
            </w:r>
          </w:p>
        </w:tc>
        <w:tc>
          <w:tcPr>
            <w:tcW w:w="1134" w:type="dxa"/>
            <w:tcBorders>
              <w:top w:val="single" w:sz="8" w:space="0" w:color="D9D9D9"/>
              <w:bottom w:val="single" w:sz="8" w:space="0" w:color="D9D9D9"/>
            </w:tcBorders>
            <w:vAlign w:val="center"/>
          </w:tcPr>
          <w:p w14:paraId="0FA4A977" w14:textId="3B77798F" w:rsidR="00A32E52" w:rsidRPr="002E6858" w:rsidRDefault="00A32E52" w:rsidP="00A32E52">
            <w:pPr>
              <w:jc w:val="right"/>
              <w:rPr>
                <w:rFonts w:ascii="Tahoma" w:hAnsi="Tahoma" w:cs="Tahoma"/>
                <w:color w:val="FF0000"/>
                <w:sz w:val="18"/>
                <w:szCs w:val="18"/>
                <w:highlight w:val="red"/>
              </w:rPr>
            </w:pPr>
            <w:r>
              <w:rPr>
                <w:rFonts w:ascii="Tahoma" w:hAnsi="Tahoma" w:cs="Tahoma"/>
                <w:color w:val="000000"/>
                <w:sz w:val="18"/>
                <w:szCs w:val="18"/>
              </w:rPr>
              <w:t>0</w:t>
            </w:r>
            <w:r w:rsidR="00620ACE">
              <w:rPr>
                <w:rFonts w:ascii="Tahoma" w:hAnsi="Tahoma" w:cs="Tahoma"/>
                <w:color w:val="000000"/>
                <w:sz w:val="18"/>
                <w:szCs w:val="18"/>
              </w:rPr>
              <w:t>,</w:t>
            </w:r>
            <w:r>
              <w:rPr>
                <w:rFonts w:ascii="Tahoma" w:hAnsi="Tahoma" w:cs="Tahoma"/>
                <w:color w:val="000000"/>
                <w:sz w:val="18"/>
                <w:szCs w:val="18"/>
              </w:rPr>
              <w:t>0%</w:t>
            </w:r>
          </w:p>
        </w:tc>
        <w:tc>
          <w:tcPr>
            <w:tcW w:w="992" w:type="dxa"/>
            <w:tcBorders>
              <w:top w:val="single" w:sz="8" w:space="0" w:color="D9D9D9"/>
              <w:bottom w:val="single" w:sz="8" w:space="0" w:color="D9D9D9"/>
            </w:tcBorders>
            <w:vAlign w:val="center"/>
          </w:tcPr>
          <w:p w14:paraId="3B05FC65" w14:textId="360488D2" w:rsidR="00A32E52" w:rsidRDefault="00A32E52" w:rsidP="00A32E52">
            <w:pPr>
              <w:jc w:val="right"/>
              <w:rPr>
                <w:rFonts w:ascii="Tahoma" w:hAnsi="Tahoma" w:cs="Tahoma"/>
                <w:color w:val="000000"/>
                <w:sz w:val="18"/>
                <w:szCs w:val="18"/>
              </w:rPr>
            </w:pPr>
            <w:r>
              <w:rPr>
                <w:rFonts w:ascii="Tahoma" w:hAnsi="Tahoma" w:cs="Tahoma"/>
                <w:sz w:val="18"/>
                <w:szCs w:val="18"/>
              </w:rPr>
              <w:t>(4</w:t>
            </w:r>
            <w:r w:rsidR="00620ACE">
              <w:rPr>
                <w:rFonts w:ascii="Tahoma" w:hAnsi="Tahoma" w:cs="Tahoma"/>
                <w:sz w:val="18"/>
                <w:szCs w:val="18"/>
              </w:rPr>
              <w:t>,</w:t>
            </w:r>
            <w:r>
              <w:rPr>
                <w:rFonts w:ascii="Tahoma" w:hAnsi="Tahoma" w:cs="Tahoma"/>
                <w:sz w:val="18"/>
                <w:szCs w:val="18"/>
              </w:rPr>
              <w:t>5)</w:t>
            </w:r>
          </w:p>
        </w:tc>
        <w:tc>
          <w:tcPr>
            <w:tcW w:w="992" w:type="dxa"/>
            <w:tcBorders>
              <w:top w:val="single" w:sz="8" w:space="0" w:color="D9D9D9"/>
              <w:bottom w:val="single" w:sz="8" w:space="0" w:color="D9D9D9"/>
            </w:tcBorders>
            <w:vAlign w:val="center"/>
          </w:tcPr>
          <w:p w14:paraId="6FB07113" w14:textId="449F8014" w:rsidR="00A32E52" w:rsidRDefault="00A32E52" w:rsidP="00A32E52">
            <w:pPr>
              <w:jc w:val="right"/>
              <w:rPr>
                <w:rFonts w:ascii="Tahoma" w:hAnsi="Tahoma" w:cs="Tahoma"/>
                <w:color w:val="000000"/>
                <w:sz w:val="18"/>
                <w:szCs w:val="18"/>
              </w:rPr>
            </w:pPr>
            <w:r>
              <w:rPr>
                <w:rFonts w:ascii="Tahoma" w:hAnsi="Tahoma" w:cs="Tahoma"/>
                <w:sz w:val="18"/>
                <w:szCs w:val="18"/>
              </w:rPr>
              <w:t>(4</w:t>
            </w:r>
            <w:r w:rsidR="00620ACE">
              <w:rPr>
                <w:rFonts w:ascii="Tahoma" w:hAnsi="Tahoma" w:cs="Tahoma"/>
                <w:sz w:val="18"/>
                <w:szCs w:val="18"/>
              </w:rPr>
              <w:t>,</w:t>
            </w:r>
            <w:r>
              <w:rPr>
                <w:rFonts w:ascii="Tahoma" w:hAnsi="Tahoma" w:cs="Tahoma"/>
                <w:sz w:val="18"/>
                <w:szCs w:val="18"/>
              </w:rPr>
              <w:t>4)</w:t>
            </w:r>
          </w:p>
        </w:tc>
        <w:tc>
          <w:tcPr>
            <w:tcW w:w="992" w:type="dxa"/>
            <w:tcBorders>
              <w:top w:val="single" w:sz="8" w:space="0" w:color="D9D9D9"/>
              <w:bottom w:val="single" w:sz="8" w:space="0" w:color="D9D9D9"/>
            </w:tcBorders>
            <w:vAlign w:val="center"/>
          </w:tcPr>
          <w:p w14:paraId="5EEEE38E" w14:textId="6E0BE3BC" w:rsidR="00A32E52" w:rsidRDefault="00A32E52" w:rsidP="00A32E52">
            <w:pPr>
              <w:jc w:val="right"/>
              <w:rPr>
                <w:rFonts w:ascii="Tahoma" w:hAnsi="Tahoma" w:cs="Tahoma"/>
                <w:color w:val="000000"/>
                <w:sz w:val="18"/>
                <w:szCs w:val="18"/>
              </w:rPr>
            </w:pPr>
            <w:r>
              <w:rPr>
                <w:rFonts w:ascii="Tahoma" w:hAnsi="Tahoma" w:cs="Tahoma"/>
                <w:color w:val="000000"/>
                <w:sz w:val="18"/>
                <w:szCs w:val="18"/>
              </w:rPr>
              <w:t>+2</w:t>
            </w:r>
            <w:r w:rsidR="00620ACE">
              <w:rPr>
                <w:rFonts w:ascii="Tahoma" w:hAnsi="Tahoma" w:cs="Tahoma"/>
                <w:color w:val="000000"/>
                <w:sz w:val="18"/>
                <w:szCs w:val="18"/>
              </w:rPr>
              <w:t>,</w:t>
            </w:r>
            <w:r>
              <w:rPr>
                <w:rFonts w:ascii="Tahoma" w:hAnsi="Tahoma" w:cs="Tahoma"/>
                <w:color w:val="000000"/>
                <w:sz w:val="18"/>
                <w:szCs w:val="18"/>
              </w:rPr>
              <w:t>3%</w:t>
            </w:r>
          </w:p>
        </w:tc>
      </w:tr>
      <w:tr w:rsidR="00A32E52" w:rsidRPr="002E6858" w14:paraId="30F9757F" w14:textId="77777777" w:rsidTr="00A326B8">
        <w:trPr>
          <w:trHeight w:val="196"/>
        </w:trPr>
        <w:tc>
          <w:tcPr>
            <w:tcW w:w="4713" w:type="dxa"/>
            <w:tcBorders>
              <w:top w:val="single" w:sz="8" w:space="0" w:color="D9D9D9"/>
              <w:bottom w:val="single" w:sz="8" w:space="0" w:color="D9D9D9"/>
            </w:tcBorders>
            <w:vAlign w:val="bottom"/>
          </w:tcPr>
          <w:p w14:paraId="4F16F6A9" w14:textId="5B051B03" w:rsidR="00A32E52" w:rsidRPr="00236B22" w:rsidRDefault="00A32E52" w:rsidP="00A32E52">
            <w:pPr>
              <w:rPr>
                <w:rFonts w:ascii="Tahoma" w:hAnsi="Tahoma" w:cs="Tahoma"/>
                <w:sz w:val="18"/>
                <w:szCs w:val="18"/>
                <w:lang w:val="el-GR"/>
              </w:rPr>
            </w:pPr>
            <w:proofErr w:type="spellStart"/>
            <w:r>
              <w:rPr>
                <w:rFonts w:ascii="Tahoma" w:hAnsi="Tahoma" w:cs="Tahoma"/>
                <w:sz w:val="18"/>
                <w:szCs w:val="18"/>
              </w:rPr>
              <w:t>Φόρο</w:t>
            </w:r>
            <w:proofErr w:type="spellEnd"/>
            <w:r>
              <w:rPr>
                <w:rFonts w:ascii="Tahoma" w:hAnsi="Tahoma" w:cs="Tahoma"/>
                <w:sz w:val="18"/>
                <w:szCs w:val="18"/>
                <w:lang w:val="el-GR"/>
              </w:rPr>
              <w:t>ς</w:t>
            </w:r>
            <w:r>
              <w:rPr>
                <w:rFonts w:ascii="Tahoma" w:hAnsi="Tahoma" w:cs="Tahoma"/>
                <w:sz w:val="18"/>
                <w:szCs w:val="18"/>
              </w:rPr>
              <w:t xml:space="preserve"> </w:t>
            </w:r>
            <w:proofErr w:type="spellStart"/>
            <w:r>
              <w:rPr>
                <w:rFonts w:ascii="Tahoma" w:hAnsi="Tahoma" w:cs="Tahoma"/>
                <w:sz w:val="18"/>
                <w:szCs w:val="18"/>
              </w:rPr>
              <w:t>εισοδήμ</w:t>
            </w:r>
            <w:proofErr w:type="spellEnd"/>
            <w:r>
              <w:rPr>
                <w:rFonts w:ascii="Tahoma" w:hAnsi="Tahoma" w:cs="Tahoma"/>
                <w:sz w:val="18"/>
                <w:szCs w:val="18"/>
              </w:rPr>
              <w:t xml:space="preserve">ατος </w:t>
            </w:r>
            <w:r w:rsidR="00236B22">
              <w:rPr>
                <w:rFonts w:ascii="Tahoma" w:hAnsi="Tahoma" w:cs="Tahoma"/>
                <w:sz w:val="18"/>
                <w:szCs w:val="18"/>
              </w:rPr>
              <w:t>(</w:t>
            </w:r>
            <w:r>
              <w:rPr>
                <w:rFonts w:ascii="Tahoma" w:hAnsi="Tahoma" w:cs="Tahoma"/>
                <w:sz w:val="18"/>
                <w:szCs w:val="18"/>
              </w:rPr>
              <w:t>καταβ</w:t>
            </w:r>
            <w:proofErr w:type="spellStart"/>
            <w:r>
              <w:rPr>
                <w:rFonts w:ascii="Tahoma" w:hAnsi="Tahoma" w:cs="Tahoma"/>
                <w:sz w:val="18"/>
                <w:szCs w:val="18"/>
                <w:lang w:val="el-GR"/>
              </w:rPr>
              <w:t>εβλημένος</w:t>
            </w:r>
            <w:proofErr w:type="spellEnd"/>
            <w:r w:rsidR="00236B22">
              <w:rPr>
                <w:rFonts w:ascii="Tahoma" w:hAnsi="Tahoma" w:cs="Tahoma"/>
                <w:sz w:val="18"/>
                <w:szCs w:val="18"/>
                <w:lang w:val="en-US"/>
              </w:rPr>
              <w:t>)/</w:t>
            </w:r>
            <w:r w:rsidR="00236B22">
              <w:rPr>
                <w:rFonts w:ascii="Tahoma" w:hAnsi="Tahoma" w:cs="Tahoma"/>
                <w:sz w:val="18"/>
                <w:szCs w:val="18"/>
                <w:lang w:val="el-GR"/>
              </w:rPr>
              <w:t>εισπρακτέος</w:t>
            </w:r>
          </w:p>
        </w:tc>
        <w:tc>
          <w:tcPr>
            <w:tcW w:w="1134" w:type="dxa"/>
            <w:tcBorders>
              <w:top w:val="single" w:sz="8" w:space="0" w:color="D9D9D9"/>
              <w:bottom w:val="single" w:sz="8" w:space="0" w:color="D9D9D9"/>
            </w:tcBorders>
            <w:vAlign w:val="center"/>
          </w:tcPr>
          <w:p w14:paraId="3F019520" w14:textId="1F0DC852" w:rsidR="00A32E52" w:rsidRPr="002E6858" w:rsidRDefault="00A32E52" w:rsidP="00A32E52">
            <w:pPr>
              <w:jc w:val="right"/>
              <w:rPr>
                <w:rFonts w:ascii="Tahoma" w:hAnsi="Tahoma" w:cs="Tahoma"/>
                <w:color w:val="FF0000"/>
                <w:sz w:val="18"/>
                <w:szCs w:val="18"/>
              </w:rPr>
            </w:pPr>
            <w:r>
              <w:rPr>
                <w:rFonts w:ascii="Tahoma" w:hAnsi="Tahoma" w:cs="Tahoma"/>
                <w:sz w:val="18"/>
                <w:szCs w:val="18"/>
              </w:rPr>
              <w:t>(1</w:t>
            </w:r>
            <w:r w:rsidR="00620ACE">
              <w:rPr>
                <w:rFonts w:ascii="Tahoma" w:hAnsi="Tahoma" w:cs="Tahoma"/>
                <w:sz w:val="18"/>
                <w:szCs w:val="18"/>
              </w:rPr>
              <w:t>,</w:t>
            </w:r>
            <w:r>
              <w:rPr>
                <w:rFonts w:ascii="Tahoma" w:hAnsi="Tahoma" w:cs="Tahoma"/>
                <w:sz w:val="18"/>
                <w:szCs w:val="18"/>
              </w:rPr>
              <w:t>1)</w:t>
            </w:r>
          </w:p>
        </w:tc>
        <w:tc>
          <w:tcPr>
            <w:tcW w:w="1134" w:type="dxa"/>
            <w:tcBorders>
              <w:top w:val="single" w:sz="8" w:space="0" w:color="D9D9D9"/>
              <w:bottom w:val="single" w:sz="8" w:space="0" w:color="D9D9D9"/>
            </w:tcBorders>
            <w:vAlign w:val="center"/>
          </w:tcPr>
          <w:p w14:paraId="3AC2BD66" w14:textId="71357C39" w:rsidR="00A32E52" w:rsidRPr="002E6858" w:rsidRDefault="00A32E52" w:rsidP="00A32E52">
            <w:pPr>
              <w:jc w:val="right"/>
              <w:rPr>
                <w:rFonts w:ascii="Tahoma" w:hAnsi="Tahoma" w:cs="Tahoma"/>
                <w:color w:val="FF0000"/>
                <w:sz w:val="18"/>
                <w:szCs w:val="18"/>
              </w:rPr>
            </w:pPr>
            <w:r>
              <w:rPr>
                <w:rFonts w:ascii="Tahoma" w:hAnsi="Tahoma" w:cs="Tahoma"/>
                <w:sz w:val="18"/>
                <w:szCs w:val="18"/>
              </w:rPr>
              <w:t>(2</w:t>
            </w:r>
            <w:r w:rsidR="00620ACE">
              <w:rPr>
                <w:rFonts w:ascii="Tahoma" w:hAnsi="Tahoma" w:cs="Tahoma"/>
                <w:sz w:val="18"/>
                <w:szCs w:val="18"/>
              </w:rPr>
              <w:t>,</w:t>
            </w:r>
            <w:r>
              <w:rPr>
                <w:rFonts w:ascii="Tahoma" w:hAnsi="Tahoma" w:cs="Tahoma"/>
                <w:sz w:val="18"/>
                <w:szCs w:val="18"/>
              </w:rPr>
              <w:t>9)</w:t>
            </w:r>
          </w:p>
        </w:tc>
        <w:tc>
          <w:tcPr>
            <w:tcW w:w="1134" w:type="dxa"/>
            <w:tcBorders>
              <w:top w:val="single" w:sz="8" w:space="0" w:color="D9D9D9"/>
              <w:bottom w:val="single" w:sz="8" w:space="0" w:color="D9D9D9"/>
            </w:tcBorders>
            <w:vAlign w:val="center"/>
          </w:tcPr>
          <w:p w14:paraId="5BE8C48D" w14:textId="06AA8A2C" w:rsidR="00A32E52" w:rsidRPr="002E6858" w:rsidRDefault="00A32E52" w:rsidP="00A32E52">
            <w:pPr>
              <w:jc w:val="right"/>
              <w:rPr>
                <w:rFonts w:ascii="Tahoma" w:hAnsi="Tahoma" w:cs="Tahoma"/>
                <w:color w:val="FF0000"/>
                <w:sz w:val="18"/>
                <w:szCs w:val="18"/>
              </w:rPr>
            </w:pPr>
            <w:r>
              <w:rPr>
                <w:rFonts w:ascii="Tahoma" w:hAnsi="Tahoma" w:cs="Tahoma"/>
                <w:color w:val="000000"/>
                <w:sz w:val="18"/>
                <w:szCs w:val="18"/>
              </w:rPr>
              <w:t>-62</w:t>
            </w:r>
            <w:r w:rsidR="00620ACE">
              <w:rPr>
                <w:rFonts w:ascii="Tahoma" w:hAnsi="Tahoma" w:cs="Tahoma"/>
                <w:color w:val="000000"/>
                <w:sz w:val="18"/>
                <w:szCs w:val="18"/>
              </w:rPr>
              <w:t>,</w:t>
            </w:r>
            <w:r>
              <w:rPr>
                <w:rFonts w:ascii="Tahoma" w:hAnsi="Tahoma" w:cs="Tahoma"/>
                <w:color w:val="000000"/>
                <w:sz w:val="18"/>
                <w:szCs w:val="18"/>
              </w:rPr>
              <w:t>1%</w:t>
            </w:r>
          </w:p>
        </w:tc>
        <w:tc>
          <w:tcPr>
            <w:tcW w:w="992" w:type="dxa"/>
            <w:tcBorders>
              <w:top w:val="single" w:sz="8" w:space="0" w:color="D9D9D9"/>
              <w:bottom w:val="single" w:sz="8" w:space="0" w:color="D9D9D9"/>
            </w:tcBorders>
            <w:vAlign w:val="center"/>
          </w:tcPr>
          <w:p w14:paraId="0BC92E8A" w14:textId="69A0674D" w:rsidR="00A32E52" w:rsidRDefault="00A32E52" w:rsidP="00A32E52">
            <w:pPr>
              <w:jc w:val="right"/>
              <w:rPr>
                <w:rFonts w:ascii="Tahoma" w:hAnsi="Tahoma" w:cs="Tahoma"/>
                <w:color w:val="000000"/>
                <w:sz w:val="18"/>
                <w:szCs w:val="18"/>
              </w:rPr>
            </w:pPr>
            <w:r>
              <w:rPr>
                <w:rFonts w:ascii="Tahoma" w:hAnsi="Tahoma" w:cs="Tahoma"/>
                <w:sz w:val="18"/>
                <w:szCs w:val="18"/>
              </w:rPr>
              <w:t>14</w:t>
            </w:r>
            <w:r w:rsidR="00620ACE">
              <w:rPr>
                <w:rFonts w:ascii="Tahoma" w:hAnsi="Tahoma" w:cs="Tahoma"/>
                <w:sz w:val="18"/>
                <w:szCs w:val="18"/>
              </w:rPr>
              <w:t>,</w:t>
            </w:r>
            <w:r>
              <w:rPr>
                <w:rFonts w:ascii="Tahoma" w:hAnsi="Tahoma" w:cs="Tahoma"/>
                <w:sz w:val="18"/>
                <w:szCs w:val="18"/>
              </w:rPr>
              <w:t xml:space="preserve">5 </w:t>
            </w:r>
          </w:p>
        </w:tc>
        <w:tc>
          <w:tcPr>
            <w:tcW w:w="992" w:type="dxa"/>
            <w:tcBorders>
              <w:top w:val="single" w:sz="8" w:space="0" w:color="D9D9D9"/>
              <w:bottom w:val="single" w:sz="8" w:space="0" w:color="D9D9D9"/>
            </w:tcBorders>
            <w:vAlign w:val="center"/>
          </w:tcPr>
          <w:p w14:paraId="400B2B64" w14:textId="4A8CBB7F" w:rsidR="00A32E52" w:rsidRDefault="00A32E52" w:rsidP="00A32E52">
            <w:pPr>
              <w:jc w:val="right"/>
              <w:rPr>
                <w:rFonts w:ascii="Tahoma" w:hAnsi="Tahoma" w:cs="Tahoma"/>
                <w:color w:val="000000"/>
                <w:sz w:val="18"/>
                <w:szCs w:val="18"/>
              </w:rPr>
            </w:pPr>
            <w:r>
              <w:rPr>
                <w:rFonts w:ascii="Tahoma" w:hAnsi="Tahoma" w:cs="Tahoma"/>
                <w:sz w:val="18"/>
                <w:szCs w:val="18"/>
              </w:rPr>
              <w:t>(3</w:t>
            </w:r>
            <w:r w:rsidR="00620ACE">
              <w:rPr>
                <w:rFonts w:ascii="Tahoma" w:hAnsi="Tahoma" w:cs="Tahoma"/>
                <w:sz w:val="18"/>
                <w:szCs w:val="18"/>
              </w:rPr>
              <w:t>,</w:t>
            </w:r>
            <w:r>
              <w:rPr>
                <w:rFonts w:ascii="Tahoma" w:hAnsi="Tahoma" w:cs="Tahoma"/>
                <w:sz w:val="18"/>
                <w:szCs w:val="18"/>
              </w:rPr>
              <w:t>0)</w:t>
            </w:r>
          </w:p>
        </w:tc>
        <w:tc>
          <w:tcPr>
            <w:tcW w:w="992" w:type="dxa"/>
            <w:tcBorders>
              <w:top w:val="single" w:sz="8" w:space="0" w:color="D9D9D9"/>
              <w:bottom w:val="single" w:sz="8" w:space="0" w:color="D9D9D9"/>
            </w:tcBorders>
            <w:vAlign w:val="center"/>
          </w:tcPr>
          <w:p w14:paraId="078C6B35" w14:textId="5E924E2D" w:rsidR="00A32E52" w:rsidRDefault="00A32E52" w:rsidP="00A32E52">
            <w:pPr>
              <w:jc w:val="right"/>
              <w:rPr>
                <w:rFonts w:ascii="Tahoma" w:hAnsi="Tahoma" w:cs="Tahoma"/>
                <w:color w:val="000000"/>
                <w:sz w:val="18"/>
                <w:szCs w:val="18"/>
              </w:rPr>
            </w:pPr>
            <w:r>
              <w:rPr>
                <w:rFonts w:ascii="Tahoma" w:hAnsi="Tahoma" w:cs="Tahoma"/>
                <w:color w:val="000000"/>
                <w:sz w:val="18"/>
                <w:szCs w:val="18"/>
              </w:rPr>
              <w:t>-</w:t>
            </w:r>
          </w:p>
        </w:tc>
      </w:tr>
      <w:tr w:rsidR="00A32E52" w:rsidRPr="00A32E52" w14:paraId="095C0007" w14:textId="77777777" w:rsidTr="00A326B8">
        <w:trPr>
          <w:trHeight w:val="509"/>
        </w:trPr>
        <w:tc>
          <w:tcPr>
            <w:tcW w:w="4713" w:type="dxa"/>
            <w:tcBorders>
              <w:top w:val="nil"/>
              <w:bottom w:val="single" w:sz="8" w:space="0" w:color="D9D9D9"/>
            </w:tcBorders>
            <w:shd w:val="clear" w:color="auto" w:fill="D9D9D9" w:themeFill="background1" w:themeFillShade="D9"/>
            <w:vAlign w:val="bottom"/>
          </w:tcPr>
          <w:p w14:paraId="37B2FD17" w14:textId="77777777" w:rsidR="00A32E52" w:rsidRPr="002E6858" w:rsidRDefault="00A32E52" w:rsidP="00A32E52">
            <w:pPr>
              <w:rPr>
                <w:rFonts w:ascii="Tahoma" w:hAnsi="Tahoma" w:cs="Tahoma"/>
                <w:b/>
                <w:color w:val="FF0000"/>
                <w:sz w:val="18"/>
                <w:szCs w:val="18"/>
                <w:lang w:val="el-GR"/>
              </w:rPr>
            </w:pPr>
            <w:r w:rsidRPr="00ED5B20">
              <w:rPr>
                <w:rFonts w:ascii="Tahoma" w:hAnsi="Tahoma" w:cs="Tahoma"/>
                <w:b/>
                <w:sz w:val="18"/>
                <w:szCs w:val="18"/>
                <w:lang w:val="el-GR"/>
              </w:rPr>
              <w:t xml:space="preserve">Καθαρές </w:t>
            </w:r>
            <w:r>
              <w:rPr>
                <w:rFonts w:ascii="Tahoma" w:hAnsi="Tahoma" w:cs="Tahoma"/>
                <w:b/>
                <w:sz w:val="18"/>
                <w:szCs w:val="18"/>
                <w:lang w:val="el-GR"/>
              </w:rPr>
              <w:t>ταμειακές εισροές</w:t>
            </w:r>
            <w:r w:rsidRPr="00ED5B20">
              <w:rPr>
                <w:rFonts w:ascii="Tahoma" w:hAnsi="Tahoma" w:cs="Tahoma"/>
                <w:b/>
                <w:sz w:val="18"/>
                <w:szCs w:val="18"/>
                <w:lang w:val="el-GR"/>
              </w:rPr>
              <w:t xml:space="preserve"> από λειτουργικές δραστηριότητες</w:t>
            </w:r>
          </w:p>
        </w:tc>
        <w:tc>
          <w:tcPr>
            <w:tcW w:w="1134" w:type="dxa"/>
            <w:tcBorders>
              <w:top w:val="nil"/>
              <w:bottom w:val="single" w:sz="8" w:space="0" w:color="D9D9D9"/>
            </w:tcBorders>
            <w:shd w:val="clear" w:color="auto" w:fill="D9D9D9" w:themeFill="background1" w:themeFillShade="D9"/>
            <w:vAlign w:val="center"/>
          </w:tcPr>
          <w:p w14:paraId="68A42888" w14:textId="22F1CD0F" w:rsidR="00A32E52" w:rsidRPr="002E6858" w:rsidRDefault="00A32E52" w:rsidP="00A32E52">
            <w:pPr>
              <w:jc w:val="right"/>
              <w:rPr>
                <w:rFonts w:ascii="Tahoma" w:hAnsi="Tahoma" w:cs="Tahoma"/>
                <w:b/>
                <w:color w:val="FF0000"/>
                <w:sz w:val="18"/>
                <w:szCs w:val="18"/>
                <w:lang w:val="el-GR"/>
              </w:rPr>
            </w:pPr>
            <w:r>
              <w:rPr>
                <w:rFonts w:ascii="Tahoma" w:hAnsi="Tahoma" w:cs="Tahoma"/>
                <w:b/>
                <w:bCs/>
                <w:sz w:val="18"/>
                <w:szCs w:val="18"/>
              </w:rPr>
              <w:t>331</w:t>
            </w:r>
            <w:r w:rsidR="00620ACE">
              <w:rPr>
                <w:rFonts w:ascii="Tahoma" w:hAnsi="Tahoma" w:cs="Tahoma"/>
                <w:b/>
                <w:bCs/>
                <w:sz w:val="18"/>
                <w:szCs w:val="18"/>
              </w:rPr>
              <w:t>,</w:t>
            </w:r>
            <w:r>
              <w:rPr>
                <w:rFonts w:ascii="Tahoma" w:hAnsi="Tahoma" w:cs="Tahoma"/>
                <w:b/>
                <w:bCs/>
                <w:sz w:val="18"/>
                <w:szCs w:val="18"/>
              </w:rPr>
              <w:t xml:space="preserve">2 </w:t>
            </w:r>
          </w:p>
        </w:tc>
        <w:tc>
          <w:tcPr>
            <w:tcW w:w="1134" w:type="dxa"/>
            <w:tcBorders>
              <w:top w:val="nil"/>
              <w:bottom w:val="single" w:sz="8" w:space="0" w:color="D9D9D9"/>
            </w:tcBorders>
            <w:shd w:val="clear" w:color="auto" w:fill="D9D9D9" w:themeFill="background1" w:themeFillShade="D9"/>
            <w:vAlign w:val="center"/>
          </w:tcPr>
          <w:p w14:paraId="7CB3C6B0" w14:textId="0F21D03F" w:rsidR="00A32E52" w:rsidRPr="002E6858" w:rsidRDefault="00A32E52" w:rsidP="00A32E52">
            <w:pPr>
              <w:jc w:val="right"/>
              <w:rPr>
                <w:rFonts w:ascii="Tahoma" w:hAnsi="Tahoma" w:cs="Tahoma"/>
                <w:b/>
                <w:color w:val="FF0000"/>
                <w:sz w:val="18"/>
                <w:szCs w:val="18"/>
                <w:lang w:val="el-GR"/>
              </w:rPr>
            </w:pPr>
            <w:r>
              <w:rPr>
                <w:rFonts w:ascii="Tahoma" w:hAnsi="Tahoma" w:cs="Tahoma"/>
                <w:b/>
                <w:bCs/>
                <w:sz w:val="18"/>
                <w:szCs w:val="18"/>
              </w:rPr>
              <w:t>344</w:t>
            </w:r>
            <w:r w:rsidR="00620ACE">
              <w:rPr>
                <w:rFonts w:ascii="Tahoma" w:hAnsi="Tahoma" w:cs="Tahoma"/>
                <w:b/>
                <w:bCs/>
                <w:sz w:val="18"/>
                <w:szCs w:val="18"/>
              </w:rPr>
              <w:t>,</w:t>
            </w:r>
            <w:r>
              <w:rPr>
                <w:rFonts w:ascii="Tahoma" w:hAnsi="Tahoma" w:cs="Tahoma"/>
                <w:b/>
                <w:bCs/>
                <w:sz w:val="18"/>
                <w:szCs w:val="18"/>
              </w:rPr>
              <w:t xml:space="preserve">3 </w:t>
            </w:r>
          </w:p>
        </w:tc>
        <w:tc>
          <w:tcPr>
            <w:tcW w:w="1134" w:type="dxa"/>
            <w:tcBorders>
              <w:top w:val="nil"/>
              <w:bottom w:val="single" w:sz="8" w:space="0" w:color="D9D9D9"/>
            </w:tcBorders>
            <w:shd w:val="clear" w:color="auto" w:fill="D9D9D9" w:themeFill="background1" w:themeFillShade="D9"/>
            <w:vAlign w:val="center"/>
          </w:tcPr>
          <w:p w14:paraId="17DA539D" w14:textId="44EA7653" w:rsidR="00A32E52" w:rsidRPr="002E6858" w:rsidRDefault="00A32E52" w:rsidP="00A32E52">
            <w:pPr>
              <w:jc w:val="right"/>
              <w:rPr>
                <w:rFonts w:ascii="Tahoma" w:hAnsi="Tahoma" w:cs="Tahoma"/>
                <w:b/>
                <w:color w:val="FF0000"/>
                <w:sz w:val="18"/>
                <w:szCs w:val="18"/>
                <w:lang w:val="el-GR"/>
              </w:rPr>
            </w:pPr>
            <w:r>
              <w:rPr>
                <w:rFonts w:ascii="Tahoma" w:hAnsi="Tahoma" w:cs="Tahoma"/>
                <w:b/>
                <w:sz w:val="18"/>
                <w:szCs w:val="18"/>
              </w:rPr>
              <w:t>-3</w:t>
            </w:r>
            <w:r w:rsidR="00620ACE">
              <w:rPr>
                <w:rFonts w:ascii="Tahoma" w:hAnsi="Tahoma" w:cs="Tahoma"/>
                <w:b/>
                <w:sz w:val="18"/>
                <w:szCs w:val="18"/>
              </w:rPr>
              <w:t>,</w:t>
            </w:r>
            <w:r>
              <w:rPr>
                <w:rFonts w:ascii="Tahoma" w:hAnsi="Tahoma" w:cs="Tahoma"/>
                <w:b/>
                <w:bCs/>
                <w:sz w:val="18"/>
                <w:szCs w:val="18"/>
              </w:rPr>
              <w:t>8</w:t>
            </w:r>
            <w:r>
              <w:rPr>
                <w:rFonts w:ascii="Tahoma" w:hAnsi="Tahoma" w:cs="Tahoma"/>
                <w:b/>
                <w:sz w:val="18"/>
                <w:szCs w:val="18"/>
              </w:rPr>
              <w:t>%</w:t>
            </w:r>
          </w:p>
        </w:tc>
        <w:tc>
          <w:tcPr>
            <w:tcW w:w="992" w:type="dxa"/>
            <w:tcBorders>
              <w:top w:val="nil"/>
              <w:bottom w:val="single" w:sz="8" w:space="0" w:color="D9D9D9"/>
            </w:tcBorders>
            <w:shd w:val="clear" w:color="auto" w:fill="D9D9D9" w:themeFill="background1" w:themeFillShade="D9"/>
            <w:vAlign w:val="center"/>
          </w:tcPr>
          <w:p w14:paraId="2DC66350" w14:textId="75D71123" w:rsidR="00A32E52" w:rsidRPr="003A69D6" w:rsidRDefault="00A32E52" w:rsidP="00A32E52">
            <w:pPr>
              <w:jc w:val="right"/>
              <w:rPr>
                <w:rFonts w:ascii="Tahoma" w:hAnsi="Tahoma" w:cs="Tahoma"/>
                <w:b/>
                <w:bCs/>
                <w:sz w:val="18"/>
                <w:szCs w:val="18"/>
                <w:lang w:val="el-GR"/>
              </w:rPr>
            </w:pPr>
            <w:r>
              <w:rPr>
                <w:rFonts w:ascii="Tahoma" w:hAnsi="Tahoma" w:cs="Tahoma"/>
                <w:b/>
                <w:bCs/>
                <w:sz w:val="18"/>
                <w:szCs w:val="18"/>
              </w:rPr>
              <w:t>654</w:t>
            </w:r>
            <w:r w:rsidR="00620ACE">
              <w:rPr>
                <w:rFonts w:ascii="Tahoma" w:hAnsi="Tahoma" w:cs="Tahoma"/>
                <w:b/>
                <w:bCs/>
                <w:sz w:val="18"/>
                <w:szCs w:val="18"/>
              </w:rPr>
              <w:t>,</w:t>
            </w:r>
            <w:r>
              <w:rPr>
                <w:rFonts w:ascii="Tahoma" w:hAnsi="Tahoma" w:cs="Tahoma"/>
                <w:b/>
                <w:bCs/>
                <w:sz w:val="18"/>
                <w:szCs w:val="18"/>
              </w:rPr>
              <w:t xml:space="preserve">3 </w:t>
            </w:r>
          </w:p>
        </w:tc>
        <w:tc>
          <w:tcPr>
            <w:tcW w:w="992" w:type="dxa"/>
            <w:tcBorders>
              <w:top w:val="nil"/>
              <w:bottom w:val="single" w:sz="8" w:space="0" w:color="D9D9D9"/>
            </w:tcBorders>
            <w:shd w:val="clear" w:color="auto" w:fill="D9D9D9" w:themeFill="background1" w:themeFillShade="D9"/>
            <w:vAlign w:val="center"/>
          </w:tcPr>
          <w:p w14:paraId="2EDCAD29" w14:textId="21D2AF1B" w:rsidR="00A32E52" w:rsidRPr="003A69D6" w:rsidRDefault="00A32E52" w:rsidP="00A32E52">
            <w:pPr>
              <w:jc w:val="right"/>
              <w:rPr>
                <w:rFonts w:ascii="Tahoma" w:hAnsi="Tahoma" w:cs="Tahoma"/>
                <w:b/>
                <w:bCs/>
                <w:sz w:val="18"/>
                <w:szCs w:val="18"/>
                <w:lang w:val="el-GR"/>
              </w:rPr>
            </w:pPr>
            <w:r>
              <w:rPr>
                <w:rFonts w:ascii="Tahoma" w:hAnsi="Tahoma" w:cs="Tahoma"/>
                <w:b/>
                <w:bCs/>
                <w:sz w:val="18"/>
                <w:szCs w:val="18"/>
              </w:rPr>
              <w:t>679</w:t>
            </w:r>
            <w:r w:rsidR="00620ACE">
              <w:rPr>
                <w:rFonts w:ascii="Tahoma" w:hAnsi="Tahoma" w:cs="Tahoma"/>
                <w:b/>
                <w:bCs/>
                <w:sz w:val="18"/>
                <w:szCs w:val="18"/>
              </w:rPr>
              <w:t>,</w:t>
            </w:r>
            <w:r>
              <w:rPr>
                <w:rFonts w:ascii="Tahoma" w:hAnsi="Tahoma" w:cs="Tahoma"/>
                <w:b/>
                <w:bCs/>
                <w:sz w:val="18"/>
                <w:szCs w:val="18"/>
              </w:rPr>
              <w:t xml:space="preserve">8 </w:t>
            </w:r>
          </w:p>
        </w:tc>
        <w:tc>
          <w:tcPr>
            <w:tcW w:w="992" w:type="dxa"/>
            <w:tcBorders>
              <w:top w:val="nil"/>
              <w:bottom w:val="single" w:sz="8" w:space="0" w:color="D9D9D9"/>
            </w:tcBorders>
            <w:shd w:val="clear" w:color="auto" w:fill="D9D9D9" w:themeFill="background1" w:themeFillShade="D9"/>
            <w:vAlign w:val="center"/>
          </w:tcPr>
          <w:p w14:paraId="62EBC11A" w14:textId="16FA6E22" w:rsidR="00A32E52" w:rsidRPr="003A69D6" w:rsidRDefault="00A32E52" w:rsidP="00A32E52">
            <w:pPr>
              <w:jc w:val="right"/>
              <w:rPr>
                <w:rFonts w:ascii="Tahoma" w:hAnsi="Tahoma" w:cs="Tahoma"/>
                <w:b/>
                <w:bCs/>
                <w:sz w:val="18"/>
                <w:szCs w:val="18"/>
                <w:lang w:val="el-GR"/>
              </w:rPr>
            </w:pPr>
            <w:r>
              <w:rPr>
                <w:rFonts w:ascii="Tahoma" w:hAnsi="Tahoma" w:cs="Tahoma"/>
                <w:b/>
                <w:bCs/>
                <w:sz w:val="18"/>
                <w:szCs w:val="18"/>
              </w:rPr>
              <w:t>-3</w:t>
            </w:r>
            <w:r w:rsidR="00620ACE">
              <w:rPr>
                <w:rFonts w:ascii="Tahoma" w:hAnsi="Tahoma" w:cs="Tahoma"/>
                <w:b/>
                <w:bCs/>
                <w:sz w:val="18"/>
                <w:szCs w:val="18"/>
              </w:rPr>
              <w:t>,</w:t>
            </w:r>
            <w:r>
              <w:rPr>
                <w:rFonts w:ascii="Tahoma" w:hAnsi="Tahoma" w:cs="Tahoma"/>
                <w:b/>
                <w:bCs/>
                <w:sz w:val="18"/>
                <w:szCs w:val="18"/>
              </w:rPr>
              <w:t>8%</w:t>
            </w:r>
          </w:p>
        </w:tc>
      </w:tr>
      <w:tr w:rsidR="00A32E52" w:rsidRPr="00EF434B" w14:paraId="242713E7" w14:textId="77777777" w:rsidTr="003A69D6">
        <w:trPr>
          <w:trHeight w:val="196"/>
        </w:trPr>
        <w:tc>
          <w:tcPr>
            <w:tcW w:w="4713" w:type="dxa"/>
            <w:tcBorders>
              <w:top w:val="single" w:sz="8" w:space="0" w:color="D9D9D9"/>
              <w:bottom w:val="single" w:sz="8" w:space="0" w:color="D9D9D9"/>
            </w:tcBorders>
            <w:vAlign w:val="bottom"/>
          </w:tcPr>
          <w:p w14:paraId="2979D081" w14:textId="77777777" w:rsidR="00A32E52" w:rsidRPr="00ED5B20" w:rsidRDefault="00A32E52" w:rsidP="00A32E52">
            <w:pPr>
              <w:rPr>
                <w:rFonts w:ascii="Tahoma" w:hAnsi="Tahoma" w:cs="Tahoma"/>
                <w:b/>
                <w:sz w:val="18"/>
                <w:szCs w:val="18"/>
                <w:lang w:val="el-GR"/>
              </w:rPr>
            </w:pPr>
            <w:r w:rsidRPr="00ED5B20">
              <w:rPr>
                <w:rFonts w:ascii="Tahoma" w:hAnsi="Tahoma" w:cs="Tahoma"/>
                <w:b/>
                <w:sz w:val="18"/>
                <w:szCs w:val="18"/>
                <w:lang w:val="el-GR"/>
              </w:rPr>
              <w:t>Ταμειακές ροές από επενδυτικές δραστηριότητες</w:t>
            </w:r>
          </w:p>
        </w:tc>
        <w:tc>
          <w:tcPr>
            <w:tcW w:w="1134" w:type="dxa"/>
            <w:tcBorders>
              <w:top w:val="single" w:sz="8" w:space="0" w:color="D9D9D9"/>
              <w:bottom w:val="single" w:sz="8" w:space="0" w:color="D9D9D9"/>
            </w:tcBorders>
            <w:vAlign w:val="bottom"/>
          </w:tcPr>
          <w:p w14:paraId="4140B509" w14:textId="27C57591" w:rsidR="00A32E52" w:rsidRPr="002E6858" w:rsidRDefault="00A32E52" w:rsidP="00A32E52">
            <w:pPr>
              <w:jc w:val="right"/>
              <w:rPr>
                <w:rFonts w:ascii="Tahoma" w:hAnsi="Tahoma" w:cs="Tahoma"/>
                <w:color w:val="FF0000"/>
                <w:sz w:val="18"/>
                <w:szCs w:val="18"/>
                <w:lang w:val="el-GR"/>
              </w:rPr>
            </w:pPr>
            <w:r w:rsidRPr="001C11C0">
              <w:rPr>
                <w:rFonts w:ascii="Tahoma" w:hAnsi="Tahoma" w:cs="Tahoma"/>
                <w:color w:val="FF0000"/>
              </w:rPr>
              <w:t> </w:t>
            </w:r>
          </w:p>
        </w:tc>
        <w:tc>
          <w:tcPr>
            <w:tcW w:w="1134" w:type="dxa"/>
            <w:tcBorders>
              <w:top w:val="single" w:sz="8" w:space="0" w:color="D9D9D9"/>
              <w:bottom w:val="single" w:sz="8" w:space="0" w:color="D9D9D9"/>
            </w:tcBorders>
            <w:vAlign w:val="bottom"/>
          </w:tcPr>
          <w:p w14:paraId="6A6E01BE" w14:textId="5D3BF61E" w:rsidR="00A32E52" w:rsidRPr="002E6858" w:rsidRDefault="00A32E52" w:rsidP="00A32E52">
            <w:pPr>
              <w:jc w:val="right"/>
              <w:rPr>
                <w:rFonts w:ascii="Tahoma" w:hAnsi="Tahoma" w:cs="Tahoma"/>
                <w:color w:val="FF0000"/>
                <w:sz w:val="18"/>
                <w:szCs w:val="18"/>
                <w:lang w:val="el-GR"/>
              </w:rPr>
            </w:pPr>
            <w:r w:rsidRPr="001C11C0">
              <w:rPr>
                <w:rFonts w:ascii="Tahoma" w:hAnsi="Tahoma" w:cs="Tahoma"/>
                <w:color w:val="FF0000"/>
              </w:rPr>
              <w:t> </w:t>
            </w:r>
          </w:p>
        </w:tc>
        <w:tc>
          <w:tcPr>
            <w:tcW w:w="1134" w:type="dxa"/>
            <w:tcBorders>
              <w:top w:val="single" w:sz="8" w:space="0" w:color="D9D9D9"/>
              <w:bottom w:val="single" w:sz="8" w:space="0" w:color="D9D9D9"/>
            </w:tcBorders>
            <w:vAlign w:val="bottom"/>
          </w:tcPr>
          <w:p w14:paraId="1945D04F" w14:textId="605DD0D0" w:rsidR="00A32E52" w:rsidRPr="002E6858" w:rsidRDefault="00A32E52" w:rsidP="00A32E52">
            <w:pPr>
              <w:jc w:val="right"/>
              <w:rPr>
                <w:rFonts w:ascii="Tahoma" w:hAnsi="Tahoma" w:cs="Tahoma"/>
                <w:color w:val="FF0000"/>
                <w:sz w:val="18"/>
                <w:szCs w:val="18"/>
                <w:lang w:val="el-GR"/>
              </w:rPr>
            </w:pPr>
            <w:r w:rsidRPr="001C11C0">
              <w:rPr>
                <w:rFonts w:ascii="Tahoma" w:hAnsi="Tahoma" w:cs="Tahoma"/>
                <w:color w:val="FF0000"/>
              </w:rPr>
              <w:t> </w:t>
            </w:r>
          </w:p>
        </w:tc>
        <w:tc>
          <w:tcPr>
            <w:tcW w:w="992" w:type="dxa"/>
            <w:tcBorders>
              <w:top w:val="single" w:sz="8" w:space="0" w:color="D9D9D9"/>
              <w:bottom w:val="single" w:sz="8" w:space="0" w:color="D9D9D9"/>
            </w:tcBorders>
          </w:tcPr>
          <w:p w14:paraId="26552AF6" w14:textId="0825C55C" w:rsidR="00A32E52" w:rsidRPr="00B00F84" w:rsidRDefault="00A32E52" w:rsidP="00A32E52">
            <w:pPr>
              <w:jc w:val="right"/>
              <w:rPr>
                <w:rFonts w:ascii="Tahoma" w:hAnsi="Tahoma" w:cs="Tahoma"/>
                <w:sz w:val="18"/>
                <w:szCs w:val="18"/>
                <w:lang w:val="el-GR"/>
              </w:rPr>
            </w:pPr>
          </w:p>
        </w:tc>
        <w:tc>
          <w:tcPr>
            <w:tcW w:w="992" w:type="dxa"/>
            <w:tcBorders>
              <w:top w:val="single" w:sz="8" w:space="0" w:color="D9D9D9"/>
              <w:bottom w:val="single" w:sz="8" w:space="0" w:color="D9D9D9"/>
            </w:tcBorders>
          </w:tcPr>
          <w:p w14:paraId="2C5DE50D" w14:textId="4AB47628" w:rsidR="00A32E52" w:rsidRPr="00B00F84" w:rsidRDefault="00A32E52" w:rsidP="00A32E52">
            <w:pPr>
              <w:jc w:val="right"/>
              <w:rPr>
                <w:rFonts w:ascii="Tahoma" w:hAnsi="Tahoma" w:cs="Tahoma"/>
                <w:sz w:val="18"/>
                <w:szCs w:val="18"/>
                <w:lang w:val="el-GR"/>
              </w:rPr>
            </w:pPr>
          </w:p>
        </w:tc>
        <w:tc>
          <w:tcPr>
            <w:tcW w:w="992" w:type="dxa"/>
            <w:tcBorders>
              <w:top w:val="single" w:sz="8" w:space="0" w:color="D9D9D9"/>
              <w:bottom w:val="single" w:sz="8" w:space="0" w:color="D9D9D9"/>
            </w:tcBorders>
          </w:tcPr>
          <w:p w14:paraId="2928FAB7" w14:textId="652B56F9" w:rsidR="00A32E52" w:rsidRPr="00B00F84" w:rsidRDefault="00A32E52" w:rsidP="00A32E52">
            <w:pPr>
              <w:jc w:val="right"/>
              <w:rPr>
                <w:rFonts w:ascii="Tahoma" w:hAnsi="Tahoma" w:cs="Tahoma"/>
                <w:sz w:val="18"/>
                <w:szCs w:val="18"/>
                <w:lang w:val="el-GR"/>
              </w:rPr>
            </w:pPr>
          </w:p>
        </w:tc>
      </w:tr>
      <w:tr w:rsidR="00A32E52" w:rsidRPr="00A32E52" w14:paraId="6C3F49EC" w14:textId="77777777" w:rsidTr="00A326B8">
        <w:trPr>
          <w:trHeight w:val="196"/>
        </w:trPr>
        <w:tc>
          <w:tcPr>
            <w:tcW w:w="4713" w:type="dxa"/>
            <w:tcBorders>
              <w:top w:val="single" w:sz="8" w:space="0" w:color="D9D9D9"/>
              <w:bottom w:val="single" w:sz="8" w:space="0" w:color="D9D9D9"/>
            </w:tcBorders>
            <w:vAlign w:val="bottom"/>
          </w:tcPr>
          <w:p w14:paraId="0A333B18" w14:textId="77777777" w:rsidR="00A32E52" w:rsidRPr="00A8297D" w:rsidRDefault="00A32E52" w:rsidP="00A32E52">
            <w:pPr>
              <w:rPr>
                <w:rFonts w:ascii="Tahoma" w:hAnsi="Tahoma" w:cs="Tahoma"/>
                <w:sz w:val="18"/>
                <w:szCs w:val="18"/>
                <w:lang w:val="el-GR"/>
              </w:rPr>
            </w:pPr>
            <w:r w:rsidRPr="00A8297D">
              <w:rPr>
                <w:rFonts w:ascii="Tahoma" w:hAnsi="Tahoma" w:cs="Tahoma"/>
                <w:sz w:val="18"/>
                <w:szCs w:val="18"/>
                <w:lang w:val="el-GR"/>
              </w:rPr>
              <w:t>Πώληση ή λήξη χρηματοοικονομικών περιουσιακών στοιχείων</w:t>
            </w:r>
          </w:p>
        </w:tc>
        <w:tc>
          <w:tcPr>
            <w:tcW w:w="1134" w:type="dxa"/>
            <w:tcBorders>
              <w:top w:val="single" w:sz="8" w:space="0" w:color="D9D9D9"/>
              <w:bottom w:val="single" w:sz="8" w:space="0" w:color="D9D9D9"/>
            </w:tcBorders>
            <w:vAlign w:val="center"/>
          </w:tcPr>
          <w:p w14:paraId="6A6EC7B5" w14:textId="0A209555" w:rsidR="00A32E52" w:rsidRPr="0093680E" w:rsidRDefault="00A32E52" w:rsidP="00A32E52">
            <w:pPr>
              <w:jc w:val="right"/>
              <w:rPr>
                <w:rFonts w:ascii="Tahoma" w:hAnsi="Tahoma" w:cs="Tahoma"/>
                <w:color w:val="FF0000"/>
                <w:sz w:val="18"/>
                <w:szCs w:val="18"/>
                <w:lang w:val="el-GR"/>
              </w:rPr>
            </w:pPr>
            <w:r>
              <w:rPr>
                <w:rFonts w:ascii="Tahoma" w:hAnsi="Tahoma" w:cs="Tahoma"/>
                <w:sz w:val="18"/>
                <w:szCs w:val="18"/>
              </w:rPr>
              <w:t xml:space="preserve">- </w:t>
            </w:r>
          </w:p>
        </w:tc>
        <w:tc>
          <w:tcPr>
            <w:tcW w:w="1134" w:type="dxa"/>
            <w:tcBorders>
              <w:top w:val="single" w:sz="8" w:space="0" w:color="D9D9D9"/>
              <w:bottom w:val="single" w:sz="8" w:space="0" w:color="D9D9D9"/>
            </w:tcBorders>
            <w:vAlign w:val="center"/>
          </w:tcPr>
          <w:p w14:paraId="36F0493D" w14:textId="1F0D8239" w:rsidR="00A32E52" w:rsidRPr="0093680E" w:rsidRDefault="00A32E52" w:rsidP="00A32E52">
            <w:pPr>
              <w:jc w:val="right"/>
              <w:rPr>
                <w:rFonts w:ascii="Tahoma" w:hAnsi="Tahoma" w:cs="Tahoma"/>
                <w:color w:val="FF0000"/>
                <w:sz w:val="18"/>
                <w:szCs w:val="18"/>
                <w:lang w:val="el-GR"/>
              </w:rPr>
            </w:pPr>
            <w:r>
              <w:rPr>
                <w:rFonts w:ascii="Tahoma" w:hAnsi="Tahoma" w:cs="Tahoma"/>
                <w:sz w:val="18"/>
                <w:szCs w:val="18"/>
              </w:rPr>
              <w:t xml:space="preserve">- </w:t>
            </w:r>
          </w:p>
        </w:tc>
        <w:tc>
          <w:tcPr>
            <w:tcW w:w="1134" w:type="dxa"/>
            <w:tcBorders>
              <w:top w:val="single" w:sz="8" w:space="0" w:color="D9D9D9"/>
              <w:bottom w:val="single" w:sz="8" w:space="0" w:color="D9D9D9"/>
            </w:tcBorders>
            <w:vAlign w:val="center"/>
          </w:tcPr>
          <w:p w14:paraId="3B3684DF" w14:textId="64497BDA" w:rsidR="00A32E52" w:rsidRPr="0093680E" w:rsidRDefault="00A32E52" w:rsidP="00A32E52">
            <w:pPr>
              <w:jc w:val="right"/>
              <w:rPr>
                <w:rFonts w:ascii="Tahoma" w:hAnsi="Tahoma" w:cs="Tahoma"/>
                <w:color w:val="FF0000"/>
                <w:sz w:val="18"/>
                <w:szCs w:val="18"/>
                <w:lang w:val="el-GR"/>
              </w:rPr>
            </w:pPr>
            <w:r>
              <w:rPr>
                <w:rFonts w:ascii="Tahoma" w:hAnsi="Tahoma" w:cs="Tahoma"/>
                <w:color w:val="000000"/>
                <w:sz w:val="18"/>
                <w:szCs w:val="18"/>
              </w:rPr>
              <w:t>-</w:t>
            </w:r>
          </w:p>
        </w:tc>
        <w:tc>
          <w:tcPr>
            <w:tcW w:w="992" w:type="dxa"/>
            <w:tcBorders>
              <w:top w:val="single" w:sz="8" w:space="0" w:color="D9D9D9"/>
              <w:bottom w:val="single" w:sz="8" w:space="0" w:color="D9D9D9"/>
            </w:tcBorders>
            <w:vAlign w:val="center"/>
          </w:tcPr>
          <w:p w14:paraId="35944571" w14:textId="72214E68" w:rsidR="00A32E52" w:rsidRPr="003A69D6" w:rsidRDefault="00A32E52" w:rsidP="00A32E52">
            <w:pPr>
              <w:jc w:val="right"/>
              <w:rPr>
                <w:rFonts w:ascii="Tahoma" w:hAnsi="Tahoma" w:cs="Tahoma"/>
                <w:sz w:val="18"/>
                <w:szCs w:val="18"/>
                <w:lang w:val="el-GR"/>
              </w:rPr>
            </w:pPr>
            <w:r>
              <w:rPr>
                <w:rFonts w:ascii="Tahoma" w:hAnsi="Tahoma" w:cs="Tahoma"/>
                <w:sz w:val="18"/>
                <w:szCs w:val="18"/>
              </w:rPr>
              <w:t xml:space="preserve">- </w:t>
            </w:r>
          </w:p>
        </w:tc>
        <w:tc>
          <w:tcPr>
            <w:tcW w:w="992" w:type="dxa"/>
            <w:tcBorders>
              <w:top w:val="single" w:sz="8" w:space="0" w:color="D9D9D9"/>
              <w:bottom w:val="single" w:sz="8" w:space="0" w:color="D9D9D9"/>
            </w:tcBorders>
            <w:vAlign w:val="center"/>
          </w:tcPr>
          <w:p w14:paraId="1438BF25" w14:textId="180E2BFD" w:rsidR="00A32E52" w:rsidRPr="003A69D6" w:rsidRDefault="00A32E52" w:rsidP="00A32E52">
            <w:pPr>
              <w:jc w:val="right"/>
              <w:rPr>
                <w:rFonts w:ascii="Tahoma" w:hAnsi="Tahoma" w:cs="Tahoma"/>
                <w:sz w:val="18"/>
                <w:szCs w:val="18"/>
                <w:lang w:val="el-GR"/>
              </w:rPr>
            </w:pPr>
            <w:r>
              <w:rPr>
                <w:rFonts w:ascii="Tahoma" w:hAnsi="Tahoma" w:cs="Tahoma"/>
                <w:sz w:val="18"/>
                <w:szCs w:val="18"/>
              </w:rPr>
              <w:t>0</w:t>
            </w:r>
            <w:r w:rsidR="00620ACE">
              <w:rPr>
                <w:rFonts w:ascii="Tahoma" w:hAnsi="Tahoma" w:cs="Tahoma"/>
                <w:sz w:val="18"/>
                <w:szCs w:val="18"/>
              </w:rPr>
              <w:t>,</w:t>
            </w:r>
            <w:r>
              <w:rPr>
                <w:rFonts w:ascii="Tahoma" w:hAnsi="Tahoma" w:cs="Tahoma"/>
                <w:sz w:val="18"/>
                <w:szCs w:val="18"/>
              </w:rPr>
              <w:t xml:space="preserve">7 </w:t>
            </w:r>
          </w:p>
        </w:tc>
        <w:tc>
          <w:tcPr>
            <w:tcW w:w="992" w:type="dxa"/>
            <w:tcBorders>
              <w:top w:val="single" w:sz="8" w:space="0" w:color="D9D9D9"/>
              <w:bottom w:val="single" w:sz="8" w:space="0" w:color="D9D9D9"/>
            </w:tcBorders>
            <w:vAlign w:val="center"/>
          </w:tcPr>
          <w:p w14:paraId="60099FAB" w14:textId="6DB9D2FD" w:rsidR="00A32E52" w:rsidRPr="003A69D6" w:rsidRDefault="00A32E52" w:rsidP="00A32E52">
            <w:pPr>
              <w:jc w:val="right"/>
              <w:rPr>
                <w:rFonts w:ascii="Tahoma" w:hAnsi="Tahoma" w:cs="Tahoma"/>
                <w:sz w:val="18"/>
                <w:szCs w:val="18"/>
                <w:lang w:val="el-GR"/>
              </w:rPr>
            </w:pPr>
            <w:r>
              <w:rPr>
                <w:rFonts w:ascii="Tahoma" w:hAnsi="Tahoma" w:cs="Tahoma"/>
                <w:color w:val="000000"/>
                <w:sz w:val="18"/>
                <w:szCs w:val="18"/>
              </w:rPr>
              <w:t>-100</w:t>
            </w:r>
            <w:r w:rsidR="00620ACE">
              <w:rPr>
                <w:rFonts w:ascii="Tahoma" w:hAnsi="Tahoma" w:cs="Tahoma"/>
                <w:color w:val="000000"/>
                <w:sz w:val="18"/>
                <w:szCs w:val="18"/>
              </w:rPr>
              <w:t>,</w:t>
            </w:r>
            <w:r>
              <w:rPr>
                <w:rFonts w:ascii="Tahoma" w:hAnsi="Tahoma" w:cs="Tahoma"/>
                <w:color w:val="000000"/>
                <w:sz w:val="18"/>
                <w:szCs w:val="18"/>
              </w:rPr>
              <w:t>0%</w:t>
            </w:r>
          </w:p>
        </w:tc>
      </w:tr>
      <w:tr w:rsidR="00A32E52" w:rsidRPr="004A02B0" w14:paraId="4AA1B650" w14:textId="77777777" w:rsidTr="003A69D6">
        <w:trPr>
          <w:trHeight w:val="196"/>
        </w:trPr>
        <w:tc>
          <w:tcPr>
            <w:tcW w:w="4713" w:type="dxa"/>
            <w:tcBorders>
              <w:top w:val="single" w:sz="8" w:space="0" w:color="D9D9D9"/>
              <w:bottom w:val="single" w:sz="8" w:space="0" w:color="D9D9D9"/>
            </w:tcBorders>
            <w:vAlign w:val="bottom"/>
          </w:tcPr>
          <w:p w14:paraId="5303C4AA" w14:textId="77777777" w:rsidR="00A32E52" w:rsidRPr="004A02B0" w:rsidRDefault="00A32E52" w:rsidP="00A32E52">
            <w:pPr>
              <w:rPr>
                <w:rFonts w:ascii="Tahoma" w:hAnsi="Tahoma" w:cs="Tahoma"/>
                <w:sz w:val="18"/>
                <w:szCs w:val="18"/>
                <w:lang w:val="el-GR"/>
              </w:rPr>
            </w:pPr>
            <w:r w:rsidRPr="004A02B0">
              <w:rPr>
                <w:rFonts w:ascii="Tahoma" w:hAnsi="Tahoma" w:cs="Tahoma"/>
                <w:sz w:val="18"/>
                <w:szCs w:val="18"/>
                <w:lang w:val="el-GR"/>
              </w:rPr>
              <w:t>Αγορά χρηματοοικονομικών περιουσιακών στοιχείων</w:t>
            </w:r>
          </w:p>
        </w:tc>
        <w:tc>
          <w:tcPr>
            <w:tcW w:w="1134" w:type="dxa"/>
            <w:tcBorders>
              <w:top w:val="single" w:sz="8" w:space="0" w:color="D9D9D9"/>
              <w:bottom w:val="single" w:sz="8" w:space="0" w:color="D9D9D9"/>
            </w:tcBorders>
            <w:vAlign w:val="center"/>
          </w:tcPr>
          <w:p w14:paraId="529C972E" w14:textId="0D17327F" w:rsidR="00A32E52" w:rsidRPr="004A02B0" w:rsidRDefault="00A32E52" w:rsidP="00A32E52">
            <w:pPr>
              <w:jc w:val="right"/>
              <w:rPr>
                <w:rFonts w:ascii="Tahoma" w:hAnsi="Tahoma" w:cs="Tahoma"/>
                <w:color w:val="FF0000"/>
                <w:sz w:val="18"/>
                <w:szCs w:val="18"/>
                <w:lang w:val="el-GR"/>
              </w:rPr>
            </w:pPr>
            <w:r w:rsidRPr="004A02B0">
              <w:rPr>
                <w:rFonts w:ascii="Tahoma" w:hAnsi="Tahoma" w:cs="Tahoma"/>
                <w:sz w:val="18"/>
                <w:szCs w:val="18"/>
              </w:rPr>
              <w:t>(0</w:t>
            </w:r>
            <w:r w:rsidR="00620ACE" w:rsidRPr="004A02B0">
              <w:rPr>
                <w:rFonts w:ascii="Tahoma" w:hAnsi="Tahoma" w:cs="Tahoma"/>
                <w:sz w:val="18"/>
                <w:szCs w:val="18"/>
              </w:rPr>
              <w:t>,</w:t>
            </w:r>
            <w:r w:rsidRPr="004A02B0">
              <w:rPr>
                <w:rFonts w:ascii="Tahoma" w:hAnsi="Tahoma" w:cs="Tahoma"/>
                <w:sz w:val="18"/>
                <w:szCs w:val="18"/>
              </w:rPr>
              <w:t>1)</w:t>
            </w:r>
          </w:p>
        </w:tc>
        <w:tc>
          <w:tcPr>
            <w:tcW w:w="1134" w:type="dxa"/>
            <w:tcBorders>
              <w:top w:val="single" w:sz="8" w:space="0" w:color="D9D9D9"/>
              <w:bottom w:val="single" w:sz="8" w:space="0" w:color="D9D9D9"/>
            </w:tcBorders>
            <w:vAlign w:val="center"/>
          </w:tcPr>
          <w:p w14:paraId="5C60AF5A" w14:textId="61FA9948" w:rsidR="00A32E52" w:rsidRPr="004A02B0" w:rsidRDefault="00A32E52" w:rsidP="00A32E52">
            <w:pPr>
              <w:jc w:val="right"/>
              <w:rPr>
                <w:rFonts w:ascii="Tahoma" w:hAnsi="Tahoma" w:cs="Tahoma"/>
                <w:color w:val="FF0000"/>
                <w:sz w:val="18"/>
                <w:szCs w:val="18"/>
                <w:lang w:val="el-GR"/>
              </w:rPr>
            </w:pPr>
            <w:r w:rsidRPr="004A02B0">
              <w:rPr>
                <w:rFonts w:ascii="Tahoma" w:hAnsi="Tahoma" w:cs="Tahoma"/>
                <w:sz w:val="18"/>
                <w:szCs w:val="18"/>
              </w:rPr>
              <w:t>(0</w:t>
            </w:r>
            <w:r w:rsidR="00620ACE" w:rsidRPr="004A02B0">
              <w:rPr>
                <w:rFonts w:ascii="Tahoma" w:hAnsi="Tahoma" w:cs="Tahoma"/>
                <w:sz w:val="18"/>
                <w:szCs w:val="18"/>
              </w:rPr>
              <w:t>,</w:t>
            </w:r>
            <w:r w:rsidRPr="004A02B0">
              <w:rPr>
                <w:rFonts w:ascii="Tahoma" w:hAnsi="Tahoma" w:cs="Tahoma"/>
                <w:sz w:val="18"/>
                <w:szCs w:val="18"/>
              </w:rPr>
              <w:t>3)</w:t>
            </w:r>
          </w:p>
        </w:tc>
        <w:tc>
          <w:tcPr>
            <w:tcW w:w="1134" w:type="dxa"/>
            <w:tcBorders>
              <w:top w:val="single" w:sz="8" w:space="0" w:color="D9D9D9"/>
              <w:bottom w:val="single" w:sz="8" w:space="0" w:color="D9D9D9"/>
            </w:tcBorders>
            <w:vAlign w:val="center"/>
          </w:tcPr>
          <w:p w14:paraId="04340244" w14:textId="0EAF296C" w:rsidR="00A32E52" w:rsidRPr="004A02B0" w:rsidRDefault="00A32E52" w:rsidP="00A32E52">
            <w:pPr>
              <w:jc w:val="right"/>
              <w:rPr>
                <w:rFonts w:ascii="Tahoma" w:hAnsi="Tahoma" w:cs="Tahoma"/>
                <w:color w:val="FF0000"/>
                <w:sz w:val="18"/>
                <w:szCs w:val="18"/>
                <w:lang w:val="el-GR"/>
              </w:rPr>
            </w:pPr>
            <w:r w:rsidRPr="004A02B0">
              <w:rPr>
                <w:rFonts w:ascii="Tahoma" w:hAnsi="Tahoma" w:cs="Tahoma"/>
                <w:color w:val="000000"/>
                <w:sz w:val="18"/>
                <w:szCs w:val="18"/>
              </w:rPr>
              <w:t>-66</w:t>
            </w:r>
            <w:r w:rsidR="00620ACE" w:rsidRPr="004A02B0">
              <w:rPr>
                <w:rFonts w:ascii="Tahoma" w:hAnsi="Tahoma" w:cs="Tahoma"/>
                <w:color w:val="000000"/>
                <w:sz w:val="18"/>
                <w:szCs w:val="18"/>
              </w:rPr>
              <w:t>,</w:t>
            </w:r>
            <w:r w:rsidRPr="004A02B0">
              <w:rPr>
                <w:rFonts w:ascii="Tahoma" w:hAnsi="Tahoma" w:cs="Tahoma"/>
                <w:color w:val="000000"/>
                <w:sz w:val="18"/>
                <w:szCs w:val="18"/>
              </w:rPr>
              <w:t>7%</w:t>
            </w:r>
          </w:p>
        </w:tc>
        <w:tc>
          <w:tcPr>
            <w:tcW w:w="992" w:type="dxa"/>
            <w:tcBorders>
              <w:top w:val="single" w:sz="8" w:space="0" w:color="D9D9D9"/>
              <w:bottom w:val="single" w:sz="8" w:space="0" w:color="D9D9D9"/>
            </w:tcBorders>
            <w:vAlign w:val="center"/>
          </w:tcPr>
          <w:p w14:paraId="5A4793C3" w14:textId="2DD90479" w:rsidR="00A32E52" w:rsidRPr="004A02B0" w:rsidRDefault="00A32E52" w:rsidP="00A32E52">
            <w:pPr>
              <w:jc w:val="right"/>
              <w:rPr>
                <w:rFonts w:ascii="Tahoma" w:hAnsi="Tahoma" w:cs="Tahoma"/>
                <w:sz w:val="18"/>
                <w:szCs w:val="18"/>
              </w:rPr>
            </w:pPr>
            <w:r w:rsidRPr="004A02B0">
              <w:rPr>
                <w:rFonts w:ascii="Tahoma" w:hAnsi="Tahoma" w:cs="Tahoma"/>
                <w:sz w:val="18"/>
                <w:szCs w:val="18"/>
              </w:rPr>
              <w:t>(0</w:t>
            </w:r>
            <w:r w:rsidR="00620ACE" w:rsidRPr="004A02B0">
              <w:rPr>
                <w:rFonts w:ascii="Tahoma" w:hAnsi="Tahoma" w:cs="Tahoma"/>
                <w:sz w:val="18"/>
                <w:szCs w:val="18"/>
              </w:rPr>
              <w:t>,</w:t>
            </w:r>
            <w:r w:rsidRPr="004A02B0">
              <w:rPr>
                <w:rFonts w:ascii="Tahoma" w:hAnsi="Tahoma" w:cs="Tahoma"/>
                <w:sz w:val="18"/>
                <w:szCs w:val="18"/>
              </w:rPr>
              <w:t>7)</w:t>
            </w:r>
          </w:p>
        </w:tc>
        <w:tc>
          <w:tcPr>
            <w:tcW w:w="992" w:type="dxa"/>
            <w:tcBorders>
              <w:top w:val="single" w:sz="8" w:space="0" w:color="D9D9D9"/>
              <w:bottom w:val="single" w:sz="8" w:space="0" w:color="D9D9D9"/>
            </w:tcBorders>
            <w:vAlign w:val="center"/>
          </w:tcPr>
          <w:p w14:paraId="06FC8E5D" w14:textId="3E801F64" w:rsidR="00A32E52" w:rsidRPr="004A02B0" w:rsidRDefault="00A32E52" w:rsidP="00A32E52">
            <w:pPr>
              <w:jc w:val="right"/>
              <w:rPr>
                <w:rFonts w:ascii="Tahoma" w:hAnsi="Tahoma" w:cs="Tahoma"/>
                <w:sz w:val="18"/>
                <w:szCs w:val="18"/>
              </w:rPr>
            </w:pPr>
            <w:r w:rsidRPr="004A02B0">
              <w:rPr>
                <w:rFonts w:ascii="Tahoma" w:hAnsi="Tahoma" w:cs="Tahoma"/>
                <w:sz w:val="18"/>
                <w:szCs w:val="18"/>
              </w:rPr>
              <w:t>(0</w:t>
            </w:r>
            <w:r w:rsidR="00620ACE" w:rsidRPr="004A02B0">
              <w:rPr>
                <w:rFonts w:ascii="Tahoma" w:hAnsi="Tahoma" w:cs="Tahoma"/>
                <w:sz w:val="18"/>
                <w:szCs w:val="18"/>
              </w:rPr>
              <w:t>,</w:t>
            </w:r>
            <w:r w:rsidRPr="004A02B0">
              <w:rPr>
                <w:rFonts w:ascii="Tahoma" w:hAnsi="Tahoma" w:cs="Tahoma"/>
                <w:sz w:val="18"/>
                <w:szCs w:val="18"/>
              </w:rPr>
              <w:t>4)</w:t>
            </w:r>
          </w:p>
        </w:tc>
        <w:tc>
          <w:tcPr>
            <w:tcW w:w="992" w:type="dxa"/>
            <w:tcBorders>
              <w:top w:val="single" w:sz="8" w:space="0" w:color="D9D9D9"/>
              <w:bottom w:val="single" w:sz="8" w:space="0" w:color="D9D9D9"/>
            </w:tcBorders>
            <w:vAlign w:val="center"/>
          </w:tcPr>
          <w:p w14:paraId="21EE3631" w14:textId="5ED16AEA" w:rsidR="00A32E52" w:rsidRPr="004A02B0" w:rsidRDefault="00A32E52" w:rsidP="00A32E52">
            <w:pPr>
              <w:jc w:val="right"/>
              <w:rPr>
                <w:rFonts w:ascii="Tahoma" w:hAnsi="Tahoma" w:cs="Tahoma"/>
                <w:sz w:val="18"/>
                <w:szCs w:val="18"/>
              </w:rPr>
            </w:pPr>
            <w:r w:rsidRPr="004A02B0">
              <w:rPr>
                <w:rFonts w:ascii="Tahoma" w:hAnsi="Tahoma" w:cs="Tahoma"/>
                <w:color w:val="000000"/>
                <w:sz w:val="18"/>
                <w:szCs w:val="18"/>
              </w:rPr>
              <w:t>+75</w:t>
            </w:r>
            <w:r w:rsidR="00620ACE" w:rsidRPr="004A02B0">
              <w:rPr>
                <w:rFonts w:ascii="Tahoma" w:hAnsi="Tahoma" w:cs="Tahoma"/>
                <w:color w:val="000000"/>
                <w:sz w:val="18"/>
                <w:szCs w:val="18"/>
              </w:rPr>
              <w:t>,</w:t>
            </w:r>
            <w:r w:rsidRPr="004A02B0">
              <w:rPr>
                <w:rFonts w:ascii="Tahoma" w:hAnsi="Tahoma" w:cs="Tahoma"/>
                <w:color w:val="000000"/>
                <w:sz w:val="18"/>
                <w:szCs w:val="18"/>
              </w:rPr>
              <w:t>0%</w:t>
            </w:r>
          </w:p>
        </w:tc>
      </w:tr>
      <w:tr w:rsidR="002706C9" w:rsidRPr="00CA157A" w14:paraId="53A1E182" w14:textId="77777777" w:rsidTr="00A326B8">
        <w:trPr>
          <w:trHeight w:val="196"/>
        </w:trPr>
        <w:tc>
          <w:tcPr>
            <w:tcW w:w="4713" w:type="dxa"/>
            <w:tcBorders>
              <w:top w:val="single" w:sz="8" w:space="0" w:color="D9D9D9"/>
              <w:bottom w:val="single" w:sz="8" w:space="0" w:color="D9D9D9"/>
            </w:tcBorders>
            <w:vAlign w:val="bottom"/>
          </w:tcPr>
          <w:p w14:paraId="38DC03F6" w14:textId="491AA87E" w:rsidR="002706C9" w:rsidRPr="0093680E" w:rsidRDefault="00A061EA" w:rsidP="002706C9">
            <w:pPr>
              <w:rPr>
                <w:rFonts w:ascii="Tahoma" w:hAnsi="Tahoma" w:cs="Tahoma"/>
                <w:color w:val="FF0000"/>
                <w:sz w:val="18"/>
                <w:szCs w:val="18"/>
                <w:lang w:val="el-GR"/>
              </w:rPr>
            </w:pPr>
            <w:r>
              <w:rPr>
                <w:rFonts w:ascii="Tahoma" w:hAnsi="Tahoma" w:cs="Tahoma"/>
                <w:sz w:val="18"/>
                <w:szCs w:val="18"/>
                <w:lang w:val="el-GR"/>
              </w:rPr>
              <w:t>Π</w:t>
            </w:r>
            <w:r w:rsidR="002706C9">
              <w:rPr>
                <w:rFonts w:ascii="Tahoma" w:hAnsi="Tahoma" w:cs="Tahoma"/>
                <w:sz w:val="18"/>
                <w:szCs w:val="18"/>
                <w:lang w:val="el-GR"/>
              </w:rPr>
              <w:t xml:space="preserve">ληρωμές </w:t>
            </w:r>
            <w:r w:rsidR="002706C9" w:rsidRPr="00ED5B20">
              <w:rPr>
                <w:rFonts w:ascii="Tahoma" w:hAnsi="Tahoma" w:cs="Tahoma"/>
                <w:sz w:val="18"/>
                <w:szCs w:val="18"/>
                <w:lang w:val="el-GR"/>
              </w:rPr>
              <w:t xml:space="preserve">από </w:t>
            </w:r>
            <w:r w:rsidR="002706C9">
              <w:rPr>
                <w:rFonts w:ascii="Tahoma" w:hAnsi="Tahoma" w:cs="Tahoma"/>
                <w:sz w:val="18"/>
                <w:szCs w:val="18"/>
                <w:lang w:val="el-GR"/>
              </w:rPr>
              <w:t>πωλήσεις θυγατρικών/ συμμετοχών</w:t>
            </w:r>
          </w:p>
        </w:tc>
        <w:tc>
          <w:tcPr>
            <w:tcW w:w="1134" w:type="dxa"/>
            <w:tcBorders>
              <w:top w:val="single" w:sz="8" w:space="0" w:color="D9D9D9"/>
              <w:bottom w:val="single" w:sz="8" w:space="0" w:color="D9D9D9"/>
            </w:tcBorders>
            <w:vAlign w:val="center"/>
          </w:tcPr>
          <w:p w14:paraId="6B90D998" w14:textId="399050C1" w:rsidR="002706C9" w:rsidRPr="0093680E" w:rsidRDefault="002706C9" w:rsidP="002706C9">
            <w:pPr>
              <w:jc w:val="right"/>
              <w:rPr>
                <w:rFonts w:ascii="Tahoma" w:hAnsi="Tahoma" w:cs="Tahoma"/>
                <w:color w:val="FF0000"/>
                <w:sz w:val="18"/>
                <w:szCs w:val="18"/>
                <w:lang w:val="el-GR"/>
              </w:rPr>
            </w:pPr>
            <w:r>
              <w:rPr>
                <w:rFonts w:ascii="Tahoma" w:hAnsi="Tahoma" w:cs="Tahoma"/>
                <w:sz w:val="18"/>
                <w:szCs w:val="18"/>
              </w:rPr>
              <w:t xml:space="preserve">- </w:t>
            </w:r>
          </w:p>
        </w:tc>
        <w:tc>
          <w:tcPr>
            <w:tcW w:w="1134" w:type="dxa"/>
            <w:tcBorders>
              <w:top w:val="single" w:sz="8" w:space="0" w:color="D9D9D9"/>
              <w:bottom w:val="single" w:sz="8" w:space="0" w:color="D9D9D9"/>
            </w:tcBorders>
            <w:vAlign w:val="center"/>
          </w:tcPr>
          <w:p w14:paraId="2EF88545" w14:textId="3EA0343E" w:rsidR="002706C9" w:rsidRPr="0093680E" w:rsidRDefault="002706C9" w:rsidP="002706C9">
            <w:pPr>
              <w:jc w:val="right"/>
              <w:rPr>
                <w:rFonts w:ascii="Tahoma" w:hAnsi="Tahoma" w:cs="Tahoma"/>
                <w:color w:val="FF0000"/>
                <w:sz w:val="18"/>
                <w:szCs w:val="18"/>
                <w:lang w:val="el-GR"/>
              </w:rPr>
            </w:pPr>
            <w:r>
              <w:rPr>
                <w:rFonts w:ascii="Tahoma" w:hAnsi="Tahoma" w:cs="Tahoma"/>
                <w:sz w:val="18"/>
                <w:szCs w:val="18"/>
              </w:rPr>
              <w:t>(0,4)</w:t>
            </w:r>
          </w:p>
        </w:tc>
        <w:tc>
          <w:tcPr>
            <w:tcW w:w="1134" w:type="dxa"/>
            <w:tcBorders>
              <w:top w:val="single" w:sz="8" w:space="0" w:color="D9D9D9"/>
              <w:bottom w:val="single" w:sz="8" w:space="0" w:color="D9D9D9"/>
            </w:tcBorders>
            <w:vAlign w:val="center"/>
          </w:tcPr>
          <w:p w14:paraId="0F1D7505" w14:textId="52200888" w:rsidR="002706C9" w:rsidRPr="0093680E" w:rsidRDefault="002706C9" w:rsidP="002706C9">
            <w:pPr>
              <w:jc w:val="right"/>
              <w:rPr>
                <w:rFonts w:ascii="Tahoma" w:hAnsi="Tahoma" w:cs="Tahoma"/>
                <w:color w:val="FF0000"/>
                <w:sz w:val="18"/>
                <w:szCs w:val="18"/>
                <w:lang w:val="el-GR"/>
              </w:rPr>
            </w:pPr>
            <w:r>
              <w:rPr>
                <w:rFonts w:ascii="Tahoma" w:hAnsi="Tahoma" w:cs="Tahoma"/>
                <w:color w:val="000000"/>
                <w:sz w:val="18"/>
                <w:szCs w:val="18"/>
              </w:rPr>
              <w:t>-</w:t>
            </w:r>
          </w:p>
        </w:tc>
        <w:tc>
          <w:tcPr>
            <w:tcW w:w="992" w:type="dxa"/>
            <w:tcBorders>
              <w:top w:val="single" w:sz="8" w:space="0" w:color="D9D9D9"/>
              <w:bottom w:val="single" w:sz="8" w:space="0" w:color="D9D9D9"/>
            </w:tcBorders>
            <w:vAlign w:val="center"/>
          </w:tcPr>
          <w:p w14:paraId="781F0932" w14:textId="41DF7224" w:rsidR="002706C9" w:rsidRDefault="002706C9" w:rsidP="002706C9">
            <w:pPr>
              <w:jc w:val="right"/>
              <w:rPr>
                <w:rFonts w:ascii="Tahoma" w:hAnsi="Tahoma" w:cs="Tahoma"/>
                <w:color w:val="000000"/>
                <w:sz w:val="18"/>
                <w:szCs w:val="18"/>
              </w:rPr>
            </w:pPr>
            <w:r>
              <w:rPr>
                <w:rFonts w:ascii="Tahoma" w:hAnsi="Tahoma" w:cs="Tahoma"/>
                <w:sz w:val="18"/>
                <w:szCs w:val="18"/>
              </w:rPr>
              <w:t xml:space="preserve">- </w:t>
            </w:r>
          </w:p>
        </w:tc>
        <w:tc>
          <w:tcPr>
            <w:tcW w:w="992" w:type="dxa"/>
            <w:tcBorders>
              <w:top w:val="single" w:sz="8" w:space="0" w:color="D9D9D9"/>
              <w:bottom w:val="single" w:sz="8" w:space="0" w:color="D9D9D9"/>
            </w:tcBorders>
            <w:vAlign w:val="center"/>
          </w:tcPr>
          <w:p w14:paraId="59B0AED6" w14:textId="19BA3E15" w:rsidR="002706C9" w:rsidRDefault="002706C9" w:rsidP="002706C9">
            <w:pPr>
              <w:jc w:val="right"/>
              <w:rPr>
                <w:rFonts w:ascii="Tahoma" w:hAnsi="Tahoma" w:cs="Tahoma"/>
                <w:color w:val="000000"/>
                <w:sz w:val="18"/>
                <w:szCs w:val="18"/>
              </w:rPr>
            </w:pPr>
            <w:r>
              <w:rPr>
                <w:rFonts w:ascii="Tahoma" w:hAnsi="Tahoma" w:cs="Tahoma"/>
                <w:sz w:val="18"/>
                <w:szCs w:val="18"/>
              </w:rPr>
              <w:t>(0,4)</w:t>
            </w:r>
          </w:p>
        </w:tc>
        <w:tc>
          <w:tcPr>
            <w:tcW w:w="992" w:type="dxa"/>
            <w:tcBorders>
              <w:top w:val="single" w:sz="8" w:space="0" w:color="D9D9D9"/>
              <w:bottom w:val="single" w:sz="8" w:space="0" w:color="D9D9D9"/>
            </w:tcBorders>
            <w:vAlign w:val="center"/>
          </w:tcPr>
          <w:p w14:paraId="6A302254" w14:textId="4CD85D0F" w:rsidR="002706C9" w:rsidRDefault="002706C9" w:rsidP="002706C9">
            <w:pPr>
              <w:jc w:val="right"/>
              <w:rPr>
                <w:rFonts w:ascii="Tahoma" w:hAnsi="Tahoma" w:cs="Tahoma"/>
                <w:color w:val="000000"/>
                <w:sz w:val="18"/>
                <w:szCs w:val="18"/>
              </w:rPr>
            </w:pPr>
            <w:r>
              <w:rPr>
                <w:rFonts w:ascii="Tahoma" w:hAnsi="Tahoma" w:cs="Tahoma"/>
                <w:color w:val="000000"/>
                <w:sz w:val="18"/>
                <w:szCs w:val="18"/>
              </w:rPr>
              <w:t>-</w:t>
            </w:r>
          </w:p>
        </w:tc>
      </w:tr>
      <w:tr w:rsidR="00BC090C" w:rsidRPr="00A32E52" w14:paraId="52056B55" w14:textId="77777777" w:rsidTr="00DD78CF">
        <w:trPr>
          <w:trHeight w:val="196"/>
        </w:trPr>
        <w:tc>
          <w:tcPr>
            <w:tcW w:w="4713" w:type="dxa"/>
            <w:tcBorders>
              <w:top w:val="single" w:sz="8" w:space="0" w:color="D9D9D9"/>
              <w:bottom w:val="single" w:sz="8" w:space="0" w:color="D9D9D9"/>
            </w:tcBorders>
            <w:vAlign w:val="center"/>
          </w:tcPr>
          <w:p w14:paraId="04550EC6" w14:textId="3618684E" w:rsidR="00BC090C" w:rsidRPr="0093680E" w:rsidRDefault="00BC090C" w:rsidP="00BC090C">
            <w:pPr>
              <w:rPr>
                <w:rFonts w:ascii="Tahoma" w:hAnsi="Tahoma" w:cs="Tahoma"/>
                <w:color w:val="FF0000"/>
                <w:sz w:val="18"/>
                <w:szCs w:val="18"/>
                <w:lang w:val="el-GR"/>
              </w:rPr>
            </w:pPr>
            <w:r w:rsidRPr="00BC090C">
              <w:rPr>
                <w:rFonts w:ascii="Tahoma" w:hAnsi="Tahoma" w:cs="Tahoma"/>
                <w:sz w:val="18"/>
                <w:szCs w:val="18"/>
                <w:lang w:val="el-GR"/>
              </w:rPr>
              <w:t>Αποπληρωμές εισπρακτέων δανείων</w:t>
            </w:r>
          </w:p>
        </w:tc>
        <w:tc>
          <w:tcPr>
            <w:tcW w:w="1134" w:type="dxa"/>
            <w:tcBorders>
              <w:top w:val="single" w:sz="8" w:space="0" w:color="D9D9D9"/>
              <w:bottom w:val="single" w:sz="8" w:space="0" w:color="D9D9D9"/>
            </w:tcBorders>
            <w:vAlign w:val="center"/>
          </w:tcPr>
          <w:p w14:paraId="4E246D8A" w14:textId="5C14113F" w:rsidR="00BC090C" w:rsidRPr="0093680E" w:rsidRDefault="00BC090C" w:rsidP="00BC090C">
            <w:pPr>
              <w:jc w:val="right"/>
              <w:rPr>
                <w:rFonts w:ascii="Tahoma" w:hAnsi="Tahoma" w:cs="Tahoma"/>
                <w:color w:val="FF0000"/>
                <w:sz w:val="18"/>
                <w:szCs w:val="18"/>
                <w:lang w:val="el-GR"/>
              </w:rPr>
            </w:pPr>
            <w:r>
              <w:rPr>
                <w:rFonts w:ascii="Tahoma" w:hAnsi="Tahoma" w:cs="Tahoma"/>
                <w:sz w:val="18"/>
                <w:szCs w:val="18"/>
              </w:rPr>
              <w:t xml:space="preserve">1,8 </w:t>
            </w:r>
          </w:p>
        </w:tc>
        <w:tc>
          <w:tcPr>
            <w:tcW w:w="1134" w:type="dxa"/>
            <w:tcBorders>
              <w:top w:val="single" w:sz="8" w:space="0" w:color="D9D9D9"/>
              <w:bottom w:val="single" w:sz="8" w:space="0" w:color="D9D9D9"/>
            </w:tcBorders>
            <w:vAlign w:val="center"/>
          </w:tcPr>
          <w:p w14:paraId="668B1608" w14:textId="0F29AE1D" w:rsidR="00BC090C" w:rsidRPr="0093680E" w:rsidRDefault="00BC090C" w:rsidP="00BC090C">
            <w:pPr>
              <w:jc w:val="right"/>
              <w:rPr>
                <w:rFonts w:ascii="Tahoma" w:hAnsi="Tahoma" w:cs="Tahoma"/>
                <w:color w:val="FF0000"/>
                <w:sz w:val="18"/>
                <w:szCs w:val="18"/>
                <w:lang w:val="el-GR"/>
              </w:rPr>
            </w:pPr>
            <w:r>
              <w:rPr>
                <w:rFonts w:ascii="Tahoma" w:hAnsi="Tahoma" w:cs="Tahoma"/>
                <w:sz w:val="18"/>
                <w:szCs w:val="18"/>
              </w:rPr>
              <w:t xml:space="preserve">1,8 </w:t>
            </w:r>
          </w:p>
        </w:tc>
        <w:tc>
          <w:tcPr>
            <w:tcW w:w="1134" w:type="dxa"/>
            <w:tcBorders>
              <w:top w:val="single" w:sz="8" w:space="0" w:color="D9D9D9"/>
              <w:bottom w:val="single" w:sz="8" w:space="0" w:color="D9D9D9"/>
            </w:tcBorders>
            <w:vAlign w:val="center"/>
          </w:tcPr>
          <w:p w14:paraId="00D91504" w14:textId="76F9E179" w:rsidR="00BC090C" w:rsidRPr="0093680E" w:rsidRDefault="00BC090C" w:rsidP="00BC090C">
            <w:pPr>
              <w:jc w:val="right"/>
              <w:rPr>
                <w:rFonts w:ascii="Tahoma" w:hAnsi="Tahoma" w:cs="Tahoma"/>
                <w:color w:val="FF0000"/>
                <w:sz w:val="18"/>
                <w:szCs w:val="18"/>
                <w:lang w:val="el-GR"/>
              </w:rPr>
            </w:pPr>
            <w:r>
              <w:rPr>
                <w:rFonts w:ascii="Tahoma" w:hAnsi="Tahoma" w:cs="Tahoma"/>
                <w:color w:val="000000"/>
                <w:sz w:val="18"/>
                <w:szCs w:val="18"/>
              </w:rPr>
              <w:t>0,0%</w:t>
            </w:r>
          </w:p>
        </w:tc>
        <w:tc>
          <w:tcPr>
            <w:tcW w:w="992" w:type="dxa"/>
            <w:tcBorders>
              <w:top w:val="single" w:sz="8" w:space="0" w:color="D9D9D9"/>
              <w:bottom w:val="single" w:sz="8" w:space="0" w:color="D9D9D9"/>
            </w:tcBorders>
            <w:vAlign w:val="center"/>
          </w:tcPr>
          <w:p w14:paraId="2307E158" w14:textId="5A244966" w:rsidR="00BC090C" w:rsidRPr="003A69D6" w:rsidRDefault="00BC090C" w:rsidP="00BC090C">
            <w:pPr>
              <w:jc w:val="right"/>
              <w:rPr>
                <w:rFonts w:ascii="Tahoma" w:hAnsi="Tahoma" w:cs="Tahoma"/>
                <w:color w:val="000000"/>
                <w:sz w:val="18"/>
                <w:szCs w:val="18"/>
                <w:lang w:val="el-GR"/>
              </w:rPr>
            </w:pPr>
            <w:r>
              <w:rPr>
                <w:rFonts w:ascii="Tahoma" w:hAnsi="Tahoma" w:cs="Tahoma"/>
                <w:sz w:val="18"/>
                <w:szCs w:val="18"/>
              </w:rPr>
              <w:t xml:space="preserve">3,6 </w:t>
            </w:r>
          </w:p>
        </w:tc>
        <w:tc>
          <w:tcPr>
            <w:tcW w:w="992" w:type="dxa"/>
            <w:tcBorders>
              <w:top w:val="single" w:sz="8" w:space="0" w:color="D9D9D9"/>
              <w:bottom w:val="single" w:sz="8" w:space="0" w:color="D9D9D9"/>
            </w:tcBorders>
            <w:vAlign w:val="center"/>
          </w:tcPr>
          <w:p w14:paraId="005CAADD" w14:textId="2C11A89E" w:rsidR="00BC090C" w:rsidRPr="003A69D6" w:rsidRDefault="00BC090C" w:rsidP="00BC090C">
            <w:pPr>
              <w:jc w:val="right"/>
              <w:rPr>
                <w:rFonts w:ascii="Tahoma" w:hAnsi="Tahoma" w:cs="Tahoma"/>
                <w:color w:val="000000"/>
                <w:sz w:val="18"/>
                <w:szCs w:val="18"/>
                <w:lang w:val="el-GR"/>
              </w:rPr>
            </w:pPr>
            <w:r>
              <w:rPr>
                <w:rFonts w:ascii="Tahoma" w:hAnsi="Tahoma" w:cs="Tahoma"/>
                <w:sz w:val="18"/>
                <w:szCs w:val="18"/>
              </w:rPr>
              <w:t xml:space="preserve">3,6 </w:t>
            </w:r>
          </w:p>
        </w:tc>
        <w:tc>
          <w:tcPr>
            <w:tcW w:w="992" w:type="dxa"/>
            <w:tcBorders>
              <w:top w:val="single" w:sz="8" w:space="0" w:color="D9D9D9"/>
              <w:bottom w:val="single" w:sz="8" w:space="0" w:color="D9D9D9"/>
            </w:tcBorders>
            <w:vAlign w:val="center"/>
          </w:tcPr>
          <w:p w14:paraId="7E13A09C" w14:textId="5E94A578" w:rsidR="00BC090C" w:rsidRPr="003A69D6" w:rsidRDefault="00BC090C" w:rsidP="00BC090C">
            <w:pPr>
              <w:jc w:val="right"/>
              <w:rPr>
                <w:rFonts w:ascii="Tahoma" w:hAnsi="Tahoma" w:cs="Tahoma"/>
                <w:color w:val="000000"/>
                <w:sz w:val="18"/>
                <w:szCs w:val="18"/>
                <w:lang w:val="el-GR"/>
              </w:rPr>
            </w:pPr>
            <w:r>
              <w:rPr>
                <w:rFonts w:ascii="Tahoma" w:hAnsi="Tahoma" w:cs="Tahoma"/>
                <w:color w:val="000000"/>
                <w:sz w:val="18"/>
                <w:szCs w:val="18"/>
              </w:rPr>
              <w:t>0,0%</w:t>
            </w:r>
          </w:p>
        </w:tc>
      </w:tr>
      <w:tr w:rsidR="00CD4BBF" w:rsidRPr="00A32E52" w14:paraId="75062D6E" w14:textId="77777777" w:rsidTr="00FC6B6B">
        <w:trPr>
          <w:trHeight w:val="196"/>
        </w:trPr>
        <w:tc>
          <w:tcPr>
            <w:tcW w:w="4713" w:type="dxa"/>
            <w:tcBorders>
              <w:top w:val="single" w:sz="8" w:space="0" w:color="D9D9D9"/>
              <w:bottom w:val="single" w:sz="8" w:space="0" w:color="D9D9D9"/>
            </w:tcBorders>
            <w:vAlign w:val="center"/>
          </w:tcPr>
          <w:p w14:paraId="34F386A7" w14:textId="4226BF08" w:rsidR="00CD4BBF" w:rsidRDefault="00CD4BBF" w:rsidP="00CD4BBF">
            <w:pPr>
              <w:rPr>
                <w:rFonts w:ascii="Tahoma" w:hAnsi="Tahoma" w:cs="Tahoma"/>
                <w:sz w:val="18"/>
                <w:szCs w:val="18"/>
                <w:lang w:val="el-GR"/>
              </w:rPr>
            </w:pPr>
            <w:r w:rsidRPr="00CD4BBF">
              <w:rPr>
                <w:rFonts w:ascii="Tahoma" w:hAnsi="Tahoma" w:cs="Tahoma"/>
                <w:sz w:val="18"/>
                <w:szCs w:val="18"/>
                <w:lang w:val="el-GR"/>
              </w:rPr>
              <w:t>Αγορά ενσώματων και άυλων παγίων περιουσιακών στοιχείων</w:t>
            </w:r>
          </w:p>
        </w:tc>
        <w:tc>
          <w:tcPr>
            <w:tcW w:w="1134" w:type="dxa"/>
            <w:tcBorders>
              <w:top w:val="single" w:sz="8" w:space="0" w:color="D9D9D9"/>
              <w:bottom w:val="single" w:sz="8" w:space="0" w:color="D9D9D9"/>
            </w:tcBorders>
            <w:vAlign w:val="center"/>
          </w:tcPr>
          <w:p w14:paraId="7D818849" w14:textId="2594D511" w:rsidR="00CD4BBF" w:rsidRPr="00FE59D5" w:rsidRDefault="00CD4BBF" w:rsidP="00CD4BBF">
            <w:pPr>
              <w:jc w:val="right"/>
              <w:rPr>
                <w:rFonts w:ascii="Tahoma" w:hAnsi="Tahoma" w:cs="Tahoma"/>
                <w:sz w:val="18"/>
                <w:szCs w:val="18"/>
                <w:lang w:val="el-GR"/>
              </w:rPr>
            </w:pPr>
            <w:r>
              <w:rPr>
                <w:rFonts w:ascii="Tahoma" w:hAnsi="Tahoma" w:cs="Tahoma"/>
                <w:sz w:val="18"/>
                <w:szCs w:val="18"/>
              </w:rPr>
              <w:t>(166,7)</w:t>
            </w:r>
          </w:p>
        </w:tc>
        <w:tc>
          <w:tcPr>
            <w:tcW w:w="1134" w:type="dxa"/>
            <w:tcBorders>
              <w:top w:val="single" w:sz="8" w:space="0" w:color="D9D9D9"/>
              <w:bottom w:val="single" w:sz="8" w:space="0" w:color="D9D9D9"/>
            </w:tcBorders>
            <w:vAlign w:val="center"/>
          </w:tcPr>
          <w:p w14:paraId="6D564DA1" w14:textId="0290280C" w:rsidR="00CD4BBF" w:rsidRPr="00FE59D5" w:rsidRDefault="00CD4BBF" w:rsidP="00CD4BBF">
            <w:pPr>
              <w:jc w:val="right"/>
              <w:rPr>
                <w:rFonts w:ascii="Tahoma" w:hAnsi="Tahoma" w:cs="Tahoma"/>
                <w:sz w:val="18"/>
                <w:szCs w:val="18"/>
                <w:lang w:val="el-GR"/>
              </w:rPr>
            </w:pPr>
            <w:r>
              <w:rPr>
                <w:rFonts w:ascii="Tahoma" w:hAnsi="Tahoma" w:cs="Tahoma"/>
                <w:sz w:val="18"/>
                <w:szCs w:val="18"/>
              </w:rPr>
              <w:t>(169,0)</w:t>
            </w:r>
          </w:p>
        </w:tc>
        <w:tc>
          <w:tcPr>
            <w:tcW w:w="1134" w:type="dxa"/>
            <w:tcBorders>
              <w:top w:val="single" w:sz="8" w:space="0" w:color="D9D9D9"/>
              <w:bottom w:val="single" w:sz="8" w:space="0" w:color="D9D9D9"/>
            </w:tcBorders>
            <w:vAlign w:val="center"/>
          </w:tcPr>
          <w:p w14:paraId="22ED1619" w14:textId="619D5069" w:rsidR="00CD4BBF" w:rsidRPr="00FE59D5" w:rsidRDefault="00CD4BBF" w:rsidP="00CD4BBF">
            <w:pPr>
              <w:jc w:val="right"/>
              <w:rPr>
                <w:rFonts w:ascii="Tahoma" w:hAnsi="Tahoma" w:cs="Tahoma"/>
                <w:color w:val="000000"/>
                <w:sz w:val="18"/>
                <w:szCs w:val="18"/>
                <w:lang w:val="el-GR"/>
              </w:rPr>
            </w:pPr>
            <w:r>
              <w:rPr>
                <w:rFonts w:ascii="Tahoma" w:hAnsi="Tahoma" w:cs="Tahoma"/>
                <w:color w:val="000000"/>
                <w:sz w:val="18"/>
                <w:szCs w:val="18"/>
              </w:rPr>
              <w:t>-1,4%</w:t>
            </w:r>
          </w:p>
        </w:tc>
        <w:tc>
          <w:tcPr>
            <w:tcW w:w="992" w:type="dxa"/>
            <w:tcBorders>
              <w:top w:val="single" w:sz="8" w:space="0" w:color="D9D9D9"/>
              <w:bottom w:val="single" w:sz="8" w:space="0" w:color="D9D9D9"/>
            </w:tcBorders>
            <w:vAlign w:val="center"/>
          </w:tcPr>
          <w:p w14:paraId="7C757340" w14:textId="2F1D99FE" w:rsidR="00CD4BBF" w:rsidRPr="00FE59D5" w:rsidRDefault="00CD4BBF" w:rsidP="00CD4BBF">
            <w:pPr>
              <w:jc w:val="right"/>
              <w:rPr>
                <w:rFonts w:ascii="Tahoma" w:hAnsi="Tahoma" w:cs="Tahoma"/>
                <w:color w:val="000000"/>
                <w:sz w:val="18"/>
                <w:szCs w:val="18"/>
                <w:lang w:val="el-GR"/>
              </w:rPr>
            </w:pPr>
            <w:r>
              <w:rPr>
                <w:rFonts w:ascii="Tahoma" w:hAnsi="Tahoma" w:cs="Tahoma"/>
                <w:sz w:val="18"/>
                <w:szCs w:val="18"/>
              </w:rPr>
              <w:t>(246,6)</w:t>
            </w:r>
          </w:p>
        </w:tc>
        <w:tc>
          <w:tcPr>
            <w:tcW w:w="992" w:type="dxa"/>
            <w:tcBorders>
              <w:top w:val="single" w:sz="8" w:space="0" w:color="D9D9D9"/>
              <w:bottom w:val="single" w:sz="8" w:space="0" w:color="D9D9D9"/>
            </w:tcBorders>
            <w:vAlign w:val="center"/>
          </w:tcPr>
          <w:p w14:paraId="40D36AF7" w14:textId="062E7EDF" w:rsidR="00CD4BBF" w:rsidRPr="00FE59D5" w:rsidRDefault="00CD4BBF" w:rsidP="00CD4BBF">
            <w:pPr>
              <w:jc w:val="right"/>
              <w:rPr>
                <w:rFonts w:ascii="Tahoma" w:hAnsi="Tahoma" w:cs="Tahoma"/>
                <w:color w:val="000000"/>
                <w:sz w:val="18"/>
                <w:szCs w:val="18"/>
                <w:lang w:val="el-GR"/>
              </w:rPr>
            </w:pPr>
            <w:r>
              <w:rPr>
                <w:rFonts w:ascii="Tahoma" w:hAnsi="Tahoma" w:cs="Tahoma"/>
                <w:sz w:val="18"/>
                <w:szCs w:val="18"/>
              </w:rPr>
              <w:t>(262,0)</w:t>
            </w:r>
          </w:p>
        </w:tc>
        <w:tc>
          <w:tcPr>
            <w:tcW w:w="992" w:type="dxa"/>
            <w:tcBorders>
              <w:top w:val="single" w:sz="8" w:space="0" w:color="D9D9D9"/>
              <w:bottom w:val="single" w:sz="8" w:space="0" w:color="D9D9D9"/>
            </w:tcBorders>
            <w:vAlign w:val="center"/>
          </w:tcPr>
          <w:p w14:paraId="09BB645E" w14:textId="043A114F" w:rsidR="00CD4BBF" w:rsidRPr="00FE59D5" w:rsidRDefault="00CD4BBF" w:rsidP="00CD4BBF">
            <w:pPr>
              <w:jc w:val="right"/>
              <w:rPr>
                <w:rFonts w:ascii="Tahoma" w:hAnsi="Tahoma" w:cs="Tahoma"/>
                <w:color w:val="000000"/>
                <w:sz w:val="18"/>
                <w:szCs w:val="18"/>
                <w:lang w:val="el-GR"/>
              </w:rPr>
            </w:pPr>
            <w:r>
              <w:rPr>
                <w:rFonts w:ascii="Tahoma" w:hAnsi="Tahoma" w:cs="Tahoma"/>
                <w:color w:val="000000"/>
                <w:sz w:val="18"/>
                <w:szCs w:val="18"/>
              </w:rPr>
              <w:t>-5,9%</w:t>
            </w:r>
          </w:p>
        </w:tc>
      </w:tr>
      <w:tr w:rsidR="00CD4BBF" w:rsidRPr="002E6858" w14:paraId="6C288D8B" w14:textId="77777777" w:rsidTr="00A326B8">
        <w:trPr>
          <w:trHeight w:val="196"/>
        </w:trPr>
        <w:tc>
          <w:tcPr>
            <w:tcW w:w="4713" w:type="dxa"/>
            <w:tcBorders>
              <w:top w:val="single" w:sz="8" w:space="0" w:color="D9D9D9"/>
              <w:bottom w:val="single" w:sz="8" w:space="0" w:color="D9D9D9"/>
            </w:tcBorders>
            <w:vAlign w:val="bottom"/>
          </w:tcPr>
          <w:p w14:paraId="0909D983" w14:textId="77777777" w:rsidR="00CD4BBF" w:rsidRPr="0093680E" w:rsidRDefault="00CD4BBF" w:rsidP="00CD4BBF">
            <w:pPr>
              <w:rPr>
                <w:rFonts w:ascii="Tahoma" w:hAnsi="Tahoma" w:cs="Tahoma"/>
                <w:sz w:val="18"/>
                <w:szCs w:val="18"/>
                <w:lang w:val="el-GR"/>
              </w:rPr>
            </w:pPr>
            <w:r w:rsidRPr="00ED5B20">
              <w:rPr>
                <w:rFonts w:ascii="Tahoma" w:hAnsi="Tahoma" w:cs="Tahoma"/>
                <w:sz w:val="18"/>
                <w:szCs w:val="18"/>
                <w:lang w:val="el-GR"/>
              </w:rPr>
              <w:t>Κίνηση δεσμευμένων ταμειακών διαθεσίμων</w:t>
            </w:r>
          </w:p>
        </w:tc>
        <w:tc>
          <w:tcPr>
            <w:tcW w:w="1134" w:type="dxa"/>
            <w:tcBorders>
              <w:top w:val="single" w:sz="8" w:space="0" w:color="D9D9D9"/>
              <w:bottom w:val="single" w:sz="8" w:space="0" w:color="D9D9D9"/>
            </w:tcBorders>
            <w:vAlign w:val="center"/>
          </w:tcPr>
          <w:p w14:paraId="59EA3681" w14:textId="75F192C7" w:rsidR="00CD4BBF" w:rsidRDefault="00CD4BBF" w:rsidP="00CD4BBF">
            <w:pPr>
              <w:jc w:val="right"/>
              <w:rPr>
                <w:rFonts w:ascii="Tahoma" w:hAnsi="Tahoma" w:cs="Tahoma"/>
                <w:sz w:val="18"/>
                <w:szCs w:val="18"/>
              </w:rPr>
            </w:pPr>
            <w:r>
              <w:rPr>
                <w:rFonts w:ascii="Tahoma" w:hAnsi="Tahoma" w:cs="Tahoma"/>
                <w:sz w:val="18"/>
                <w:szCs w:val="18"/>
              </w:rPr>
              <w:t>(0,1)</w:t>
            </w:r>
          </w:p>
        </w:tc>
        <w:tc>
          <w:tcPr>
            <w:tcW w:w="1134" w:type="dxa"/>
            <w:tcBorders>
              <w:top w:val="single" w:sz="8" w:space="0" w:color="D9D9D9"/>
              <w:bottom w:val="single" w:sz="8" w:space="0" w:color="D9D9D9"/>
            </w:tcBorders>
            <w:vAlign w:val="center"/>
          </w:tcPr>
          <w:p w14:paraId="0939CA62" w14:textId="330E2B64" w:rsidR="00CD4BBF" w:rsidRDefault="00CD4BBF" w:rsidP="00CD4BBF">
            <w:pPr>
              <w:jc w:val="right"/>
              <w:rPr>
                <w:rFonts w:ascii="Tahoma" w:hAnsi="Tahoma" w:cs="Tahoma"/>
                <w:sz w:val="18"/>
                <w:szCs w:val="18"/>
              </w:rPr>
            </w:pPr>
            <w:r>
              <w:rPr>
                <w:rFonts w:ascii="Tahoma" w:hAnsi="Tahoma" w:cs="Tahoma"/>
                <w:sz w:val="18"/>
                <w:szCs w:val="18"/>
              </w:rPr>
              <w:t xml:space="preserve">0,1 </w:t>
            </w:r>
          </w:p>
        </w:tc>
        <w:tc>
          <w:tcPr>
            <w:tcW w:w="1134" w:type="dxa"/>
            <w:tcBorders>
              <w:top w:val="single" w:sz="8" w:space="0" w:color="D9D9D9"/>
              <w:bottom w:val="single" w:sz="8" w:space="0" w:color="D9D9D9"/>
            </w:tcBorders>
            <w:vAlign w:val="center"/>
          </w:tcPr>
          <w:p w14:paraId="0915CB13" w14:textId="089306A4" w:rsidR="00CD4BBF" w:rsidRDefault="00CD4BBF" w:rsidP="00CD4BBF">
            <w:pPr>
              <w:jc w:val="right"/>
              <w:rPr>
                <w:rFonts w:ascii="Tahoma" w:hAnsi="Tahoma" w:cs="Tahoma"/>
                <w:color w:val="000000"/>
                <w:sz w:val="18"/>
                <w:szCs w:val="18"/>
              </w:rPr>
            </w:pPr>
            <w:r>
              <w:rPr>
                <w:rFonts w:ascii="Tahoma" w:hAnsi="Tahoma" w:cs="Tahoma"/>
                <w:color w:val="000000"/>
                <w:sz w:val="18"/>
                <w:szCs w:val="18"/>
              </w:rPr>
              <w:t>-</w:t>
            </w:r>
          </w:p>
        </w:tc>
        <w:tc>
          <w:tcPr>
            <w:tcW w:w="992" w:type="dxa"/>
            <w:tcBorders>
              <w:top w:val="single" w:sz="8" w:space="0" w:color="D9D9D9"/>
              <w:bottom w:val="single" w:sz="8" w:space="0" w:color="D9D9D9"/>
            </w:tcBorders>
            <w:vAlign w:val="center"/>
          </w:tcPr>
          <w:p w14:paraId="241C5798" w14:textId="32ED512C" w:rsidR="00CD4BBF" w:rsidRDefault="00CD4BBF" w:rsidP="00CD4BBF">
            <w:pPr>
              <w:jc w:val="right"/>
              <w:rPr>
                <w:rFonts w:ascii="Tahoma" w:hAnsi="Tahoma" w:cs="Tahoma"/>
                <w:color w:val="000000"/>
                <w:sz w:val="18"/>
                <w:szCs w:val="18"/>
              </w:rPr>
            </w:pPr>
            <w:r>
              <w:rPr>
                <w:rFonts w:ascii="Tahoma" w:hAnsi="Tahoma" w:cs="Tahoma"/>
                <w:sz w:val="18"/>
                <w:szCs w:val="18"/>
              </w:rPr>
              <w:t>(0,1)</w:t>
            </w:r>
          </w:p>
        </w:tc>
        <w:tc>
          <w:tcPr>
            <w:tcW w:w="992" w:type="dxa"/>
            <w:tcBorders>
              <w:top w:val="single" w:sz="8" w:space="0" w:color="D9D9D9"/>
              <w:bottom w:val="single" w:sz="8" w:space="0" w:color="D9D9D9"/>
            </w:tcBorders>
            <w:vAlign w:val="center"/>
          </w:tcPr>
          <w:p w14:paraId="6E5924D4" w14:textId="6FE86714" w:rsidR="00CD4BBF" w:rsidRDefault="00CD4BBF" w:rsidP="00CD4BBF">
            <w:pPr>
              <w:jc w:val="right"/>
              <w:rPr>
                <w:rFonts w:ascii="Tahoma" w:hAnsi="Tahoma" w:cs="Tahoma"/>
                <w:color w:val="000000"/>
                <w:sz w:val="18"/>
                <w:szCs w:val="18"/>
              </w:rPr>
            </w:pPr>
            <w:r>
              <w:rPr>
                <w:rFonts w:ascii="Tahoma" w:hAnsi="Tahoma" w:cs="Tahoma"/>
                <w:sz w:val="18"/>
                <w:szCs w:val="18"/>
              </w:rPr>
              <w:t xml:space="preserve">0,1 </w:t>
            </w:r>
          </w:p>
        </w:tc>
        <w:tc>
          <w:tcPr>
            <w:tcW w:w="992" w:type="dxa"/>
            <w:tcBorders>
              <w:top w:val="single" w:sz="8" w:space="0" w:color="D9D9D9"/>
              <w:bottom w:val="single" w:sz="8" w:space="0" w:color="D9D9D9"/>
            </w:tcBorders>
            <w:vAlign w:val="center"/>
          </w:tcPr>
          <w:p w14:paraId="6CE6C536" w14:textId="37BA5EB0" w:rsidR="00CD4BBF" w:rsidRDefault="00CD4BBF" w:rsidP="00CD4BBF">
            <w:pPr>
              <w:jc w:val="right"/>
              <w:rPr>
                <w:rFonts w:ascii="Tahoma" w:hAnsi="Tahoma" w:cs="Tahoma"/>
                <w:color w:val="000000"/>
                <w:sz w:val="18"/>
                <w:szCs w:val="18"/>
              </w:rPr>
            </w:pPr>
            <w:r>
              <w:rPr>
                <w:rFonts w:ascii="Tahoma" w:hAnsi="Tahoma" w:cs="Tahoma"/>
                <w:color w:val="000000"/>
                <w:sz w:val="18"/>
                <w:szCs w:val="18"/>
              </w:rPr>
              <w:t>-</w:t>
            </w:r>
          </w:p>
        </w:tc>
      </w:tr>
      <w:tr w:rsidR="00CD4BBF" w:rsidRPr="002E6858" w14:paraId="53D75E8F" w14:textId="77777777" w:rsidTr="003A69D6">
        <w:trPr>
          <w:trHeight w:val="196"/>
        </w:trPr>
        <w:tc>
          <w:tcPr>
            <w:tcW w:w="4713" w:type="dxa"/>
            <w:tcBorders>
              <w:top w:val="single" w:sz="8" w:space="0" w:color="D9D9D9"/>
              <w:bottom w:val="single" w:sz="8" w:space="0" w:color="D9D9D9"/>
            </w:tcBorders>
            <w:vAlign w:val="bottom"/>
          </w:tcPr>
          <w:p w14:paraId="6ACB011C" w14:textId="77777777" w:rsidR="00CD4BBF" w:rsidRPr="0093680E" w:rsidRDefault="00CD4BBF" w:rsidP="00CD4BBF">
            <w:pPr>
              <w:rPr>
                <w:rFonts w:ascii="Tahoma" w:hAnsi="Tahoma" w:cs="Tahoma"/>
                <w:sz w:val="18"/>
                <w:szCs w:val="18"/>
                <w:lang w:val="el-GR"/>
              </w:rPr>
            </w:pPr>
            <w:r w:rsidRPr="0093680E">
              <w:rPr>
                <w:rFonts w:ascii="Tahoma" w:hAnsi="Tahoma" w:cs="Tahoma"/>
                <w:sz w:val="18"/>
                <w:szCs w:val="18"/>
                <w:lang w:val="el-GR"/>
              </w:rPr>
              <w:t>Πιστωτικοί τόκοι εισπραχθέντες</w:t>
            </w:r>
          </w:p>
        </w:tc>
        <w:tc>
          <w:tcPr>
            <w:tcW w:w="1134" w:type="dxa"/>
            <w:tcBorders>
              <w:top w:val="single" w:sz="8" w:space="0" w:color="D9D9D9"/>
              <w:bottom w:val="single" w:sz="8" w:space="0" w:color="D9D9D9"/>
            </w:tcBorders>
            <w:vAlign w:val="center"/>
          </w:tcPr>
          <w:p w14:paraId="08F67381" w14:textId="17585148" w:rsidR="00CD4BBF" w:rsidRPr="000F398A" w:rsidRDefault="00CD4BBF" w:rsidP="00CD4BBF">
            <w:pPr>
              <w:jc w:val="right"/>
              <w:rPr>
                <w:rFonts w:ascii="Tahoma" w:hAnsi="Tahoma" w:cs="Tahoma"/>
                <w:color w:val="FF0000"/>
                <w:sz w:val="18"/>
                <w:szCs w:val="18"/>
                <w:highlight w:val="red"/>
                <w:lang w:val="el-GR"/>
              </w:rPr>
            </w:pPr>
            <w:r>
              <w:rPr>
                <w:rFonts w:ascii="Tahoma" w:hAnsi="Tahoma" w:cs="Tahoma"/>
                <w:sz w:val="18"/>
                <w:szCs w:val="18"/>
              </w:rPr>
              <w:t xml:space="preserve">3,3 </w:t>
            </w:r>
          </w:p>
        </w:tc>
        <w:tc>
          <w:tcPr>
            <w:tcW w:w="1134" w:type="dxa"/>
            <w:tcBorders>
              <w:top w:val="single" w:sz="8" w:space="0" w:color="D9D9D9"/>
              <w:bottom w:val="single" w:sz="8" w:space="0" w:color="D9D9D9"/>
            </w:tcBorders>
            <w:vAlign w:val="center"/>
          </w:tcPr>
          <w:p w14:paraId="71B9D7BA" w14:textId="67C1AA9D" w:rsidR="00CD4BBF" w:rsidRPr="000F398A" w:rsidRDefault="00CD4BBF" w:rsidP="00CD4BBF">
            <w:pPr>
              <w:jc w:val="right"/>
              <w:rPr>
                <w:rFonts w:ascii="Tahoma" w:hAnsi="Tahoma" w:cs="Tahoma"/>
                <w:color w:val="FF0000"/>
                <w:sz w:val="18"/>
                <w:szCs w:val="18"/>
                <w:highlight w:val="red"/>
                <w:lang w:val="el-GR"/>
              </w:rPr>
            </w:pPr>
            <w:r>
              <w:rPr>
                <w:rFonts w:ascii="Tahoma" w:hAnsi="Tahoma" w:cs="Tahoma"/>
                <w:sz w:val="18"/>
                <w:szCs w:val="18"/>
              </w:rPr>
              <w:t xml:space="preserve">0,5 </w:t>
            </w:r>
          </w:p>
        </w:tc>
        <w:tc>
          <w:tcPr>
            <w:tcW w:w="1134" w:type="dxa"/>
            <w:tcBorders>
              <w:top w:val="single" w:sz="8" w:space="0" w:color="D9D9D9"/>
              <w:bottom w:val="single" w:sz="8" w:space="0" w:color="D9D9D9"/>
            </w:tcBorders>
            <w:vAlign w:val="center"/>
          </w:tcPr>
          <w:p w14:paraId="0195FFCC" w14:textId="08B00138" w:rsidR="00CD4BBF" w:rsidRPr="000F398A" w:rsidRDefault="00CD4BBF" w:rsidP="00CD4BBF">
            <w:pPr>
              <w:jc w:val="right"/>
              <w:rPr>
                <w:rFonts w:ascii="Tahoma" w:hAnsi="Tahoma" w:cs="Tahoma"/>
                <w:color w:val="FF0000"/>
                <w:sz w:val="18"/>
                <w:szCs w:val="18"/>
                <w:highlight w:val="red"/>
                <w:lang w:val="el-GR"/>
              </w:rPr>
            </w:pPr>
            <w:r>
              <w:rPr>
                <w:rFonts w:ascii="Tahoma" w:hAnsi="Tahoma" w:cs="Tahoma"/>
                <w:color w:val="000000"/>
                <w:sz w:val="18"/>
                <w:szCs w:val="18"/>
              </w:rPr>
              <w:t>-</w:t>
            </w:r>
          </w:p>
        </w:tc>
        <w:tc>
          <w:tcPr>
            <w:tcW w:w="992" w:type="dxa"/>
            <w:tcBorders>
              <w:top w:val="single" w:sz="8" w:space="0" w:color="D9D9D9"/>
              <w:bottom w:val="single" w:sz="8" w:space="0" w:color="D9D9D9"/>
            </w:tcBorders>
            <w:vAlign w:val="center"/>
          </w:tcPr>
          <w:p w14:paraId="7282E715" w14:textId="29AAE9B5" w:rsidR="00CD4BBF" w:rsidRDefault="00CD4BBF" w:rsidP="00CD4BBF">
            <w:pPr>
              <w:jc w:val="right"/>
              <w:rPr>
                <w:rFonts w:ascii="Tahoma" w:hAnsi="Tahoma" w:cs="Tahoma"/>
                <w:color w:val="000000"/>
                <w:sz w:val="18"/>
                <w:szCs w:val="18"/>
              </w:rPr>
            </w:pPr>
            <w:r>
              <w:rPr>
                <w:rFonts w:ascii="Tahoma" w:hAnsi="Tahoma" w:cs="Tahoma"/>
                <w:sz w:val="18"/>
                <w:szCs w:val="18"/>
              </w:rPr>
              <w:t xml:space="preserve">5,3 </w:t>
            </w:r>
          </w:p>
        </w:tc>
        <w:tc>
          <w:tcPr>
            <w:tcW w:w="992" w:type="dxa"/>
            <w:tcBorders>
              <w:top w:val="single" w:sz="8" w:space="0" w:color="D9D9D9"/>
              <w:bottom w:val="single" w:sz="8" w:space="0" w:color="D9D9D9"/>
            </w:tcBorders>
            <w:vAlign w:val="center"/>
          </w:tcPr>
          <w:p w14:paraId="22E816C1" w14:textId="200C4A7A" w:rsidR="00CD4BBF" w:rsidRDefault="00CD4BBF" w:rsidP="00CD4BBF">
            <w:pPr>
              <w:jc w:val="right"/>
              <w:rPr>
                <w:rFonts w:ascii="Tahoma" w:hAnsi="Tahoma" w:cs="Tahoma"/>
                <w:color w:val="000000"/>
                <w:sz w:val="18"/>
                <w:szCs w:val="18"/>
              </w:rPr>
            </w:pPr>
            <w:r>
              <w:rPr>
                <w:rFonts w:ascii="Tahoma" w:hAnsi="Tahoma" w:cs="Tahoma"/>
                <w:sz w:val="18"/>
                <w:szCs w:val="18"/>
              </w:rPr>
              <w:t xml:space="preserve">0,9 </w:t>
            </w:r>
          </w:p>
        </w:tc>
        <w:tc>
          <w:tcPr>
            <w:tcW w:w="992" w:type="dxa"/>
            <w:tcBorders>
              <w:top w:val="single" w:sz="8" w:space="0" w:color="D9D9D9"/>
              <w:bottom w:val="single" w:sz="8" w:space="0" w:color="D9D9D9"/>
            </w:tcBorders>
            <w:vAlign w:val="center"/>
          </w:tcPr>
          <w:p w14:paraId="3CBDAE60" w14:textId="1481E130" w:rsidR="00CD4BBF" w:rsidRDefault="00CD4BBF" w:rsidP="00CD4BBF">
            <w:pPr>
              <w:jc w:val="right"/>
              <w:rPr>
                <w:rFonts w:ascii="Tahoma" w:hAnsi="Tahoma" w:cs="Tahoma"/>
                <w:color w:val="000000"/>
                <w:sz w:val="18"/>
                <w:szCs w:val="18"/>
              </w:rPr>
            </w:pPr>
            <w:r>
              <w:rPr>
                <w:rFonts w:ascii="Tahoma" w:hAnsi="Tahoma" w:cs="Tahoma"/>
                <w:color w:val="000000"/>
                <w:sz w:val="18"/>
                <w:szCs w:val="18"/>
              </w:rPr>
              <w:t>-</w:t>
            </w:r>
          </w:p>
        </w:tc>
      </w:tr>
      <w:tr w:rsidR="00CD4BBF" w:rsidRPr="00A32E52" w14:paraId="354210CB" w14:textId="77777777" w:rsidTr="00A326B8">
        <w:trPr>
          <w:trHeight w:val="196"/>
        </w:trPr>
        <w:tc>
          <w:tcPr>
            <w:tcW w:w="4713" w:type="dxa"/>
            <w:tcBorders>
              <w:top w:val="single" w:sz="8" w:space="0" w:color="D9D9D9"/>
              <w:bottom w:val="single" w:sz="8" w:space="0" w:color="D9D9D9"/>
            </w:tcBorders>
            <w:shd w:val="clear" w:color="auto" w:fill="D9D9D9" w:themeFill="background1" w:themeFillShade="D9"/>
            <w:vAlign w:val="bottom"/>
          </w:tcPr>
          <w:p w14:paraId="0C1841CD" w14:textId="77777777" w:rsidR="00CD4BBF" w:rsidRPr="002E6858" w:rsidRDefault="00CD4BBF" w:rsidP="00CD4BBF">
            <w:pPr>
              <w:rPr>
                <w:rFonts w:ascii="Tahoma" w:hAnsi="Tahoma" w:cs="Tahoma"/>
                <w:color w:val="FF0000"/>
                <w:sz w:val="18"/>
                <w:szCs w:val="18"/>
                <w:lang w:val="el-GR"/>
              </w:rPr>
            </w:pPr>
            <w:r w:rsidRPr="00ED5B20">
              <w:rPr>
                <w:rFonts w:ascii="Tahoma" w:hAnsi="Tahoma" w:cs="Tahoma"/>
                <w:b/>
                <w:bCs/>
                <w:sz w:val="18"/>
                <w:szCs w:val="18"/>
                <w:lang w:val="el-GR"/>
              </w:rPr>
              <w:t xml:space="preserve">Καθαρές ταμειακές </w:t>
            </w:r>
            <w:r>
              <w:rPr>
                <w:rFonts w:ascii="Tahoma" w:hAnsi="Tahoma" w:cs="Tahoma"/>
                <w:b/>
                <w:bCs/>
                <w:sz w:val="18"/>
                <w:szCs w:val="18"/>
                <w:lang w:val="el-GR"/>
              </w:rPr>
              <w:t>(</w:t>
            </w:r>
            <w:r w:rsidRPr="00ED5B20">
              <w:rPr>
                <w:rFonts w:ascii="Tahoma" w:hAnsi="Tahoma" w:cs="Tahoma"/>
                <w:b/>
                <w:sz w:val="18"/>
                <w:szCs w:val="18"/>
                <w:lang w:val="el-GR"/>
              </w:rPr>
              <w:t>ε</w:t>
            </w:r>
            <w:r>
              <w:rPr>
                <w:rFonts w:ascii="Tahoma" w:hAnsi="Tahoma" w:cs="Tahoma"/>
                <w:b/>
                <w:sz w:val="18"/>
                <w:szCs w:val="18"/>
                <w:lang w:val="el-GR"/>
              </w:rPr>
              <w:t>κροές)</w:t>
            </w:r>
            <w:r w:rsidRPr="00ED5B20">
              <w:rPr>
                <w:rFonts w:ascii="Tahoma" w:hAnsi="Tahoma" w:cs="Tahoma"/>
                <w:b/>
                <w:bCs/>
                <w:sz w:val="18"/>
                <w:szCs w:val="18"/>
                <w:lang w:val="el-GR"/>
              </w:rPr>
              <w:t xml:space="preserve"> από επενδυτικές δραστηριότητες</w:t>
            </w:r>
          </w:p>
        </w:tc>
        <w:tc>
          <w:tcPr>
            <w:tcW w:w="1134" w:type="dxa"/>
            <w:tcBorders>
              <w:top w:val="single" w:sz="8" w:space="0" w:color="D9D9D9"/>
              <w:bottom w:val="single" w:sz="8" w:space="0" w:color="D9D9D9"/>
            </w:tcBorders>
            <w:shd w:val="clear" w:color="auto" w:fill="D9D9D9" w:themeFill="background1" w:themeFillShade="D9"/>
            <w:vAlign w:val="center"/>
          </w:tcPr>
          <w:p w14:paraId="19A1056E" w14:textId="020D803E" w:rsidR="00CD4BBF" w:rsidRPr="002E6858" w:rsidRDefault="00CD4BBF" w:rsidP="00CD4BBF">
            <w:pPr>
              <w:jc w:val="right"/>
              <w:rPr>
                <w:rFonts w:ascii="Tahoma" w:hAnsi="Tahoma" w:cs="Tahoma"/>
                <w:color w:val="FF0000"/>
                <w:sz w:val="18"/>
                <w:szCs w:val="18"/>
                <w:highlight w:val="red"/>
                <w:lang w:val="el-GR"/>
              </w:rPr>
            </w:pPr>
            <w:r>
              <w:rPr>
                <w:rFonts w:ascii="Tahoma" w:hAnsi="Tahoma" w:cs="Tahoma"/>
                <w:b/>
                <w:sz w:val="18"/>
                <w:szCs w:val="18"/>
              </w:rPr>
              <w:t>(</w:t>
            </w:r>
            <w:r>
              <w:rPr>
                <w:rFonts w:ascii="Tahoma" w:hAnsi="Tahoma" w:cs="Tahoma"/>
                <w:b/>
                <w:bCs/>
                <w:sz w:val="18"/>
                <w:szCs w:val="18"/>
              </w:rPr>
              <w:t>161,8</w:t>
            </w:r>
            <w:r>
              <w:rPr>
                <w:rFonts w:ascii="Tahoma" w:hAnsi="Tahoma" w:cs="Tahoma"/>
                <w:b/>
                <w:sz w:val="18"/>
                <w:szCs w:val="18"/>
              </w:rPr>
              <w:t>)</w:t>
            </w:r>
          </w:p>
        </w:tc>
        <w:tc>
          <w:tcPr>
            <w:tcW w:w="1134" w:type="dxa"/>
            <w:tcBorders>
              <w:top w:val="single" w:sz="8" w:space="0" w:color="D9D9D9"/>
              <w:bottom w:val="single" w:sz="8" w:space="0" w:color="D9D9D9"/>
            </w:tcBorders>
            <w:shd w:val="clear" w:color="auto" w:fill="D9D9D9" w:themeFill="background1" w:themeFillShade="D9"/>
            <w:vAlign w:val="center"/>
          </w:tcPr>
          <w:p w14:paraId="515A0A07" w14:textId="475C5441" w:rsidR="00CD4BBF" w:rsidRPr="002E6858" w:rsidRDefault="00CD4BBF" w:rsidP="00CD4BBF">
            <w:pPr>
              <w:jc w:val="right"/>
              <w:rPr>
                <w:rFonts w:ascii="Tahoma" w:hAnsi="Tahoma" w:cs="Tahoma"/>
                <w:color w:val="FF0000"/>
                <w:sz w:val="18"/>
                <w:szCs w:val="18"/>
                <w:highlight w:val="red"/>
                <w:lang w:val="el-GR"/>
              </w:rPr>
            </w:pPr>
            <w:r>
              <w:rPr>
                <w:rFonts w:ascii="Tahoma" w:hAnsi="Tahoma" w:cs="Tahoma"/>
                <w:b/>
                <w:sz w:val="18"/>
                <w:szCs w:val="18"/>
              </w:rPr>
              <w:t>(</w:t>
            </w:r>
            <w:r>
              <w:rPr>
                <w:rFonts w:ascii="Tahoma" w:hAnsi="Tahoma" w:cs="Tahoma"/>
                <w:b/>
                <w:bCs/>
                <w:sz w:val="18"/>
                <w:szCs w:val="18"/>
              </w:rPr>
              <w:t>167,3</w:t>
            </w:r>
            <w:r>
              <w:rPr>
                <w:rFonts w:ascii="Tahoma" w:hAnsi="Tahoma" w:cs="Tahoma"/>
                <w:b/>
                <w:sz w:val="18"/>
                <w:szCs w:val="18"/>
              </w:rPr>
              <w:t>)</w:t>
            </w:r>
          </w:p>
        </w:tc>
        <w:tc>
          <w:tcPr>
            <w:tcW w:w="1134" w:type="dxa"/>
            <w:tcBorders>
              <w:top w:val="single" w:sz="8" w:space="0" w:color="D9D9D9"/>
              <w:bottom w:val="single" w:sz="8" w:space="0" w:color="D9D9D9"/>
            </w:tcBorders>
            <w:shd w:val="clear" w:color="auto" w:fill="D9D9D9" w:themeFill="background1" w:themeFillShade="D9"/>
            <w:vAlign w:val="center"/>
          </w:tcPr>
          <w:p w14:paraId="063F89CF" w14:textId="2C21ED16" w:rsidR="00CD4BBF" w:rsidRPr="002E6858" w:rsidRDefault="00CD4BBF" w:rsidP="00CD4BBF">
            <w:pPr>
              <w:jc w:val="right"/>
              <w:rPr>
                <w:rFonts w:ascii="Tahoma" w:hAnsi="Tahoma" w:cs="Tahoma"/>
                <w:color w:val="FF0000"/>
                <w:sz w:val="18"/>
                <w:szCs w:val="18"/>
                <w:highlight w:val="red"/>
                <w:lang w:val="el-GR"/>
              </w:rPr>
            </w:pPr>
            <w:r>
              <w:rPr>
                <w:rFonts w:ascii="Tahoma" w:hAnsi="Tahoma" w:cs="Tahoma"/>
                <w:b/>
                <w:sz w:val="18"/>
                <w:szCs w:val="18"/>
              </w:rPr>
              <w:t>-</w:t>
            </w:r>
            <w:r>
              <w:rPr>
                <w:rFonts w:ascii="Tahoma" w:hAnsi="Tahoma" w:cs="Tahoma"/>
                <w:b/>
                <w:bCs/>
                <w:sz w:val="18"/>
                <w:szCs w:val="18"/>
              </w:rPr>
              <w:t>3,3</w:t>
            </w:r>
            <w:r>
              <w:rPr>
                <w:rFonts w:ascii="Tahoma" w:hAnsi="Tahoma" w:cs="Tahoma"/>
                <w:b/>
                <w:sz w:val="18"/>
                <w:szCs w:val="18"/>
              </w:rPr>
              <w:t>%</w:t>
            </w:r>
          </w:p>
        </w:tc>
        <w:tc>
          <w:tcPr>
            <w:tcW w:w="992" w:type="dxa"/>
            <w:tcBorders>
              <w:top w:val="single" w:sz="8" w:space="0" w:color="D9D9D9"/>
              <w:bottom w:val="single" w:sz="8" w:space="0" w:color="D9D9D9"/>
            </w:tcBorders>
            <w:shd w:val="clear" w:color="auto" w:fill="D9D9D9" w:themeFill="background1" w:themeFillShade="D9"/>
            <w:vAlign w:val="center"/>
          </w:tcPr>
          <w:p w14:paraId="4E9686D1" w14:textId="5ACE06EE" w:rsidR="00CD4BBF" w:rsidRPr="003A69D6" w:rsidRDefault="00CD4BBF" w:rsidP="00CD4BBF">
            <w:pPr>
              <w:jc w:val="right"/>
              <w:rPr>
                <w:rFonts w:ascii="Tahoma" w:hAnsi="Tahoma" w:cs="Tahoma"/>
                <w:b/>
                <w:bCs/>
                <w:sz w:val="18"/>
                <w:szCs w:val="18"/>
                <w:lang w:val="el-GR"/>
              </w:rPr>
            </w:pPr>
            <w:r>
              <w:rPr>
                <w:rFonts w:ascii="Tahoma" w:hAnsi="Tahoma" w:cs="Tahoma"/>
                <w:b/>
                <w:bCs/>
                <w:sz w:val="18"/>
                <w:szCs w:val="18"/>
              </w:rPr>
              <w:t>(238,5)</w:t>
            </w:r>
          </w:p>
        </w:tc>
        <w:tc>
          <w:tcPr>
            <w:tcW w:w="992" w:type="dxa"/>
            <w:tcBorders>
              <w:top w:val="single" w:sz="8" w:space="0" w:color="D9D9D9"/>
              <w:bottom w:val="single" w:sz="8" w:space="0" w:color="D9D9D9"/>
            </w:tcBorders>
            <w:shd w:val="clear" w:color="auto" w:fill="D9D9D9" w:themeFill="background1" w:themeFillShade="D9"/>
            <w:vAlign w:val="center"/>
          </w:tcPr>
          <w:p w14:paraId="7FBED7BD" w14:textId="10B777AE" w:rsidR="00CD4BBF" w:rsidRPr="003A69D6" w:rsidRDefault="00CD4BBF" w:rsidP="00CD4BBF">
            <w:pPr>
              <w:jc w:val="right"/>
              <w:rPr>
                <w:rFonts w:ascii="Tahoma" w:hAnsi="Tahoma" w:cs="Tahoma"/>
                <w:b/>
                <w:bCs/>
                <w:sz w:val="18"/>
                <w:szCs w:val="18"/>
                <w:lang w:val="el-GR"/>
              </w:rPr>
            </w:pPr>
            <w:r>
              <w:rPr>
                <w:rFonts w:ascii="Tahoma" w:hAnsi="Tahoma" w:cs="Tahoma"/>
                <w:b/>
                <w:bCs/>
                <w:sz w:val="18"/>
                <w:szCs w:val="18"/>
              </w:rPr>
              <w:t>(257,5)</w:t>
            </w:r>
          </w:p>
        </w:tc>
        <w:tc>
          <w:tcPr>
            <w:tcW w:w="992" w:type="dxa"/>
            <w:tcBorders>
              <w:top w:val="single" w:sz="8" w:space="0" w:color="D9D9D9"/>
              <w:bottom w:val="single" w:sz="8" w:space="0" w:color="D9D9D9"/>
            </w:tcBorders>
            <w:shd w:val="clear" w:color="auto" w:fill="D9D9D9" w:themeFill="background1" w:themeFillShade="D9"/>
            <w:vAlign w:val="center"/>
          </w:tcPr>
          <w:p w14:paraId="5767695E" w14:textId="17C1B501" w:rsidR="00CD4BBF" w:rsidRPr="003A69D6" w:rsidRDefault="00CD4BBF" w:rsidP="00CD4BBF">
            <w:pPr>
              <w:jc w:val="right"/>
              <w:rPr>
                <w:rFonts w:ascii="Tahoma" w:hAnsi="Tahoma" w:cs="Tahoma"/>
                <w:b/>
                <w:bCs/>
                <w:sz w:val="18"/>
                <w:szCs w:val="18"/>
                <w:lang w:val="el-GR"/>
              </w:rPr>
            </w:pPr>
            <w:r>
              <w:rPr>
                <w:rFonts w:ascii="Tahoma" w:hAnsi="Tahoma" w:cs="Tahoma"/>
                <w:b/>
                <w:bCs/>
                <w:sz w:val="18"/>
                <w:szCs w:val="18"/>
              </w:rPr>
              <w:t>-7,4%</w:t>
            </w:r>
          </w:p>
        </w:tc>
      </w:tr>
      <w:tr w:rsidR="00CD4BBF" w:rsidRPr="00EF434B" w14:paraId="4C3E7B10" w14:textId="77777777" w:rsidTr="003A69D6">
        <w:trPr>
          <w:trHeight w:val="196"/>
        </w:trPr>
        <w:tc>
          <w:tcPr>
            <w:tcW w:w="4713" w:type="dxa"/>
            <w:tcBorders>
              <w:top w:val="single" w:sz="8" w:space="0" w:color="D9D9D9"/>
              <w:bottom w:val="single" w:sz="8" w:space="0" w:color="D9D9D9"/>
            </w:tcBorders>
            <w:vAlign w:val="bottom"/>
          </w:tcPr>
          <w:p w14:paraId="428B06D3" w14:textId="77777777" w:rsidR="00CD4BBF" w:rsidRPr="00ED5B20" w:rsidRDefault="00CD4BBF" w:rsidP="00CD4BBF">
            <w:pPr>
              <w:rPr>
                <w:rFonts w:ascii="Tahoma" w:hAnsi="Tahoma" w:cs="Tahoma"/>
                <w:b/>
                <w:sz w:val="18"/>
                <w:szCs w:val="18"/>
                <w:lang w:val="el-GR"/>
              </w:rPr>
            </w:pPr>
            <w:r w:rsidRPr="00ED5B20">
              <w:rPr>
                <w:rFonts w:ascii="Tahoma" w:hAnsi="Tahoma" w:cs="Tahoma"/>
                <w:b/>
                <w:sz w:val="18"/>
                <w:szCs w:val="18"/>
                <w:lang w:val="el-GR"/>
              </w:rPr>
              <w:t>Ταμειακές ροές από χρηματοδοτικές δραστηριότητες</w:t>
            </w:r>
          </w:p>
        </w:tc>
        <w:tc>
          <w:tcPr>
            <w:tcW w:w="1134" w:type="dxa"/>
            <w:tcBorders>
              <w:top w:val="single" w:sz="8" w:space="0" w:color="D9D9D9"/>
              <w:bottom w:val="single" w:sz="8" w:space="0" w:color="D9D9D9"/>
            </w:tcBorders>
            <w:vAlign w:val="bottom"/>
          </w:tcPr>
          <w:p w14:paraId="6A91A6A4" w14:textId="67F8C9C1" w:rsidR="00CD4BBF" w:rsidRPr="002E6858" w:rsidRDefault="00CD4BBF" w:rsidP="00CD4BBF">
            <w:pPr>
              <w:jc w:val="right"/>
              <w:rPr>
                <w:rFonts w:ascii="Tahoma" w:hAnsi="Tahoma" w:cs="Tahoma"/>
                <w:color w:val="FF0000"/>
                <w:sz w:val="18"/>
                <w:szCs w:val="18"/>
                <w:highlight w:val="red"/>
                <w:lang w:val="el-GR"/>
              </w:rPr>
            </w:pPr>
            <w:r w:rsidRPr="001C11C0">
              <w:rPr>
                <w:rFonts w:ascii="Tahoma" w:hAnsi="Tahoma" w:cs="Tahoma"/>
                <w:color w:val="FF0000"/>
              </w:rPr>
              <w:t> </w:t>
            </w:r>
          </w:p>
        </w:tc>
        <w:tc>
          <w:tcPr>
            <w:tcW w:w="1134" w:type="dxa"/>
            <w:tcBorders>
              <w:top w:val="single" w:sz="8" w:space="0" w:color="D9D9D9"/>
              <w:bottom w:val="single" w:sz="8" w:space="0" w:color="D9D9D9"/>
            </w:tcBorders>
            <w:vAlign w:val="bottom"/>
          </w:tcPr>
          <w:p w14:paraId="70B2C12F" w14:textId="4E60F0B7" w:rsidR="00CD4BBF" w:rsidRPr="002E6858" w:rsidDel="00230CE0" w:rsidRDefault="00CD4BBF" w:rsidP="00CD4BBF">
            <w:pPr>
              <w:jc w:val="right"/>
              <w:rPr>
                <w:rFonts w:ascii="Tahoma" w:hAnsi="Tahoma" w:cs="Tahoma"/>
                <w:color w:val="FF0000"/>
                <w:sz w:val="18"/>
                <w:szCs w:val="18"/>
                <w:highlight w:val="red"/>
                <w:lang w:val="el-GR"/>
              </w:rPr>
            </w:pPr>
            <w:r w:rsidRPr="001C11C0">
              <w:rPr>
                <w:rFonts w:ascii="Tahoma" w:hAnsi="Tahoma" w:cs="Tahoma"/>
                <w:color w:val="FF0000"/>
              </w:rPr>
              <w:t> </w:t>
            </w:r>
          </w:p>
        </w:tc>
        <w:tc>
          <w:tcPr>
            <w:tcW w:w="1134" w:type="dxa"/>
            <w:tcBorders>
              <w:top w:val="single" w:sz="8" w:space="0" w:color="D9D9D9"/>
              <w:bottom w:val="single" w:sz="8" w:space="0" w:color="D9D9D9"/>
            </w:tcBorders>
            <w:vAlign w:val="bottom"/>
          </w:tcPr>
          <w:p w14:paraId="14AA1F96" w14:textId="77FF8321" w:rsidR="00CD4BBF" w:rsidRPr="002E6858" w:rsidRDefault="00CD4BBF" w:rsidP="00CD4BBF">
            <w:pPr>
              <w:jc w:val="right"/>
              <w:rPr>
                <w:rFonts w:ascii="Tahoma" w:hAnsi="Tahoma" w:cs="Tahoma"/>
                <w:color w:val="FF0000"/>
                <w:sz w:val="18"/>
                <w:szCs w:val="18"/>
                <w:highlight w:val="red"/>
                <w:lang w:val="el-GR"/>
              </w:rPr>
            </w:pPr>
            <w:r w:rsidRPr="001C11C0">
              <w:rPr>
                <w:rFonts w:ascii="Tahoma" w:hAnsi="Tahoma" w:cs="Tahoma"/>
                <w:color w:val="FF0000"/>
              </w:rPr>
              <w:t> </w:t>
            </w:r>
          </w:p>
        </w:tc>
        <w:tc>
          <w:tcPr>
            <w:tcW w:w="992" w:type="dxa"/>
            <w:tcBorders>
              <w:top w:val="single" w:sz="8" w:space="0" w:color="D9D9D9"/>
              <w:bottom w:val="single" w:sz="8" w:space="0" w:color="D9D9D9"/>
            </w:tcBorders>
          </w:tcPr>
          <w:p w14:paraId="5D8A8C8A" w14:textId="75D8DFEC" w:rsidR="00CD4BBF" w:rsidRPr="00B00F84" w:rsidRDefault="00CD4BBF" w:rsidP="00CD4BBF">
            <w:pPr>
              <w:jc w:val="right"/>
              <w:rPr>
                <w:rFonts w:ascii="Tahoma" w:hAnsi="Tahoma" w:cs="Tahoma"/>
                <w:sz w:val="18"/>
                <w:szCs w:val="18"/>
                <w:lang w:val="el-GR"/>
              </w:rPr>
            </w:pPr>
          </w:p>
        </w:tc>
        <w:tc>
          <w:tcPr>
            <w:tcW w:w="992" w:type="dxa"/>
            <w:tcBorders>
              <w:top w:val="single" w:sz="8" w:space="0" w:color="D9D9D9"/>
              <w:bottom w:val="single" w:sz="8" w:space="0" w:color="D9D9D9"/>
            </w:tcBorders>
          </w:tcPr>
          <w:p w14:paraId="273E7C2D" w14:textId="70D9FD57" w:rsidR="00CD4BBF" w:rsidRPr="00B00F84" w:rsidRDefault="00CD4BBF" w:rsidP="00CD4BBF">
            <w:pPr>
              <w:jc w:val="right"/>
              <w:rPr>
                <w:rFonts w:ascii="Tahoma" w:hAnsi="Tahoma" w:cs="Tahoma"/>
                <w:sz w:val="18"/>
                <w:szCs w:val="18"/>
                <w:lang w:val="el-GR"/>
              </w:rPr>
            </w:pPr>
          </w:p>
        </w:tc>
        <w:tc>
          <w:tcPr>
            <w:tcW w:w="992" w:type="dxa"/>
            <w:tcBorders>
              <w:top w:val="single" w:sz="8" w:space="0" w:color="D9D9D9"/>
              <w:bottom w:val="single" w:sz="8" w:space="0" w:color="D9D9D9"/>
            </w:tcBorders>
          </w:tcPr>
          <w:p w14:paraId="232E8F5C" w14:textId="74C2D107" w:rsidR="00CD4BBF" w:rsidRPr="00B00F84" w:rsidRDefault="00CD4BBF" w:rsidP="00CD4BBF">
            <w:pPr>
              <w:jc w:val="right"/>
              <w:rPr>
                <w:rFonts w:ascii="Tahoma" w:hAnsi="Tahoma" w:cs="Tahoma"/>
                <w:sz w:val="18"/>
                <w:szCs w:val="18"/>
                <w:lang w:val="el-GR"/>
              </w:rPr>
            </w:pPr>
          </w:p>
        </w:tc>
      </w:tr>
      <w:tr w:rsidR="00CD4BBF" w:rsidRPr="002E6858" w14:paraId="0561CB52" w14:textId="77777777" w:rsidTr="00A326B8">
        <w:trPr>
          <w:trHeight w:val="196"/>
        </w:trPr>
        <w:tc>
          <w:tcPr>
            <w:tcW w:w="4713" w:type="dxa"/>
            <w:tcBorders>
              <w:top w:val="single" w:sz="8" w:space="0" w:color="D9D9D9"/>
              <w:bottom w:val="single" w:sz="8" w:space="0" w:color="D9D9D9"/>
            </w:tcBorders>
            <w:shd w:val="clear" w:color="auto" w:fill="auto"/>
            <w:vAlign w:val="bottom"/>
          </w:tcPr>
          <w:p w14:paraId="1403E8F6" w14:textId="77777777" w:rsidR="00CD4BBF" w:rsidRPr="0093680E" w:rsidRDefault="00CD4BBF" w:rsidP="00CD4BBF">
            <w:pPr>
              <w:rPr>
                <w:rFonts w:ascii="Tahoma" w:hAnsi="Tahoma" w:cs="Tahoma"/>
                <w:sz w:val="18"/>
                <w:szCs w:val="18"/>
                <w:lang w:val="el-GR"/>
              </w:rPr>
            </w:pPr>
            <w:r w:rsidRPr="0093680E">
              <w:rPr>
                <w:rFonts w:ascii="Tahoma" w:hAnsi="Tahoma" w:cs="Tahoma"/>
                <w:sz w:val="18"/>
                <w:szCs w:val="18"/>
                <w:lang w:val="el-GR"/>
              </w:rPr>
              <w:t>Απόκτηση ιδίων μετοχών</w:t>
            </w:r>
          </w:p>
        </w:tc>
        <w:tc>
          <w:tcPr>
            <w:tcW w:w="1134" w:type="dxa"/>
            <w:tcBorders>
              <w:top w:val="single" w:sz="8" w:space="0" w:color="D9D9D9"/>
              <w:bottom w:val="single" w:sz="8" w:space="0" w:color="D9D9D9"/>
            </w:tcBorders>
            <w:shd w:val="clear" w:color="auto" w:fill="auto"/>
            <w:vAlign w:val="center"/>
          </w:tcPr>
          <w:p w14:paraId="750CD82A" w14:textId="0FE7CC30" w:rsidR="00CD4BBF" w:rsidRPr="002E6858" w:rsidRDefault="00CD4BBF" w:rsidP="00CD4BBF">
            <w:pPr>
              <w:jc w:val="right"/>
              <w:rPr>
                <w:rFonts w:ascii="Tahoma" w:hAnsi="Tahoma" w:cs="Tahoma"/>
                <w:color w:val="FF0000"/>
                <w:sz w:val="18"/>
                <w:szCs w:val="18"/>
                <w:highlight w:val="red"/>
                <w:lang w:val="el-GR"/>
              </w:rPr>
            </w:pPr>
            <w:r>
              <w:rPr>
                <w:rFonts w:ascii="Tahoma" w:hAnsi="Tahoma" w:cs="Tahoma"/>
                <w:sz w:val="18"/>
                <w:szCs w:val="18"/>
              </w:rPr>
              <w:t>(39,1)</w:t>
            </w:r>
          </w:p>
        </w:tc>
        <w:tc>
          <w:tcPr>
            <w:tcW w:w="1134" w:type="dxa"/>
            <w:tcBorders>
              <w:top w:val="single" w:sz="8" w:space="0" w:color="D9D9D9"/>
              <w:bottom w:val="single" w:sz="8" w:space="0" w:color="D9D9D9"/>
            </w:tcBorders>
            <w:shd w:val="clear" w:color="auto" w:fill="auto"/>
            <w:vAlign w:val="center"/>
          </w:tcPr>
          <w:p w14:paraId="08CDC94F" w14:textId="3A834429" w:rsidR="00CD4BBF" w:rsidRPr="002E6858" w:rsidRDefault="00CD4BBF" w:rsidP="00CD4BBF">
            <w:pPr>
              <w:jc w:val="right"/>
              <w:rPr>
                <w:rFonts w:ascii="Tahoma" w:hAnsi="Tahoma" w:cs="Tahoma"/>
                <w:color w:val="FF0000"/>
                <w:sz w:val="18"/>
                <w:szCs w:val="18"/>
                <w:highlight w:val="red"/>
                <w:lang w:val="el-GR"/>
              </w:rPr>
            </w:pPr>
            <w:r>
              <w:rPr>
                <w:rFonts w:ascii="Tahoma" w:hAnsi="Tahoma" w:cs="Tahoma"/>
                <w:sz w:val="18"/>
                <w:szCs w:val="18"/>
              </w:rPr>
              <w:t>(79,6)</w:t>
            </w:r>
          </w:p>
        </w:tc>
        <w:tc>
          <w:tcPr>
            <w:tcW w:w="1134" w:type="dxa"/>
            <w:tcBorders>
              <w:top w:val="single" w:sz="8" w:space="0" w:color="D9D9D9"/>
              <w:bottom w:val="single" w:sz="8" w:space="0" w:color="D9D9D9"/>
            </w:tcBorders>
            <w:shd w:val="clear" w:color="auto" w:fill="auto"/>
            <w:vAlign w:val="center"/>
          </w:tcPr>
          <w:p w14:paraId="59B08D86" w14:textId="56F10006" w:rsidR="00CD4BBF" w:rsidRPr="002E6858" w:rsidRDefault="00CD4BBF" w:rsidP="00CD4BBF">
            <w:pPr>
              <w:jc w:val="right"/>
              <w:rPr>
                <w:rFonts w:ascii="Tahoma" w:hAnsi="Tahoma" w:cs="Tahoma"/>
                <w:color w:val="FF0000"/>
                <w:sz w:val="18"/>
                <w:szCs w:val="18"/>
                <w:highlight w:val="red"/>
                <w:lang w:val="el-GR"/>
              </w:rPr>
            </w:pPr>
            <w:r>
              <w:rPr>
                <w:rFonts w:ascii="Tahoma" w:hAnsi="Tahoma" w:cs="Tahoma"/>
                <w:color w:val="000000"/>
                <w:sz w:val="18"/>
                <w:szCs w:val="18"/>
              </w:rPr>
              <w:t>-50,9%</w:t>
            </w:r>
          </w:p>
        </w:tc>
        <w:tc>
          <w:tcPr>
            <w:tcW w:w="992" w:type="dxa"/>
            <w:tcBorders>
              <w:top w:val="single" w:sz="8" w:space="0" w:color="D9D9D9"/>
              <w:bottom w:val="single" w:sz="8" w:space="0" w:color="D9D9D9"/>
            </w:tcBorders>
            <w:vAlign w:val="center"/>
          </w:tcPr>
          <w:p w14:paraId="653245DD" w14:textId="2997538F" w:rsidR="00CD4BBF" w:rsidRDefault="00CD4BBF" w:rsidP="00CD4BBF">
            <w:pPr>
              <w:jc w:val="right"/>
              <w:rPr>
                <w:rFonts w:ascii="Tahoma" w:hAnsi="Tahoma" w:cs="Tahoma"/>
                <w:color w:val="000000"/>
                <w:sz w:val="18"/>
                <w:szCs w:val="18"/>
              </w:rPr>
            </w:pPr>
            <w:r>
              <w:rPr>
                <w:rFonts w:ascii="Tahoma" w:hAnsi="Tahoma" w:cs="Tahoma"/>
                <w:sz w:val="18"/>
                <w:szCs w:val="18"/>
              </w:rPr>
              <w:t>(59,1)</w:t>
            </w:r>
          </w:p>
        </w:tc>
        <w:tc>
          <w:tcPr>
            <w:tcW w:w="992" w:type="dxa"/>
            <w:tcBorders>
              <w:top w:val="single" w:sz="8" w:space="0" w:color="D9D9D9"/>
              <w:bottom w:val="single" w:sz="8" w:space="0" w:color="D9D9D9"/>
            </w:tcBorders>
            <w:vAlign w:val="center"/>
          </w:tcPr>
          <w:p w14:paraId="54AF169C" w14:textId="5896A032" w:rsidR="00CD4BBF" w:rsidRDefault="00CD4BBF" w:rsidP="00CD4BBF">
            <w:pPr>
              <w:jc w:val="right"/>
              <w:rPr>
                <w:rFonts w:ascii="Tahoma" w:hAnsi="Tahoma" w:cs="Tahoma"/>
                <w:color w:val="000000"/>
                <w:sz w:val="18"/>
                <w:szCs w:val="18"/>
              </w:rPr>
            </w:pPr>
            <w:r>
              <w:rPr>
                <w:rFonts w:ascii="Tahoma" w:hAnsi="Tahoma" w:cs="Tahoma"/>
                <w:sz w:val="18"/>
                <w:szCs w:val="18"/>
              </w:rPr>
              <w:t>(150,7)</w:t>
            </w:r>
          </w:p>
        </w:tc>
        <w:tc>
          <w:tcPr>
            <w:tcW w:w="992" w:type="dxa"/>
            <w:tcBorders>
              <w:top w:val="single" w:sz="8" w:space="0" w:color="D9D9D9"/>
              <w:bottom w:val="single" w:sz="8" w:space="0" w:color="D9D9D9"/>
            </w:tcBorders>
            <w:vAlign w:val="center"/>
          </w:tcPr>
          <w:p w14:paraId="5C034B04" w14:textId="183DD78A" w:rsidR="00CD4BBF" w:rsidRDefault="00CD4BBF" w:rsidP="00CD4BBF">
            <w:pPr>
              <w:jc w:val="right"/>
              <w:rPr>
                <w:rFonts w:ascii="Tahoma" w:hAnsi="Tahoma" w:cs="Tahoma"/>
                <w:color w:val="000000"/>
                <w:sz w:val="18"/>
                <w:szCs w:val="18"/>
              </w:rPr>
            </w:pPr>
            <w:r>
              <w:rPr>
                <w:rFonts w:ascii="Tahoma" w:hAnsi="Tahoma" w:cs="Tahoma"/>
                <w:color w:val="000000"/>
                <w:sz w:val="18"/>
                <w:szCs w:val="18"/>
              </w:rPr>
              <w:t>-60,8%</w:t>
            </w:r>
          </w:p>
        </w:tc>
      </w:tr>
      <w:tr w:rsidR="00CD4BBF" w:rsidRPr="00A32E52" w14:paraId="1931FE12" w14:textId="77777777" w:rsidTr="00A326B8">
        <w:trPr>
          <w:trHeight w:val="196"/>
        </w:trPr>
        <w:tc>
          <w:tcPr>
            <w:tcW w:w="4713" w:type="dxa"/>
            <w:tcBorders>
              <w:top w:val="single" w:sz="8" w:space="0" w:color="D9D9D9"/>
              <w:bottom w:val="single" w:sz="8" w:space="0" w:color="D9D9D9"/>
            </w:tcBorders>
            <w:shd w:val="clear" w:color="auto" w:fill="auto"/>
            <w:vAlign w:val="bottom"/>
          </w:tcPr>
          <w:p w14:paraId="13C1CDBA" w14:textId="77777777" w:rsidR="00CD4BBF" w:rsidRPr="0093680E" w:rsidRDefault="00CD4BBF" w:rsidP="00CD4BBF">
            <w:pPr>
              <w:rPr>
                <w:rFonts w:ascii="Tahoma" w:hAnsi="Tahoma" w:cs="Tahoma"/>
                <w:b/>
                <w:sz w:val="18"/>
                <w:szCs w:val="18"/>
                <w:lang w:val="el-GR"/>
              </w:rPr>
            </w:pPr>
            <w:r w:rsidRPr="0093680E">
              <w:rPr>
                <w:rFonts w:ascii="Tahoma" w:hAnsi="Tahoma" w:cs="Tahoma"/>
                <w:sz w:val="18"/>
                <w:szCs w:val="18"/>
                <w:lang w:val="el-GR"/>
              </w:rPr>
              <w:t xml:space="preserve">Εισπράξεις από χορηγούμενα και </w:t>
            </w:r>
            <w:proofErr w:type="spellStart"/>
            <w:r w:rsidRPr="0093680E">
              <w:rPr>
                <w:rFonts w:ascii="Tahoma" w:hAnsi="Tahoma" w:cs="Tahoma"/>
                <w:sz w:val="18"/>
                <w:szCs w:val="18"/>
                <w:lang w:val="el-GR"/>
              </w:rPr>
              <w:t>εκδοθέντα</w:t>
            </w:r>
            <w:proofErr w:type="spellEnd"/>
            <w:r w:rsidRPr="0093680E">
              <w:rPr>
                <w:rFonts w:ascii="Tahoma" w:hAnsi="Tahoma" w:cs="Tahoma"/>
                <w:sz w:val="18"/>
                <w:szCs w:val="18"/>
                <w:lang w:val="el-GR"/>
              </w:rPr>
              <w:t xml:space="preserve"> δάνεια</w:t>
            </w:r>
          </w:p>
        </w:tc>
        <w:tc>
          <w:tcPr>
            <w:tcW w:w="1134" w:type="dxa"/>
            <w:tcBorders>
              <w:top w:val="single" w:sz="8" w:space="0" w:color="D9D9D9"/>
              <w:bottom w:val="single" w:sz="8" w:space="0" w:color="D9D9D9"/>
            </w:tcBorders>
            <w:shd w:val="clear" w:color="auto" w:fill="auto"/>
            <w:vAlign w:val="center"/>
          </w:tcPr>
          <w:p w14:paraId="0CFE103F" w14:textId="05352FDD" w:rsidR="00CD4BBF" w:rsidRPr="002E6858" w:rsidRDefault="00CD4BBF" w:rsidP="00CD4BBF">
            <w:pPr>
              <w:jc w:val="right"/>
              <w:rPr>
                <w:rFonts w:ascii="Tahoma" w:hAnsi="Tahoma" w:cs="Tahoma"/>
                <w:color w:val="FF0000"/>
                <w:sz w:val="18"/>
                <w:szCs w:val="18"/>
                <w:highlight w:val="red"/>
                <w:lang w:val="el-GR"/>
              </w:rPr>
            </w:pPr>
            <w:r>
              <w:rPr>
                <w:rFonts w:ascii="Tahoma" w:hAnsi="Tahoma" w:cs="Tahoma"/>
                <w:sz w:val="18"/>
                <w:szCs w:val="18"/>
              </w:rPr>
              <w:t xml:space="preserve">80,0 </w:t>
            </w:r>
          </w:p>
        </w:tc>
        <w:tc>
          <w:tcPr>
            <w:tcW w:w="1134" w:type="dxa"/>
            <w:tcBorders>
              <w:top w:val="single" w:sz="8" w:space="0" w:color="D9D9D9"/>
              <w:bottom w:val="single" w:sz="8" w:space="0" w:color="D9D9D9"/>
            </w:tcBorders>
            <w:shd w:val="clear" w:color="auto" w:fill="auto"/>
            <w:vAlign w:val="center"/>
          </w:tcPr>
          <w:p w14:paraId="09C1F2CB" w14:textId="330AA15C" w:rsidR="00CD4BBF" w:rsidRPr="002E6858" w:rsidRDefault="00CD4BBF" w:rsidP="00CD4BBF">
            <w:pPr>
              <w:jc w:val="right"/>
              <w:rPr>
                <w:rFonts w:ascii="Tahoma" w:hAnsi="Tahoma" w:cs="Tahoma"/>
                <w:color w:val="FF0000"/>
                <w:sz w:val="18"/>
                <w:szCs w:val="18"/>
                <w:highlight w:val="red"/>
                <w:lang w:val="el-GR"/>
              </w:rPr>
            </w:pPr>
            <w:r>
              <w:rPr>
                <w:rFonts w:ascii="Tahoma" w:hAnsi="Tahoma" w:cs="Tahoma"/>
                <w:sz w:val="18"/>
                <w:szCs w:val="18"/>
              </w:rPr>
              <w:t xml:space="preserve">150,0 </w:t>
            </w:r>
          </w:p>
        </w:tc>
        <w:tc>
          <w:tcPr>
            <w:tcW w:w="1134" w:type="dxa"/>
            <w:tcBorders>
              <w:top w:val="single" w:sz="8" w:space="0" w:color="D9D9D9"/>
              <w:bottom w:val="single" w:sz="8" w:space="0" w:color="D9D9D9"/>
            </w:tcBorders>
            <w:shd w:val="clear" w:color="auto" w:fill="auto"/>
            <w:vAlign w:val="center"/>
          </w:tcPr>
          <w:p w14:paraId="708C082C" w14:textId="6F7126F2" w:rsidR="00CD4BBF" w:rsidRPr="002E6858" w:rsidRDefault="00CD4BBF" w:rsidP="00CD4BBF">
            <w:pPr>
              <w:jc w:val="right"/>
              <w:rPr>
                <w:rFonts w:ascii="Tahoma" w:hAnsi="Tahoma" w:cs="Tahoma"/>
                <w:color w:val="FF0000"/>
                <w:sz w:val="18"/>
                <w:szCs w:val="18"/>
                <w:highlight w:val="red"/>
                <w:lang w:val="el-GR"/>
              </w:rPr>
            </w:pPr>
            <w:r>
              <w:rPr>
                <w:rFonts w:ascii="Tahoma" w:hAnsi="Tahoma" w:cs="Tahoma"/>
                <w:color w:val="000000"/>
                <w:sz w:val="18"/>
                <w:szCs w:val="18"/>
              </w:rPr>
              <w:t>-46,7%</w:t>
            </w:r>
          </w:p>
        </w:tc>
        <w:tc>
          <w:tcPr>
            <w:tcW w:w="992" w:type="dxa"/>
            <w:tcBorders>
              <w:top w:val="single" w:sz="8" w:space="0" w:color="D9D9D9"/>
              <w:bottom w:val="single" w:sz="8" w:space="0" w:color="D9D9D9"/>
            </w:tcBorders>
            <w:vAlign w:val="center"/>
          </w:tcPr>
          <w:p w14:paraId="47226330" w14:textId="2CF431AB" w:rsidR="00CD4BBF" w:rsidRPr="003A69D6" w:rsidRDefault="00CD4BBF" w:rsidP="00CD4BBF">
            <w:pPr>
              <w:jc w:val="right"/>
              <w:rPr>
                <w:rFonts w:ascii="Tahoma" w:hAnsi="Tahoma" w:cs="Tahoma"/>
                <w:color w:val="000000"/>
                <w:sz w:val="18"/>
                <w:szCs w:val="18"/>
                <w:lang w:val="el-GR"/>
              </w:rPr>
            </w:pPr>
            <w:r>
              <w:rPr>
                <w:rFonts w:ascii="Tahoma" w:hAnsi="Tahoma" w:cs="Tahoma"/>
                <w:sz w:val="18"/>
                <w:szCs w:val="18"/>
              </w:rPr>
              <w:t xml:space="preserve">80,0 </w:t>
            </w:r>
          </w:p>
        </w:tc>
        <w:tc>
          <w:tcPr>
            <w:tcW w:w="992" w:type="dxa"/>
            <w:tcBorders>
              <w:top w:val="single" w:sz="8" w:space="0" w:color="D9D9D9"/>
              <w:bottom w:val="single" w:sz="8" w:space="0" w:color="D9D9D9"/>
            </w:tcBorders>
            <w:vAlign w:val="center"/>
          </w:tcPr>
          <w:p w14:paraId="0D441529" w14:textId="4CF5ABFC" w:rsidR="00CD4BBF" w:rsidRPr="003A69D6" w:rsidRDefault="00CD4BBF" w:rsidP="00CD4BBF">
            <w:pPr>
              <w:jc w:val="right"/>
              <w:rPr>
                <w:rFonts w:ascii="Tahoma" w:hAnsi="Tahoma" w:cs="Tahoma"/>
                <w:color w:val="000000"/>
                <w:sz w:val="18"/>
                <w:szCs w:val="18"/>
                <w:lang w:val="el-GR"/>
              </w:rPr>
            </w:pPr>
            <w:r>
              <w:rPr>
                <w:rFonts w:ascii="Tahoma" w:hAnsi="Tahoma" w:cs="Tahoma"/>
                <w:sz w:val="18"/>
                <w:szCs w:val="18"/>
              </w:rPr>
              <w:t xml:space="preserve">150,0 </w:t>
            </w:r>
          </w:p>
        </w:tc>
        <w:tc>
          <w:tcPr>
            <w:tcW w:w="992" w:type="dxa"/>
            <w:tcBorders>
              <w:top w:val="single" w:sz="8" w:space="0" w:color="D9D9D9"/>
              <w:bottom w:val="single" w:sz="8" w:space="0" w:color="D9D9D9"/>
            </w:tcBorders>
            <w:vAlign w:val="center"/>
          </w:tcPr>
          <w:p w14:paraId="07EC8EE1" w14:textId="60D514CD" w:rsidR="00CD4BBF" w:rsidRPr="003A69D6" w:rsidRDefault="00CD4BBF" w:rsidP="00CD4BBF">
            <w:pPr>
              <w:jc w:val="right"/>
              <w:rPr>
                <w:rFonts w:ascii="Tahoma" w:hAnsi="Tahoma" w:cs="Tahoma"/>
                <w:color w:val="000000"/>
                <w:sz w:val="18"/>
                <w:szCs w:val="18"/>
                <w:lang w:val="el-GR"/>
              </w:rPr>
            </w:pPr>
            <w:r>
              <w:rPr>
                <w:rFonts w:ascii="Tahoma" w:hAnsi="Tahoma" w:cs="Tahoma"/>
                <w:color w:val="000000"/>
                <w:sz w:val="18"/>
                <w:szCs w:val="18"/>
              </w:rPr>
              <w:t>-46,7%</w:t>
            </w:r>
          </w:p>
        </w:tc>
      </w:tr>
      <w:tr w:rsidR="00CD4BBF" w:rsidRPr="002E6858" w14:paraId="1DF33B73" w14:textId="77777777" w:rsidTr="00A326B8">
        <w:trPr>
          <w:trHeight w:val="196"/>
        </w:trPr>
        <w:tc>
          <w:tcPr>
            <w:tcW w:w="4713" w:type="dxa"/>
            <w:tcBorders>
              <w:top w:val="single" w:sz="8" w:space="0" w:color="D9D9D9"/>
              <w:bottom w:val="single" w:sz="8" w:space="0" w:color="D9D9D9"/>
            </w:tcBorders>
            <w:shd w:val="clear" w:color="auto" w:fill="auto"/>
            <w:vAlign w:val="bottom"/>
          </w:tcPr>
          <w:p w14:paraId="2DECB216" w14:textId="77777777" w:rsidR="00CD4BBF" w:rsidRPr="0093680E" w:rsidRDefault="00CD4BBF" w:rsidP="00CD4BBF">
            <w:pPr>
              <w:rPr>
                <w:rFonts w:ascii="Tahoma" w:hAnsi="Tahoma" w:cs="Tahoma"/>
                <w:sz w:val="18"/>
                <w:szCs w:val="18"/>
              </w:rPr>
            </w:pPr>
            <w:proofErr w:type="spellStart"/>
            <w:r w:rsidRPr="00ED5B20">
              <w:rPr>
                <w:rFonts w:ascii="Tahoma" w:hAnsi="Tahoma" w:cs="Tahoma"/>
                <w:sz w:val="18"/>
                <w:szCs w:val="18"/>
              </w:rPr>
              <w:t>Εξοφλήσεις</w:t>
            </w:r>
            <w:proofErr w:type="spellEnd"/>
            <w:r w:rsidRPr="00ED5B20">
              <w:rPr>
                <w:rFonts w:ascii="Tahoma" w:hAnsi="Tahoma" w:cs="Tahoma"/>
                <w:sz w:val="18"/>
                <w:szCs w:val="18"/>
              </w:rPr>
              <w:t xml:space="preserve"> δα</w:t>
            </w:r>
            <w:proofErr w:type="spellStart"/>
            <w:r w:rsidRPr="00ED5B20">
              <w:rPr>
                <w:rFonts w:ascii="Tahoma" w:hAnsi="Tahoma" w:cs="Tahoma"/>
                <w:sz w:val="18"/>
                <w:szCs w:val="18"/>
              </w:rPr>
              <w:t>νείων</w:t>
            </w:r>
            <w:proofErr w:type="spellEnd"/>
          </w:p>
        </w:tc>
        <w:tc>
          <w:tcPr>
            <w:tcW w:w="1134" w:type="dxa"/>
            <w:tcBorders>
              <w:top w:val="single" w:sz="8" w:space="0" w:color="D9D9D9"/>
              <w:bottom w:val="single" w:sz="8" w:space="0" w:color="D9D9D9"/>
            </w:tcBorders>
            <w:shd w:val="clear" w:color="auto" w:fill="auto"/>
            <w:vAlign w:val="center"/>
          </w:tcPr>
          <w:p w14:paraId="6C78BCA6" w14:textId="34676FB6" w:rsidR="00CD4BBF" w:rsidRDefault="00CD4BBF" w:rsidP="00CD4BBF">
            <w:pPr>
              <w:jc w:val="right"/>
              <w:rPr>
                <w:rFonts w:ascii="Tahoma" w:hAnsi="Tahoma" w:cs="Tahoma"/>
                <w:sz w:val="18"/>
                <w:szCs w:val="18"/>
              </w:rPr>
            </w:pPr>
            <w:r>
              <w:rPr>
                <w:rFonts w:ascii="Tahoma" w:hAnsi="Tahoma" w:cs="Tahoma"/>
                <w:sz w:val="18"/>
                <w:szCs w:val="18"/>
              </w:rPr>
              <w:t>(150,0)</w:t>
            </w:r>
          </w:p>
        </w:tc>
        <w:tc>
          <w:tcPr>
            <w:tcW w:w="1134" w:type="dxa"/>
            <w:tcBorders>
              <w:top w:val="single" w:sz="8" w:space="0" w:color="D9D9D9"/>
              <w:bottom w:val="single" w:sz="8" w:space="0" w:color="D9D9D9"/>
            </w:tcBorders>
            <w:shd w:val="clear" w:color="auto" w:fill="auto"/>
            <w:vAlign w:val="center"/>
          </w:tcPr>
          <w:p w14:paraId="6EEA1128" w14:textId="63BC764A" w:rsidR="00CD4BBF" w:rsidRDefault="00CD4BBF" w:rsidP="00CD4BBF">
            <w:pPr>
              <w:jc w:val="right"/>
              <w:rPr>
                <w:rFonts w:ascii="Tahoma" w:hAnsi="Tahoma" w:cs="Tahoma"/>
                <w:sz w:val="18"/>
                <w:szCs w:val="18"/>
              </w:rPr>
            </w:pPr>
            <w:r>
              <w:rPr>
                <w:rFonts w:ascii="Tahoma" w:hAnsi="Tahoma" w:cs="Tahoma"/>
                <w:sz w:val="18"/>
                <w:szCs w:val="18"/>
              </w:rPr>
              <w:t xml:space="preserve">- </w:t>
            </w:r>
          </w:p>
        </w:tc>
        <w:tc>
          <w:tcPr>
            <w:tcW w:w="1134" w:type="dxa"/>
            <w:tcBorders>
              <w:top w:val="single" w:sz="8" w:space="0" w:color="D9D9D9"/>
              <w:bottom w:val="single" w:sz="8" w:space="0" w:color="D9D9D9"/>
            </w:tcBorders>
            <w:shd w:val="clear" w:color="auto" w:fill="auto"/>
            <w:vAlign w:val="center"/>
          </w:tcPr>
          <w:p w14:paraId="24A11841" w14:textId="610E3F3B" w:rsidR="00CD4BBF" w:rsidRDefault="00CD4BBF" w:rsidP="00CD4BBF">
            <w:pPr>
              <w:jc w:val="right"/>
              <w:rPr>
                <w:rFonts w:ascii="Tahoma" w:hAnsi="Tahoma" w:cs="Tahoma"/>
                <w:color w:val="000000"/>
                <w:sz w:val="18"/>
                <w:szCs w:val="18"/>
              </w:rPr>
            </w:pPr>
            <w:r>
              <w:rPr>
                <w:rFonts w:ascii="Tahoma" w:hAnsi="Tahoma" w:cs="Tahoma"/>
                <w:color w:val="000000"/>
                <w:sz w:val="18"/>
                <w:szCs w:val="18"/>
              </w:rPr>
              <w:t>-</w:t>
            </w:r>
          </w:p>
        </w:tc>
        <w:tc>
          <w:tcPr>
            <w:tcW w:w="992" w:type="dxa"/>
            <w:tcBorders>
              <w:top w:val="single" w:sz="8" w:space="0" w:color="D9D9D9"/>
              <w:bottom w:val="single" w:sz="8" w:space="0" w:color="D9D9D9"/>
            </w:tcBorders>
            <w:vAlign w:val="center"/>
          </w:tcPr>
          <w:p w14:paraId="532C3EAB" w14:textId="3E66FA17" w:rsidR="00CD4BBF" w:rsidRDefault="00CD4BBF" w:rsidP="00CD4BBF">
            <w:pPr>
              <w:jc w:val="right"/>
              <w:rPr>
                <w:rFonts w:ascii="Tahoma" w:hAnsi="Tahoma" w:cs="Tahoma"/>
                <w:color w:val="000000"/>
                <w:sz w:val="18"/>
                <w:szCs w:val="18"/>
              </w:rPr>
            </w:pPr>
            <w:r>
              <w:rPr>
                <w:rFonts w:ascii="Tahoma" w:hAnsi="Tahoma" w:cs="Tahoma"/>
                <w:sz w:val="18"/>
                <w:szCs w:val="18"/>
              </w:rPr>
              <w:t>(161,5)</w:t>
            </w:r>
          </w:p>
        </w:tc>
        <w:tc>
          <w:tcPr>
            <w:tcW w:w="992" w:type="dxa"/>
            <w:tcBorders>
              <w:top w:val="single" w:sz="8" w:space="0" w:color="D9D9D9"/>
              <w:bottom w:val="single" w:sz="8" w:space="0" w:color="D9D9D9"/>
            </w:tcBorders>
            <w:vAlign w:val="center"/>
          </w:tcPr>
          <w:p w14:paraId="636D03C8" w14:textId="666F38F0" w:rsidR="00CD4BBF" w:rsidRDefault="00CD4BBF" w:rsidP="00CD4BBF">
            <w:pPr>
              <w:jc w:val="right"/>
              <w:rPr>
                <w:rFonts w:ascii="Tahoma" w:hAnsi="Tahoma" w:cs="Tahoma"/>
                <w:color w:val="000000"/>
                <w:sz w:val="18"/>
                <w:szCs w:val="18"/>
              </w:rPr>
            </w:pPr>
            <w:r>
              <w:rPr>
                <w:rFonts w:ascii="Tahoma" w:hAnsi="Tahoma" w:cs="Tahoma"/>
                <w:sz w:val="18"/>
                <w:szCs w:val="18"/>
              </w:rPr>
              <w:t>(11,5)</w:t>
            </w:r>
          </w:p>
        </w:tc>
        <w:tc>
          <w:tcPr>
            <w:tcW w:w="992" w:type="dxa"/>
            <w:tcBorders>
              <w:top w:val="single" w:sz="8" w:space="0" w:color="D9D9D9"/>
              <w:bottom w:val="single" w:sz="8" w:space="0" w:color="D9D9D9"/>
            </w:tcBorders>
            <w:vAlign w:val="center"/>
          </w:tcPr>
          <w:p w14:paraId="6836EB71" w14:textId="7AE68B16" w:rsidR="00CD4BBF" w:rsidRDefault="00CD4BBF" w:rsidP="00CD4BBF">
            <w:pPr>
              <w:jc w:val="right"/>
              <w:rPr>
                <w:rFonts w:ascii="Tahoma" w:hAnsi="Tahoma" w:cs="Tahoma"/>
                <w:color w:val="000000"/>
                <w:sz w:val="18"/>
                <w:szCs w:val="18"/>
              </w:rPr>
            </w:pPr>
            <w:r>
              <w:rPr>
                <w:rFonts w:ascii="Tahoma" w:hAnsi="Tahoma" w:cs="Tahoma"/>
                <w:color w:val="000000"/>
                <w:sz w:val="18"/>
                <w:szCs w:val="18"/>
              </w:rPr>
              <w:t>-</w:t>
            </w:r>
          </w:p>
        </w:tc>
      </w:tr>
      <w:tr w:rsidR="00CD4BBF" w:rsidRPr="002E6858" w14:paraId="0FAD65F4" w14:textId="77777777" w:rsidTr="00A326B8">
        <w:trPr>
          <w:trHeight w:val="196"/>
        </w:trPr>
        <w:tc>
          <w:tcPr>
            <w:tcW w:w="4713" w:type="dxa"/>
            <w:tcBorders>
              <w:top w:val="single" w:sz="8" w:space="0" w:color="D9D9D9"/>
              <w:bottom w:val="single" w:sz="8" w:space="0" w:color="D9D9D9"/>
            </w:tcBorders>
            <w:shd w:val="clear" w:color="auto" w:fill="auto"/>
            <w:vAlign w:val="bottom"/>
          </w:tcPr>
          <w:p w14:paraId="173C65C0" w14:textId="77777777" w:rsidR="00CD4BBF" w:rsidRPr="0093680E" w:rsidRDefault="00CD4BBF" w:rsidP="00CD4BBF">
            <w:pPr>
              <w:rPr>
                <w:rFonts w:ascii="Tahoma" w:hAnsi="Tahoma" w:cs="Tahoma"/>
                <w:sz w:val="18"/>
                <w:szCs w:val="18"/>
              </w:rPr>
            </w:pPr>
            <w:r w:rsidRPr="0093680E">
              <w:rPr>
                <w:rFonts w:ascii="Tahoma" w:hAnsi="Tahoma" w:cs="Tahoma"/>
                <w:sz w:val="18"/>
                <w:szCs w:val="18"/>
              </w:rPr>
              <w:t>Αποπ</w:t>
            </w:r>
            <w:proofErr w:type="spellStart"/>
            <w:r w:rsidRPr="0093680E">
              <w:rPr>
                <w:rFonts w:ascii="Tahoma" w:hAnsi="Tahoma" w:cs="Tahoma"/>
                <w:sz w:val="18"/>
                <w:szCs w:val="18"/>
              </w:rPr>
              <w:t>ληρωμή</w:t>
            </w:r>
            <w:proofErr w:type="spellEnd"/>
            <w:r w:rsidRPr="0093680E">
              <w:rPr>
                <w:rFonts w:ascii="Tahoma" w:hAnsi="Tahoma" w:cs="Tahoma"/>
                <w:sz w:val="18"/>
                <w:szCs w:val="18"/>
              </w:rPr>
              <w:t xml:space="preserve"> </w:t>
            </w:r>
            <w:r w:rsidRPr="0093680E">
              <w:rPr>
                <w:rFonts w:ascii="Tahoma" w:hAnsi="Tahoma" w:cs="Tahoma"/>
                <w:sz w:val="18"/>
                <w:szCs w:val="18"/>
                <w:lang w:val="el-GR"/>
              </w:rPr>
              <w:t>υποχρεώσεων από μισθώσεις</w:t>
            </w:r>
          </w:p>
        </w:tc>
        <w:tc>
          <w:tcPr>
            <w:tcW w:w="1134" w:type="dxa"/>
            <w:tcBorders>
              <w:top w:val="single" w:sz="8" w:space="0" w:color="D9D9D9"/>
              <w:bottom w:val="single" w:sz="8" w:space="0" w:color="D9D9D9"/>
            </w:tcBorders>
            <w:shd w:val="clear" w:color="auto" w:fill="auto"/>
            <w:vAlign w:val="center"/>
          </w:tcPr>
          <w:p w14:paraId="0318285B" w14:textId="0FBC5DB7" w:rsidR="00CD4BBF" w:rsidRPr="002E6858" w:rsidRDefault="00CD4BBF" w:rsidP="00CD4BBF">
            <w:pPr>
              <w:jc w:val="right"/>
              <w:rPr>
                <w:rFonts w:ascii="Tahoma" w:hAnsi="Tahoma" w:cs="Tahoma"/>
                <w:b/>
                <w:bCs/>
                <w:color w:val="FF0000"/>
                <w:sz w:val="18"/>
                <w:szCs w:val="18"/>
                <w:highlight w:val="red"/>
                <w:lang w:val="el-GR"/>
              </w:rPr>
            </w:pPr>
            <w:r>
              <w:rPr>
                <w:rFonts w:ascii="Tahoma" w:hAnsi="Tahoma" w:cs="Tahoma"/>
                <w:sz w:val="18"/>
                <w:szCs w:val="18"/>
              </w:rPr>
              <w:t>(23,8)</w:t>
            </w:r>
          </w:p>
        </w:tc>
        <w:tc>
          <w:tcPr>
            <w:tcW w:w="1134" w:type="dxa"/>
            <w:tcBorders>
              <w:top w:val="single" w:sz="8" w:space="0" w:color="D9D9D9"/>
              <w:bottom w:val="single" w:sz="8" w:space="0" w:color="D9D9D9"/>
            </w:tcBorders>
            <w:shd w:val="clear" w:color="auto" w:fill="auto"/>
            <w:vAlign w:val="center"/>
          </w:tcPr>
          <w:p w14:paraId="50D0E7F9" w14:textId="3AFB5B8A" w:rsidR="00CD4BBF" w:rsidRPr="002E6858" w:rsidRDefault="00CD4BBF" w:rsidP="00CD4BBF">
            <w:pPr>
              <w:jc w:val="right"/>
              <w:rPr>
                <w:rFonts w:ascii="Tahoma" w:hAnsi="Tahoma" w:cs="Tahoma"/>
                <w:b/>
                <w:bCs/>
                <w:color w:val="FF0000"/>
                <w:sz w:val="18"/>
                <w:szCs w:val="18"/>
                <w:highlight w:val="red"/>
                <w:lang w:val="el-GR"/>
              </w:rPr>
            </w:pPr>
            <w:r>
              <w:rPr>
                <w:rFonts w:ascii="Tahoma" w:hAnsi="Tahoma" w:cs="Tahoma"/>
                <w:sz w:val="18"/>
                <w:szCs w:val="18"/>
              </w:rPr>
              <w:t>(18,6)</w:t>
            </w:r>
          </w:p>
        </w:tc>
        <w:tc>
          <w:tcPr>
            <w:tcW w:w="1134" w:type="dxa"/>
            <w:tcBorders>
              <w:top w:val="single" w:sz="8" w:space="0" w:color="D9D9D9"/>
              <w:bottom w:val="single" w:sz="8" w:space="0" w:color="D9D9D9"/>
            </w:tcBorders>
            <w:shd w:val="clear" w:color="auto" w:fill="auto"/>
            <w:vAlign w:val="center"/>
          </w:tcPr>
          <w:p w14:paraId="79602F25" w14:textId="3704DF5B" w:rsidR="00CD4BBF" w:rsidRPr="002E6858" w:rsidRDefault="00CD4BBF" w:rsidP="00CD4BBF">
            <w:pPr>
              <w:jc w:val="right"/>
              <w:rPr>
                <w:rFonts w:ascii="Tahoma" w:hAnsi="Tahoma" w:cs="Tahoma"/>
                <w:b/>
                <w:bCs/>
                <w:color w:val="FF0000"/>
                <w:sz w:val="18"/>
                <w:szCs w:val="18"/>
                <w:highlight w:val="red"/>
                <w:lang w:val="el-GR"/>
              </w:rPr>
            </w:pPr>
            <w:r>
              <w:rPr>
                <w:rFonts w:ascii="Tahoma" w:hAnsi="Tahoma" w:cs="Tahoma"/>
                <w:color w:val="000000"/>
                <w:sz w:val="18"/>
                <w:szCs w:val="18"/>
              </w:rPr>
              <w:t>+28,0%</w:t>
            </w:r>
          </w:p>
        </w:tc>
        <w:tc>
          <w:tcPr>
            <w:tcW w:w="992" w:type="dxa"/>
            <w:tcBorders>
              <w:top w:val="single" w:sz="8" w:space="0" w:color="D9D9D9"/>
              <w:bottom w:val="single" w:sz="8" w:space="0" w:color="D9D9D9"/>
            </w:tcBorders>
            <w:vAlign w:val="center"/>
          </w:tcPr>
          <w:p w14:paraId="79FDA0AA" w14:textId="0AE697AF" w:rsidR="00CD4BBF" w:rsidRDefault="00CD4BBF" w:rsidP="00CD4BBF">
            <w:pPr>
              <w:jc w:val="right"/>
              <w:rPr>
                <w:rFonts w:ascii="Tahoma" w:hAnsi="Tahoma" w:cs="Tahoma"/>
                <w:color w:val="000000"/>
                <w:sz w:val="18"/>
                <w:szCs w:val="18"/>
              </w:rPr>
            </w:pPr>
            <w:r>
              <w:rPr>
                <w:rFonts w:ascii="Tahoma" w:hAnsi="Tahoma" w:cs="Tahoma"/>
                <w:sz w:val="18"/>
                <w:szCs w:val="18"/>
              </w:rPr>
              <w:t>(42,9)</w:t>
            </w:r>
          </w:p>
        </w:tc>
        <w:tc>
          <w:tcPr>
            <w:tcW w:w="992" w:type="dxa"/>
            <w:tcBorders>
              <w:top w:val="single" w:sz="8" w:space="0" w:color="D9D9D9"/>
              <w:bottom w:val="single" w:sz="8" w:space="0" w:color="D9D9D9"/>
            </w:tcBorders>
            <w:vAlign w:val="center"/>
          </w:tcPr>
          <w:p w14:paraId="12098E46" w14:textId="356126F7" w:rsidR="00CD4BBF" w:rsidRDefault="00CD4BBF" w:rsidP="00CD4BBF">
            <w:pPr>
              <w:jc w:val="right"/>
              <w:rPr>
                <w:rFonts w:ascii="Tahoma" w:hAnsi="Tahoma" w:cs="Tahoma"/>
                <w:color w:val="000000"/>
                <w:sz w:val="18"/>
                <w:szCs w:val="18"/>
              </w:rPr>
            </w:pPr>
            <w:r>
              <w:rPr>
                <w:rFonts w:ascii="Tahoma" w:hAnsi="Tahoma" w:cs="Tahoma"/>
                <w:sz w:val="18"/>
                <w:szCs w:val="18"/>
              </w:rPr>
              <w:t>(39,7)</w:t>
            </w:r>
          </w:p>
        </w:tc>
        <w:tc>
          <w:tcPr>
            <w:tcW w:w="992" w:type="dxa"/>
            <w:tcBorders>
              <w:top w:val="single" w:sz="8" w:space="0" w:color="D9D9D9"/>
              <w:bottom w:val="single" w:sz="8" w:space="0" w:color="D9D9D9"/>
            </w:tcBorders>
            <w:vAlign w:val="center"/>
          </w:tcPr>
          <w:p w14:paraId="13A3D84B" w14:textId="5C60745E" w:rsidR="00CD4BBF" w:rsidRDefault="00CD4BBF" w:rsidP="00CD4BBF">
            <w:pPr>
              <w:jc w:val="right"/>
              <w:rPr>
                <w:rFonts w:ascii="Tahoma" w:hAnsi="Tahoma" w:cs="Tahoma"/>
                <w:color w:val="000000"/>
                <w:sz w:val="18"/>
                <w:szCs w:val="18"/>
              </w:rPr>
            </w:pPr>
            <w:r>
              <w:rPr>
                <w:rFonts w:ascii="Tahoma" w:hAnsi="Tahoma" w:cs="Tahoma"/>
                <w:color w:val="000000"/>
                <w:sz w:val="18"/>
                <w:szCs w:val="18"/>
              </w:rPr>
              <w:t>+8,1%</w:t>
            </w:r>
          </w:p>
        </w:tc>
      </w:tr>
      <w:tr w:rsidR="00CD4BBF" w:rsidRPr="00A32E52" w14:paraId="6AFA599E" w14:textId="77777777" w:rsidTr="00A326B8">
        <w:trPr>
          <w:trHeight w:val="196"/>
        </w:trPr>
        <w:tc>
          <w:tcPr>
            <w:tcW w:w="4713" w:type="dxa"/>
            <w:tcBorders>
              <w:top w:val="single" w:sz="8" w:space="0" w:color="D9D9D9"/>
              <w:bottom w:val="single" w:sz="8" w:space="0" w:color="D9D9D9"/>
            </w:tcBorders>
            <w:shd w:val="clear" w:color="auto" w:fill="auto"/>
            <w:vAlign w:val="bottom"/>
          </w:tcPr>
          <w:p w14:paraId="0A2CF7AB" w14:textId="0076314B" w:rsidR="00CD4BBF" w:rsidRPr="0093680E" w:rsidRDefault="00D77F43" w:rsidP="00CD4BBF">
            <w:pPr>
              <w:rPr>
                <w:rFonts w:ascii="Tahoma" w:hAnsi="Tahoma" w:cs="Tahoma"/>
                <w:sz w:val="18"/>
                <w:szCs w:val="18"/>
                <w:lang w:val="el-GR"/>
              </w:rPr>
            </w:pPr>
            <w:r w:rsidRPr="002B0757">
              <w:rPr>
                <w:rFonts w:ascii="Tahoma" w:hAnsi="Tahoma" w:cs="Tahoma"/>
                <w:sz w:val="18"/>
                <w:szCs w:val="18"/>
                <w:lang w:val="el-GR"/>
              </w:rPr>
              <w:t>Χρηματοοικονομικές υποχρεώσεις σχετιζόμενες με ηλεκτρονικά πορτοφόλια</w:t>
            </w:r>
          </w:p>
        </w:tc>
        <w:tc>
          <w:tcPr>
            <w:tcW w:w="1134" w:type="dxa"/>
            <w:tcBorders>
              <w:top w:val="single" w:sz="8" w:space="0" w:color="D9D9D9"/>
              <w:bottom w:val="single" w:sz="8" w:space="0" w:color="D9D9D9"/>
            </w:tcBorders>
            <w:shd w:val="clear" w:color="auto" w:fill="auto"/>
            <w:vAlign w:val="center"/>
          </w:tcPr>
          <w:p w14:paraId="7A260D2C" w14:textId="41526EDA" w:rsidR="00CD4BBF" w:rsidRPr="003A69D6" w:rsidRDefault="00CD4BBF" w:rsidP="00CD4BBF">
            <w:pPr>
              <w:jc w:val="right"/>
              <w:rPr>
                <w:rFonts w:ascii="Tahoma" w:hAnsi="Tahoma" w:cs="Tahoma"/>
                <w:color w:val="FF0000"/>
                <w:sz w:val="18"/>
                <w:szCs w:val="18"/>
                <w:lang w:val="el-GR"/>
              </w:rPr>
            </w:pPr>
            <w:r>
              <w:rPr>
                <w:rFonts w:ascii="Tahoma" w:hAnsi="Tahoma" w:cs="Tahoma"/>
                <w:sz w:val="18"/>
                <w:szCs w:val="18"/>
              </w:rPr>
              <w:t xml:space="preserve">0,5 </w:t>
            </w:r>
          </w:p>
        </w:tc>
        <w:tc>
          <w:tcPr>
            <w:tcW w:w="1134" w:type="dxa"/>
            <w:tcBorders>
              <w:top w:val="single" w:sz="8" w:space="0" w:color="D9D9D9"/>
              <w:bottom w:val="single" w:sz="8" w:space="0" w:color="D9D9D9"/>
            </w:tcBorders>
            <w:shd w:val="clear" w:color="auto" w:fill="auto"/>
            <w:vAlign w:val="center"/>
          </w:tcPr>
          <w:p w14:paraId="20D437B7" w14:textId="7E75A2A4" w:rsidR="00CD4BBF" w:rsidRPr="003A69D6" w:rsidRDefault="00CD4BBF" w:rsidP="00CD4BBF">
            <w:pPr>
              <w:jc w:val="right"/>
              <w:rPr>
                <w:rFonts w:ascii="Tahoma" w:hAnsi="Tahoma" w:cs="Tahoma"/>
                <w:color w:val="FF0000"/>
                <w:sz w:val="18"/>
                <w:szCs w:val="18"/>
                <w:lang w:val="el-GR"/>
              </w:rPr>
            </w:pPr>
            <w:r>
              <w:rPr>
                <w:rFonts w:ascii="Tahoma" w:hAnsi="Tahoma" w:cs="Tahoma"/>
                <w:sz w:val="18"/>
                <w:szCs w:val="18"/>
              </w:rPr>
              <w:t xml:space="preserve">- </w:t>
            </w:r>
          </w:p>
        </w:tc>
        <w:tc>
          <w:tcPr>
            <w:tcW w:w="1134" w:type="dxa"/>
            <w:tcBorders>
              <w:top w:val="single" w:sz="8" w:space="0" w:color="D9D9D9"/>
              <w:bottom w:val="single" w:sz="8" w:space="0" w:color="D9D9D9"/>
            </w:tcBorders>
            <w:shd w:val="clear" w:color="auto" w:fill="auto"/>
            <w:vAlign w:val="center"/>
          </w:tcPr>
          <w:p w14:paraId="086A1C29" w14:textId="01ED7B1F" w:rsidR="00CD4BBF" w:rsidRPr="003A69D6" w:rsidRDefault="00CD4BBF" w:rsidP="00CD4BBF">
            <w:pPr>
              <w:jc w:val="right"/>
              <w:rPr>
                <w:rFonts w:ascii="Tahoma" w:hAnsi="Tahoma" w:cs="Tahoma"/>
                <w:color w:val="FF0000"/>
                <w:sz w:val="18"/>
                <w:szCs w:val="18"/>
                <w:lang w:val="el-GR"/>
              </w:rPr>
            </w:pPr>
            <w:r>
              <w:rPr>
                <w:rFonts w:ascii="Tahoma" w:hAnsi="Tahoma" w:cs="Tahoma"/>
                <w:color w:val="000000"/>
                <w:sz w:val="18"/>
                <w:szCs w:val="18"/>
              </w:rPr>
              <w:t>-</w:t>
            </w:r>
          </w:p>
        </w:tc>
        <w:tc>
          <w:tcPr>
            <w:tcW w:w="992" w:type="dxa"/>
            <w:tcBorders>
              <w:top w:val="single" w:sz="8" w:space="0" w:color="D9D9D9"/>
              <w:bottom w:val="single" w:sz="8" w:space="0" w:color="D9D9D9"/>
            </w:tcBorders>
            <w:vAlign w:val="center"/>
          </w:tcPr>
          <w:p w14:paraId="69C6F89B" w14:textId="73665863" w:rsidR="00CD4BBF" w:rsidRPr="003A69D6" w:rsidRDefault="00CD4BBF" w:rsidP="00CD4BBF">
            <w:pPr>
              <w:jc w:val="right"/>
              <w:rPr>
                <w:rFonts w:ascii="Tahoma" w:hAnsi="Tahoma" w:cs="Tahoma"/>
                <w:color w:val="000000"/>
                <w:sz w:val="18"/>
                <w:szCs w:val="18"/>
                <w:lang w:val="el-GR"/>
              </w:rPr>
            </w:pPr>
            <w:r>
              <w:rPr>
                <w:rFonts w:ascii="Tahoma" w:hAnsi="Tahoma" w:cs="Tahoma"/>
                <w:sz w:val="18"/>
                <w:szCs w:val="18"/>
              </w:rPr>
              <w:t>(1,0)</w:t>
            </w:r>
          </w:p>
        </w:tc>
        <w:tc>
          <w:tcPr>
            <w:tcW w:w="992" w:type="dxa"/>
            <w:tcBorders>
              <w:top w:val="single" w:sz="8" w:space="0" w:color="D9D9D9"/>
              <w:bottom w:val="single" w:sz="8" w:space="0" w:color="D9D9D9"/>
            </w:tcBorders>
            <w:vAlign w:val="center"/>
          </w:tcPr>
          <w:p w14:paraId="113C367E" w14:textId="207CE752" w:rsidR="00CD4BBF" w:rsidRPr="003A69D6" w:rsidRDefault="00CD4BBF" w:rsidP="00CD4BBF">
            <w:pPr>
              <w:jc w:val="right"/>
              <w:rPr>
                <w:rFonts w:ascii="Tahoma" w:hAnsi="Tahoma" w:cs="Tahoma"/>
                <w:color w:val="000000"/>
                <w:sz w:val="18"/>
                <w:szCs w:val="18"/>
                <w:lang w:val="el-GR"/>
              </w:rPr>
            </w:pPr>
            <w:r>
              <w:rPr>
                <w:rFonts w:ascii="Tahoma" w:hAnsi="Tahoma" w:cs="Tahoma"/>
                <w:sz w:val="18"/>
                <w:szCs w:val="18"/>
              </w:rPr>
              <w:t xml:space="preserve">- </w:t>
            </w:r>
          </w:p>
        </w:tc>
        <w:tc>
          <w:tcPr>
            <w:tcW w:w="992" w:type="dxa"/>
            <w:tcBorders>
              <w:top w:val="single" w:sz="8" w:space="0" w:color="D9D9D9"/>
              <w:bottom w:val="single" w:sz="8" w:space="0" w:color="D9D9D9"/>
            </w:tcBorders>
            <w:vAlign w:val="center"/>
          </w:tcPr>
          <w:p w14:paraId="4E032DA1" w14:textId="72C2E57D" w:rsidR="00CD4BBF" w:rsidRPr="003A69D6" w:rsidRDefault="00CD4BBF" w:rsidP="00CD4BBF">
            <w:pPr>
              <w:jc w:val="right"/>
              <w:rPr>
                <w:rFonts w:ascii="Tahoma" w:hAnsi="Tahoma" w:cs="Tahoma"/>
                <w:color w:val="000000"/>
                <w:sz w:val="18"/>
                <w:szCs w:val="18"/>
                <w:lang w:val="el-GR"/>
              </w:rPr>
            </w:pPr>
            <w:r>
              <w:rPr>
                <w:rFonts w:ascii="Tahoma" w:hAnsi="Tahoma" w:cs="Tahoma"/>
                <w:color w:val="000000"/>
              </w:rPr>
              <w:t>-</w:t>
            </w:r>
          </w:p>
        </w:tc>
      </w:tr>
      <w:tr w:rsidR="00CD4BBF" w:rsidRPr="00A32E52" w14:paraId="04A3D374" w14:textId="77777777" w:rsidTr="00A326B8">
        <w:trPr>
          <w:trHeight w:val="402"/>
        </w:trPr>
        <w:tc>
          <w:tcPr>
            <w:tcW w:w="4713" w:type="dxa"/>
            <w:tcBorders>
              <w:top w:val="single" w:sz="8" w:space="0" w:color="D9D9D9"/>
              <w:bottom w:val="single" w:sz="2" w:space="0" w:color="999999"/>
            </w:tcBorders>
            <w:shd w:val="clear" w:color="auto" w:fill="auto"/>
            <w:vAlign w:val="bottom"/>
          </w:tcPr>
          <w:p w14:paraId="214D0454" w14:textId="5369228E" w:rsidR="00CD4BBF" w:rsidRPr="0093680E" w:rsidRDefault="00F42DEF" w:rsidP="00CD4BBF">
            <w:pPr>
              <w:rPr>
                <w:rFonts w:ascii="Tahoma" w:hAnsi="Tahoma" w:cs="Tahoma"/>
                <w:sz w:val="18"/>
                <w:szCs w:val="18"/>
                <w:lang w:val="el-GR"/>
              </w:rPr>
            </w:pPr>
            <w:r w:rsidRPr="00F42DEF">
              <w:rPr>
                <w:rFonts w:ascii="Tahoma" w:hAnsi="Tahoma" w:cs="Tahoma"/>
                <w:sz w:val="18"/>
                <w:szCs w:val="18"/>
                <w:lang w:val="el-GR"/>
              </w:rPr>
              <w:t xml:space="preserve">Μερίσματα </w:t>
            </w:r>
            <w:proofErr w:type="spellStart"/>
            <w:r w:rsidRPr="00F42DEF">
              <w:rPr>
                <w:rFonts w:ascii="Tahoma" w:hAnsi="Tahoma" w:cs="Tahoma"/>
                <w:sz w:val="18"/>
                <w:szCs w:val="18"/>
                <w:lang w:val="el-GR"/>
              </w:rPr>
              <w:t>πληρωθέντα</w:t>
            </w:r>
            <w:proofErr w:type="spellEnd"/>
            <w:r w:rsidRPr="00F42DEF">
              <w:rPr>
                <w:rFonts w:ascii="Tahoma" w:hAnsi="Tahoma" w:cs="Tahoma"/>
                <w:sz w:val="18"/>
                <w:szCs w:val="18"/>
                <w:lang w:val="el-GR"/>
              </w:rPr>
              <w:t xml:space="preserve"> σε μετόχους της Εταιρείας</w:t>
            </w:r>
          </w:p>
        </w:tc>
        <w:tc>
          <w:tcPr>
            <w:tcW w:w="1134" w:type="dxa"/>
            <w:tcBorders>
              <w:top w:val="single" w:sz="8" w:space="0" w:color="D9D9D9"/>
              <w:bottom w:val="single" w:sz="2" w:space="0" w:color="999999"/>
            </w:tcBorders>
            <w:shd w:val="clear" w:color="auto" w:fill="auto"/>
            <w:vAlign w:val="center"/>
          </w:tcPr>
          <w:p w14:paraId="22ABBCCB" w14:textId="668C6D48" w:rsidR="00CD4BBF" w:rsidRPr="002E6858" w:rsidRDefault="00CD4BBF" w:rsidP="00CD4BBF">
            <w:pPr>
              <w:jc w:val="right"/>
              <w:rPr>
                <w:rFonts w:ascii="Tahoma" w:hAnsi="Tahoma" w:cs="Tahoma"/>
                <w:bCs/>
                <w:color w:val="FF0000"/>
                <w:sz w:val="18"/>
                <w:szCs w:val="18"/>
                <w:highlight w:val="red"/>
                <w:lang w:val="el-GR"/>
              </w:rPr>
            </w:pPr>
            <w:r>
              <w:rPr>
                <w:rFonts w:ascii="Tahoma" w:hAnsi="Tahoma" w:cs="Tahoma"/>
                <w:sz w:val="18"/>
                <w:szCs w:val="18"/>
              </w:rPr>
              <w:t>(0,2)</w:t>
            </w:r>
          </w:p>
        </w:tc>
        <w:tc>
          <w:tcPr>
            <w:tcW w:w="1134" w:type="dxa"/>
            <w:tcBorders>
              <w:top w:val="single" w:sz="8" w:space="0" w:color="D9D9D9"/>
              <w:bottom w:val="single" w:sz="2" w:space="0" w:color="999999"/>
            </w:tcBorders>
            <w:shd w:val="clear" w:color="auto" w:fill="auto"/>
            <w:vAlign w:val="center"/>
          </w:tcPr>
          <w:p w14:paraId="31768D04" w14:textId="2A23E2A7" w:rsidR="00CD4BBF" w:rsidRPr="002E6858" w:rsidRDefault="00CD4BBF" w:rsidP="00CD4BBF">
            <w:pPr>
              <w:ind w:hanging="164"/>
              <w:jc w:val="right"/>
              <w:rPr>
                <w:rFonts w:ascii="Tahoma" w:hAnsi="Tahoma" w:cs="Tahoma"/>
                <w:bCs/>
                <w:color w:val="FF0000"/>
                <w:sz w:val="18"/>
                <w:szCs w:val="18"/>
                <w:highlight w:val="red"/>
                <w:lang w:val="el-GR"/>
              </w:rPr>
            </w:pPr>
            <w:r>
              <w:rPr>
                <w:rFonts w:ascii="Tahoma" w:hAnsi="Tahoma" w:cs="Tahoma"/>
                <w:sz w:val="18"/>
                <w:szCs w:val="18"/>
              </w:rPr>
              <w:t xml:space="preserve">- </w:t>
            </w:r>
          </w:p>
        </w:tc>
        <w:tc>
          <w:tcPr>
            <w:tcW w:w="1134" w:type="dxa"/>
            <w:tcBorders>
              <w:top w:val="single" w:sz="8" w:space="0" w:color="D9D9D9"/>
              <w:bottom w:val="single" w:sz="2" w:space="0" w:color="999999"/>
            </w:tcBorders>
            <w:shd w:val="clear" w:color="auto" w:fill="auto"/>
            <w:vAlign w:val="center"/>
          </w:tcPr>
          <w:p w14:paraId="2C0CA10E" w14:textId="7F782D4B" w:rsidR="00CD4BBF" w:rsidRPr="002E6858" w:rsidRDefault="00CD4BBF" w:rsidP="00CD4BBF">
            <w:pPr>
              <w:ind w:hanging="164"/>
              <w:jc w:val="right"/>
              <w:rPr>
                <w:rFonts w:ascii="Tahoma" w:hAnsi="Tahoma" w:cs="Tahoma"/>
                <w:bCs/>
                <w:color w:val="FF0000"/>
                <w:sz w:val="18"/>
                <w:szCs w:val="18"/>
                <w:highlight w:val="red"/>
                <w:lang w:val="el-GR"/>
              </w:rPr>
            </w:pPr>
            <w:r w:rsidRPr="004851C4">
              <w:rPr>
                <w:rFonts w:ascii="Tahoma" w:hAnsi="Tahoma" w:cs="Tahoma"/>
              </w:rPr>
              <w:t>-</w:t>
            </w:r>
          </w:p>
        </w:tc>
        <w:tc>
          <w:tcPr>
            <w:tcW w:w="992" w:type="dxa"/>
            <w:tcBorders>
              <w:top w:val="single" w:sz="8" w:space="0" w:color="D9D9D9"/>
              <w:bottom w:val="single" w:sz="2" w:space="0" w:color="999999"/>
            </w:tcBorders>
            <w:vAlign w:val="center"/>
          </w:tcPr>
          <w:p w14:paraId="7B8B5E50" w14:textId="013DFEBF" w:rsidR="00CD4BBF" w:rsidRPr="003A69D6" w:rsidRDefault="00CD4BBF" w:rsidP="00CD4BBF">
            <w:pPr>
              <w:ind w:hanging="164"/>
              <w:jc w:val="right"/>
              <w:rPr>
                <w:rFonts w:ascii="Tahoma" w:hAnsi="Tahoma" w:cs="Tahoma"/>
                <w:color w:val="000000"/>
                <w:sz w:val="18"/>
                <w:szCs w:val="18"/>
                <w:lang w:val="el-GR"/>
              </w:rPr>
            </w:pPr>
            <w:r>
              <w:rPr>
                <w:rFonts w:ascii="Tahoma" w:hAnsi="Tahoma" w:cs="Tahoma"/>
                <w:sz w:val="18"/>
                <w:szCs w:val="18"/>
              </w:rPr>
              <w:t>(0,2)</w:t>
            </w:r>
          </w:p>
        </w:tc>
        <w:tc>
          <w:tcPr>
            <w:tcW w:w="992" w:type="dxa"/>
            <w:tcBorders>
              <w:top w:val="single" w:sz="8" w:space="0" w:color="D9D9D9"/>
              <w:bottom w:val="single" w:sz="2" w:space="0" w:color="999999"/>
            </w:tcBorders>
            <w:vAlign w:val="center"/>
          </w:tcPr>
          <w:p w14:paraId="2CAE272A" w14:textId="58A0E9B6" w:rsidR="00CD4BBF" w:rsidRPr="003A69D6" w:rsidRDefault="00CD4BBF" w:rsidP="00CD4BBF">
            <w:pPr>
              <w:ind w:hanging="164"/>
              <w:jc w:val="right"/>
              <w:rPr>
                <w:rFonts w:ascii="Tahoma" w:hAnsi="Tahoma" w:cs="Tahoma"/>
                <w:color w:val="000000"/>
                <w:sz w:val="18"/>
                <w:szCs w:val="18"/>
                <w:lang w:val="el-GR"/>
              </w:rPr>
            </w:pPr>
            <w:r>
              <w:rPr>
                <w:rFonts w:ascii="Tahoma" w:hAnsi="Tahoma" w:cs="Tahoma"/>
                <w:sz w:val="18"/>
                <w:szCs w:val="18"/>
              </w:rPr>
              <w:t>(0,1)</w:t>
            </w:r>
          </w:p>
        </w:tc>
        <w:tc>
          <w:tcPr>
            <w:tcW w:w="992" w:type="dxa"/>
            <w:tcBorders>
              <w:top w:val="single" w:sz="8" w:space="0" w:color="D9D9D9"/>
              <w:bottom w:val="single" w:sz="2" w:space="0" w:color="999999"/>
            </w:tcBorders>
            <w:vAlign w:val="center"/>
          </w:tcPr>
          <w:p w14:paraId="302132BA" w14:textId="2897E736" w:rsidR="00CD4BBF" w:rsidRPr="003A69D6" w:rsidRDefault="00CD4BBF" w:rsidP="00CD4BBF">
            <w:pPr>
              <w:ind w:hanging="164"/>
              <w:jc w:val="right"/>
              <w:rPr>
                <w:rFonts w:ascii="Tahoma" w:hAnsi="Tahoma" w:cs="Tahoma"/>
                <w:color w:val="000000"/>
                <w:sz w:val="18"/>
                <w:szCs w:val="18"/>
                <w:lang w:val="el-GR"/>
              </w:rPr>
            </w:pPr>
            <w:r>
              <w:rPr>
                <w:rFonts w:ascii="Tahoma" w:hAnsi="Tahoma" w:cs="Tahoma"/>
                <w:color w:val="000000"/>
                <w:sz w:val="18"/>
                <w:szCs w:val="18"/>
              </w:rPr>
              <w:t>+100,0%</w:t>
            </w:r>
          </w:p>
        </w:tc>
      </w:tr>
      <w:tr w:rsidR="00CD4BBF" w:rsidRPr="00A32E52" w14:paraId="28D41165" w14:textId="77777777" w:rsidTr="00A326B8">
        <w:trPr>
          <w:trHeight w:val="402"/>
        </w:trPr>
        <w:tc>
          <w:tcPr>
            <w:tcW w:w="4713" w:type="dxa"/>
            <w:tcBorders>
              <w:top w:val="single" w:sz="8" w:space="0" w:color="D9D9D9"/>
              <w:bottom w:val="single" w:sz="2" w:space="0" w:color="999999"/>
            </w:tcBorders>
            <w:shd w:val="clear" w:color="auto" w:fill="DDDDDD"/>
            <w:vAlign w:val="bottom"/>
          </w:tcPr>
          <w:p w14:paraId="1BF3C05E" w14:textId="77777777" w:rsidR="00CD4BBF" w:rsidRPr="00ED5B20" w:rsidRDefault="00CD4BBF" w:rsidP="00CD4BBF">
            <w:pPr>
              <w:rPr>
                <w:rFonts w:ascii="Tahoma" w:hAnsi="Tahoma" w:cs="Tahoma"/>
                <w:sz w:val="18"/>
                <w:szCs w:val="18"/>
                <w:lang w:val="el-GR"/>
              </w:rPr>
            </w:pPr>
            <w:r>
              <w:rPr>
                <w:rFonts w:ascii="Tahoma" w:hAnsi="Tahoma" w:cs="Tahoma"/>
                <w:b/>
                <w:sz w:val="18"/>
                <w:szCs w:val="18"/>
                <w:lang w:val="el-GR"/>
              </w:rPr>
              <w:t xml:space="preserve">Καθαρές ταμειακές </w:t>
            </w:r>
            <w:r w:rsidRPr="00ED5B20">
              <w:rPr>
                <w:rFonts w:ascii="Tahoma" w:hAnsi="Tahoma" w:cs="Tahoma"/>
                <w:b/>
                <w:sz w:val="18"/>
                <w:szCs w:val="18"/>
                <w:lang w:val="el-GR"/>
              </w:rPr>
              <w:t>(εκροές) από χρηματοδοτικές δραστηριότητες</w:t>
            </w:r>
          </w:p>
        </w:tc>
        <w:tc>
          <w:tcPr>
            <w:tcW w:w="1134" w:type="dxa"/>
            <w:tcBorders>
              <w:top w:val="single" w:sz="8" w:space="0" w:color="D9D9D9"/>
              <w:bottom w:val="single" w:sz="2" w:space="0" w:color="999999"/>
            </w:tcBorders>
            <w:shd w:val="clear" w:color="auto" w:fill="DDDDDD"/>
            <w:vAlign w:val="center"/>
          </w:tcPr>
          <w:p w14:paraId="7127849A" w14:textId="66757E0B" w:rsidR="00CD4BBF" w:rsidRPr="003A69D6" w:rsidRDefault="00CD4BBF" w:rsidP="00CD4BBF">
            <w:pPr>
              <w:jc w:val="right"/>
              <w:rPr>
                <w:rFonts w:ascii="Tahoma" w:hAnsi="Tahoma" w:cs="Tahoma"/>
                <w:b/>
                <w:bCs/>
                <w:sz w:val="18"/>
                <w:szCs w:val="18"/>
                <w:lang w:val="el-GR"/>
              </w:rPr>
            </w:pPr>
            <w:r>
              <w:rPr>
                <w:rFonts w:ascii="Tahoma" w:hAnsi="Tahoma" w:cs="Tahoma"/>
                <w:b/>
                <w:sz w:val="18"/>
                <w:szCs w:val="18"/>
              </w:rPr>
              <w:t>(</w:t>
            </w:r>
            <w:r>
              <w:rPr>
                <w:rFonts w:ascii="Tahoma" w:hAnsi="Tahoma" w:cs="Tahoma"/>
                <w:b/>
                <w:bCs/>
                <w:sz w:val="18"/>
                <w:szCs w:val="18"/>
              </w:rPr>
              <w:t>132,6</w:t>
            </w:r>
            <w:r>
              <w:rPr>
                <w:rFonts w:ascii="Tahoma" w:hAnsi="Tahoma" w:cs="Tahoma"/>
                <w:b/>
                <w:sz w:val="18"/>
                <w:szCs w:val="18"/>
              </w:rPr>
              <w:t>)</w:t>
            </w:r>
          </w:p>
        </w:tc>
        <w:tc>
          <w:tcPr>
            <w:tcW w:w="1134" w:type="dxa"/>
            <w:tcBorders>
              <w:top w:val="single" w:sz="8" w:space="0" w:color="D9D9D9"/>
              <w:bottom w:val="single" w:sz="2" w:space="0" w:color="999999"/>
            </w:tcBorders>
            <w:shd w:val="clear" w:color="auto" w:fill="DDDDDD"/>
            <w:vAlign w:val="center"/>
          </w:tcPr>
          <w:p w14:paraId="1416F977" w14:textId="4AD59A4A" w:rsidR="00CD4BBF" w:rsidRPr="003A69D6" w:rsidRDefault="00CD4BBF" w:rsidP="00CD4BBF">
            <w:pPr>
              <w:ind w:hanging="164"/>
              <w:jc w:val="right"/>
              <w:rPr>
                <w:rFonts w:ascii="Tahoma" w:hAnsi="Tahoma" w:cs="Tahoma"/>
                <w:b/>
                <w:bCs/>
                <w:sz w:val="18"/>
                <w:szCs w:val="18"/>
                <w:lang w:val="el-GR"/>
              </w:rPr>
            </w:pPr>
            <w:r>
              <w:rPr>
                <w:rFonts w:ascii="Tahoma" w:hAnsi="Tahoma" w:cs="Tahoma"/>
                <w:b/>
                <w:bCs/>
                <w:sz w:val="18"/>
                <w:szCs w:val="18"/>
              </w:rPr>
              <w:t>51</w:t>
            </w:r>
            <w:r>
              <w:rPr>
                <w:rFonts w:ascii="Tahoma" w:hAnsi="Tahoma" w:cs="Tahoma"/>
                <w:b/>
                <w:sz w:val="18"/>
                <w:szCs w:val="18"/>
              </w:rPr>
              <w:t>,8</w:t>
            </w:r>
            <w:r>
              <w:rPr>
                <w:rFonts w:ascii="Tahoma" w:hAnsi="Tahoma" w:cs="Tahoma"/>
                <w:b/>
                <w:bCs/>
                <w:sz w:val="18"/>
                <w:szCs w:val="18"/>
              </w:rPr>
              <w:t xml:space="preserve"> </w:t>
            </w:r>
          </w:p>
        </w:tc>
        <w:tc>
          <w:tcPr>
            <w:tcW w:w="1134" w:type="dxa"/>
            <w:tcBorders>
              <w:top w:val="single" w:sz="8" w:space="0" w:color="D9D9D9"/>
              <w:bottom w:val="single" w:sz="2" w:space="0" w:color="999999"/>
            </w:tcBorders>
            <w:shd w:val="clear" w:color="auto" w:fill="DDDDDD"/>
            <w:vAlign w:val="center"/>
          </w:tcPr>
          <w:p w14:paraId="506D04E6" w14:textId="4296E85D" w:rsidR="00CD4BBF" w:rsidRPr="003A69D6" w:rsidRDefault="00CD4BBF" w:rsidP="00CD4BBF">
            <w:pPr>
              <w:ind w:hanging="164"/>
              <w:jc w:val="right"/>
              <w:rPr>
                <w:rFonts w:ascii="Tahoma" w:hAnsi="Tahoma" w:cs="Tahoma"/>
                <w:b/>
                <w:bCs/>
                <w:sz w:val="18"/>
                <w:szCs w:val="18"/>
                <w:lang w:val="el-GR"/>
              </w:rPr>
            </w:pPr>
            <w:r>
              <w:rPr>
                <w:rFonts w:ascii="Tahoma" w:hAnsi="Tahoma" w:cs="Tahoma"/>
                <w:b/>
                <w:sz w:val="18"/>
                <w:szCs w:val="18"/>
              </w:rPr>
              <w:t>-</w:t>
            </w:r>
          </w:p>
        </w:tc>
        <w:tc>
          <w:tcPr>
            <w:tcW w:w="992" w:type="dxa"/>
            <w:tcBorders>
              <w:top w:val="single" w:sz="8" w:space="0" w:color="D9D9D9"/>
              <w:bottom w:val="single" w:sz="2" w:space="0" w:color="999999"/>
            </w:tcBorders>
            <w:shd w:val="clear" w:color="auto" w:fill="DDDDDD"/>
            <w:vAlign w:val="center"/>
          </w:tcPr>
          <w:p w14:paraId="0161CE04" w14:textId="5C8C11BD" w:rsidR="00CD4BBF" w:rsidRPr="003A69D6" w:rsidRDefault="00CD4BBF" w:rsidP="00CD4BBF">
            <w:pPr>
              <w:ind w:hanging="164"/>
              <w:jc w:val="right"/>
              <w:rPr>
                <w:rFonts w:ascii="Tahoma" w:hAnsi="Tahoma" w:cs="Tahoma"/>
                <w:b/>
                <w:bCs/>
                <w:sz w:val="18"/>
                <w:szCs w:val="18"/>
                <w:lang w:val="el-GR"/>
              </w:rPr>
            </w:pPr>
            <w:r>
              <w:rPr>
                <w:rFonts w:ascii="Tahoma" w:hAnsi="Tahoma" w:cs="Tahoma"/>
                <w:b/>
                <w:bCs/>
                <w:sz w:val="18"/>
                <w:szCs w:val="18"/>
              </w:rPr>
              <w:t>(184,7)</w:t>
            </w:r>
          </w:p>
        </w:tc>
        <w:tc>
          <w:tcPr>
            <w:tcW w:w="992" w:type="dxa"/>
            <w:tcBorders>
              <w:top w:val="single" w:sz="8" w:space="0" w:color="D9D9D9"/>
              <w:bottom w:val="single" w:sz="2" w:space="0" w:color="999999"/>
            </w:tcBorders>
            <w:shd w:val="clear" w:color="auto" w:fill="DDDDDD"/>
            <w:vAlign w:val="center"/>
          </w:tcPr>
          <w:p w14:paraId="2029167E" w14:textId="57AD4EF7" w:rsidR="00CD4BBF" w:rsidRPr="003A69D6" w:rsidRDefault="00CD4BBF" w:rsidP="00CD4BBF">
            <w:pPr>
              <w:ind w:hanging="164"/>
              <w:jc w:val="right"/>
              <w:rPr>
                <w:rFonts w:ascii="Tahoma" w:hAnsi="Tahoma" w:cs="Tahoma"/>
                <w:b/>
                <w:bCs/>
                <w:sz w:val="18"/>
                <w:szCs w:val="18"/>
                <w:lang w:val="el-GR"/>
              </w:rPr>
            </w:pPr>
            <w:r>
              <w:rPr>
                <w:rFonts w:ascii="Tahoma" w:hAnsi="Tahoma" w:cs="Tahoma"/>
                <w:b/>
                <w:bCs/>
                <w:sz w:val="18"/>
                <w:szCs w:val="18"/>
              </w:rPr>
              <w:t>(52,0)</w:t>
            </w:r>
          </w:p>
        </w:tc>
        <w:tc>
          <w:tcPr>
            <w:tcW w:w="992" w:type="dxa"/>
            <w:tcBorders>
              <w:top w:val="single" w:sz="8" w:space="0" w:color="D9D9D9"/>
              <w:bottom w:val="single" w:sz="2" w:space="0" w:color="999999"/>
            </w:tcBorders>
            <w:shd w:val="clear" w:color="auto" w:fill="DDDDDD"/>
            <w:vAlign w:val="center"/>
          </w:tcPr>
          <w:p w14:paraId="6350AB9A" w14:textId="0E4E2DDF" w:rsidR="00CD4BBF" w:rsidRPr="003A69D6" w:rsidRDefault="00CD4BBF" w:rsidP="00CD4BBF">
            <w:pPr>
              <w:ind w:hanging="164"/>
              <w:jc w:val="right"/>
              <w:rPr>
                <w:rFonts w:ascii="Tahoma" w:hAnsi="Tahoma" w:cs="Tahoma"/>
                <w:b/>
                <w:bCs/>
                <w:sz w:val="18"/>
                <w:szCs w:val="18"/>
                <w:lang w:val="el-GR"/>
              </w:rPr>
            </w:pPr>
            <w:r>
              <w:rPr>
                <w:rFonts w:ascii="Tahoma" w:hAnsi="Tahoma" w:cs="Tahoma"/>
                <w:b/>
                <w:bCs/>
                <w:sz w:val="18"/>
                <w:szCs w:val="18"/>
              </w:rPr>
              <w:t>-</w:t>
            </w:r>
          </w:p>
        </w:tc>
      </w:tr>
      <w:tr w:rsidR="00CD4BBF" w:rsidRPr="00A32E52" w14:paraId="6B7745CB" w14:textId="77777777" w:rsidTr="00A326B8">
        <w:trPr>
          <w:trHeight w:val="402"/>
        </w:trPr>
        <w:tc>
          <w:tcPr>
            <w:tcW w:w="4713" w:type="dxa"/>
            <w:tcBorders>
              <w:top w:val="single" w:sz="8" w:space="0" w:color="D9D9D9"/>
              <w:bottom w:val="single" w:sz="2" w:space="0" w:color="999999"/>
            </w:tcBorders>
            <w:shd w:val="clear" w:color="auto" w:fill="DDDDDD"/>
            <w:vAlign w:val="bottom"/>
          </w:tcPr>
          <w:p w14:paraId="6AAC14C6" w14:textId="77777777" w:rsidR="00CD4BBF" w:rsidRPr="00ED5B20" w:rsidRDefault="00CD4BBF" w:rsidP="00CD4BBF">
            <w:pPr>
              <w:rPr>
                <w:rFonts w:ascii="Tahoma" w:hAnsi="Tahoma" w:cs="Tahoma"/>
                <w:b/>
                <w:sz w:val="18"/>
                <w:szCs w:val="18"/>
                <w:lang w:val="el-GR"/>
              </w:rPr>
            </w:pPr>
            <w:r w:rsidRPr="00ED5B20">
              <w:rPr>
                <w:rFonts w:ascii="Tahoma" w:hAnsi="Tahoma" w:cs="Tahoma"/>
                <w:b/>
                <w:sz w:val="18"/>
                <w:szCs w:val="18"/>
                <w:lang w:val="el-GR"/>
              </w:rPr>
              <w:t>Καθαρή αύξηση ταμειακώ</w:t>
            </w:r>
            <w:r>
              <w:rPr>
                <w:rFonts w:ascii="Tahoma" w:hAnsi="Tahoma" w:cs="Tahoma"/>
                <w:b/>
                <w:sz w:val="18"/>
                <w:szCs w:val="18"/>
                <w:lang w:val="el-GR"/>
              </w:rPr>
              <w:t>ν διαθεσίμων και ταμειακών ισοδυνά</w:t>
            </w:r>
            <w:r w:rsidRPr="00ED5B20">
              <w:rPr>
                <w:rFonts w:ascii="Tahoma" w:hAnsi="Tahoma" w:cs="Tahoma"/>
                <w:b/>
                <w:sz w:val="18"/>
                <w:szCs w:val="18"/>
                <w:lang w:val="el-GR"/>
              </w:rPr>
              <w:t>μων</w:t>
            </w:r>
          </w:p>
        </w:tc>
        <w:tc>
          <w:tcPr>
            <w:tcW w:w="1134" w:type="dxa"/>
            <w:tcBorders>
              <w:top w:val="single" w:sz="8" w:space="0" w:color="D9D9D9"/>
              <w:bottom w:val="single" w:sz="2" w:space="0" w:color="999999"/>
            </w:tcBorders>
            <w:shd w:val="clear" w:color="auto" w:fill="D9D9D9" w:themeFill="background1" w:themeFillShade="D9"/>
            <w:vAlign w:val="center"/>
          </w:tcPr>
          <w:p w14:paraId="66A5DBE6" w14:textId="5DBF04D5" w:rsidR="00CD4BBF" w:rsidRPr="003A69D6" w:rsidRDefault="00CD4BBF" w:rsidP="00CD4BBF">
            <w:pPr>
              <w:jc w:val="right"/>
              <w:rPr>
                <w:rFonts w:ascii="Tahoma" w:hAnsi="Tahoma" w:cs="Tahoma"/>
                <w:b/>
                <w:bCs/>
                <w:sz w:val="18"/>
                <w:szCs w:val="18"/>
                <w:lang w:val="el-GR"/>
              </w:rPr>
            </w:pPr>
            <w:r>
              <w:rPr>
                <w:rFonts w:ascii="Tahoma" w:hAnsi="Tahoma" w:cs="Tahoma"/>
                <w:b/>
                <w:bCs/>
                <w:sz w:val="18"/>
                <w:szCs w:val="18"/>
              </w:rPr>
              <w:t xml:space="preserve">36,8 </w:t>
            </w:r>
          </w:p>
        </w:tc>
        <w:tc>
          <w:tcPr>
            <w:tcW w:w="1134" w:type="dxa"/>
            <w:tcBorders>
              <w:top w:val="single" w:sz="8" w:space="0" w:color="D9D9D9"/>
              <w:bottom w:val="single" w:sz="2" w:space="0" w:color="999999"/>
            </w:tcBorders>
            <w:shd w:val="clear" w:color="auto" w:fill="D9D9D9" w:themeFill="background1" w:themeFillShade="D9"/>
            <w:vAlign w:val="center"/>
          </w:tcPr>
          <w:p w14:paraId="03F1FCF2" w14:textId="3DD25C04" w:rsidR="00CD4BBF" w:rsidRPr="003A69D6" w:rsidRDefault="00CD4BBF" w:rsidP="00CD4BBF">
            <w:pPr>
              <w:ind w:hanging="164"/>
              <w:jc w:val="right"/>
              <w:rPr>
                <w:rFonts w:ascii="Tahoma" w:hAnsi="Tahoma" w:cs="Tahoma"/>
                <w:b/>
                <w:bCs/>
                <w:sz w:val="18"/>
                <w:szCs w:val="18"/>
                <w:lang w:val="el-GR"/>
              </w:rPr>
            </w:pPr>
            <w:r>
              <w:rPr>
                <w:rFonts w:ascii="Tahoma" w:hAnsi="Tahoma" w:cs="Tahoma"/>
                <w:b/>
                <w:bCs/>
                <w:sz w:val="18"/>
                <w:szCs w:val="18"/>
              </w:rPr>
              <w:t xml:space="preserve">228,8 </w:t>
            </w:r>
          </w:p>
        </w:tc>
        <w:tc>
          <w:tcPr>
            <w:tcW w:w="1134" w:type="dxa"/>
            <w:tcBorders>
              <w:top w:val="single" w:sz="8" w:space="0" w:color="D9D9D9"/>
              <w:bottom w:val="single" w:sz="2" w:space="0" w:color="999999"/>
            </w:tcBorders>
            <w:shd w:val="clear" w:color="auto" w:fill="D9D9D9" w:themeFill="background1" w:themeFillShade="D9"/>
            <w:vAlign w:val="center"/>
          </w:tcPr>
          <w:p w14:paraId="75818316" w14:textId="676B7136" w:rsidR="00CD4BBF" w:rsidRPr="003A69D6" w:rsidRDefault="00CD4BBF" w:rsidP="00CD4BBF">
            <w:pPr>
              <w:ind w:hanging="164"/>
              <w:jc w:val="right"/>
              <w:rPr>
                <w:rFonts w:ascii="Tahoma" w:hAnsi="Tahoma" w:cs="Tahoma"/>
                <w:b/>
                <w:bCs/>
                <w:sz w:val="18"/>
                <w:szCs w:val="18"/>
                <w:lang w:val="el-GR"/>
              </w:rPr>
            </w:pPr>
            <w:r>
              <w:rPr>
                <w:rFonts w:ascii="Tahoma" w:hAnsi="Tahoma" w:cs="Tahoma"/>
                <w:b/>
                <w:bCs/>
                <w:sz w:val="18"/>
                <w:szCs w:val="18"/>
              </w:rPr>
              <w:t>-83,9%</w:t>
            </w:r>
          </w:p>
        </w:tc>
        <w:tc>
          <w:tcPr>
            <w:tcW w:w="992" w:type="dxa"/>
            <w:tcBorders>
              <w:top w:val="single" w:sz="8" w:space="0" w:color="D9D9D9"/>
              <w:bottom w:val="single" w:sz="2" w:space="0" w:color="999999"/>
            </w:tcBorders>
            <w:shd w:val="clear" w:color="auto" w:fill="D9D9D9" w:themeFill="background1" w:themeFillShade="D9"/>
            <w:vAlign w:val="center"/>
          </w:tcPr>
          <w:p w14:paraId="048EE585" w14:textId="67F15EFE" w:rsidR="00CD4BBF" w:rsidRPr="003A69D6" w:rsidRDefault="00CD4BBF" w:rsidP="00CD4BBF">
            <w:pPr>
              <w:ind w:hanging="164"/>
              <w:jc w:val="right"/>
              <w:rPr>
                <w:rFonts w:ascii="Tahoma" w:hAnsi="Tahoma" w:cs="Tahoma"/>
                <w:b/>
                <w:bCs/>
                <w:sz w:val="18"/>
                <w:szCs w:val="18"/>
                <w:lang w:val="el-GR"/>
              </w:rPr>
            </w:pPr>
            <w:r>
              <w:rPr>
                <w:rFonts w:ascii="Tahoma" w:hAnsi="Tahoma" w:cs="Tahoma"/>
                <w:b/>
                <w:bCs/>
                <w:sz w:val="18"/>
                <w:szCs w:val="18"/>
              </w:rPr>
              <w:t xml:space="preserve">231,1 </w:t>
            </w:r>
          </w:p>
        </w:tc>
        <w:tc>
          <w:tcPr>
            <w:tcW w:w="992" w:type="dxa"/>
            <w:tcBorders>
              <w:top w:val="single" w:sz="8" w:space="0" w:color="D9D9D9"/>
              <w:bottom w:val="single" w:sz="2" w:space="0" w:color="999999"/>
            </w:tcBorders>
            <w:shd w:val="clear" w:color="auto" w:fill="D9D9D9" w:themeFill="background1" w:themeFillShade="D9"/>
            <w:vAlign w:val="center"/>
          </w:tcPr>
          <w:p w14:paraId="7907E2F9" w14:textId="01148215" w:rsidR="00CD4BBF" w:rsidRPr="003A69D6" w:rsidRDefault="00CD4BBF" w:rsidP="00CD4BBF">
            <w:pPr>
              <w:ind w:hanging="164"/>
              <w:jc w:val="right"/>
              <w:rPr>
                <w:rFonts w:ascii="Tahoma" w:hAnsi="Tahoma" w:cs="Tahoma"/>
                <w:b/>
                <w:bCs/>
                <w:sz w:val="18"/>
                <w:szCs w:val="18"/>
                <w:lang w:val="el-GR"/>
              </w:rPr>
            </w:pPr>
            <w:r>
              <w:rPr>
                <w:rFonts w:ascii="Tahoma" w:hAnsi="Tahoma" w:cs="Tahoma"/>
                <w:b/>
                <w:bCs/>
                <w:sz w:val="18"/>
                <w:szCs w:val="18"/>
              </w:rPr>
              <w:t xml:space="preserve">370,3 </w:t>
            </w:r>
          </w:p>
        </w:tc>
        <w:tc>
          <w:tcPr>
            <w:tcW w:w="992" w:type="dxa"/>
            <w:tcBorders>
              <w:top w:val="single" w:sz="8" w:space="0" w:color="D9D9D9"/>
              <w:bottom w:val="single" w:sz="2" w:space="0" w:color="999999"/>
            </w:tcBorders>
            <w:shd w:val="clear" w:color="auto" w:fill="D9D9D9" w:themeFill="background1" w:themeFillShade="D9"/>
            <w:vAlign w:val="center"/>
          </w:tcPr>
          <w:p w14:paraId="3E9B6B7C" w14:textId="47392C2B" w:rsidR="00CD4BBF" w:rsidRPr="003A69D6" w:rsidRDefault="00CD4BBF" w:rsidP="00CD4BBF">
            <w:pPr>
              <w:ind w:hanging="164"/>
              <w:jc w:val="right"/>
              <w:rPr>
                <w:rFonts w:ascii="Tahoma" w:hAnsi="Tahoma" w:cs="Tahoma"/>
                <w:b/>
                <w:bCs/>
                <w:sz w:val="18"/>
                <w:szCs w:val="18"/>
                <w:lang w:val="el-GR"/>
              </w:rPr>
            </w:pPr>
            <w:r>
              <w:rPr>
                <w:rFonts w:ascii="Tahoma" w:hAnsi="Tahoma" w:cs="Tahoma"/>
                <w:b/>
                <w:bCs/>
                <w:sz w:val="18"/>
                <w:szCs w:val="18"/>
              </w:rPr>
              <w:t>-37,6%</w:t>
            </w:r>
          </w:p>
        </w:tc>
      </w:tr>
      <w:tr w:rsidR="00CD4BBF" w:rsidRPr="00A32E52" w14:paraId="6DADD654" w14:textId="77777777" w:rsidTr="00A326B8">
        <w:trPr>
          <w:trHeight w:val="402"/>
        </w:trPr>
        <w:tc>
          <w:tcPr>
            <w:tcW w:w="4713" w:type="dxa"/>
            <w:tcBorders>
              <w:top w:val="single" w:sz="8" w:space="0" w:color="D9D9D9"/>
              <w:bottom w:val="single" w:sz="2" w:space="0" w:color="999999"/>
            </w:tcBorders>
            <w:shd w:val="clear" w:color="auto" w:fill="auto"/>
            <w:vAlign w:val="bottom"/>
          </w:tcPr>
          <w:p w14:paraId="59BD5D1A" w14:textId="77777777" w:rsidR="00CD4BBF" w:rsidRPr="00ED5B20" w:rsidRDefault="00CD4BBF" w:rsidP="00CD4BBF">
            <w:pPr>
              <w:rPr>
                <w:rFonts w:ascii="Tahoma" w:hAnsi="Tahoma" w:cs="Tahoma"/>
                <w:b/>
                <w:sz w:val="18"/>
                <w:szCs w:val="18"/>
                <w:lang w:val="el-GR"/>
              </w:rPr>
            </w:pPr>
            <w:r w:rsidRPr="00ED5B20">
              <w:rPr>
                <w:rFonts w:ascii="Tahoma" w:hAnsi="Tahoma" w:cs="Tahoma"/>
                <w:b/>
                <w:sz w:val="18"/>
                <w:szCs w:val="18"/>
                <w:lang w:val="el-GR"/>
              </w:rPr>
              <w:t>Ταμειακά διαθέσιμα και τα</w:t>
            </w:r>
            <w:r>
              <w:rPr>
                <w:rFonts w:ascii="Tahoma" w:hAnsi="Tahoma" w:cs="Tahoma"/>
                <w:b/>
                <w:sz w:val="18"/>
                <w:szCs w:val="18"/>
                <w:lang w:val="el-GR"/>
              </w:rPr>
              <w:t>μειακά ισοδύναμα έναρξης περιόδου</w:t>
            </w:r>
          </w:p>
        </w:tc>
        <w:tc>
          <w:tcPr>
            <w:tcW w:w="1134" w:type="dxa"/>
            <w:tcBorders>
              <w:top w:val="single" w:sz="8" w:space="0" w:color="D9D9D9"/>
              <w:bottom w:val="single" w:sz="2" w:space="0" w:color="999999"/>
            </w:tcBorders>
            <w:shd w:val="clear" w:color="auto" w:fill="auto"/>
            <w:vAlign w:val="center"/>
          </w:tcPr>
          <w:p w14:paraId="50A99F10" w14:textId="442AD56F" w:rsidR="00CD4BBF" w:rsidRPr="00E61546" w:rsidRDefault="00CD4BBF" w:rsidP="00CD4BBF">
            <w:pPr>
              <w:jc w:val="right"/>
              <w:rPr>
                <w:rFonts w:ascii="Tahoma" w:hAnsi="Tahoma" w:cs="Tahoma"/>
                <w:b/>
                <w:bCs/>
                <w:color w:val="FF0000"/>
                <w:sz w:val="18"/>
                <w:szCs w:val="18"/>
                <w:lang w:val="el-GR"/>
              </w:rPr>
            </w:pPr>
            <w:r w:rsidRPr="004851C4">
              <w:rPr>
                <w:rFonts w:ascii="Tahoma" w:hAnsi="Tahoma" w:cs="Tahoma"/>
                <w:b/>
                <w:bCs/>
                <w:sz w:val="18"/>
                <w:szCs w:val="18"/>
              </w:rPr>
              <w:t>784</w:t>
            </w:r>
            <w:r>
              <w:rPr>
                <w:rFonts w:ascii="Tahoma" w:hAnsi="Tahoma" w:cs="Tahoma"/>
                <w:b/>
                <w:bCs/>
                <w:sz w:val="18"/>
                <w:szCs w:val="18"/>
              </w:rPr>
              <w:t>,</w:t>
            </w:r>
            <w:r w:rsidRPr="004851C4">
              <w:rPr>
                <w:rFonts w:ascii="Tahoma" w:hAnsi="Tahoma" w:cs="Tahoma"/>
                <w:b/>
                <w:bCs/>
                <w:sz w:val="18"/>
                <w:szCs w:val="18"/>
              </w:rPr>
              <w:t xml:space="preserve">3 </w:t>
            </w:r>
          </w:p>
        </w:tc>
        <w:tc>
          <w:tcPr>
            <w:tcW w:w="1134" w:type="dxa"/>
            <w:tcBorders>
              <w:top w:val="single" w:sz="8" w:space="0" w:color="D9D9D9"/>
              <w:bottom w:val="single" w:sz="2" w:space="0" w:color="999999"/>
            </w:tcBorders>
            <w:shd w:val="clear" w:color="auto" w:fill="auto"/>
            <w:vAlign w:val="center"/>
          </w:tcPr>
          <w:p w14:paraId="164802E1" w14:textId="64F0E77B" w:rsidR="00CD4BBF" w:rsidRPr="00E61546" w:rsidRDefault="00CD4BBF" w:rsidP="00CD4BBF">
            <w:pPr>
              <w:ind w:hanging="164"/>
              <w:jc w:val="right"/>
              <w:rPr>
                <w:rFonts w:ascii="Tahoma" w:hAnsi="Tahoma" w:cs="Tahoma"/>
                <w:b/>
                <w:color w:val="FF0000"/>
                <w:sz w:val="18"/>
                <w:szCs w:val="18"/>
                <w:lang w:val="el-GR"/>
              </w:rPr>
            </w:pPr>
            <w:r w:rsidRPr="004851C4">
              <w:rPr>
                <w:rFonts w:ascii="Tahoma" w:hAnsi="Tahoma" w:cs="Tahoma"/>
                <w:b/>
                <w:bCs/>
                <w:sz w:val="18"/>
                <w:szCs w:val="18"/>
              </w:rPr>
              <w:t>772</w:t>
            </w:r>
            <w:r>
              <w:rPr>
                <w:rFonts w:ascii="Tahoma" w:hAnsi="Tahoma" w:cs="Tahoma"/>
                <w:b/>
                <w:bCs/>
                <w:sz w:val="18"/>
                <w:szCs w:val="18"/>
              </w:rPr>
              <w:t>,</w:t>
            </w:r>
            <w:r w:rsidRPr="004851C4">
              <w:rPr>
                <w:rFonts w:ascii="Tahoma" w:hAnsi="Tahoma" w:cs="Tahoma"/>
                <w:b/>
                <w:bCs/>
                <w:sz w:val="18"/>
                <w:szCs w:val="18"/>
              </w:rPr>
              <w:t xml:space="preserve">3 </w:t>
            </w:r>
          </w:p>
        </w:tc>
        <w:tc>
          <w:tcPr>
            <w:tcW w:w="1134" w:type="dxa"/>
            <w:tcBorders>
              <w:top w:val="single" w:sz="8" w:space="0" w:color="D9D9D9"/>
              <w:bottom w:val="single" w:sz="2" w:space="0" w:color="999999"/>
            </w:tcBorders>
            <w:shd w:val="clear" w:color="auto" w:fill="auto"/>
            <w:vAlign w:val="center"/>
          </w:tcPr>
          <w:p w14:paraId="63A331F3" w14:textId="10769AFE" w:rsidR="00CD4BBF" w:rsidRPr="00E61546" w:rsidRDefault="00CD4BBF" w:rsidP="00CD4BBF">
            <w:pPr>
              <w:ind w:hanging="164"/>
              <w:jc w:val="right"/>
              <w:rPr>
                <w:rFonts w:ascii="Tahoma" w:hAnsi="Tahoma" w:cs="Tahoma"/>
                <w:b/>
                <w:bCs/>
                <w:color w:val="FF0000"/>
                <w:sz w:val="18"/>
                <w:szCs w:val="18"/>
                <w:lang w:val="el-GR"/>
              </w:rPr>
            </w:pPr>
            <w:r w:rsidRPr="004851C4">
              <w:rPr>
                <w:rFonts w:ascii="Tahoma" w:hAnsi="Tahoma" w:cs="Tahoma"/>
                <w:b/>
                <w:bCs/>
                <w:color w:val="000000"/>
                <w:sz w:val="18"/>
                <w:szCs w:val="18"/>
              </w:rPr>
              <w:t>+1</w:t>
            </w:r>
            <w:r>
              <w:rPr>
                <w:rFonts w:ascii="Tahoma" w:hAnsi="Tahoma" w:cs="Tahoma"/>
                <w:b/>
                <w:bCs/>
                <w:color w:val="000000"/>
                <w:sz w:val="18"/>
                <w:szCs w:val="18"/>
              </w:rPr>
              <w:t>,</w:t>
            </w:r>
            <w:r w:rsidRPr="004851C4">
              <w:rPr>
                <w:rFonts w:ascii="Tahoma" w:hAnsi="Tahoma" w:cs="Tahoma"/>
                <w:b/>
                <w:bCs/>
                <w:color w:val="000000"/>
                <w:sz w:val="18"/>
                <w:szCs w:val="18"/>
              </w:rPr>
              <w:t>6%</w:t>
            </w:r>
          </w:p>
        </w:tc>
        <w:tc>
          <w:tcPr>
            <w:tcW w:w="992" w:type="dxa"/>
            <w:tcBorders>
              <w:top w:val="single" w:sz="8" w:space="0" w:color="D9D9D9"/>
              <w:bottom w:val="single" w:sz="2" w:space="0" w:color="999999"/>
            </w:tcBorders>
            <w:vAlign w:val="center"/>
          </w:tcPr>
          <w:p w14:paraId="06C02AAC" w14:textId="66D66A02" w:rsidR="00CD4BBF" w:rsidRPr="003A69D6" w:rsidRDefault="00CD4BBF" w:rsidP="00CD4BBF">
            <w:pPr>
              <w:ind w:hanging="164"/>
              <w:jc w:val="right"/>
              <w:rPr>
                <w:rFonts w:ascii="Tahoma" w:hAnsi="Tahoma" w:cs="Tahoma"/>
                <w:color w:val="000000"/>
                <w:sz w:val="18"/>
                <w:szCs w:val="18"/>
                <w:lang w:val="el-GR"/>
              </w:rPr>
            </w:pPr>
            <w:r w:rsidRPr="004851C4">
              <w:rPr>
                <w:rFonts w:ascii="Tahoma" w:hAnsi="Tahoma" w:cs="Tahoma"/>
                <w:b/>
                <w:bCs/>
                <w:sz w:val="18"/>
                <w:szCs w:val="18"/>
              </w:rPr>
              <w:t>590</w:t>
            </w:r>
            <w:r>
              <w:rPr>
                <w:rFonts w:ascii="Tahoma" w:hAnsi="Tahoma" w:cs="Tahoma"/>
                <w:b/>
                <w:bCs/>
                <w:sz w:val="18"/>
                <w:szCs w:val="18"/>
              </w:rPr>
              <w:t>,</w:t>
            </w:r>
            <w:r w:rsidRPr="004851C4">
              <w:rPr>
                <w:rFonts w:ascii="Tahoma" w:hAnsi="Tahoma" w:cs="Tahoma"/>
                <w:b/>
                <w:bCs/>
                <w:sz w:val="18"/>
                <w:szCs w:val="18"/>
              </w:rPr>
              <w:t xml:space="preserve">1 </w:t>
            </w:r>
          </w:p>
        </w:tc>
        <w:tc>
          <w:tcPr>
            <w:tcW w:w="992" w:type="dxa"/>
            <w:tcBorders>
              <w:top w:val="single" w:sz="8" w:space="0" w:color="D9D9D9"/>
              <w:bottom w:val="single" w:sz="2" w:space="0" w:color="999999"/>
            </w:tcBorders>
            <w:vAlign w:val="center"/>
          </w:tcPr>
          <w:p w14:paraId="1531B179" w14:textId="06982CC7" w:rsidR="00CD4BBF" w:rsidRPr="003A69D6" w:rsidRDefault="00CD4BBF" w:rsidP="00CD4BBF">
            <w:pPr>
              <w:ind w:hanging="164"/>
              <w:jc w:val="right"/>
              <w:rPr>
                <w:rFonts w:ascii="Tahoma" w:hAnsi="Tahoma" w:cs="Tahoma"/>
                <w:color w:val="000000"/>
                <w:sz w:val="18"/>
                <w:szCs w:val="18"/>
                <w:lang w:val="el-GR"/>
              </w:rPr>
            </w:pPr>
            <w:r w:rsidRPr="004851C4">
              <w:rPr>
                <w:rFonts w:ascii="Tahoma" w:hAnsi="Tahoma" w:cs="Tahoma"/>
                <w:b/>
                <w:bCs/>
                <w:sz w:val="18"/>
                <w:szCs w:val="18"/>
              </w:rPr>
              <w:t>630</w:t>
            </w:r>
            <w:r>
              <w:rPr>
                <w:rFonts w:ascii="Tahoma" w:hAnsi="Tahoma" w:cs="Tahoma"/>
                <w:b/>
                <w:bCs/>
                <w:sz w:val="18"/>
                <w:szCs w:val="18"/>
              </w:rPr>
              <w:t>,</w:t>
            </w:r>
            <w:r w:rsidRPr="004851C4">
              <w:rPr>
                <w:rFonts w:ascii="Tahoma" w:hAnsi="Tahoma" w:cs="Tahoma"/>
                <w:b/>
                <w:bCs/>
                <w:sz w:val="18"/>
                <w:szCs w:val="18"/>
              </w:rPr>
              <w:t xml:space="preserve">7 </w:t>
            </w:r>
          </w:p>
        </w:tc>
        <w:tc>
          <w:tcPr>
            <w:tcW w:w="992" w:type="dxa"/>
            <w:tcBorders>
              <w:top w:val="single" w:sz="8" w:space="0" w:color="D9D9D9"/>
              <w:bottom w:val="single" w:sz="2" w:space="0" w:color="999999"/>
            </w:tcBorders>
            <w:vAlign w:val="center"/>
          </w:tcPr>
          <w:p w14:paraId="2E723025" w14:textId="23FDAC7B" w:rsidR="00CD4BBF" w:rsidRPr="003A69D6" w:rsidRDefault="00CD4BBF" w:rsidP="00CD4BBF">
            <w:pPr>
              <w:ind w:hanging="164"/>
              <w:jc w:val="right"/>
              <w:rPr>
                <w:rFonts w:ascii="Tahoma" w:hAnsi="Tahoma" w:cs="Tahoma"/>
                <w:color w:val="000000"/>
                <w:sz w:val="18"/>
                <w:szCs w:val="18"/>
                <w:lang w:val="el-GR"/>
              </w:rPr>
            </w:pPr>
            <w:r w:rsidRPr="004851C4">
              <w:rPr>
                <w:rFonts w:ascii="Tahoma" w:hAnsi="Tahoma" w:cs="Tahoma"/>
                <w:b/>
                <w:bCs/>
                <w:color w:val="000000"/>
                <w:sz w:val="18"/>
                <w:szCs w:val="18"/>
              </w:rPr>
              <w:t>-6</w:t>
            </w:r>
            <w:r>
              <w:rPr>
                <w:rFonts w:ascii="Tahoma" w:hAnsi="Tahoma" w:cs="Tahoma"/>
                <w:b/>
                <w:bCs/>
                <w:color w:val="000000"/>
                <w:sz w:val="18"/>
                <w:szCs w:val="18"/>
              </w:rPr>
              <w:t>,</w:t>
            </w:r>
            <w:r w:rsidRPr="004851C4">
              <w:rPr>
                <w:rFonts w:ascii="Tahoma" w:hAnsi="Tahoma" w:cs="Tahoma"/>
                <w:b/>
                <w:bCs/>
                <w:color w:val="000000"/>
                <w:sz w:val="18"/>
                <w:szCs w:val="18"/>
              </w:rPr>
              <w:t>4%</w:t>
            </w:r>
          </w:p>
        </w:tc>
      </w:tr>
      <w:tr w:rsidR="00CD4BBF" w:rsidRPr="002E6858" w14:paraId="476F37E0" w14:textId="77777777" w:rsidTr="00156D23">
        <w:trPr>
          <w:trHeight w:val="225"/>
        </w:trPr>
        <w:tc>
          <w:tcPr>
            <w:tcW w:w="4713" w:type="dxa"/>
            <w:tcBorders>
              <w:top w:val="single" w:sz="8" w:space="0" w:color="D9D9D9"/>
              <w:bottom w:val="single" w:sz="2" w:space="0" w:color="999999"/>
            </w:tcBorders>
            <w:shd w:val="clear" w:color="auto" w:fill="auto"/>
            <w:vAlign w:val="bottom"/>
          </w:tcPr>
          <w:p w14:paraId="41043B05" w14:textId="77777777" w:rsidR="00CD4BBF" w:rsidRPr="00ED5B20" w:rsidRDefault="00CD4BBF" w:rsidP="00CD4BBF">
            <w:pPr>
              <w:rPr>
                <w:rFonts w:ascii="Tahoma" w:hAnsi="Tahoma" w:cs="Tahoma"/>
                <w:b/>
                <w:sz w:val="18"/>
                <w:szCs w:val="18"/>
                <w:lang w:val="el-GR"/>
              </w:rPr>
            </w:pPr>
            <w:proofErr w:type="spellStart"/>
            <w:r w:rsidRPr="00ED5B20">
              <w:rPr>
                <w:rFonts w:ascii="Tahoma" w:hAnsi="Tahoma" w:cs="Tahoma"/>
                <w:sz w:val="18"/>
                <w:szCs w:val="18"/>
              </w:rPr>
              <w:t>Συν</w:t>
            </w:r>
            <w:proofErr w:type="spellEnd"/>
            <w:r w:rsidRPr="00ED5B20">
              <w:rPr>
                <w:rFonts w:ascii="Tahoma" w:hAnsi="Tahoma" w:cs="Tahoma"/>
                <w:sz w:val="18"/>
                <w:szCs w:val="18"/>
              </w:rPr>
              <w:t xml:space="preserve">αλλαγματικές </w:t>
            </w:r>
            <w:proofErr w:type="spellStart"/>
            <w:r w:rsidRPr="00ED5B20">
              <w:rPr>
                <w:rFonts w:ascii="Tahoma" w:hAnsi="Tahoma" w:cs="Tahoma"/>
                <w:sz w:val="18"/>
                <w:szCs w:val="18"/>
              </w:rPr>
              <w:t>δι</w:t>
            </w:r>
            <w:proofErr w:type="spellEnd"/>
            <w:r w:rsidRPr="00ED5B20">
              <w:rPr>
                <w:rFonts w:ascii="Tahoma" w:hAnsi="Tahoma" w:cs="Tahoma"/>
                <w:sz w:val="18"/>
                <w:szCs w:val="18"/>
              </w:rPr>
              <w:t xml:space="preserve">αφορές </w:t>
            </w:r>
            <w:proofErr w:type="spellStart"/>
            <w:r w:rsidRPr="00ED5B20">
              <w:rPr>
                <w:rFonts w:ascii="Tahoma" w:hAnsi="Tahoma" w:cs="Tahoma"/>
                <w:sz w:val="18"/>
                <w:szCs w:val="18"/>
              </w:rPr>
              <w:t>στ</w:t>
            </w:r>
            <w:proofErr w:type="spellEnd"/>
            <w:r w:rsidRPr="00ED5B20">
              <w:rPr>
                <w:rFonts w:ascii="Tahoma" w:hAnsi="Tahoma" w:cs="Tahoma"/>
                <w:sz w:val="18"/>
                <w:szCs w:val="18"/>
              </w:rPr>
              <w:t xml:space="preserve">α </w:t>
            </w:r>
            <w:proofErr w:type="spellStart"/>
            <w:r w:rsidRPr="00ED5B20">
              <w:rPr>
                <w:rFonts w:ascii="Tahoma" w:hAnsi="Tahoma" w:cs="Tahoma"/>
                <w:sz w:val="18"/>
                <w:szCs w:val="18"/>
              </w:rPr>
              <w:t>δι</w:t>
            </w:r>
            <w:proofErr w:type="spellEnd"/>
            <w:r w:rsidRPr="00ED5B20">
              <w:rPr>
                <w:rFonts w:ascii="Tahoma" w:hAnsi="Tahoma" w:cs="Tahoma"/>
                <w:sz w:val="18"/>
                <w:szCs w:val="18"/>
              </w:rPr>
              <w:t>αθέσιμα</w:t>
            </w:r>
          </w:p>
        </w:tc>
        <w:tc>
          <w:tcPr>
            <w:tcW w:w="1134" w:type="dxa"/>
            <w:tcBorders>
              <w:top w:val="single" w:sz="8" w:space="0" w:color="D9D9D9"/>
              <w:bottom w:val="single" w:sz="2" w:space="0" w:color="999999"/>
            </w:tcBorders>
            <w:shd w:val="clear" w:color="auto" w:fill="auto"/>
            <w:vAlign w:val="center"/>
          </w:tcPr>
          <w:p w14:paraId="5A58F4E0" w14:textId="2B7515E0" w:rsidR="00CD4BBF" w:rsidRPr="002E6858" w:rsidRDefault="00CD4BBF" w:rsidP="00CD4BBF">
            <w:pPr>
              <w:ind w:hanging="164"/>
              <w:jc w:val="right"/>
              <w:rPr>
                <w:rFonts w:ascii="Tahoma" w:hAnsi="Tahoma" w:cs="Tahoma"/>
                <w:color w:val="FF0000"/>
                <w:sz w:val="18"/>
                <w:szCs w:val="18"/>
              </w:rPr>
            </w:pPr>
            <w:r>
              <w:rPr>
                <w:rFonts w:ascii="Tahoma" w:hAnsi="Tahoma" w:cs="Tahoma"/>
                <w:sz w:val="18"/>
                <w:szCs w:val="18"/>
              </w:rPr>
              <w:t xml:space="preserve">- </w:t>
            </w:r>
          </w:p>
        </w:tc>
        <w:tc>
          <w:tcPr>
            <w:tcW w:w="1134" w:type="dxa"/>
            <w:tcBorders>
              <w:top w:val="single" w:sz="8" w:space="0" w:color="D9D9D9"/>
              <w:bottom w:val="single" w:sz="2" w:space="0" w:color="999999"/>
            </w:tcBorders>
            <w:shd w:val="clear" w:color="auto" w:fill="auto"/>
            <w:vAlign w:val="center"/>
          </w:tcPr>
          <w:p w14:paraId="21B708D9" w14:textId="45D50BD7" w:rsidR="00CD4BBF" w:rsidRPr="002E6858" w:rsidRDefault="00CD4BBF" w:rsidP="00CD4BBF">
            <w:pPr>
              <w:ind w:hanging="164"/>
              <w:jc w:val="right"/>
              <w:rPr>
                <w:rFonts w:ascii="Tahoma" w:hAnsi="Tahoma" w:cs="Tahoma"/>
                <w:b/>
                <w:color w:val="FF0000"/>
                <w:sz w:val="18"/>
                <w:szCs w:val="18"/>
              </w:rPr>
            </w:pPr>
            <w:r>
              <w:rPr>
                <w:rFonts w:ascii="Tahoma" w:hAnsi="Tahoma" w:cs="Tahoma"/>
                <w:sz w:val="18"/>
                <w:szCs w:val="18"/>
              </w:rPr>
              <w:t xml:space="preserve">- </w:t>
            </w:r>
          </w:p>
        </w:tc>
        <w:tc>
          <w:tcPr>
            <w:tcW w:w="1134" w:type="dxa"/>
            <w:tcBorders>
              <w:top w:val="single" w:sz="8" w:space="0" w:color="D9D9D9"/>
              <w:bottom w:val="single" w:sz="2" w:space="0" w:color="999999"/>
            </w:tcBorders>
            <w:shd w:val="clear" w:color="auto" w:fill="auto"/>
            <w:vAlign w:val="center"/>
          </w:tcPr>
          <w:p w14:paraId="05DB2DA6" w14:textId="19340C4D" w:rsidR="00CD4BBF" w:rsidRPr="00E7392A" w:rsidRDefault="00CD4BBF" w:rsidP="00CD4BBF">
            <w:pPr>
              <w:jc w:val="right"/>
              <w:rPr>
                <w:rFonts w:ascii="Tahoma" w:hAnsi="Tahoma" w:cs="Tahoma"/>
                <w:color w:val="000000"/>
                <w:sz w:val="18"/>
                <w:szCs w:val="18"/>
              </w:rPr>
            </w:pPr>
            <w:r>
              <w:rPr>
                <w:rFonts w:ascii="Tahoma" w:hAnsi="Tahoma" w:cs="Tahoma"/>
                <w:color w:val="000000"/>
                <w:sz w:val="18"/>
                <w:szCs w:val="18"/>
              </w:rPr>
              <w:t>-</w:t>
            </w:r>
          </w:p>
        </w:tc>
        <w:tc>
          <w:tcPr>
            <w:tcW w:w="992" w:type="dxa"/>
            <w:tcBorders>
              <w:top w:val="single" w:sz="8" w:space="0" w:color="D9D9D9"/>
              <w:bottom w:val="single" w:sz="2" w:space="0" w:color="999999"/>
            </w:tcBorders>
            <w:vAlign w:val="center"/>
          </w:tcPr>
          <w:p w14:paraId="4472F15A" w14:textId="75B5789C" w:rsidR="00CD4BBF" w:rsidRPr="00E7392A" w:rsidRDefault="00CD4BBF" w:rsidP="00CD4BBF">
            <w:pPr>
              <w:jc w:val="right"/>
              <w:rPr>
                <w:rFonts w:ascii="Tahoma" w:hAnsi="Tahoma" w:cs="Tahoma"/>
                <w:color w:val="000000"/>
                <w:sz w:val="18"/>
                <w:szCs w:val="18"/>
              </w:rPr>
            </w:pPr>
            <w:r>
              <w:rPr>
                <w:rFonts w:ascii="Tahoma" w:hAnsi="Tahoma" w:cs="Tahoma"/>
                <w:sz w:val="18"/>
                <w:szCs w:val="18"/>
              </w:rPr>
              <w:t>(0,1)</w:t>
            </w:r>
          </w:p>
        </w:tc>
        <w:tc>
          <w:tcPr>
            <w:tcW w:w="992" w:type="dxa"/>
            <w:tcBorders>
              <w:top w:val="single" w:sz="8" w:space="0" w:color="D9D9D9"/>
              <w:bottom w:val="single" w:sz="2" w:space="0" w:color="999999"/>
            </w:tcBorders>
            <w:vAlign w:val="center"/>
          </w:tcPr>
          <w:p w14:paraId="08A1DE71" w14:textId="4B7072D8" w:rsidR="00CD4BBF" w:rsidRDefault="00CD4BBF" w:rsidP="00CD4BBF">
            <w:pPr>
              <w:jc w:val="right"/>
              <w:rPr>
                <w:rFonts w:ascii="Tahoma" w:hAnsi="Tahoma" w:cs="Tahoma"/>
                <w:color w:val="000000"/>
                <w:sz w:val="18"/>
                <w:szCs w:val="18"/>
              </w:rPr>
            </w:pPr>
            <w:r>
              <w:rPr>
                <w:rFonts w:ascii="Tahoma" w:hAnsi="Tahoma" w:cs="Tahoma"/>
                <w:sz w:val="18"/>
                <w:szCs w:val="18"/>
              </w:rPr>
              <w:t xml:space="preserve">0,1 </w:t>
            </w:r>
          </w:p>
        </w:tc>
        <w:tc>
          <w:tcPr>
            <w:tcW w:w="992" w:type="dxa"/>
            <w:tcBorders>
              <w:top w:val="single" w:sz="8" w:space="0" w:color="D9D9D9"/>
              <w:bottom w:val="single" w:sz="2" w:space="0" w:color="999999"/>
            </w:tcBorders>
            <w:vAlign w:val="center"/>
          </w:tcPr>
          <w:p w14:paraId="44DF593C" w14:textId="7FFB8ED7" w:rsidR="00CD4BBF" w:rsidRDefault="00CD4BBF" w:rsidP="00CD4BBF">
            <w:pPr>
              <w:jc w:val="right"/>
              <w:rPr>
                <w:rFonts w:ascii="Tahoma" w:hAnsi="Tahoma" w:cs="Tahoma"/>
                <w:color w:val="000000"/>
                <w:sz w:val="18"/>
                <w:szCs w:val="18"/>
              </w:rPr>
            </w:pPr>
            <w:r>
              <w:rPr>
                <w:rFonts w:ascii="Tahoma" w:hAnsi="Tahoma" w:cs="Tahoma"/>
                <w:color w:val="000000"/>
                <w:sz w:val="18"/>
                <w:szCs w:val="18"/>
              </w:rPr>
              <w:t>-200,0%</w:t>
            </w:r>
          </w:p>
        </w:tc>
      </w:tr>
      <w:tr w:rsidR="00CD4BBF" w:rsidRPr="00A32E52" w14:paraId="34E97A8B" w14:textId="77777777" w:rsidTr="00A326B8">
        <w:trPr>
          <w:trHeight w:val="488"/>
        </w:trPr>
        <w:tc>
          <w:tcPr>
            <w:tcW w:w="4713" w:type="dxa"/>
            <w:tcBorders>
              <w:top w:val="single" w:sz="8" w:space="0" w:color="D9D9D9"/>
              <w:bottom w:val="single" w:sz="2" w:space="0" w:color="999999"/>
            </w:tcBorders>
            <w:shd w:val="clear" w:color="auto" w:fill="DDDDDD"/>
            <w:vAlign w:val="bottom"/>
          </w:tcPr>
          <w:p w14:paraId="4B938EF2" w14:textId="77777777" w:rsidR="00CD4BBF" w:rsidRPr="00ED5B20" w:rsidRDefault="00CD4BBF" w:rsidP="00CD4BBF">
            <w:pPr>
              <w:rPr>
                <w:rFonts w:ascii="Tahoma" w:hAnsi="Tahoma" w:cs="Tahoma"/>
                <w:sz w:val="18"/>
                <w:szCs w:val="18"/>
                <w:lang w:val="el-GR"/>
              </w:rPr>
            </w:pPr>
            <w:r w:rsidRPr="00ED5B20">
              <w:rPr>
                <w:rFonts w:ascii="Tahoma" w:hAnsi="Tahoma" w:cs="Tahoma"/>
                <w:b/>
                <w:sz w:val="18"/>
                <w:szCs w:val="18"/>
                <w:lang w:val="el-GR"/>
              </w:rPr>
              <w:t xml:space="preserve">Ταμειακά διαθέσιμα και </w:t>
            </w:r>
            <w:r>
              <w:rPr>
                <w:rFonts w:ascii="Tahoma" w:hAnsi="Tahoma" w:cs="Tahoma"/>
                <w:b/>
                <w:sz w:val="18"/>
                <w:szCs w:val="18"/>
                <w:lang w:val="el-GR"/>
              </w:rPr>
              <w:t>ταμειακά ισοδύναμα λήξης περιόδου</w:t>
            </w:r>
          </w:p>
        </w:tc>
        <w:tc>
          <w:tcPr>
            <w:tcW w:w="1134" w:type="dxa"/>
            <w:tcBorders>
              <w:top w:val="single" w:sz="8" w:space="0" w:color="D9D9D9"/>
              <w:bottom w:val="single" w:sz="2" w:space="0" w:color="999999"/>
            </w:tcBorders>
            <w:shd w:val="clear" w:color="auto" w:fill="DDDDDD"/>
            <w:vAlign w:val="center"/>
          </w:tcPr>
          <w:p w14:paraId="76DFBC84" w14:textId="55D86DC3" w:rsidR="00CD4BBF" w:rsidRPr="002E6858" w:rsidRDefault="00CD4BBF" w:rsidP="00CD4BBF">
            <w:pPr>
              <w:jc w:val="right"/>
              <w:rPr>
                <w:rFonts w:ascii="Tahoma" w:hAnsi="Tahoma" w:cs="Tahoma"/>
                <w:bCs/>
                <w:color w:val="FF0000"/>
                <w:sz w:val="18"/>
                <w:szCs w:val="18"/>
                <w:lang w:val="el-GR"/>
              </w:rPr>
            </w:pPr>
            <w:r>
              <w:rPr>
                <w:rFonts w:ascii="Tahoma" w:hAnsi="Tahoma" w:cs="Tahoma"/>
                <w:b/>
                <w:bCs/>
                <w:sz w:val="18"/>
                <w:szCs w:val="18"/>
              </w:rPr>
              <w:t xml:space="preserve">821,1 </w:t>
            </w:r>
          </w:p>
        </w:tc>
        <w:tc>
          <w:tcPr>
            <w:tcW w:w="1134" w:type="dxa"/>
            <w:tcBorders>
              <w:top w:val="single" w:sz="8" w:space="0" w:color="D9D9D9"/>
              <w:bottom w:val="single" w:sz="2" w:space="0" w:color="999999"/>
            </w:tcBorders>
            <w:shd w:val="clear" w:color="auto" w:fill="DDDDDD"/>
            <w:vAlign w:val="center"/>
          </w:tcPr>
          <w:p w14:paraId="005015A9" w14:textId="393492E3" w:rsidR="00CD4BBF" w:rsidRPr="002E6858" w:rsidRDefault="00CD4BBF" w:rsidP="00CD4BBF">
            <w:pPr>
              <w:ind w:hanging="164"/>
              <w:jc w:val="right"/>
              <w:rPr>
                <w:rFonts w:ascii="Tahoma" w:hAnsi="Tahoma" w:cs="Tahoma"/>
                <w:color w:val="FF0000"/>
                <w:sz w:val="18"/>
                <w:szCs w:val="18"/>
                <w:lang w:val="el-GR"/>
              </w:rPr>
            </w:pPr>
            <w:r>
              <w:rPr>
                <w:rFonts w:ascii="Tahoma" w:hAnsi="Tahoma" w:cs="Tahoma"/>
                <w:b/>
                <w:bCs/>
                <w:sz w:val="18"/>
                <w:szCs w:val="18"/>
              </w:rPr>
              <w:t xml:space="preserve">1.001,1 </w:t>
            </w:r>
          </w:p>
        </w:tc>
        <w:tc>
          <w:tcPr>
            <w:tcW w:w="1134" w:type="dxa"/>
            <w:tcBorders>
              <w:top w:val="single" w:sz="8" w:space="0" w:color="D9D9D9"/>
              <w:bottom w:val="single" w:sz="2" w:space="0" w:color="999999"/>
            </w:tcBorders>
            <w:shd w:val="clear" w:color="auto" w:fill="DDDDDD"/>
            <w:vAlign w:val="center"/>
          </w:tcPr>
          <w:p w14:paraId="1B5B91B2" w14:textId="14FEEE39" w:rsidR="00CD4BBF" w:rsidRPr="002E6858" w:rsidRDefault="00CD4BBF" w:rsidP="00CD4BBF">
            <w:pPr>
              <w:ind w:hanging="164"/>
              <w:jc w:val="right"/>
              <w:rPr>
                <w:rFonts w:ascii="Tahoma" w:hAnsi="Tahoma" w:cs="Tahoma"/>
                <w:bCs/>
                <w:color w:val="FF0000"/>
                <w:sz w:val="18"/>
                <w:szCs w:val="18"/>
                <w:lang w:val="el-GR"/>
              </w:rPr>
            </w:pPr>
            <w:r>
              <w:rPr>
                <w:rFonts w:ascii="Tahoma" w:hAnsi="Tahoma" w:cs="Tahoma"/>
                <w:b/>
                <w:bCs/>
                <w:sz w:val="18"/>
                <w:szCs w:val="18"/>
              </w:rPr>
              <w:t>-18,0%</w:t>
            </w:r>
          </w:p>
        </w:tc>
        <w:tc>
          <w:tcPr>
            <w:tcW w:w="992" w:type="dxa"/>
            <w:tcBorders>
              <w:top w:val="single" w:sz="8" w:space="0" w:color="D9D9D9"/>
              <w:bottom w:val="single" w:sz="2" w:space="0" w:color="999999"/>
            </w:tcBorders>
            <w:shd w:val="clear" w:color="auto" w:fill="DDDDDD"/>
            <w:vAlign w:val="center"/>
          </w:tcPr>
          <w:p w14:paraId="22F10DF8" w14:textId="5D3FFC59" w:rsidR="00CD4BBF" w:rsidRPr="003A69D6" w:rsidRDefault="00CD4BBF" w:rsidP="00CD4BBF">
            <w:pPr>
              <w:ind w:hanging="164"/>
              <w:jc w:val="right"/>
              <w:rPr>
                <w:rFonts w:ascii="Tahoma" w:hAnsi="Tahoma" w:cs="Tahoma"/>
                <w:b/>
                <w:bCs/>
                <w:sz w:val="18"/>
                <w:szCs w:val="18"/>
                <w:lang w:val="el-GR"/>
              </w:rPr>
            </w:pPr>
            <w:r>
              <w:rPr>
                <w:rFonts w:ascii="Tahoma" w:hAnsi="Tahoma" w:cs="Tahoma"/>
                <w:b/>
                <w:bCs/>
                <w:sz w:val="18"/>
                <w:szCs w:val="18"/>
              </w:rPr>
              <w:t xml:space="preserve">821,1 </w:t>
            </w:r>
          </w:p>
        </w:tc>
        <w:tc>
          <w:tcPr>
            <w:tcW w:w="992" w:type="dxa"/>
            <w:tcBorders>
              <w:top w:val="single" w:sz="8" w:space="0" w:color="D9D9D9"/>
              <w:bottom w:val="single" w:sz="2" w:space="0" w:color="999999"/>
            </w:tcBorders>
            <w:shd w:val="clear" w:color="auto" w:fill="DDDDDD"/>
            <w:vAlign w:val="center"/>
          </w:tcPr>
          <w:p w14:paraId="14B19CB7" w14:textId="50EE1F69" w:rsidR="00CD4BBF" w:rsidRPr="003A69D6" w:rsidRDefault="00CD4BBF" w:rsidP="00CD4BBF">
            <w:pPr>
              <w:ind w:hanging="164"/>
              <w:jc w:val="right"/>
              <w:rPr>
                <w:rFonts w:ascii="Tahoma" w:hAnsi="Tahoma" w:cs="Tahoma"/>
                <w:b/>
                <w:bCs/>
                <w:sz w:val="18"/>
                <w:szCs w:val="18"/>
                <w:lang w:val="el-GR"/>
              </w:rPr>
            </w:pPr>
            <w:r>
              <w:rPr>
                <w:rFonts w:ascii="Tahoma" w:hAnsi="Tahoma" w:cs="Tahoma"/>
                <w:b/>
                <w:bCs/>
                <w:sz w:val="18"/>
                <w:szCs w:val="18"/>
              </w:rPr>
              <w:t xml:space="preserve">1.001,1 </w:t>
            </w:r>
          </w:p>
        </w:tc>
        <w:tc>
          <w:tcPr>
            <w:tcW w:w="992" w:type="dxa"/>
            <w:tcBorders>
              <w:top w:val="single" w:sz="8" w:space="0" w:color="D9D9D9"/>
              <w:bottom w:val="single" w:sz="2" w:space="0" w:color="999999"/>
            </w:tcBorders>
            <w:shd w:val="clear" w:color="auto" w:fill="DDDDDD"/>
            <w:vAlign w:val="center"/>
          </w:tcPr>
          <w:p w14:paraId="7CD5E61A" w14:textId="2E82EB14" w:rsidR="00CD4BBF" w:rsidRPr="003A69D6" w:rsidRDefault="00CD4BBF" w:rsidP="00CD4BBF">
            <w:pPr>
              <w:ind w:hanging="164"/>
              <w:jc w:val="right"/>
              <w:rPr>
                <w:rFonts w:ascii="Tahoma" w:hAnsi="Tahoma" w:cs="Tahoma"/>
                <w:b/>
                <w:bCs/>
                <w:sz w:val="18"/>
                <w:szCs w:val="18"/>
                <w:lang w:val="el-GR"/>
              </w:rPr>
            </w:pPr>
            <w:r>
              <w:rPr>
                <w:rFonts w:ascii="Tahoma" w:hAnsi="Tahoma" w:cs="Tahoma"/>
                <w:b/>
                <w:bCs/>
                <w:sz w:val="18"/>
                <w:szCs w:val="18"/>
              </w:rPr>
              <w:t>-18,0%</w:t>
            </w:r>
          </w:p>
        </w:tc>
      </w:tr>
    </w:tbl>
    <w:p w14:paraId="7DF0FADF" w14:textId="20D5270A" w:rsidR="00B81F80" w:rsidRPr="00AC5940" w:rsidRDefault="00B81F80" w:rsidP="006B4A74">
      <w:pPr>
        <w:pStyle w:val="ListParagraph"/>
        <w:spacing w:after="160"/>
        <w:ind w:left="0"/>
        <w:contextualSpacing w:val="0"/>
        <w:jc w:val="both"/>
        <w:rPr>
          <w:color w:val="FF0000"/>
          <w:lang w:val="el-GR" w:eastAsia="el-GR"/>
        </w:rPr>
      </w:pPr>
    </w:p>
    <w:sectPr w:rsidR="00B81F80" w:rsidRPr="00AC5940" w:rsidSect="00723D1B">
      <w:headerReference w:type="default" r:id="rId17"/>
      <w:footerReference w:type="even" r:id="rId18"/>
      <w:footerReference w:type="default" r:id="rId19"/>
      <w:pgSz w:w="11907" w:h="16840" w:code="9"/>
      <w:pgMar w:top="851" w:right="708" w:bottom="567" w:left="720" w:header="0" w:footer="425" w:gutter="0"/>
      <w:pgBorders w:offsetFrom="page">
        <w:bottom w:val="single" w:sz="8" w:space="24" w:color="FFFFFF"/>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7E198" w14:textId="77777777" w:rsidR="0039237D" w:rsidRDefault="0039237D">
      <w:r>
        <w:separator/>
      </w:r>
    </w:p>
  </w:endnote>
  <w:endnote w:type="continuationSeparator" w:id="0">
    <w:p w14:paraId="0C0DC400" w14:textId="77777777" w:rsidR="0039237D" w:rsidRDefault="0039237D">
      <w:r>
        <w:continuationSeparator/>
      </w:r>
    </w:p>
  </w:endnote>
  <w:endnote w:type="continuationNotice" w:id="1">
    <w:p w14:paraId="2F551389" w14:textId="77777777" w:rsidR="0039237D" w:rsidRDefault="00392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Franklin Gothic Book">
    <w:altName w:val="Franklin Gothic"/>
    <w:panose1 w:val="020B0503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SansSerif">
    <w:altName w:val="Times New Roman"/>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TheFutura-Book">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7D5" w14:textId="77777777" w:rsidR="003A5A31" w:rsidRDefault="003A5A31">
    <w:pPr>
      <w:pStyle w:val="Footer"/>
      <w:framePr w:wrap="around" w:vAnchor="text" w:hAnchor="margin" w:xAlign="right"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14:paraId="4B56AB6C" w14:textId="77777777" w:rsidR="003A5A31" w:rsidRDefault="003A5A31">
    <w:pPr>
      <w:pStyle w:val="Footer"/>
      <w:ind w:right="360"/>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C7D6" w14:textId="058D8AA1" w:rsidR="003A5A31" w:rsidRDefault="003A5A31" w:rsidP="004002A6">
    <w:pPr>
      <w:pStyle w:val="Footer"/>
      <w:tabs>
        <w:tab w:val="left" w:pos="300"/>
        <w:tab w:val="right" w:pos="10118"/>
      </w:tabs>
      <w:ind w:right="360"/>
      <w:rPr>
        <w:rFonts w:ascii="Tahoma" w:hAnsi="Tahoma" w:cs="Tahoma"/>
        <w:sz w:val="17"/>
        <w:szCs w:val="17"/>
        <w:lang w:val="el-GR"/>
      </w:rPr>
    </w:pPr>
    <w:r>
      <w:rPr>
        <w:rFonts w:ascii="Tahoma" w:hAnsi="Tahoma" w:cs="Tahoma"/>
        <w:sz w:val="17"/>
        <w:szCs w:val="17"/>
        <w:lang w:val="el-GR"/>
      </w:rPr>
      <w:tab/>
    </w:r>
    <w:r>
      <w:rPr>
        <w:rFonts w:ascii="Tahoma" w:hAnsi="Tahoma" w:cs="Tahoma"/>
        <w:sz w:val="17"/>
        <w:szCs w:val="17"/>
        <w:lang w:val="el-GR"/>
      </w:rPr>
      <w:tab/>
    </w:r>
    <w:r>
      <w:rPr>
        <w:rFonts w:ascii="Tahoma" w:hAnsi="Tahoma" w:cs="Tahoma"/>
        <w:sz w:val="17"/>
        <w:szCs w:val="17"/>
        <w:lang w:val="el-GR"/>
      </w:rPr>
      <w:tab/>
    </w:r>
    <w:r>
      <w:rPr>
        <w:rFonts w:ascii="Tahoma" w:hAnsi="Tahoma" w:cs="Tahoma"/>
        <w:sz w:val="17"/>
        <w:szCs w:val="17"/>
        <w:lang w:val="el-GR"/>
      </w:rPr>
      <w:tab/>
      <w:t xml:space="preserve">Σελίδα </w:t>
    </w:r>
    <w:r>
      <w:rPr>
        <w:rFonts w:ascii="Tahoma" w:hAnsi="Tahoma" w:cs="Tahoma"/>
        <w:sz w:val="17"/>
        <w:szCs w:val="17"/>
        <w:lang w:val="el-GR"/>
      </w:rPr>
      <w:fldChar w:fldCharType="begin"/>
    </w:r>
    <w:r>
      <w:rPr>
        <w:rFonts w:ascii="Tahoma" w:hAnsi="Tahoma" w:cs="Tahoma"/>
        <w:sz w:val="17"/>
        <w:szCs w:val="17"/>
        <w:lang w:val="el-GR"/>
      </w:rPr>
      <w:instrText xml:space="preserve"> PAGE </w:instrText>
    </w:r>
    <w:r>
      <w:rPr>
        <w:rFonts w:ascii="Tahoma" w:hAnsi="Tahoma" w:cs="Tahoma"/>
        <w:sz w:val="17"/>
        <w:szCs w:val="17"/>
        <w:lang w:val="el-GR"/>
      </w:rPr>
      <w:fldChar w:fldCharType="separate"/>
    </w:r>
    <w:r>
      <w:rPr>
        <w:rFonts w:ascii="Tahoma" w:hAnsi="Tahoma" w:cs="Tahoma"/>
        <w:noProof/>
        <w:sz w:val="17"/>
        <w:szCs w:val="17"/>
        <w:lang w:val="el-GR"/>
      </w:rPr>
      <w:t>6</w:t>
    </w:r>
    <w:r>
      <w:rPr>
        <w:rFonts w:ascii="Tahoma" w:hAnsi="Tahoma" w:cs="Tahoma"/>
        <w:sz w:val="17"/>
        <w:szCs w:val="17"/>
        <w:lang w:val="el-GR"/>
      </w:rPr>
      <w:fldChar w:fldCharType="end"/>
    </w:r>
    <w:r>
      <w:rPr>
        <w:rFonts w:ascii="Tahoma" w:hAnsi="Tahoma" w:cs="Tahoma"/>
        <w:sz w:val="17"/>
        <w:szCs w:val="17"/>
        <w:lang w:val="el-GR"/>
      </w:rPr>
      <w:t xml:space="preserve"> από </w:t>
    </w:r>
    <w:r>
      <w:rPr>
        <w:rFonts w:ascii="Tahoma" w:hAnsi="Tahoma" w:cs="Tahoma"/>
        <w:sz w:val="17"/>
        <w:szCs w:val="17"/>
        <w:lang w:val="el-GR"/>
      </w:rPr>
      <w:fldChar w:fldCharType="begin"/>
    </w:r>
    <w:r>
      <w:rPr>
        <w:rFonts w:ascii="Tahoma" w:hAnsi="Tahoma" w:cs="Tahoma"/>
        <w:sz w:val="17"/>
        <w:szCs w:val="17"/>
        <w:lang w:val="el-GR"/>
      </w:rPr>
      <w:instrText xml:space="preserve"> NUMPAGES </w:instrText>
    </w:r>
    <w:r>
      <w:rPr>
        <w:rFonts w:ascii="Tahoma" w:hAnsi="Tahoma" w:cs="Tahoma"/>
        <w:sz w:val="17"/>
        <w:szCs w:val="17"/>
        <w:lang w:val="el-GR"/>
      </w:rPr>
      <w:fldChar w:fldCharType="separate"/>
    </w:r>
    <w:r>
      <w:rPr>
        <w:rFonts w:ascii="Tahoma" w:hAnsi="Tahoma" w:cs="Tahoma"/>
        <w:noProof/>
        <w:sz w:val="17"/>
        <w:szCs w:val="17"/>
        <w:lang w:val="el-GR"/>
      </w:rPr>
      <w:t>21</w:t>
    </w:r>
    <w:r>
      <w:rPr>
        <w:rFonts w:ascii="Tahoma" w:hAnsi="Tahoma" w:cs="Tahoma"/>
        <w:sz w:val="17"/>
        <w:szCs w:val="17"/>
        <w:lang w:val="el-GR"/>
      </w:rPr>
      <w:fldChar w:fldCharType="end"/>
    </w:r>
  </w:p>
  <w:p w14:paraId="139E5FB8" w14:textId="77777777" w:rsidR="003A5A31" w:rsidRDefault="003A5A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26D1" w14:textId="77777777" w:rsidR="0039237D" w:rsidRDefault="0039237D">
      <w:r>
        <w:separator/>
      </w:r>
    </w:p>
  </w:footnote>
  <w:footnote w:type="continuationSeparator" w:id="0">
    <w:p w14:paraId="6ACC9535" w14:textId="77777777" w:rsidR="0039237D" w:rsidRDefault="0039237D">
      <w:r>
        <w:continuationSeparator/>
      </w:r>
    </w:p>
  </w:footnote>
  <w:footnote w:type="continuationNotice" w:id="1">
    <w:p w14:paraId="1922924B" w14:textId="77777777" w:rsidR="0039237D" w:rsidRDefault="003923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04AB" w14:textId="77777777" w:rsidR="003A5A31" w:rsidRDefault="003A5A31" w:rsidP="00492AEA">
    <w:pPr>
      <w:pStyle w:val="Header"/>
      <w:rPr>
        <w:sz w:val="17"/>
        <w:szCs w:val="17"/>
        <w:lang w:val="el-GR"/>
      </w:rPr>
    </w:pPr>
    <w:r>
      <w:rPr>
        <w:noProof/>
        <w:lang w:val="el-GR" w:eastAsia="el-GR"/>
      </w:rPr>
      <w:drawing>
        <wp:anchor distT="0" distB="0" distL="114300" distR="114300" simplePos="0" relativeHeight="251658241" behindDoc="1" locked="0" layoutInCell="1" allowOverlap="1" wp14:anchorId="5E5FB3D4" wp14:editId="2244D3F3">
          <wp:simplePos x="0" y="0"/>
          <wp:positionH relativeFrom="margin">
            <wp:align>left</wp:align>
          </wp:positionH>
          <wp:positionV relativeFrom="paragraph">
            <wp:posOffset>115926</wp:posOffset>
          </wp:positionV>
          <wp:extent cx="701675" cy="514443"/>
          <wp:effectExtent l="0" t="0" r="317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874" t="21435" r="59250" b="59111"/>
                  <a:stretch/>
                </pic:blipFill>
                <pic:spPr bwMode="auto">
                  <a:xfrm>
                    <a:off x="0" y="0"/>
                    <a:ext cx="701675" cy="5144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8CD1DD" w14:textId="33BBEDFB" w:rsidR="003A5A31" w:rsidRDefault="003A5A31" w:rsidP="00492AEA">
    <w:pPr>
      <w:pStyle w:val="Header"/>
      <w:rPr>
        <w:sz w:val="17"/>
        <w:szCs w:val="17"/>
        <w:lang w:val="el-GR"/>
      </w:rPr>
    </w:pPr>
    <w:r>
      <w:rPr>
        <w:sz w:val="17"/>
        <w:szCs w:val="17"/>
        <w:lang w:val="el-GR"/>
      </w:rPr>
      <w:tab/>
    </w:r>
  </w:p>
  <w:p w14:paraId="545BD889" w14:textId="77777777" w:rsidR="003A5A31" w:rsidRDefault="003A5A31" w:rsidP="00492AEA">
    <w:pPr>
      <w:pStyle w:val="Header"/>
      <w:rPr>
        <w:sz w:val="17"/>
        <w:szCs w:val="17"/>
        <w:lang w:val="el-GR"/>
      </w:rPr>
    </w:pPr>
  </w:p>
  <w:p w14:paraId="628EE406" w14:textId="77777777" w:rsidR="003A5A31" w:rsidRDefault="003A5A31" w:rsidP="00492AEA">
    <w:pPr>
      <w:pStyle w:val="Header"/>
      <w:rPr>
        <w:sz w:val="17"/>
        <w:szCs w:val="17"/>
        <w:lang w:val="el-GR"/>
      </w:rPr>
    </w:pPr>
  </w:p>
  <w:p w14:paraId="2B72385D" w14:textId="4BA59365" w:rsidR="003A5A31" w:rsidRDefault="003A5A31" w:rsidP="00492AEA">
    <w:pPr>
      <w:pStyle w:val="Header"/>
      <w:rPr>
        <w:sz w:val="17"/>
        <w:szCs w:val="17"/>
        <w:lang w:val="el-GR"/>
      </w:rPr>
    </w:pPr>
    <w:r w:rsidRPr="00BD66C7">
      <w:rPr>
        <w:noProof/>
        <w:lang w:val="el-GR" w:eastAsia="el-GR"/>
      </w:rPr>
      <w:drawing>
        <wp:anchor distT="0" distB="0" distL="114300" distR="114300" simplePos="0" relativeHeight="251658240" behindDoc="0" locked="0" layoutInCell="1" allowOverlap="1" wp14:anchorId="687D6494" wp14:editId="66ADB128">
          <wp:simplePos x="0" y="0"/>
          <wp:positionH relativeFrom="column">
            <wp:posOffset>-412115</wp:posOffset>
          </wp:positionH>
          <wp:positionV relativeFrom="paragraph">
            <wp:posOffset>142446</wp:posOffset>
          </wp:positionV>
          <wp:extent cx="7620000" cy="47625"/>
          <wp:effectExtent l="0" t="0" r="0" b="952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b="94528"/>
                  <a:stretch>
                    <a:fillRect/>
                  </a:stretch>
                </pic:blipFill>
                <pic:spPr bwMode="auto">
                  <a:xfrm>
                    <a:off x="0" y="0"/>
                    <a:ext cx="7620000" cy="47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CE955F" w14:textId="77777777" w:rsidR="003A5A31" w:rsidRPr="00217411" w:rsidRDefault="003A5A31" w:rsidP="00492AEA">
    <w:pPr>
      <w:pStyle w:val="Header"/>
      <w:rPr>
        <w:sz w:val="17"/>
        <w:szCs w:val="17"/>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202DD4"/>
    <w:lvl w:ilvl="0">
      <w:start w:val="1"/>
      <w:numFmt w:val="bullet"/>
      <w:pStyle w:val="ListBullet"/>
      <w:lvlText w:val=""/>
      <w:lvlJc w:val="left"/>
      <w:pPr>
        <w:tabs>
          <w:tab w:val="num" w:pos="7514"/>
        </w:tabs>
        <w:ind w:left="7514" w:hanging="360"/>
      </w:pPr>
      <w:rPr>
        <w:rFonts w:ascii="Symbol" w:hAnsi="Symbol" w:cs="Wingdings" w:hint="default"/>
      </w:rPr>
    </w:lvl>
  </w:abstractNum>
  <w:abstractNum w:abstractNumId="1" w15:restartNumberingAfterBreak="0">
    <w:nsid w:val="002E0BCF"/>
    <w:multiLevelType w:val="hybridMultilevel"/>
    <w:tmpl w:val="83C002E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040C69FE"/>
    <w:multiLevelType w:val="multilevel"/>
    <w:tmpl w:val="2E084A5A"/>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52B32"/>
    <w:multiLevelType w:val="hybridMultilevel"/>
    <w:tmpl w:val="130653D2"/>
    <w:lvl w:ilvl="0" w:tplc="3A0E82C2">
      <w:start w:val="1"/>
      <w:numFmt w:val="upperRoman"/>
      <w:lvlText w:val="%1."/>
      <w:lvlJc w:val="left"/>
      <w:pPr>
        <w:tabs>
          <w:tab w:val="num" w:pos="1145"/>
        </w:tabs>
        <w:ind w:left="1145" w:hanging="720"/>
      </w:pPr>
      <w:rPr>
        <w:rFonts w:cs="Times New Roman" w:hint="default"/>
        <w:color w:val="000000"/>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4" w15:restartNumberingAfterBreak="0">
    <w:nsid w:val="0C1E1A7D"/>
    <w:multiLevelType w:val="hybridMultilevel"/>
    <w:tmpl w:val="20D00E48"/>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0C9A1F0E"/>
    <w:multiLevelType w:val="hybridMultilevel"/>
    <w:tmpl w:val="E062C11A"/>
    <w:lvl w:ilvl="0" w:tplc="A6D23D58">
      <w:start w:val="1"/>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08530A"/>
    <w:multiLevelType w:val="hybridMultilevel"/>
    <w:tmpl w:val="8370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A47E1"/>
    <w:multiLevelType w:val="hybridMultilevel"/>
    <w:tmpl w:val="B13033EE"/>
    <w:lvl w:ilvl="0" w:tplc="04090003">
      <w:start w:val="1"/>
      <w:numFmt w:val="bullet"/>
      <w:lvlText w:val="o"/>
      <w:lvlJc w:val="left"/>
      <w:pPr>
        <w:ind w:left="1080" w:hanging="360"/>
      </w:pPr>
      <w:rPr>
        <w:rFonts w:ascii="Courier New" w:hAnsi="Courier New" w:cs="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5E828D8"/>
    <w:multiLevelType w:val="hybridMultilevel"/>
    <w:tmpl w:val="74E61946"/>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16754553"/>
    <w:multiLevelType w:val="hybridMultilevel"/>
    <w:tmpl w:val="A454DCF6"/>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189D7890"/>
    <w:multiLevelType w:val="hybridMultilevel"/>
    <w:tmpl w:val="DF4E762E"/>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45114C"/>
    <w:multiLevelType w:val="hybridMultilevel"/>
    <w:tmpl w:val="D472B07E"/>
    <w:lvl w:ilvl="0" w:tplc="0C0EE5CE">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62916"/>
    <w:multiLevelType w:val="hybridMultilevel"/>
    <w:tmpl w:val="EE7CB0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2427C0B"/>
    <w:multiLevelType w:val="hybridMultilevel"/>
    <w:tmpl w:val="BAEC6DBC"/>
    <w:lvl w:ilvl="0" w:tplc="0A0CBBEA">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6738A"/>
    <w:multiLevelType w:val="hybridMultilevel"/>
    <w:tmpl w:val="0D4EDD24"/>
    <w:lvl w:ilvl="0" w:tplc="EC9EFD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A91CAD"/>
    <w:multiLevelType w:val="hybridMultilevel"/>
    <w:tmpl w:val="A77A887A"/>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A0E1E26"/>
    <w:multiLevelType w:val="hybridMultilevel"/>
    <w:tmpl w:val="0DE8D424"/>
    <w:lvl w:ilvl="0" w:tplc="E22E9678">
      <w:start w:val="1"/>
      <w:numFmt w:val="bullet"/>
      <w:pStyle w:val="a"/>
      <w:lvlText w:val=""/>
      <w:lvlJc w:val="left"/>
      <w:pPr>
        <w:tabs>
          <w:tab w:val="num" w:pos="360"/>
        </w:tabs>
        <w:ind w:left="360" w:hanging="360"/>
      </w:pPr>
      <w:rPr>
        <w:rFonts w:ascii="Symbol" w:hAnsi="Symbol" w:hint="default"/>
        <w:color w:val="0051A2"/>
        <w:sz w:val="20"/>
        <w:szCs w:val="20"/>
      </w:rPr>
    </w:lvl>
    <w:lvl w:ilvl="1" w:tplc="0408000F">
      <w:start w:val="1"/>
      <w:numFmt w:val="decimal"/>
      <w:lvlText w:val="%2."/>
      <w:lvlJc w:val="left"/>
      <w:pPr>
        <w:tabs>
          <w:tab w:val="num" w:pos="1440"/>
        </w:tabs>
        <w:ind w:left="1440" w:hanging="360"/>
      </w:pPr>
      <w:rPr>
        <w:rFonts w:hint="default"/>
        <w:color w:val="auto"/>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97054A"/>
    <w:multiLevelType w:val="hybridMultilevel"/>
    <w:tmpl w:val="E032A028"/>
    <w:lvl w:ilvl="0" w:tplc="8E1C6010">
      <w:start w:val="37"/>
      <w:numFmt w:val="bullet"/>
      <w:lvlText w:val="-"/>
      <w:lvlJc w:val="left"/>
      <w:pPr>
        <w:ind w:left="1074" w:hanging="360"/>
      </w:pPr>
      <w:rPr>
        <w:rFonts w:ascii="Tahoma" w:eastAsia="Times New Roman" w:hAnsi="Tahoma" w:cs="Tahoma"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18" w15:restartNumberingAfterBreak="0">
    <w:nsid w:val="2EC87311"/>
    <w:multiLevelType w:val="hybridMultilevel"/>
    <w:tmpl w:val="A5CE6D76"/>
    <w:lvl w:ilvl="0" w:tplc="6C56A872">
      <w:start w:val="5"/>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EDC7BE0"/>
    <w:multiLevelType w:val="hybridMultilevel"/>
    <w:tmpl w:val="11902788"/>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308E7704"/>
    <w:multiLevelType w:val="hybridMultilevel"/>
    <w:tmpl w:val="1376F4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9A3ED0"/>
    <w:multiLevelType w:val="hybridMultilevel"/>
    <w:tmpl w:val="28C68D70"/>
    <w:lvl w:ilvl="0" w:tplc="DB04EC12">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F1063"/>
    <w:multiLevelType w:val="hybridMultilevel"/>
    <w:tmpl w:val="C7A6D9DA"/>
    <w:lvl w:ilvl="0" w:tplc="04090003">
      <w:start w:val="1"/>
      <w:numFmt w:val="bullet"/>
      <w:lvlText w:val="o"/>
      <w:lvlJc w:val="left"/>
      <w:pPr>
        <w:ind w:left="1440" w:hanging="360"/>
      </w:pPr>
      <w:rPr>
        <w:rFonts w:ascii="Courier New" w:hAnsi="Courier New" w:cs="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39215A1E"/>
    <w:multiLevelType w:val="hybridMultilevel"/>
    <w:tmpl w:val="D5ACAF22"/>
    <w:lvl w:ilvl="0" w:tplc="0408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552336"/>
    <w:multiLevelType w:val="multilevel"/>
    <w:tmpl w:val="E8B0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716325"/>
    <w:multiLevelType w:val="hybridMultilevel"/>
    <w:tmpl w:val="61DCABDA"/>
    <w:lvl w:ilvl="0" w:tplc="8E467C5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074BD0"/>
    <w:multiLevelType w:val="hybridMultilevel"/>
    <w:tmpl w:val="DA707E1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15:restartNumberingAfterBreak="0">
    <w:nsid w:val="3F1C5CEA"/>
    <w:multiLevelType w:val="hybridMultilevel"/>
    <w:tmpl w:val="8FDEC1D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3F1D735A"/>
    <w:multiLevelType w:val="hybridMultilevel"/>
    <w:tmpl w:val="0EDEA7F8"/>
    <w:lvl w:ilvl="0" w:tplc="04090003">
      <w:start w:val="1"/>
      <w:numFmt w:val="bullet"/>
      <w:lvlText w:val="o"/>
      <w:lvlJc w:val="left"/>
      <w:pPr>
        <w:ind w:left="1440" w:hanging="360"/>
      </w:pPr>
      <w:rPr>
        <w:rFonts w:ascii="Courier New" w:hAnsi="Courier New" w:cs="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40356BB2"/>
    <w:multiLevelType w:val="hybridMultilevel"/>
    <w:tmpl w:val="C3BA67AA"/>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0" w15:restartNumberingAfterBreak="0">
    <w:nsid w:val="40A24484"/>
    <w:multiLevelType w:val="hybridMultilevel"/>
    <w:tmpl w:val="F32EE1A8"/>
    <w:lvl w:ilvl="0" w:tplc="C1A6A324">
      <w:start w:val="1"/>
      <w:numFmt w:val="bullet"/>
      <w:pStyle w:val="a0"/>
      <w:lvlText w:val=""/>
      <w:lvlJc w:val="left"/>
      <w:pPr>
        <w:tabs>
          <w:tab w:val="num" w:pos="360"/>
        </w:tabs>
        <w:ind w:left="360" w:hanging="360"/>
      </w:pPr>
      <w:rPr>
        <w:rFonts w:ascii="Symbol" w:hAnsi="Symbol" w:hint="default"/>
        <w:color w:val="0051A2"/>
        <w:sz w:val="20"/>
        <w:szCs w:val="20"/>
      </w:rPr>
    </w:lvl>
    <w:lvl w:ilvl="1" w:tplc="0408000F">
      <w:start w:val="1"/>
      <w:numFmt w:val="decimal"/>
      <w:lvlText w:val="%2."/>
      <w:lvlJc w:val="left"/>
      <w:pPr>
        <w:tabs>
          <w:tab w:val="num" w:pos="1440"/>
        </w:tabs>
        <w:ind w:left="1440" w:hanging="360"/>
      </w:pPr>
      <w:rPr>
        <w:rFonts w:hint="default"/>
        <w:color w:val="auto"/>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4A7DC6"/>
    <w:multiLevelType w:val="multilevel"/>
    <w:tmpl w:val="DDE8C93A"/>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5162BDF"/>
    <w:multiLevelType w:val="hybridMultilevel"/>
    <w:tmpl w:val="CECE48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A530CDF"/>
    <w:multiLevelType w:val="hybridMultilevel"/>
    <w:tmpl w:val="15BE8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BFB202C"/>
    <w:multiLevelType w:val="hybridMultilevel"/>
    <w:tmpl w:val="E2662524"/>
    <w:lvl w:ilvl="0" w:tplc="04090003">
      <w:start w:val="1"/>
      <w:numFmt w:val="bullet"/>
      <w:lvlText w:val="o"/>
      <w:lvlJc w:val="left"/>
      <w:pPr>
        <w:ind w:left="928" w:hanging="360"/>
      </w:pPr>
      <w:rPr>
        <w:rFonts w:ascii="Courier New" w:hAnsi="Courier New" w:cs="Symbol" w:hint="default"/>
      </w:rPr>
    </w:lvl>
    <w:lvl w:ilvl="1" w:tplc="04080003">
      <w:start w:val="1"/>
      <w:numFmt w:val="bullet"/>
      <w:lvlText w:val="o"/>
      <w:lvlJc w:val="left"/>
      <w:pPr>
        <w:ind w:left="1648" w:hanging="360"/>
      </w:pPr>
      <w:rPr>
        <w:rFonts w:ascii="Courier New" w:hAnsi="Courier New" w:cs="Courier New" w:hint="default"/>
      </w:rPr>
    </w:lvl>
    <w:lvl w:ilvl="2" w:tplc="04080005">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35" w15:restartNumberingAfterBreak="0">
    <w:nsid w:val="4EAD7D44"/>
    <w:multiLevelType w:val="hybridMultilevel"/>
    <w:tmpl w:val="35289AF6"/>
    <w:lvl w:ilvl="0" w:tplc="85162A1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08F5390"/>
    <w:multiLevelType w:val="hybridMultilevel"/>
    <w:tmpl w:val="08AADE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5376124"/>
    <w:multiLevelType w:val="hybridMultilevel"/>
    <w:tmpl w:val="F4808AD8"/>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38" w15:restartNumberingAfterBreak="0">
    <w:nsid w:val="61F54851"/>
    <w:multiLevelType w:val="hybridMultilevel"/>
    <w:tmpl w:val="7D220554"/>
    <w:lvl w:ilvl="0" w:tplc="1B9A4CE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5123689"/>
    <w:multiLevelType w:val="hybridMultilevel"/>
    <w:tmpl w:val="A5E861F8"/>
    <w:lvl w:ilvl="0" w:tplc="F5489378">
      <w:start w:val="1"/>
      <w:numFmt w:val="upperRoman"/>
      <w:lvlText w:val="%1."/>
      <w:lvlJc w:val="left"/>
      <w:pPr>
        <w:tabs>
          <w:tab w:val="num" w:pos="1080"/>
        </w:tabs>
        <w:ind w:left="1080" w:hanging="720"/>
      </w:pPr>
      <w:rPr>
        <w:rFonts w:hint="default"/>
      </w:rPr>
    </w:lvl>
    <w:lvl w:ilvl="1" w:tplc="04080003">
      <w:start w:val="1"/>
      <w:numFmt w:val="lowerLetter"/>
      <w:lvlText w:val="%2."/>
      <w:lvlJc w:val="left"/>
      <w:pPr>
        <w:tabs>
          <w:tab w:val="num" w:pos="1440"/>
        </w:tabs>
        <w:ind w:left="1440" w:hanging="360"/>
      </w:pPr>
    </w:lvl>
    <w:lvl w:ilvl="2" w:tplc="04080005">
      <w:start w:val="24"/>
      <w:numFmt w:val="decimal"/>
      <w:lvlText w:val="%3."/>
      <w:lvlJc w:val="left"/>
      <w:pPr>
        <w:tabs>
          <w:tab w:val="num" w:pos="2340"/>
        </w:tabs>
        <w:ind w:left="2340" w:hanging="360"/>
      </w:pPr>
      <w:rPr>
        <w:rFonts w:hint="default"/>
        <w:b/>
        <w:i/>
      </w:rPr>
    </w:lvl>
    <w:lvl w:ilvl="3" w:tplc="0408000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0" w15:restartNumberingAfterBreak="0">
    <w:nsid w:val="66923881"/>
    <w:multiLevelType w:val="hybridMultilevel"/>
    <w:tmpl w:val="999C9408"/>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1" w15:restartNumberingAfterBreak="0">
    <w:nsid w:val="67F20DB8"/>
    <w:multiLevelType w:val="hybridMultilevel"/>
    <w:tmpl w:val="91A4AC64"/>
    <w:lvl w:ilvl="0" w:tplc="29C6D4DC">
      <w:start w:val="4"/>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A797BD8"/>
    <w:multiLevelType w:val="hybridMultilevel"/>
    <w:tmpl w:val="B02290BC"/>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3" w15:restartNumberingAfterBreak="0">
    <w:nsid w:val="6E8B1758"/>
    <w:multiLevelType w:val="hybridMultilevel"/>
    <w:tmpl w:val="9202FAC6"/>
    <w:lvl w:ilvl="0" w:tplc="75B28818">
      <w:start w:val="3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E44908"/>
    <w:multiLevelType w:val="hybridMultilevel"/>
    <w:tmpl w:val="E80A8FFE"/>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5" w15:restartNumberingAfterBreak="0">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cs="Wingdings" w:hint="default"/>
        <w:color w:val="auto"/>
      </w:rPr>
    </w:lvl>
    <w:lvl w:ilvl="1" w:tplc="04090003">
      <w:start w:val="1"/>
      <w:numFmt w:val="bullet"/>
      <w:lvlText w:val="o"/>
      <w:lvlJc w:val="left"/>
      <w:pPr>
        <w:tabs>
          <w:tab w:val="num" w:pos="1146"/>
        </w:tabs>
        <w:ind w:left="1146" w:hanging="360"/>
      </w:pPr>
      <w:rPr>
        <w:rFonts w:ascii="Courier New" w:hAnsi="Courier New" w:cs="Symbol" w:hint="default"/>
      </w:rPr>
    </w:lvl>
    <w:lvl w:ilvl="2" w:tplc="04090005">
      <w:start w:val="1"/>
      <w:numFmt w:val="bullet"/>
      <w:lvlText w:val=""/>
      <w:lvlJc w:val="left"/>
      <w:pPr>
        <w:tabs>
          <w:tab w:val="num" w:pos="1866"/>
        </w:tabs>
        <w:ind w:left="1866" w:hanging="360"/>
      </w:pPr>
      <w:rPr>
        <w:rFonts w:ascii="Wingdings" w:hAnsi="Wingdings" w:cs="Wingdings" w:hint="default"/>
      </w:rPr>
    </w:lvl>
    <w:lvl w:ilvl="3" w:tplc="04090001">
      <w:start w:val="1"/>
      <w:numFmt w:val="bullet"/>
      <w:lvlText w:val=""/>
      <w:lvlJc w:val="left"/>
      <w:pPr>
        <w:tabs>
          <w:tab w:val="num" w:pos="2586"/>
        </w:tabs>
        <w:ind w:left="2586" w:hanging="360"/>
      </w:pPr>
      <w:rPr>
        <w:rFonts w:ascii="Symbol" w:hAnsi="Symbol" w:cs="Wingdings" w:hint="default"/>
      </w:rPr>
    </w:lvl>
    <w:lvl w:ilvl="4" w:tplc="04090003">
      <w:start w:val="1"/>
      <w:numFmt w:val="bullet"/>
      <w:lvlText w:val="o"/>
      <w:lvlJc w:val="left"/>
      <w:pPr>
        <w:tabs>
          <w:tab w:val="num" w:pos="3306"/>
        </w:tabs>
        <w:ind w:left="3306" w:hanging="360"/>
      </w:pPr>
      <w:rPr>
        <w:rFonts w:ascii="Courier New" w:hAnsi="Courier New" w:cs="Symbol" w:hint="default"/>
      </w:rPr>
    </w:lvl>
    <w:lvl w:ilvl="5" w:tplc="04090005">
      <w:start w:val="1"/>
      <w:numFmt w:val="bullet"/>
      <w:lvlText w:val=""/>
      <w:lvlJc w:val="left"/>
      <w:pPr>
        <w:tabs>
          <w:tab w:val="num" w:pos="4026"/>
        </w:tabs>
        <w:ind w:left="4026" w:hanging="360"/>
      </w:pPr>
      <w:rPr>
        <w:rFonts w:ascii="Wingdings" w:hAnsi="Wingdings" w:cs="Wingdings" w:hint="default"/>
      </w:rPr>
    </w:lvl>
    <w:lvl w:ilvl="6" w:tplc="04090001">
      <w:start w:val="1"/>
      <w:numFmt w:val="bullet"/>
      <w:lvlText w:val=""/>
      <w:lvlJc w:val="left"/>
      <w:pPr>
        <w:tabs>
          <w:tab w:val="num" w:pos="4746"/>
        </w:tabs>
        <w:ind w:left="4746" w:hanging="360"/>
      </w:pPr>
      <w:rPr>
        <w:rFonts w:ascii="Symbol" w:hAnsi="Symbol" w:cs="Wingdings" w:hint="default"/>
      </w:rPr>
    </w:lvl>
    <w:lvl w:ilvl="7" w:tplc="04090003">
      <w:start w:val="1"/>
      <w:numFmt w:val="bullet"/>
      <w:lvlText w:val="o"/>
      <w:lvlJc w:val="left"/>
      <w:pPr>
        <w:tabs>
          <w:tab w:val="num" w:pos="5466"/>
        </w:tabs>
        <w:ind w:left="5466" w:hanging="360"/>
      </w:pPr>
      <w:rPr>
        <w:rFonts w:ascii="Courier New" w:hAnsi="Courier New" w:cs="Symbol" w:hint="default"/>
      </w:rPr>
    </w:lvl>
    <w:lvl w:ilvl="8" w:tplc="04090005">
      <w:start w:val="1"/>
      <w:numFmt w:val="bullet"/>
      <w:lvlText w:val=""/>
      <w:lvlJc w:val="left"/>
      <w:pPr>
        <w:tabs>
          <w:tab w:val="num" w:pos="6186"/>
        </w:tabs>
        <w:ind w:left="6186" w:hanging="360"/>
      </w:pPr>
      <w:rPr>
        <w:rFonts w:ascii="Wingdings" w:hAnsi="Wingdings" w:cs="Wingdings" w:hint="default"/>
      </w:rPr>
    </w:lvl>
  </w:abstractNum>
  <w:abstractNum w:abstractNumId="46" w15:restartNumberingAfterBreak="0">
    <w:nsid w:val="75C43DA0"/>
    <w:multiLevelType w:val="hybridMultilevel"/>
    <w:tmpl w:val="DD2224BE"/>
    <w:lvl w:ilvl="0" w:tplc="3E3E3896">
      <w:start w:val="1"/>
      <w:numFmt w:val="bullet"/>
      <w:lvlText w:val=""/>
      <w:lvlJc w:val="left"/>
      <w:pPr>
        <w:tabs>
          <w:tab w:val="num" w:pos="720"/>
        </w:tabs>
        <w:ind w:left="720" w:hanging="360"/>
      </w:pPr>
      <w:rPr>
        <w:rFonts w:ascii="Symbol" w:hAnsi="Symbol" w:hint="default"/>
      </w:rPr>
    </w:lvl>
    <w:lvl w:ilvl="1" w:tplc="04080019">
      <w:numFmt w:val="bullet"/>
      <w:lvlText w:val="-"/>
      <w:lvlJc w:val="left"/>
      <w:pPr>
        <w:tabs>
          <w:tab w:val="num" w:pos="1440"/>
        </w:tabs>
        <w:ind w:left="1440" w:hanging="360"/>
      </w:pPr>
      <w:rPr>
        <w:rFonts w:ascii="Franklin Gothic Book" w:eastAsia="Times New Roman" w:hAnsi="Franklin Gothic Book" w:cs="Times New Roman" w:hint="default"/>
      </w:rPr>
    </w:lvl>
    <w:lvl w:ilvl="2" w:tplc="E2BE34AA">
      <w:start w:val="1"/>
      <w:numFmt w:val="decimal"/>
      <w:pStyle w:val="a1"/>
      <w:lvlText w:val="%3."/>
      <w:lvlJc w:val="left"/>
      <w:pPr>
        <w:tabs>
          <w:tab w:val="num" w:pos="2370"/>
        </w:tabs>
        <w:ind w:left="2370" w:hanging="39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7" w15:restartNumberingAfterBreak="0">
    <w:nsid w:val="7B0C5015"/>
    <w:multiLevelType w:val="multilevel"/>
    <w:tmpl w:val="335EED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74825819">
    <w:abstractNumId w:val="45"/>
  </w:num>
  <w:num w:numId="2" w16cid:durableId="672296262">
    <w:abstractNumId w:val="0"/>
  </w:num>
  <w:num w:numId="3" w16cid:durableId="430392321">
    <w:abstractNumId w:val="16"/>
  </w:num>
  <w:num w:numId="4" w16cid:durableId="2027361467">
    <w:abstractNumId w:val="4"/>
  </w:num>
  <w:num w:numId="5" w16cid:durableId="72514365">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988055">
    <w:abstractNumId w:val="30"/>
  </w:num>
  <w:num w:numId="7" w16cid:durableId="235356897">
    <w:abstractNumId w:val="20"/>
  </w:num>
  <w:num w:numId="8" w16cid:durableId="964429715">
    <w:abstractNumId w:val="17"/>
  </w:num>
  <w:num w:numId="9" w16cid:durableId="208880445">
    <w:abstractNumId w:val="3"/>
  </w:num>
  <w:num w:numId="10" w16cid:durableId="265161750">
    <w:abstractNumId w:val="44"/>
  </w:num>
  <w:num w:numId="11" w16cid:durableId="1605724319">
    <w:abstractNumId w:val="37"/>
  </w:num>
  <w:num w:numId="12" w16cid:durableId="380792361">
    <w:abstractNumId w:val="36"/>
  </w:num>
  <w:num w:numId="13" w16cid:durableId="72358156">
    <w:abstractNumId w:val="9"/>
  </w:num>
  <w:num w:numId="14" w16cid:durableId="1384794731">
    <w:abstractNumId w:val="8"/>
  </w:num>
  <w:num w:numId="15" w16cid:durableId="1561090529">
    <w:abstractNumId w:val="38"/>
  </w:num>
  <w:num w:numId="16" w16cid:durableId="2170408">
    <w:abstractNumId w:val="41"/>
  </w:num>
  <w:num w:numId="17" w16cid:durableId="377053927">
    <w:abstractNumId w:val="18"/>
  </w:num>
  <w:num w:numId="18" w16cid:durableId="115681288">
    <w:abstractNumId w:val="35"/>
  </w:num>
  <w:num w:numId="19" w16cid:durableId="902984521">
    <w:abstractNumId w:val="10"/>
  </w:num>
  <w:num w:numId="20" w16cid:durableId="1015770095">
    <w:abstractNumId w:val="23"/>
  </w:num>
  <w:num w:numId="21" w16cid:durableId="894243199">
    <w:abstractNumId w:val="25"/>
  </w:num>
  <w:num w:numId="22" w16cid:durableId="1199663800">
    <w:abstractNumId w:val="11"/>
  </w:num>
  <w:num w:numId="23" w16cid:durableId="1885866298">
    <w:abstractNumId w:val="13"/>
  </w:num>
  <w:num w:numId="24" w16cid:durableId="1421636564">
    <w:abstractNumId w:val="5"/>
  </w:num>
  <w:num w:numId="25" w16cid:durableId="443623786">
    <w:abstractNumId w:val="21"/>
  </w:num>
  <w:num w:numId="26" w16cid:durableId="2020884983">
    <w:abstractNumId w:val="43"/>
  </w:num>
  <w:num w:numId="27" w16cid:durableId="670525618">
    <w:abstractNumId w:val="28"/>
  </w:num>
  <w:num w:numId="28" w16cid:durableId="897933325">
    <w:abstractNumId w:val="27"/>
  </w:num>
  <w:num w:numId="29" w16cid:durableId="948005293">
    <w:abstractNumId w:val="14"/>
  </w:num>
  <w:num w:numId="30" w16cid:durableId="1535921682">
    <w:abstractNumId w:val="24"/>
  </w:num>
  <w:num w:numId="31" w16cid:durableId="1794204830">
    <w:abstractNumId w:val="47"/>
  </w:num>
  <w:num w:numId="32" w16cid:durableId="828865564">
    <w:abstractNumId w:val="2"/>
  </w:num>
  <w:num w:numId="33" w16cid:durableId="1939483645">
    <w:abstractNumId w:val="40"/>
  </w:num>
  <w:num w:numId="34" w16cid:durableId="60062813">
    <w:abstractNumId w:val="26"/>
  </w:num>
  <w:num w:numId="35" w16cid:durableId="1560288310">
    <w:abstractNumId w:val="22"/>
  </w:num>
  <w:num w:numId="36" w16cid:durableId="916982511">
    <w:abstractNumId w:val="7"/>
  </w:num>
  <w:num w:numId="37" w16cid:durableId="1367952942">
    <w:abstractNumId w:val="34"/>
  </w:num>
  <w:num w:numId="38" w16cid:durableId="1736511202">
    <w:abstractNumId w:val="29"/>
  </w:num>
  <w:num w:numId="39" w16cid:durableId="832113087">
    <w:abstractNumId w:val="19"/>
  </w:num>
  <w:num w:numId="40" w16cid:durableId="1142696277">
    <w:abstractNumId w:val="39"/>
  </w:num>
  <w:num w:numId="41" w16cid:durableId="723255437">
    <w:abstractNumId w:val="6"/>
  </w:num>
  <w:num w:numId="42" w16cid:durableId="2053117265">
    <w:abstractNumId w:val="1"/>
  </w:num>
  <w:num w:numId="43" w16cid:durableId="1014306411">
    <w:abstractNumId w:val="16"/>
    <w:lvlOverride w:ilvl="0"/>
    <w:lvlOverride w:ilvl="1">
      <w:startOverride w:val="1"/>
    </w:lvlOverride>
    <w:lvlOverride w:ilvl="2"/>
    <w:lvlOverride w:ilvl="3"/>
    <w:lvlOverride w:ilvl="4"/>
    <w:lvlOverride w:ilvl="5"/>
    <w:lvlOverride w:ilvl="6"/>
    <w:lvlOverride w:ilvl="7"/>
    <w:lvlOverride w:ilvl="8"/>
  </w:num>
  <w:num w:numId="44" w16cid:durableId="1335376751">
    <w:abstractNumId w:val="32"/>
  </w:num>
  <w:num w:numId="45" w16cid:durableId="1111707913">
    <w:abstractNumId w:val="15"/>
  </w:num>
  <w:num w:numId="46" w16cid:durableId="378668824">
    <w:abstractNumId w:val="12"/>
  </w:num>
  <w:num w:numId="47" w16cid:durableId="1374233628">
    <w:abstractNumId w:val="33"/>
  </w:num>
  <w:num w:numId="48" w16cid:durableId="220560798">
    <w:abstractNumId w:val="31"/>
  </w:num>
  <w:num w:numId="49" w16cid:durableId="717243225">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o:colormru v:ext="edit" colors="#b5d2fd,#558ed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47"/>
    <w:rsid w:val="00000654"/>
    <w:rsid w:val="00000B0B"/>
    <w:rsid w:val="00000D53"/>
    <w:rsid w:val="00000EA5"/>
    <w:rsid w:val="0000101E"/>
    <w:rsid w:val="00001033"/>
    <w:rsid w:val="00001040"/>
    <w:rsid w:val="0000105F"/>
    <w:rsid w:val="000010A2"/>
    <w:rsid w:val="00001397"/>
    <w:rsid w:val="00001710"/>
    <w:rsid w:val="00001719"/>
    <w:rsid w:val="00001A82"/>
    <w:rsid w:val="00001B60"/>
    <w:rsid w:val="00001CB4"/>
    <w:rsid w:val="00001E98"/>
    <w:rsid w:val="00002157"/>
    <w:rsid w:val="0000224C"/>
    <w:rsid w:val="00002457"/>
    <w:rsid w:val="0000309E"/>
    <w:rsid w:val="000031E8"/>
    <w:rsid w:val="00003A27"/>
    <w:rsid w:val="00003E22"/>
    <w:rsid w:val="0000435F"/>
    <w:rsid w:val="000043DC"/>
    <w:rsid w:val="00004474"/>
    <w:rsid w:val="0000451C"/>
    <w:rsid w:val="00004B37"/>
    <w:rsid w:val="00004C97"/>
    <w:rsid w:val="00004CE6"/>
    <w:rsid w:val="00004DA1"/>
    <w:rsid w:val="000050B7"/>
    <w:rsid w:val="0000524A"/>
    <w:rsid w:val="000053DE"/>
    <w:rsid w:val="00005470"/>
    <w:rsid w:val="0000576C"/>
    <w:rsid w:val="00005892"/>
    <w:rsid w:val="00005DD7"/>
    <w:rsid w:val="00005E10"/>
    <w:rsid w:val="000061F2"/>
    <w:rsid w:val="00006462"/>
    <w:rsid w:val="00006A1A"/>
    <w:rsid w:val="00006BCB"/>
    <w:rsid w:val="00006E43"/>
    <w:rsid w:val="00006F1C"/>
    <w:rsid w:val="000070E3"/>
    <w:rsid w:val="00007527"/>
    <w:rsid w:val="00007962"/>
    <w:rsid w:val="00007F5C"/>
    <w:rsid w:val="00007FEE"/>
    <w:rsid w:val="0001015D"/>
    <w:rsid w:val="00010566"/>
    <w:rsid w:val="00010A87"/>
    <w:rsid w:val="00010BD8"/>
    <w:rsid w:val="00010CCD"/>
    <w:rsid w:val="00010D6A"/>
    <w:rsid w:val="00010D94"/>
    <w:rsid w:val="00010EE0"/>
    <w:rsid w:val="000110C4"/>
    <w:rsid w:val="00011139"/>
    <w:rsid w:val="000113F6"/>
    <w:rsid w:val="0001173B"/>
    <w:rsid w:val="00011AFC"/>
    <w:rsid w:val="00011B4B"/>
    <w:rsid w:val="00011B7E"/>
    <w:rsid w:val="00011E0D"/>
    <w:rsid w:val="00011FA6"/>
    <w:rsid w:val="000120FA"/>
    <w:rsid w:val="000123FC"/>
    <w:rsid w:val="00012545"/>
    <w:rsid w:val="000125E9"/>
    <w:rsid w:val="0001261A"/>
    <w:rsid w:val="0001266C"/>
    <w:rsid w:val="00012840"/>
    <w:rsid w:val="00012975"/>
    <w:rsid w:val="00012B58"/>
    <w:rsid w:val="00012CB6"/>
    <w:rsid w:val="00012CF4"/>
    <w:rsid w:val="000130F5"/>
    <w:rsid w:val="0001397D"/>
    <w:rsid w:val="00013984"/>
    <w:rsid w:val="00013BE4"/>
    <w:rsid w:val="00013BEE"/>
    <w:rsid w:val="00014048"/>
    <w:rsid w:val="0001412F"/>
    <w:rsid w:val="0001423C"/>
    <w:rsid w:val="00014625"/>
    <w:rsid w:val="0001476B"/>
    <w:rsid w:val="000148BC"/>
    <w:rsid w:val="000149A8"/>
    <w:rsid w:val="000149B4"/>
    <w:rsid w:val="00014A01"/>
    <w:rsid w:val="00014AC3"/>
    <w:rsid w:val="00014C39"/>
    <w:rsid w:val="00014C5A"/>
    <w:rsid w:val="00014CE2"/>
    <w:rsid w:val="00014FEE"/>
    <w:rsid w:val="00015052"/>
    <w:rsid w:val="00015079"/>
    <w:rsid w:val="000156CB"/>
    <w:rsid w:val="000157BF"/>
    <w:rsid w:val="00015896"/>
    <w:rsid w:val="00015D59"/>
    <w:rsid w:val="00015DDA"/>
    <w:rsid w:val="00015FA9"/>
    <w:rsid w:val="00015FC0"/>
    <w:rsid w:val="000169B3"/>
    <w:rsid w:val="00016CCC"/>
    <w:rsid w:val="00016FF6"/>
    <w:rsid w:val="000176D1"/>
    <w:rsid w:val="000177B7"/>
    <w:rsid w:val="00020A4A"/>
    <w:rsid w:val="00020BCF"/>
    <w:rsid w:val="00020BD9"/>
    <w:rsid w:val="00020C40"/>
    <w:rsid w:val="00020C97"/>
    <w:rsid w:val="00020CD3"/>
    <w:rsid w:val="00020E93"/>
    <w:rsid w:val="00020F64"/>
    <w:rsid w:val="0002150F"/>
    <w:rsid w:val="00021545"/>
    <w:rsid w:val="0002205C"/>
    <w:rsid w:val="00022351"/>
    <w:rsid w:val="0002245D"/>
    <w:rsid w:val="000226C4"/>
    <w:rsid w:val="0002280A"/>
    <w:rsid w:val="000228F4"/>
    <w:rsid w:val="000229FE"/>
    <w:rsid w:val="00022B88"/>
    <w:rsid w:val="00022D70"/>
    <w:rsid w:val="00022DA0"/>
    <w:rsid w:val="00023324"/>
    <w:rsid w:val="00023448"/>
    <w:rsid w:val="00023542"/>
    <w:rsid w:val="000235F3"/>
    <w:rsid w:val="0002374E"/>
    <w:rsid w:val="00023766"/>
    <w:rsid w:val="00023894"/>
    <w:rsid w:val="00023DED"/>
    <w:rsid w:val="000240FD"/>
    <w:rsid w:val="0002433F"/>
    <w:rsid w:val="00024384"/>
    <w:rsid w:val="000243DF"/>
    <w:rsid w:val="0002440C"/>
    <w:rsid w:val="00024420"/>
    <w:rsid w:val="00024425"/>
    <w:rsid w:val="00024571"/>
    <w:rsid w:val="00024795"/>
    <w:rsid w:val="00024A0D"/>
    <w:rsid w:val="00024FA1"/>
    <w:rsid w:val="0002500C"/>
    <w:rsid w:val="000252DA"/>
    <w:rsid w:val="000252E1"/>
    <w:rsid w:val="00025444"/>
    <w:rsid w:val="00025634"/>
    <w:rsid w:val="000261C3"/>
    <w:rsid w:val="000267EA"/>
    <w:rsid w:val="00026870"/>
    <w:rsid w:val="000268C1"/>
    <w:rsid w:val="000269D1"/>
    <w:rsid w:val="00026A9F"/>
    <w:rsid w:val="00026C83"/>
    <w:rsid w:val="000274C1"/>
    <w:rsid w:val="00027A51"/>
    <w:rsid w:val="00027F42"/>
    <w:rsid w:val="00027FC3"/>
    <w:rsid w:val="00030035"/>
    <w:rsid w:val="00030062"/>
    <w:rsid w:val="000301B0"/>
    <w:rsid w:val="000301DF"/>
    <w:rsid w:val="000301EF"/>
    <w:rsid w:val="00030235"/>
    <w:rsid w:val="000305BE"/>
    <w:rsid w:val="000307F8"/>
    <w:rsid w:val="00030A1A"/>
    <w:rsid w:val="00030BC9"/>
    <w:rsid w:val="000312D9"/>
    <w:rsid w:val="000313A7"/>
    <w:rsid w:val="00031430"/>
    <w:rsid w:val="0003188F"/>
    <w:rsid w:val="00031C72"/>
    <w:rsid w:val="00031C9D"/>
    <w:rsid w:val="00031CE1"/>
    <w:rsid w:val="00031FA1"/>
    <w:rsid w:val="0003212E"/>
    <w:rsid w:val="00032453"/>
    <w:rsid w:val="0003269B"/>
    <w:rsid w:val="00032802"/>
    <w:rsid w:val="000328D6"/>
    <w:rsid w:val="000329FF"/>
    <w:rsid w:val="00033517"/>
    <w:rsid w:val="00033BC1"/>
    <w:rsid w:val="00033FE1"/>
    <w:rsid w:val="0003427B"/>
    <w:rsid w:val="0003480C"/>
    <w:rsid w:val="0003489E"/>
    <w:rsid w:val="0003499C"/>
    <w:rsid w:val="000349FA"/>
    <w:rsid w:val="00034A64"/>
    <w:rsid w:val="00034AF8"/>
    <w:rsid w:val="00034C28"/>
    <w:rsid w:val="00034D0C"/>
    <w:rsid w:val="00035028"/>
    <w:rsid w:val="00035102"/>
    <w:rsid w:val="00035352"/>
    <w:rsid w:val="00035426"/>
    <w:rsid w:val="00035AE5"/>
    <w:rsid w:val="00035C67"/>
    <w:rsid w:val="00035F86"/>
    <w:rsid w:val="000364EC"/>
    <w:rsid w:val="00036637"/>
    <w:rsid w:val="00036695"/>
    <w:rsid w:val="000368B5"/>
    <w:rsid w:val="00036918"/>
    <w:rsid w:val="00036AB3"/>
    <w:rsid w:val="00036C2F"/>
    <w:rsid w:val="000370B8"/>
    <w:rsid w:val="0003741B"/>
    <w:rsid w:val="0003752B"/>
    <w:rsid w:val="000378D2"/>
    <w:rsid w:val="00037AB9"/>
    <w:rsid w:val="00037BB7"/>
    <w:rsid w:val="00037CF7"/>
    <w:rsid w:val="00037D8E"/>
    <w:rsid w:val="00037E81"/>
    <w:rsid w:val="00037F29"/>
    <w:rsid w:val="00040219"/>
    <w:rsid w:val="0004030D"/>
    <w:rsid w:val="000404C6"/>
    <w:rsid w:val="0004095A"/>
    <w:rsid w:val="000409B7"/>
    <w:rsid w:val="000409C3"/>
    <w:rsid w:val="00040A7C"/>
    <w:rsid w:val="00040EAA"/>
    <w:rsid w:val="00040F8D"/>
    <w:rsid w:val="00041243"/>
    <w:rsid w:val="0004129E"/>
    <w:rsid w:val="000412B6"/>
    <w:rsid w:val="000413C9"/>
    <w:rsid w:val="000413E4"/>
    <w:rsid w:val="000418D3"/>
    <w:rsid w:val="000418F7"/>
    <w:rsid w:val="00041F13"/>
    <w:rsid w:val="00042278"/>
    <w:rsid w:val="00042581"/>
    <w:rsid w:val="00042752"/>
    <w:rsid w:val="0004287E"/>
    <w:rsid w:val="000428F1"/>
    <w:rsid w:val="00042997"/>
    <w:rsid w:val="00042D1B"/>
    <w:rsid w:val="00042EFB"/>
    <w:rsid w:val="00043153"/>
    <w:rsid w:val="000433EF"/>
    <w:rsid w:val="00043C7B"/>
    <w:rsid w:val="00043C92"/>
    <w:rsid w:val="00043E70"/>
    <w:rsid w:val="000442F8"/>
    <w:rsid w:val="00044429"/>
    <w:rsid w:val="0004456F"/>
    <w:rsid w:val="0004482C"/>
    <w:rsid w:val="0004483A"/>
    <w:rsid w:val="00044A4A"/>
    <w:rsid w:val="00044C04"/>
    <w:rsid w:val="0004515D"/>
    <w:rsid w:val="0004522C"/>
    <w:rsid w:val="0004570E"/>
    <w:rsid w:val="00045E15"/>
    <w:rsid w:val="00045F23"/>
    <w:rsid w:val="00045F78"/>
    <w:rsid w:val="00046098"/>
    <w:rsid w:val="00046193"/>
    <w:rsid w:val="0004654F"/>
    <w:rsid w:val="0004656D"/>
    <w:rsid w:val="0004660D"/>
    <w:rsid w:val="000467CF"/>
    <w:rsid w:val="00046804"/>
    <w:rsid w:val="00046888"/>
    <w:rsid w:val="0004688B"/>
    <w:rsid w:val="00046C97"/>
    <w:rsid w:val="00046DD5"/>
    <w:rsid w:val="00047539"/>
    <w:rsid w:val="000477E4"/>
    <w:rsid w:val="00047BBE"/>
    <w:rsid w:val="00047D19"/>
    <w:rsid w:val="00047ECF"/>
    <w:rsid w:val="00050840"/>
    <w:rsid w:val="00050992"/>
    <w:rsid w:val="00050EC9"/>
    <w:rsid w:val="0005109E"/>
    <w:rsid w:val="00051383"/>
    <w:rsid w:val="00051391"/>
    <w:rsid w:val="0005141D"/>
    <w:rsid w:val="00051AAA"/>
    <w:rsid w:val="00051C04"/>
    <w:rsid w:val="00051C28"/>
    <w:rsid w:val="000520EA"/>
    <w:rsid w:val="0005214E"/>
    <w:rsid w:val="00052558"/>
    <w:rsid w:val="00052722"/>
    <w:rsid w:val="00052D8B"/>
    <w:rsid w:val="00052FE3"/>
    <w:rsid w:val="0005345A"/>
    <w:rsid w:val="000534B0"/>
    <w:rsid w:val="000535D1"/>
    <w:rsid w:val="00053BA0"/>
    <w:rsid w:val="000541E1"/>
    <w:rsid w:val="00054212"/>
    <w:rsid w:val="000545E4"/>
    <w:rsid w:val="00054917"/>
    <w:rsid w:val="00054E6A"/>
    <w:rsid w:val="00055470"/>
    <w:rsid w:val="000554D8"/>
    <w:rsid w:val="00055568"/>
    <w:rsid w:val="00055757"/>
    <w:rsid w:val="0005587F"/>
    <w:rsid w:val="000558DB"/>
    <w:rsid w:val="00055C6E"/>
    <w:rsid w:val="00055E65"/>
    <w:rsid w:val="00055E74"/>
    <w:rsid w:val="000561BC"/>
    <w:rsid w:val="00056330"/>
    <w:rsid w:val="00056371"/>
    <w:rsid w:val="0005638A"/>
    <w:rsid w:val="00056BF3"/>
    <w:rsid w:val="00056C04"/>
    <w:rsid w:val="00056C77"/>
    <w:rsid w:val="00056CFC"/>
    <w:rsid w:val="00056D77"/>
    <w:rsid w:val="00056F6E"/>
    <w:rsid w:val="00056F8D"/>
    <w:rsid w:val="00056FC8"/>
    <w:rsid w:val="00057128"/>
    <w:rsid w:val="000573B5"/>
    <w:rsid w:val="000578E9"/>
    <w:rsid w:val="000579FC"/>
    <w:rsid w:val="00057E6A"/>
    <w:rsid w:val="000602F1"/>
    <w:rsid w:val="000603FC"/>
    <w:rsid w:val="00060529"/>
    <w:rsid w:val="000605D3"/>
    <w:rsid w:val="00060791"/>
    <w:rsid w:val="000607FB"/>
    <w:rsid w:val="00060801"/>
    <w:rsid w:val="00060C5D"/>
    <w:rsid w:val="00061014"/>
    <w:rsid w:val="0006174E"/>
    <w:rsid w:val="00061995"/>
    <w:rsid w:val="00061E35"/>
    <w:rsid w:val="000622DF"/>
    <w:rsid w:val="000623EC"/>
    <w:rsid w:val="00062450"/>
    <w:rsid w:val="000625B9"/>
    <w:rsid w:val="00062647"/>
    <w:rsid w:val="0006308C"/>
    <w:rsid w:val="00063174"/>
    <w:rsid w:val="00063513"/>
    <w:rsid w:val="0006354A"/>
    <w:rsid w:val="000637C6"/>
    <w:rsid w:val="000638EB"/>
    <w:rsid w:val="00063F4D"/>
    <w:rsid w:val="000646CF"/>
    <w:rsid w:val="000649EE"/>
    <w:rsid w:val="00064E58"/>
    <w:rsid w:val="00064FCD"/>
    <w:rsid w:val="00065568"/>
    <w:rsid w:val="00065593"/>
    <w:rsid w:val="0006571C"/>
    <w:rsid w:val="00065738"/>
    <w:rsid w:val="00065B31"/>
    <w:rsid w:val="00065C29"/>
    <w:rsid w:val="00065D25"/>
    <w:rsid w:val="00066247"/>
    <w:rsid w:val="000665E5"/>
    <w:rsid w:val="000665EA"/>
    <w:rsid w:val="000668D7"/>
    <w:rsid w:val="0006696B"/>
    <w:rsid w:val="00066C83"/>
    <w:rsid w:val="000672D4"/>
    <w:rsid w:val="00070107"/>
    <w:rsid w:val="000701A0"/>
    <w:rsid w:val="000702E7"/>
    <w:rsid w:val="0007036C"/>
    <w:rsid w:val="00070532"/>
    <w:rsid w:val="000705B4"/>
    <w:rsid w:val="000706FA"/>
    <w:rsid w:val="0007072A"/>
    <w:rsid w:val="0007087D"/>
    <w:rsid w:val="00070CCC"/>
    <w:rsid w:val="000711AD"/>
    <w:rsid w:val="00071357"/>
    <w:rsid w:val="0007137D"/>
    <w:rsid w:val="000713E2"/>
    <w:rsid w:val="00071466"/>
    <w:rsid w:val="000715CC"/>
    <w:rsid w:val="00071BDB"/>
    <w:rsid w:val="000729BA"/>
    <w:rsid w:val="00072A31"/>
    <w:rsid w:val="00072DB2"/>
    <w:rsid w:val="00073079"/>
    <w:rsid w:val="00073236"/>
    <w:rsid w:val="000734A5"/>
    <w:rsid w:val="000735C6"/>
    <w:rsid w:val="00073944"/>
    <w:rsid w:val="000739D5"/>
    <w:rsid w:val="00073CA4"/>
    <w:rsid w:val="00073CB2"/>
    <w:rsid w:val="000740E9"/>
    <w:rsid w:val="00074477"/>
    <w:rsid w:val="0007452E"/>
    <w:rsid w:val="00074764"/>
    <w:rsid w:val="000749C7"/>
    <w:rsid w:val="00074BD3"/>
    <w:rsid w:val="00074C58"/>
    <w:rsid w:val="00074E7E"/>
    <w:rsid w:val="00074F71"/>
    <w:rsid w:val="00075234"/>
    <w:rsid w:val="00075CB0"/>
    <w:rsid w:val="00075D45"/>
    <w:rsid w:val="00075D9E"/>
    <w:rsid w:val="00075E1E"/>
    <w:rsid w:val="00075FE8"/>
    <w:rsid w:val="000762C4"/>
    <w:rsid w:val="0007632F"/>
    <w:rsid w:val="000763E8"/>
    <w:rsid w:val="00076571"/>
    <w:rsid w:val="00076AD3"/>
    <w:rsid w:val="00076B3A"/>
    <w:rsid w:val="00076DFB"/>
    <w:rsid w:val="00077645"/>
    <w:rsid w:val="00077668"/>
    <w:rsid w:val="000777F3"/>
    <w:rsid w:val="00077B34"/>
    <w:rsid w:val="00077E15"/>
    <w:rsid w:val="00077E24"/>
    <w:rsid w:val="00077F67"/>
    <w:rsid w:val="0008046A"/>
    <w:rsid w:val="0008054A"/>
    <w:rsid w:val="000808D9"/>
    <w:rsid w:val="00080BA3"/>
    <w:rsid w:val="00080DB7"/>
    <w:rsid w:val="00081180"/>
    <w:rsid w:val="0008118F"/>
    <w:rsid w:val="000812A9"/>
    <w:rsid w:val="0008135F"/>
    <w:rsid w:val="00081C34"/>
    <w:rsid w:val="00081C7B"/>
    <w:rsid w:val="00081FDB"/>
    <w:rsid w:val="00082197"/>
    <w:rsid w:val="00082213"/>
    <w:rsid w:val="0008250C"/>
    <w:rsid w:val="000825A5"/>
    <w:rsid w:val="000828D7"/>
    <w:rsid w:val="0008296E"/>
    <w:rsid w:val="00082EAB"/>
    <w:rsid w:val="00083134"/>
    <w:rsid w:val="000834DD"/>
    <w:rsid w:val="00083624"/>
    <w:rsid w:val="000838CC"/>
    <w:rsid w:val="000838E2"/>
    <w:rsid w:val="00084154"/>
    <w:rsid w:val="0008441B"/>
    <w:rsid w:val="000848D0"/>
    <w:rsid w:val="000848DF"/>
    <w:rsid w:val="00084A81"/>
    <w:rsid w:val="00084A8E"/>
    <w:rsid w:val="00084C64"/>
    <w:rsid w:val="00084CA4"/>
    <w:rsid w:val="00084CD6"/>
    <w:rsid w:val="00084DF9"/>
    <w:rsid w:val="00084E71"/>
    <w:rsid w:val="00084FA5"/>
    <w:rsid w:val="00085435"/>
    <w:rsid w:val="0008555F"/>
    <w:rsid w:val="000855C4"/>
    <w:rsid w:val="000856BF"/>
    <w:rsid w:val="000856D5"/>
    <w:rsid w:val="00085BDA"/>
    <w:rsid w:val="00085C58"/>
    <w:rsid w:val="000862F2"/>
    <w:rsid w:val="0008634B"/>
    <w:rsid w:val="0008643A"/>
    <w:rsid w:val="0008646A"/>
    <w:rsid w:val="000865CF"/>
    <w:rsid w:val="00086676"/>
    <w:rsid w:val="00086750"/>
    <w:rsid w:val="00086870"/>
    <w:rsid w:val="00086BEA"/>
    <w:rsid w:val="00086ED0"/>
    <w:rsid w:val="00087197"/>
    <w:rsid w:val="00087562"/>
    <w:rsid w:val="00087719"/>
    <w:rsid w:val="000877F5"/>
    <w:rsid w:val="0008787B"/>
    <w:rsid w:val="00087930"/>
    <w:rsid w:val="00087E11"/>
    <w:rsid w:val="00087E90"/>
    <w:rsid w:val="00087F5C"/>
    <w:rsid w:val="0009004C"/>
    <w:rsid w:val="00090497"/>
    <w:rsid w:val="000908AB"/>
    <w:rsid w:val="00090C2D"/>
    <w:rsid w:val="00091390"/>
    <w:rsid w:val="000915FF"/>
    <w:rsid w:val="0009172E"/>
    <w:rsid w:val="00091CF0"/>
    <w:rsid w:val="00091EA5"/>
    <w:rsid w:val="00092186"/>
    <w:rsid w:val="0009226F"/>
    <w:rsid w:val="000923E8"/>
    <w:rsid w:val="00092A0B"/>
    <w:rsid w:val="00092B3C"/>
    <w:rsid w:val="00092B66"/>
    <w:rsid w:val="00092FBC"/>
    <w:rsid w:val="00092FD1"/>
    <w:rsid w:val="0009324F"/>
    <w:rsid w:val="00093495"/>
    <w:rsid w:val="000934DE"/>
    <w:rsid w:val="00093628"/>
    <w:rsid w:val="000936DA"/>
    <w:rsid w:val="00093748"/>
    <w:rsid w:val="000939ED"/>
    <w:rsid w:val="000941CD"/>
    <w:rsid w:val="000943DF"/>
    <w:rsid w:val="00094498"/>
    <w:rsid w:val="00094873"/>
    <w:rsid w:val="00094944"/>
    <w:rsid w:val="0009495E"/>
    <w:rsid w:val="00094E01"/>
    <w:rsid w:val="00094F46"/>
    <w:rsid w:val="00094F8B"/>
    <w:rsid w:val="0009538D"/>
    <w:rsid w:val="000953FD"/>
    <w:rsid w:val="00095481"/>
    <w:rsid w:val="0009565C"/>
    <w:rsid w:val="00095AB7"/>
    <w:rsid w:val="00095CAF"/>
    <w:rsid w:val="00095D82"/>
    <w:rsid w:val="00095F13"/>
    <w:rsid w:val="00095F38"/>
    <w:rsid w:val="000960FC"/>
    <w:rsid w:val="00096129"/>
    <w:rsid w:val="00096321"/>
    <w:rsid w:val="0009650C"/>
    <w:rsid w:val="000968AE"/>
    <w:rsid w:val="00097043"/>
    <w:rsid w:val="00097110"/>
    <w:rsid w:val="00097171"/>
    <w:rsid w:val="0009724B"/>
    <w:rsid w:val="000974EF"/>
    <w:rsid w:val="00097635"/>
    <w:rsid w:val="000976DF"/>
    <w:rsid w:val="000977B7"/>
    <w:rsid w:val="000977C5"/>
    <w:rsid w:val="00097A4B"/>
    <w:rsid w:val="00097B09"/>
    <w:rsid w:val="00097BEE"/>
    <w:rsid w:val="00097DDB"/>
    <w:rsid w:val="00097EBA"/>
    <w:rsid w:val="000A03CC"/>
    <w:rsid w:val="000A0963"/>
    <w:rsid w:val="000A108B"/>
    <w:rsid w:val="000A11E0"/>
    <w:rsid w:val="000A126B"/>
    <w:rsid w:val="000A1497"/>
    <w:rsid w:val="000A1DB7"/>
    <w:rsid w:val="000A1FD5"/>
    <w:rsid w:val="000A2071"/>
    <w:rsid w:val="000A2143"/>
    <w:rsid w:val="000A22C8"/>
    <w:rsid w:val="000A23CD"/>
    <w:rsid w:val="000A26E9"/>
    <w:rsid w:val="000A2879"/>
    <w:rsid w:val="000A28FF"/>
    <w:rsid w:val="000A2B2D"/>
    <w:rsid w:val="000A2BC6"/>
    <w:rsid w:val="000A2C2C"/>
    <w:rsid w:val="000A2CB8"/>
    <w:rsid w:val="000A2E99"/>
    <w:rsid w:val="000A2EDB"/>
    <w:rsid w:val="000A2F8E"/>
    <w:rsid w:val="000A3131"/>
    <w:rsid w:val="000A31FC"/>
    <w:rsid w:val="000A335E"/>
    <w:rsid w:val="000A33E1"/>
    <w:rsid w:val="000A344E"/>
    <w:rsid w:val="000A36A7"/>
    <w:rsid w:val="000A371A"/>
    <w:rsid w:val="000A38ED"/>
    <w:rsid w:val="000A3B23"/>
    <w:rsid w:val="000A3E35"/>
    <w:rsid w:val="000A4915"/>
    <w:rsid w:val="000A4A29"/>
    <w:rsid w:val="000A4B3C"/>
    <w:rsid w:val="000A4C33"/>
    <w:rsid w:val="000A4ED2"/>
    <w:rsid w:val="000A4F30"/>
    <w:rsid w:val="000A5296"/>
    <w:rsid w:val="000A54C5"/>
    <w:rsid w:val="000A5650"/>
    <w:rsid w:val="000A56DF"/>
    <w:rsid w:val="000A58D9"/>
    <w:rsid w:val="000A5ABD"/>
    <w:rsid w:val="000A5B76"/>
    <w:rsid w:val="000A5FFA"/>
    <w:rsid w:val="000A61A9"/>
    <w:rsid w:val="000A644A"/>
    <w:rsid w:val="000A64C9"/>
    <w:rsid w:val="000A655A"/>
    <w:rsid w:val="000A6608"/>
    <w:rsid w:val="000A6781"/>
    <w:rsid w:val="000A67D6"/>
    <w:rsid w:val="000A6886"/>
    <w:rsid w:val="000A68BE"/>
    <w:rsid w:val="000A6AAF"/>
    <w:rsid w:val="000A6E72"/>
    <w:rsid w:val="000A723B"/>
    <w:rsid w:val="000A7438"/>
    <w:rsid w:val="000A7689"/>
    <w:rsid w:val="000A786E"/>
    <w:rsid w:val="000A7A36"/>
    <w:rsid w:val="000A7B39"/>
    <w:rsid w:val="000A7CC6"/>
    <w:rsid w:val="000A7F53"/>
    <w:rsid w:val="000B01D4"/>
    <w:rsid w:val="000B08F7"/>
    <w:rsid w:val="000B0991"/>
    <w:rsid w:val="000B0C83"/>
    <w:rsid w:val="000B0DC8"/>
    <w:rsid w:val="000B0F1C"/>
    <w:rsid w:val="000B1209"/>
    <w:rsid w:val="000B1309"/>
    <w:rsid w:val="000B1DD0"/>
    <w:rsid w:val="000B21B9"/>
    <w:rsid w:val="000B22C4"/>
    <w:rsid w:val="000B245A"/>
    <w:rsid w:val="000B2593"/>
    <w:rsid w:val="000B28F6"/>
    <w:rsid w:val="000B2984"/>
    <w:rsid w:val="000B2AFB"/>
    <w:rsid w:val="000B2BC3"/>
    <w:rsid w:val="000B2CB0"/>
    <w:rsid w:val="000B31B0"/>
    <w:rsid w:val="000B3277"/>
    <w:rsid w:val="000B32D2"/>
    <w:rsid w:val="000B36DA"/>
    <w:rsid w:val="000B3791"/>
    <w:rsid w:val="000B3871"/>
    <w:rsid w:val="000B3919"/>
    <w:rsid w:val="000B399B"/>
    <w:rsid w:val="000B3A3D"/>
    <w:rsid w:val="000B3A8D"/>
    <w:rsid w:val="000B3D57"/>
    <w:rsid w:val="000B3F57"/>
    <w:rsid w:val="000B4071"/>
    <w:rsid w:val="000B420A"/>
    <w:rsid w:val="000B4260"/>
    <w:rsid w:val="000B4670"/>
    <w:rsid w:val="000B4690"/>
    <w:rsid w:val="000B48B0"/>
    <w:rsid w:val="000B4A67"/>
    <w:rsid w:val="000B4C71"/>
    <w:rsid w:val="000B4EE2"/>
    <w:rsid w:val="000B50D8"/>
    <w:rsid w:val="000B50D9"/>
    <w:rsid w:val="000B51B2"/>
    <w:rsid w:val="000B51E3"/>
    <w:rsid w:val="000B531D"/>
    <w:rsid w:val="000B5408"/>
    <w:rsid w:val="000B54B5"/>
    <w:rsid w:val="000B56B5"/>
    <w:rsid w:val="000B56E5"/>
    <w:rsid w:val="000B592C"/>
    <w:rsid w:val="000B5A17"/>
    <w:rsid w:val="000B6147"/>
    <w:rsid w:val="000B61E7"/>
    <w:rsid w:val="000B6371"/>
    <w:rsid w:val="000B6405"/>
    <w:rsid w:val="000B64AD"/>
    <w:rsid w:val="000B6790"/>
    <w:rsid w:val="000B6F52"/>
    <w:rsid w:val="000B6FC5"/>
    <w:rsid w:val="000B7024"/>
    <w:rsid w:val="000B70CA"/>
    <w:rsid w:val="000B76D7"/>
    <w:rsid w:val="000B7887"/>
    <w:rsid w:val="000C028B"/>
    <w:rsid w:val="000C04F3"/>
    <w:rsid w:val="000C054B"/>
    <w:rsid w:val="000C065C"/>
    <w:rsid w:val="000C0945"/>
    <w:rsid w:val="000C0E18"/>
    <w:rsid w:val="000C0E2E"/>
    <w:rsid w:val="000C0EEC"/>
    <w:rsid w:val="000C0F15"/>
    <w:rsid w:val="000C1053"/>
    <w:rsid w:val="000C139F"/>
    <w:rsid w:val="000C147F"/>
    <w:rsid w:val="000C1540"/>
    <w:rsid w:val="000C1653"/>
    <w:rsid w:val="000C167F"/>
    <w:rsid w:val="000C1A99"/>
    <w:rsid w:val="000C2548"/>
    <w:rsid w:val="000C27A4"/>
    <w:rsid w:val="000C2C87"/>
    <w:rsid w:val="000C2F09"/>
    <w:rsid w:val="000C3498"/>
    <w:rsid w:val="000C37D2"/>
    <w:rsid w:val="000C3CBD"/>
    <w:rsid w:val="000C3F47"/>
    <w:rsid w:val="000C3F6B"/>
    <w:rsid w:val="000C3FFA"/>
    <w:rsid w:val="000C4602"/>
    <w:rsid w:val="000C47F0"/>
    <w:rsid w:val="000C48AF"/>
    <w:rsid w:val="000C4E16"/>
    <w:rsid w:val="000C4F18"/>
    <w:rsid w:val="000C56C6"/>
    <w:rsid w:val="000C5921"/>
    <w:rsid w:val="000C592E"/>
    <w:rsid w:val="000C59AD"/>
    <w:rsid w:val="000C5CFA"/>
    <w:rsid w:val="000C5E44"/>
    <w:rsid w:val="000C620B"/>
    <w:rsid w:val="000C62FF"/>
    <w:rsid w:val="000C68A8"/>
    <w:rsid w:val="000C6920"/>
    <w:rsid w:val="000C6DA2"/>
    <w:rsid w:val="000C6F73"/>
    <w:rsid w:val="000C73D6"/>
    <w:rsid w:val="000C75AC"/>
    <w:rsid w:val="000C76A4"/>
    <w:rsid w:val="000C7AF2"/>
    <w:rsid w:val="000C7FB2"/>
    <w:rsid w:val="000D0196"/>
    <w:rsid w:val="000D01E4"/>
    <w:rsid w:val="000D0345"/>
    <w:rsid w:val="000D0357"/>
    <w:rsid w:val="000D0668"/>
    <w:rsid w:val="000D066E"/>
    <w:rsid w:val="000D0773"/>
    <w:rsid w:val="000D0848"/>
    <w:rsid w:val="000D086C"/>
    <w:rsid w:val="000D0BC9"/>
    <w:rsid w:val="000D1234"/>
    <w:rsid w:val="000D16A1"/>
    <w:rsid w:val="000D16BA"/>
    <w:rsid w:val="000D1A48"/>
    <w:rsid w:val="000D1FB7"/>
    <w:rsid w:val="000D1FD2"/>
    <w:rsid w:val="000D2233"/>
    <w:rsid w:val="000D29C6"/>
    <w:rsid w:val="000D2F3E"/>
    <w:rsid w:val="000D305E"/>
    <w:rsid w:val="000D310E"/>
    <w:rsid w:val="000D3621"/>
    <w:rsid w:val="000D3B1A"/>
    <w:rsid w:val="000D3BE7"/>
    <w:rsid w:val="000D3F58"/>
    <w:rsid w:val="000D4235"/>
    <w:rsid w:val="000D4313"/>
    <w:rsid w:val="000D47B9"/>
    <w:rsid w:val="000D483D"/>
    <w:rsid w:val="000D4995"/>
    <w:rsid w:val="000D49A1"/>
    <w:rsid w:val="000D49AD"/>
    <w:rsid w:val="000D4A71"/>
    <w:rsid w:val="000D4AF5"/>
    <w:rsid w:val="000D4F52"/>
    <w:rsid w:val="000D55A9"/>
    <w:rsid w:val="000D56D7"/>
    <w:rsid w:val="000D5778"/>
    <w:rsid w:val="000D5931"/>
    <w:rsid w:val="000D5ECE"/>
    <w:rsid w:val="000D6209"/>
    <w:rsid w:val="000D6832"/>
    <w:rsid w:val="000D6952"/>
    <w:rsid w:val="000D69CF"/>
    <w:rsid w:val="000D6BF0"/>
    <w:rsid w:val="000D70E9"/>
    <w:rsid w:val="000D713D"/>
    <w:rsid w:val="000D752E"/>
    <w:rsid w:val="000D77AC"/>
    <w:rsid w:val="000D79F8"/>
    <w:rsid w:val="000D7A01"/>
    <w:rsid w:val="000D7BE4"/>
    <w:rsid w:val="000D7ED6"/>
    <w:rsid w:val="000E0131"/>
    <w:rsid w:val="000E0335"/>
    <w:rsid w:val="000E0367"/>
    <w:rsid w:val="000E03CC"/>
    <w:rsid w:val="000E0417"/>
    <w:rsid w:val="000E0862"/>
    <w:rsid w:val="000E0948"/>
    <w:rsid w:val="000E09B0"/>
    <w:rsid w:val="000E0A95"/>
    <w:rsid w:val="000E0BD4"/>
    <w:rsid w:val="000E0C6D"/>
    <w:rsid w:val="000E0F5C"/>
    <w:rsid w:val="000E0FBE"/>
    <w:rsid w:val="000E0FCE"/>
    <w:rsid w:val="000E1149"/>
    <w:rsid w:val="000E11A5"/>
    <w:rsid w:val="000E12B8"/>
    <w:rsid w:val="000E166C"/>
    <w:rsid w:val="000E174D"/>
    <w:rsid w:val="000E17D3"/>
    <w:rsid w:val="000E19CC"/>
    <w:rsid w:val="000E1A96"/>
    <w:rsid w:val="000E1B33"/>
    <w:rsid w:val="000E1D48"/>
    <w:rsid w:val="000E239A"/>
    <w:rsid w:val="000E24D5"/>
    <w:rsid w:val="000E2789"/>
    <w:rsid w:val="000E2813"/>
    <w:rsid w:val="000E2996"/>
    <w:rsid w:val="000E29B8"/>
    <w:rsid w:val="000E29C9"/>
    <w:rsid w:val="000E3143"/>
    <w:rsid w:val="000E32BD"/>
    <w:rsid w:val="000E32C8"/>
    <w:rsid w:val="000E35CD"/>
    <w:rsid w:val="000E386E"/>
    <w:rsid w:val="000E4398"/>
    <w:rsid w:val="000E43E8"/>
    <w:rsid w:val="000E482B"/>
    <w:rsid w:val="000E4978"/>
    <w:rsid w:val="000E4A7F"/>
    <w:rsid w:val="000E4D7F"/>
    <w:rsid w:val="000E4EC9"/>
    <w:rsid w:val="000E50CF"/>
    <w:rsid w:val="000E5471"/>
    <w:rsid w:val="000E5514"/>
    <w:rsid w:val="000E5969"/>
    <w:rsid w:val="000E5976"/>
    <w:rsid w:val="000E5DB7"/>
    <w:rsid w:val="000E6106"/>
    <w:rsid w:val="000E616E"/>
    <w:rsid w:val="000E62ED"/>
    <w:rsid w:val="000E6343"/>
    <w:rsid w:val="000E6401"/>
    <w:rsid w:val="000E64AE"/>
    <w:rsid w:val="000E69A1"/>
    <w:rsid w:val="000E6A5C"/>
    <w:rsid w:val="000E6BFD"/>
    <w:rsid w:val="000E6CFA"/>
    <w:rsid w:val="000E6E68"/>
    <w:rsid w:val="000E712F"/>
    <w:rsid w:val="000E727E"/>
    <w:rsid w:val="000E7461"/>
    <w:rsid w:val="000E7680"/>
    <w:rsid w:val="000E78A1"/>
    <w:rsid w:val="000E797D"/>
    <w:rsid w:val="000E7B69"/>
    <w:rsid w:val="000E7DBC"/>
    <w:rsid w:val="000F0155"/>
    <w:rsid w:val="000F025E"/>
    <w:rsid w:val="000F0281"/>
    <w:rsid w:val="000F0284"/>
    <w:rsid w:val="000F0318"/>
    <w:rsid w:val="000F04BC"/>
    <w:rsid w:val="000F058E"/>
    <w:rsid w:val="000F0617"/>
    <w:rsid w:val="000F07FE"/>
    <w:rsid w:val="000F0C9C"/>
    <w:rsid w:val="000F100A"/>
    <w:rsid w:val="000F1C00"/>
    <w:rsid w:val="000F1DB3"/>
    <w:rsid w:val="000F1EAF"/>
    <w:rsid w:val="000F215A"/>
    <w:rsid w:val="000F2343"/>
    <w:rsid w:val="000F23B2"/>
    <w:rsid w:val="000F23DF"/>
    <w:rsid w:val="000F249F"/>
    <w:rsid w:val="000F24F2"/>
    <w:rsid w:val="000F2978"/>
    <w:rsid w:val="000F2D97"/>
    <w:rsid w:val="000F2FAB"/>
    <w:rsid w:val="000F3466"/>
    <w:rsid w:val="000F3484"/>
    <w:rsid w:val="000F34EF"/>
    <w:rsid w:val="000F37FA"/>
    <w:rsid w:val="000F3861"/>
    <w:rsid w:val="000F398A"/>
    <w:rsid w:val="000F3A3E"/>
    <w:rsid w:val="000F3A46"/>
    <w:rsid w:val="000F3C1C"/>
    <w:rsid w:val="000F40BF"/>
    <w:rsid w:val="000F411B"/>
    <w:rsid w:val="000F42CD"/>
    <w:rsid w:val="000F4622"/>
    <w:rsid w:val="000F559B"/>
    <w:rsid w:val="000F55F2"/>
    <w:rsid w:val="000F58B5"/>
    <w:rsid w:val="000F58F3"/>
    <w:rsid w:val="000F59AF"/>
    <w:rsid w:val="000F5B32"/>
    <w:rsid w:val="000F5BB8"/>
    <w:rsid w:val="000F5D89"/>
    <w:rsid w:val="000F5FA7"/>
    <w:rsid w:val="000F611E"/>
    <w:rsid w:val="000F64D9"/>
    <w:rsid w:val="000F6853"/>
    <w:rsid w:val="000F6C5B"/>
    <w:rsid w:val="000F71B8"/>
    <w:rsid w:val="000F71EC"/>
    <w:rsid w:val="000F74D7"/>
    <w:rsid w:val="000F75F9"/>
    <w:rsid w:val="000F7646"/>
    <w:rsid w:val="000F7706"/>
    <w:rsid w:val="000F7899"/>
    <w:rsid w:val="000F7B02"/>
    <w:rsid w:val="000F7D20"/>
    <w:rsid w:val="00100597"/>
    <w:rsid w:val="00100611"/>
    <w:rsid w:val="0010072E"/>
    <w:rsid w:val="0010073D"/>
    <w:rsid w:val="00100816"/>
    <w:rsid w:val="00100BC2"/>
    <w:rsid w:val="00100BD0"/>
    <w:rsid w:val="0010119D"/>
    <w:rsid w:val="0010127F"/>
    <w:rsid w:val="0010128C"/>
    <w:rsid w:val="00101336"/>
    <w:rsid w:val="00101480"/>
    <w:rsid w:val="001014A5"/>
    <w:rsid w:val="0010164E"/>
    <w:rsid w:val="00101785"/>
    <w:rsid w:val="00101974"/>
    <w:rsid w:val="001019F9"/>
    <w:rsid w:val="00101B52"/>
    <w:rsid w:val="00101BA1"/>
    <w:rsid w:val="001022A7"/>
    <w:rsid w:val="001023B8"/>
    <w:rsid w:val="001025B6"/>
    <w:rsid w:val="00102965"/>
    <w:rsid w:val="00102D26"/>
    <w:rsid w:val="00102E46"/>
    <w:rsid w:val="00103036"/>
    <w:rsid w:val="00103090"/>
    <w:rsid w:val="0010325E"/>
    <w:rsid w:val="00103481"/>
    <w:rsid w:val="001036A0"/>
    <w:rsid w:val="001036E8"/>
    <w:rsid w:val="0010371D"/>
    <w:rsid w:val="001037C4"/>
    <w:rsid w:val="00103828"/>
    <w:rsid w:val="00103B61"/>
    <w:rsid w:val="00103D09"/>
    <w:rsid w:val="00103D82"/>
    <w:rsid w:val="001043CB"/>
    <w:rsid w:val="001043D0"/>
    <w:rsid w:val="00104427"/>
    <w:rsid w:val="00104485"/>
    <w:rsid w:val="001044DC"/>
    <w:rsid w:val="00105047"/>
    <w:rsid w:val="00105507"/>
    <w:rsid w:val="0010563D"/>
    <w:rsid w:val="001056FA"/>
    <w:rsid w:val="00105A61"/>
    <w:rsid w:val="00105FE4"/>
    <w:rsid w:val="001060A3"/>
    <w:rsid w:val="00106A8F"/>
    <w:rsid w:val="00106A94"/>
    <w:rsid w:val="00106EE0"/>
    <w:rsid w:val="001072A1"/>
    <w:rsid w:val="001073B3"/>
    <w:rsid w:val="0010741C"/>
    <w:rsid w:val="001079E1"/>
    <w:rsid w:val="00107AB9"/>
    <w:rsid w:val="00107B31"/>
    <w:rsid w:val="00107BA4"/>
    <w:rsid w:val="00110616"/>
    <w:rsid w:val="0011061C"/>
    <w:rsid w:val="0011061E"/>
    <w:rsid w:val="001107A8"/>
    <w:rsid w:val="001107D6"/>
    <w:rsid w:val="001107FB"/>
    <w:rsid w:val="001108ED"/>
    <w:rsid w:val="0011132B"/>
    <w:rsid w:val="00111343"/>
    <w:rsid w:val="00111A84"/>
    <w:rsid w:val="00111E87"/>
    <w:rsid w:val="00111FF5"/>
    <w:rsid w:val="00112299"/>
    <w:rsid w:val="001128AB"/>
    <w:rsid w:val="001128D2"/>
    <w:rsid w:val="00112D7B"/>
    <w:rsid w:val="00113044"/>
    <w:rsid w:val="00113223"/>
    <w:rsid w:val="00113379"/>
    <w:rsid w:val="0011338A"/>
    <w:rsid w:val="001136A9"/>
    <w:rsid w:val="001137AD"/>
    <w:rsid w:val="00113A87"/>
    <w:rsid w:val="00113B08"/>
    <w:rsid w:val="00113D44"/>
    <w:rsid w:val="00113D71"/>
    <w:rsid w:val="00113EA3"/>
    <w:rsid w:val="001141AD"/>
    <w:rsid w:val="00114877"/>
    <w:rsid w:val="00114939"/>
    <w:rsid w:val="00114982"/>
    <w:rsid w:val="00114A43"/>
    <w:rsid w:val="00114A7C"/>
    <w:rsid w:val="00114B69"/>
    <w:rsid w:val="00114C4D"/>
    <w:rsid w:val="001153B8"/>
    <w:rsid w:val="001153C2"/>
    <w:rsid w:val="0011593B"/>
    <w:rsid w:val="001159A2"/>
    <w:rsid w:val="001159E0"/>
    <w:rsid w:val="00115CC5"/>
    <w:rsid w:val="00115D94"/>
    <w:rsid w:val="00115E03"/>
    <w:rsid w:val="001163D1"/>
    <w:rsid w:val="001165EB"/>
    <w:rsid w:val="00116C94"/>
    <w:rsid w:val="001172F6"/>
    <w:rsid w:val="001174C9"/>
    <w:rsid w:val="0011765B"/>
    <w:rsid w:val="0011784B"/>
    <w:rsid w:val="001178D8"/>
    <w:rsid w:val="00117ED2"/>
    <w:rsid w:val="00117FBF"/>
    <w:rsid w:val="00120169"/>
    <w:rsid w:val="00120468"/>
    <w:rsid w:val="001204F2"/>
    <w:rsid w:val="00120628"/>
    <w:rsid w:val="001206DB"/>
    <w:rsid w:val="0012072A"/>
    <w:rsid w:val="0012095F"/>
    <w:rsid w:val="00120C1F"/>
    <w:rsid w:val="00120DDA"/>
    <w:rsid w:val="00120E92"/>
    <w:rsid w:val="0012145B"/>
    <w:rsid w:val="001214C1"/>
    <w:rsid w:val="001215DD"/>
    <w:rsid w:val="001218A3"/>
    <w:rsid w:val="00121D0C"/>
    <w:rsid w:val="00121E58"/>
    <w:rsid w:val="00121EB4"/>
    <w:rsid w:val="00121F85"/>
    <w:rsid w:val="0012213E"/>
    <w:rsid w:val="0012242C"/>
    <w:rsid w:val="0012277D"/>
    <w:rsid w:val="0012291A"/>
    <w:rsid w:val="001229E8"/>
    <w:rsid w:val="00122F86"/>
    <w:rsid w:val="0012323D"/>
    <w:rsid w:val="001236C1"/>
    <w:rsid w:val="00123877"/>
    <w:rsid w:val="00123955"/>
    <w:rsid w:val="00123DA1"/>
    <w:rsid w:val="00123E34"/>
    <w:rsid w:val="00123E84"/>
    <w:rsid w:val="00124211"/>
    <w:rsid w:val="00124973"/>
    <w:rsid w:val="00124A0B"/>
    <w:rsid w:val="00124C85"/>
    <w:rsid w:val="00124E75"/>
    <w:rsid w:val="00124F35"/>
    <w:rsid w:val="00125107"/>
    <w:rsid w:val="00125140"/>
    <w:rsid w:val="00125482"/>
    <w:rsid w:val="00125503"/>
    <w:rsid w:val="00125628"/>
    <w:rsid w:val="001259A8"/>
    <w:rsid w:val="001259ED"/>
    <w:rsid w:val="00125A0A"/>
    <w:rsid w:val="00125C27"/>
    <w:rsid w:val="00125DB7"/>
    <w:rsid w:val="00125E2F"/>
    <w:rsid w:val="00126007"/>
    <w:rsid w:val="00126208"/>
    <w:rsid w:val="0012664C"/>
    <w:rsid w:val="00126716"/>
    <w:rsid w:val="001267C8"/>
    <w:rsid w:val="0012694E"/>
    <w:rsid w:val="00126A51"/>
    <w:rsid w:val="00126BFB"/>
    <w:rsid w:val="00126EB1"/>
    <w:rsid w:val="0012707D"/>
    <w:rsid w:val="0012726E"/>
    <w:rsid w:val="00127F24"/>
    <w:rsid w:val="00127F86"/>
    <w:rsid w:val="00130458"/>
    <w:rsid w:val="00130578"/>
    <w:rsid w:val="001306FD"/>
    <w:rsid w:val="0013070E"/>
    <w:rsid w:val="00130793"/>
    <w:rsid w:val="00130812"/>
    <w:rsid w:val="001308A4"/>
    <w:rsid w:val="00130A41"/>
    <w:rsid w:val="00130A91"/>
    <w:rsid w:val="00130DD8"/>
    <w:rsid w:val="00130EB9"/>
    <w:rsid w:val="00131429"/>
    <w:rsid w:val="001315ED"/>
    <w:rsid w:val="0013160E"/>
    <w:rsid w:val="00131A1C"/>
    <w:rsid w:val="00131C39"/>
    <w:rsid w:val="00131E93"/>
    <w:rsid w:val="00131F21"/>
    <w:rsid w:val="001320A3"/>
    <w:rsid w:val="0013237B"/>
    <w:rsid w:val="001323EE"/>
    <w:rsid w:val="001324B3"/>
    <w:rsid w:val="001325C4"/>
    <w:rsid w:val="001326EF"/>
    <w:rsid w:val="00132906"/>
    <w:rsid w:val="00132987"/>
    <w:rsid w:val="00132A68"/>
    <w:rsid w:val="00132B59"/>
    <w:rsid w:val="0013309C"/>
    <w:rsid w:val="0013319C"/>
    <w:rsid w:val="00133832"/>
    <w:rsid w:val="00133A77"/>
    <w:rsid w:val="00133AB7"/>
    <w:rsid w:val="00133C06"/>
    <w:rsid w:val="00133DC3"/>
    <w:rsid w:val="001344B1"/>
    <w:rsid w:val="0013463A"/>
    <w:rsid w:val="001347EF"/>
    <w:rsid w:val="001351BC"/>
    <w:rsid w:val="00135285"/>
    <w:rsid w:val="001354E9"/>
    <w:rsid w:val="001356C9"/>
    <w:rsid w:val="001356EF"/>
    <w:rsid w:val="00135722"/>
    <w:rsid w:val="00135A13"/>
    <w:rsid w:val="00135B81"/>
    <w:rsid w:val="00135D9E"/>
    <w:rsid w:val="00135E5D"/>
    <w:rsid w:val="00136011"/>
    <w:rsid w:val="001361DC"/>
    <w:rsid w:val="00136665"/>
    <w:rsid w:val="0013670B"/>
    <w:rsid w:val="00136CA2"/>
    <w:rsid w:val="00136CE6"/>
    <w:rsid w:val="00136CF1"/>
    <w:rsid w:val="00136DBE"/>
    <w:rsid w:val="00136F4B"/>
    <w:rsid w:val="001370AC"/>
    <w:rsid w:val="001371CF"/>
    <w:rsid w:val="00137984"/>
    <w:rsid w:val="00137B14"/>
    <w:rsid w:val="00137BFF"/>
    <w:rsid w:val="00137C26"/>
    <w:rsid w:val="00140007"/>
    <w:rsid w:val="001409B2"/>
    <w:rsid w:val="00141006"/>
    <w:rsid w:val="00141017"/>
    <w:rsid w:val="00141518"/>
    <w:rsid w:val="001415E2"/>
    <w:rsid w:val="001418A1"/>
    <w:rsid w:val="00141966"/>
    <w:rsid w:val="00141D8A"/>
    <w:rsid w:val="00141DC6"/>
    <w:rsid w:val="00141F0D"/>
    <w:rsid w:val="00142072"/>
    <w:rsid w:val="00142556"/>
    <w:rsid w:val="00142925"/>
    <w:rsid w:val="00142FED"/>
    <w:rsid w:val="00143185"/>
    <w:rsid w:val="001437EF"/>
    <w:rsid w:val="0014381E"/>
    <w:rsid w:val="00143CC6"/>
    <w:rsid w:val="00143D88"/>
    <w:rsid w:val="001440CE"/>
    <w:rsid w:val="00144381"/>
    <w:rsid w:val="001443AF"/>
    <w:rsid w:val="00144442"/>
    <w:rsid w:val="0014470B"/>
    <w:rsid w:val="001449DC"/>
    <w:rsid w:val="00144EC1"/>
    <w:rsid w:val="0014531D"/>
    <w:rsid w:val="0014544B"/>
    <w:rsid w:val="0014570E"/>
    <w:rsid w:val="0014586A"/>
    <w:rsid w:val="001459BA"/>
    <w:rsid w:val="00145B1F"/>
    <w:rsid w:val="00145D3B"/>
    <w:rsid w:val="00145E84"/>
    <w:rsid w:val="00146644"/>
    <w:rsid w:val="00146773"/>
    <w:rsid w:val="00146AA6"/>
    <w:rsid w:val="00146B7B"/>
    <w:rsid w:val="00146B84"/>
    <w:rsid w:val="00146C10"/>
    <w:rsid w:val="00146CDE"/>
    <w:rsid w:val="00146EEB"/>
    <w:rsid w:val="00146FB1"/>
    <w:rsid w:val="00147147"/>
    <w:rsid w:val="001472B3"/>
    <w:rsid w:val="0014744A"/>
    <w:rsid w:val="001478F8"/>
    <w:rsid w:val="00147AB9"/>
    <w:rsid w:val="00147E3D"/>
    <w:rsid w:val="00147EC3"/>
    <w:rsid w:val="00147F12"/>
    <w:rsid w:val="0015030F"/>
    <w:rsid w:val="001504AB"/>
    <w:rsid w:val="001507D0"/>
    <w:rsid w:val="001507E2"/>
    <w:rsid w:val="0015090A"/>
    <w:rsid w:val="00150958"/>
    <w:rsid w:val="00150A0D"/>
    <w:rsid w:val="00150A8B"/>
    <w:rsid w:val="00150B47"/>
    <w:rsid w:val="00150C53"/>
    <w:rsid w:val="00150C94"/>
    <w:rsid w:val="00150D16"/>
    <w:rsid w:val="00150F3E"/>
    <w:rsid w:val="00150FEC"/>
    <w:rsid w:val="00151134"/>
    <w:rsid w:val="001512CD"/>
    <w:rsid w:val="00151557"/>
    <w:rsid w:val="0015164D"/>
    <w:rsid w:val="0015169B"/>
    <w:rsid w:val="00151AC4"/>
    <w:rsid w:val="00151C01"/>
    <w:rsid w:val="00151E43"/>
    <w:rsid w:val="0015219B"/>
    <w:rsid w:val="0015227C"/>
    <w:rsid w:val="00152516"/>
    <w:rsid w:val="00152576"/>
    <w:rsid w:val="001527DD"/>
    <w:rsid w:val="0015299D"/>
    <w:rsid w:val="00152CA9"/>
    <w:rsid w:val="00152DAF"/>
    <w:rsid w:val="001532B1"/>
    <w:rsid w:val="00153583"/>
    <w:rsid w:val="001536CF"/>
    <w:rsid w:val="00153816"/>
    <w:rsid w:val="0015385E"/>
    <w:rsid w:val="001539C6"/>
    <w:rsid w:val="001539E1"/>
    <w:rsid w:val="001539E7"/>
    <w:rsid w:val="00153AAF"/>
    <w:rsid w:val="00153DE1"/>
    <w:rsid w:val="0015400F"/>
    <w:rsid w:val="001540A8"/>
    <w:rsid w:val="001544C5"/>
    <w:rsid w:val="001547A6"/>
    <w:rsid w:val="00154AFC"/>
    <w:rsid w:val="00154DF3"/>
    <w:rsid w:val="0015562C"/>
    <w:rsid w:val="00155676"/>
    <w:rsid w:val="0015574F"/>
    <w:rsid w:val="001557E0"/>
    <w:rsid w:val="00155A6E"/>
    <w:rsid w:val="00155ADC"/>
    <w:rsid w:val="00155C70"/>
    <w:rsid w:val="00155D67"/>
    <w:rsid w:val="00155DAD"/>
    <w:rsid w:val="00156182"/>
    <w:rsid w:val="0015625F"/>
    <w:rsid w:val="001564C1"/>
    <w:rsid w:val="001565D7"/>
    <w:rsid w:val="001569C7"/>
    <w:rsid w:val="00156BF2"/>
    <w:rsid w:val="00156D23"/>
    <w:rsid w:val="00157018"/>
    <w:rsid w:val="001573FF"/>
    <w:rsid w:val="00157BED"/>
    <w:rsid w:val="00157ED4"/>
    <w:rsid w:val="001601AB"/>
    <w:rsid w:val="001601FC"/>
    <w:rsid w:val="00160304"/>
    <w:rsid w:val="0016044A"/>
    <w:rsid w:val="001608B4"/>
    <w:rsid w:val="00160AD4"/>
    <w:rsid w:val="00160B9B"/>
    <w:rsid w:val="00160FD1"/>
    <w:rsid w:val="001616B6"/>
    <w:rsid w:val="00161791"/>
    <w:rsid w:val="001618C9"/>
    <w:rsid w:val="00161F7D"/>
    <w:rsid w:val="00161FBE"/>
    <w:rsid w:val="001621A5"/>
    <w:rsid w:val="001622BF"/>
    <w:rsid w:val="0016230F"/>
    <w:rsid w:val="001624D4"/>
    <w:rsid w:val="0016252E"/>
    <w:rsid w:val="0016269D"/>
    <w:rsid w:val="00162FF6"/>
    <w:rsid w:val="001630DA"/>
    <w:rsid w:val="00163F28"/>
    <w:rsid w:val="0016423F"/>
    <w:rsid w:val="00164339"/>
    <w:rsid w:val="0016459A"/>
    <w:rsid w:val="00164654"/>
    <w:rsid w:val="00164744"/>
    <w:rsid w:val="00164782"/>
    <w:rsid w:val="00164969"/>
    <w:rsid w:val="00164A70"/>
    <w:rsid w:val="00164FB8"/>
    <w:rsid w:val="00164FD9"/>
    <w:rsid w:val="0016571B"/>
    <w:rsid w:val="00165849"/>
    <w:rsid w:val="00165C87"/>
    <w:rsid w:val="00165DAF"/>
    <w:rsid w:val="00165EFB"/>
    <w:rsid w:val="00165F5F"/>
    <w:rsid w:val="001660B8"/>
    <w:rsid w:val="001660F6"/>
    <w:rsid w:val="001661D1"/>
    <w:rsid w:val="00166273"/>
    <w:rsid w:val="0016682D"/>
    <w:rsid w:val="00166CE8"/>
    <w:rsid w:val="00166F8E"/>
    <w:rsid w:val="00166FCB"/>
    <w:rsid w:val="00166FEC"/>
    <w:rsid w:val="001670C8"/>
    <w:rsid w:val="0016725B"/>
    <w:rsid w:val="001673FC"/>
    <w:rsid w:val="001675CF"/>
    <w:rsid w:val="00167764"/>
    <w:rsid w:val="00167947"/>
    <w:rsid w:val="0016796B"/>
    <w:rsid w:val="001679C5"/>
    <w:rsid w:val="00167A90"/>
    <w:rsid w:val="00167F9C"/>
    <w:rsid w:val="001701D9"/>
    <w:rsid w:val="001701DA"/>
    <w:rsid w:val="00170352"/>
    <w:rsid w:val="001703A9"/>
    <w:rsid w:val="00170447"/>
    <w:rsid w:val="0017055F"/>
    <w:rsid w:val="001706E4"/>
    <w:rsid w:val="00170A5F"/>
    <w:rsid w:val="00170A93"/>
    <w:rsid w:val="00170A9B"/>
    <w:rsid w:val="00170C8F"/>
    <w:rsid w:val="00170FA4"/>
    <w:rsid w:val="00170FB1"/>
    <w:rsid w:val="0017112E"/>
    <w:rsid w:val="0017149B"/>
    <w:rsid w:val="001714CA"/>
    <w:rsid w:val="00171568"/>
    <w:rsid w:val="001719FA"/>
    <w:rsid w:val="00171DE4"/>
    <w:rsid w:val="00172029"/>
    <w:rsid w:val="001721F3"/>
    <w:rsid w:val="00172326"/>
    <w:rsid w:val="00172409"/>
    <w:rsid w:val="00172960"/>
    <w:rsid w:val="001729CC"/>
    <w:rsid w:val="00172A1D"/>
    <w:rsid w:val="00172CAF"/>
    <w:rsid w:val="00172D1F"/>
    <w:rsid w:val="00172EDA"/>
    <w:rsid w:val="00172F0D"/>
    <w:rsid w:val="00172FAE"/>
    <w:rsid w:val="001731F9"/>
    <w:rsid w:val="0017336D"/>
    <w:rsid w:val="0017337E"/>
    <w:rsid w:val="00173516"/>
    <w:rsid w:val="001736D8"/>
    <w:rsid w:val="00173D2B"/>
    <w:rsid w:val="00173E74"/>
    <w:rsid w:val="001740C8"/>
    <w:rsid w:val="001740F7"/>
    <w:rsid w:val="00174411"/>
    <w:rsid w:val="00174781"/>
    <w:rsid w:val="0017478B"/>
    <w:rsid w:val="00174803"/>
    <w:rsid w:val="00174B53"/>
    <w:rsid w:val="001751F4"/>
    <w:rsid w:val="00175269"/>
    <w:rsid w:val="001753F1"/>
    <w:rsid w:val="00175574"/>
    <w:rsid w:val="001757E5"/>
    <w:rsid w:val="00175831"/>
    <w:rsid w:val="001758C8"/>
    <w:rsid w:val="00175B2D"/>
    <w:rsid w:val="00175B3D"/>
    <w:rsid w:val="00175BE2"/>
    <w:rsid w:val="00175BF7"/>
    <w:rsid w:val="00175D95"/>
    <w:rsid w:val="00175E13"/>
    <w:rsid w:val="001762DC"/>
    <w:rsid w:val="001764A2"/>
    <w:rsid w:val="00176606"/>
    <w:rsid w:val="001767CC"/>
    <w:rsid w:val="0017697A"/>
    <w:rsid w:val="00176EF5"/>
    <w:rsid w:val="00176F2D"/>
    <w:rsid w:val="00177154"/>
    <w:rsid w:val="0017746A"/>
    <w:rsid w:val="001774C7"/>
    <w:rsid w:val="001776CD"/>
    <w:rsid w:val="00177862"/>
    <w:rsid w:val="0017786E"/>
    <w:rsid w:val="0017787A"/>
    <w:rsid w:val="00177F01"/>
    <w:rsid w:val="00180149"/>
    <w:rsid w:val="00180398"/>
    <w:rsid w:val="0018075D"/>
    <w:rsid w:val="00180AFC"/>
    <w:rsid w:val="00180D5B"/>
    <w:rsid w:val="00181103"/>
    <w:rsid w:val="00181199"/>
    <w:rsid w:val="001814E9"/>
    <w:rsid w:val="0018181B"/>
    <w:rsid w:val="00181949"/>
    <w:rsid w:val="00181973"/>
    <w:rsid w:val="00181A11"/>
    <w:rsid w:val="00181DD4"/>
    <w:rsid w:val="00181DDA"/>
    <w:rsid w:val="00182104"/>
    <w:rsid w:val="0018210F"/>
    <w:rsid w:val="00182140"/>
    <w:rsid w:val="001828AC"/>
    <w:rsid w:val="00182D34"/>
    <w:rsid w:val="00182DCD"/>
    <w:rsid w:val="00182E35"/>
    <w:rsid w:val="00182E4B"/>
    <w:rsid w:val="00182F62"/>
    <w:rsid w:val="0018354C"/>
    <w:rsid w:val="001836C7"/>
    <w:rsid w:val="00183CDF"/>
    <w:rsid w:val="00183FA8"/>
    <w:rsid w:val="001842EB"/>
    <w:rsid w:val="001846D6"/>
    <w:rsid w:val="00184804"/>
    <w:rsid w:val="0018490D"/>
    <w:rsid w:val="00184C0D"/>
    <w:rsid w:val="00184F12"/>
    <w:rsid w:val="00185521"/>
    <w:rsid w:val="001855CA"/>
    <w:rsid w:val="00185876"/>
    <w:rsid w:val="00185961"/>
    <w:rsid w:val="00185DDE"/>
    <w:rsid w:val="00185FA2"/>
    <w:rsid w:val="001863EF"/>
    <w:rsid w:val="001867A7"/>
    <w:rsid w:val="00186878"/>
    <w:rsid w:val="00186989"/>
    <w:rsid w:val="00186CFD"/>
    <w:rsid w:val="00186D1B"/>
    <w:rsid w:val="00186F2F"/>
    <w:rsid w:val="00186FB0"/>
    <w:rsid w:val="00187094"/>
    <w:rsid w:val="00187533"/>
    <w:rsid w:val="00187645"/>
    <w:rsid w:val="0018793E"/>
    <w:rsid w:val="001879C1"/>
    <w:rsid w:val="00187B35"/>
    <w:rsid w:val="00190112"/>
    <w:rsid w:val="00190171"/>
    <w:rsid w:val="001902E0"/>
    <w:rsid w:val="00190572"/>
    <w:rsid w:val="00190874"/>
    <w:rsid w:val="00190A53"/>
    <w:rsid w:val="00190E23"/>
    <w:rsid w:val="00190E8B"/>
    <w:rsid w:val="00191123"/>
    <w:rsid w:val="00191323"/>
    <w:rsid w:val="00191523"/>
    <w:rsid w:val="00191581"/>
    <w:rsid w:val="001918C4"/>
    <w:rsid w:val="00191924"/>
    <w:rsid w:val="00191CDE"/>
    <w:rsid w:val="00192024"/>
    <w:rsid w:val="0019206D"/>
    <w:rsid w:val="001921D1"/>
    <w:rsid w:val="00192325"/>
    <w:rsid w:val="001923B4"/>
    <w:rsid w:val="0019263E"/>
    <w:rsid w:val="00192A20"/>
    <w:rsid w:val="00192C18"/>
    <w:rsid w:val="00192D35"/>
    <w:rsid w:val="00192EEA"/>
    <w:rsid w:val="00193289"/>
    <w:rsid w:val="001933DF"/>
    <w:rsid w:val="0019344E"/>
    <w:rsid w:val="00193638"/>
    <w:rsid w:val="0019371F"/>
    <w:rsid w:val="001938AB"/>
    <w:rsid w:val="00193D6A"/>
    <w:rsid w:val="00193E1E"/>
    <w:rsid w:val="00193E38"/>
    <w:rsid w:val="00194130"/>
    <w:rsid w:val="001941A7"/>
    <w:rsid w:val="001942AB"/>
    <w:rsid w:val="00194533"/>
    <w:rsid w:val="00194600"/>
    <w:rsid w:val="001949D1"/>
    <w:rsid w:val="00194A4B"/>
    <w:rsid w:val="00194B59"/>
    <w:rsid w:val="00194EAA"/>
    <w:rsid w:val="00195218"/>
    <w:rsid w:val="00195628"/>
    <w:rsid w:val="0019576E"/>
    <w:rsid w:val="0019586B"/>
    <w:rsid w:val="001959D0"/>
    <w:rsid w:val="00195AC0"/>
    <w:rsid w:val="00195B76"/>
    <w:rsid w:val="00195B97"/>
    <w:rsid w:val="0019648F"/>
    <w:rsid w:val="00196DEF"/>
    <w:rsid w:val="00196E03"/>
    <w:rsid w:val="00196F3E"/>
    <w:rsid w:val="001975C0"/>
    <w:rsid w:val="00197788"/>
    <w:rsid w:val="00197F81"/>
    <w:rsid w:val="001A0E10"/>
    <w:rsid w:val="001A0FD4"/>
    <w:rsid w:val="001A1058"/>
    <w:rsid w:val="001A10F5"/>
    <w:rsid w:val="001A11CF"/>
    <w:rsid w:val="001A1323"/>
    <w:rsid w:val="001A134D"/>
    <w:rsid w:val="001A13AF"/>
    <w:rsid w:val="001A1787"/>
    <w:rsid w:val="001A1CA8"/>
    <w:rsid w:val="001A2281"/>
    <w:rsid w:val="001A2577"/>
    <w:rsid w:val="001A25FA"/>
    <w:rsid w:val="001A27F4"/>
    <w:rsid w:val="001A27FA"/>
    <w:rsid w:val="001A2CAB"/>
    <w:rsid w:val="001A2DA7"/>
    <w:rsid w:val="001A2EB7"/>
    <w:rsid w:val="001A31AF"/>
    <w:rsid w:val="001A32A7"/>
    <w:rsid w:val="001A33F1"/>
    <w:rsid w:val="001A35C4"/>
    <w:rsid w:val="001A3746"/>
    <w:rsid w:val="001A39FD"/>
    <w:rsid w:val="001A3B92"/>
    <w:rsid w:val="001A4052"/>
    <w:rsid w:val="001A4207"/>
    <w:rsid w:val="001A4255"/>
    <w:rsid w:val="001A4526"/>
    <w:rsid w:val="001A4533"/>
    <w:rsid w:val="001A466C"/>
    <w:rsid w:val="001A4AD3"/>
    <w:rsid w:val="001A4CFD"/>
    <w:rsid w:val="001A4DFD"/>
    <w:rsid w:val="001A4F73"/>
    <w:rsid w:val="001A501D"/>
    <w:rsid w:val="001A52BD"/>
    <w:rsid w:val="001A5722"/>
    <w:rsid w:val="001A589B"/>
    <w:rsid w:val="001A5A63"/>
    <w:rsid w:val="001A5BAC"/>
    <w:rsid w:val="001A5CAF"/>
    <w:rsid w:val="001A5F97"/>
    <w:rsid w:val="001A5FDD"/>
    <w:rsid w:val="001A6325"/>
    <w:rsid w:val="001A6871"/>
    <w:rsid w:val="001A6B96"/>
    <w:rsid w:val="001A6F1A"/>
    <w:rsid w:val="001A71AE"/>
    <w:rsid w:val="001A7433"/>
    <w:rsid w:val="001A746B"/>
    <w:rsid w:val="001A74CA"/>
    <w:rsid w:val="001A7A67"/>
    <w:rsid w:val="001A7BBB"/>
    <w:rsid w:val="001A7EA6"/>
    <w:rsid w:val="001B025D"/>
    <w:rsid w:val="001B04CE"/>
    <w:rsid w:val="001B0509"/>
    <w:rsid w:val="001B0626"/>
    <w:rsid w:val="001B07A7"/>
    <w:rsid w:val="001B0986"/>
    <w:rsid w:val="001B10DE"/>
    <w:rsid w:val="001B1153"/>
    <w:rsid w:val="001B115A"/>
    <w:rsid w:val="001B11D7"/>
    <w:rsid w:val="001B154A"/>
    <w:rsid w:val="001B17FD"/>
    <w:rsid w:val="001B1AA8"/>
    <w:rsid w:val="001B1CE5"/>
    <w:rsid w:val="001B1E90"/>
    <w:rsid w:val="001B2181"/>
    <w:rsid w:val="001B2420"/>
    <w:rsid w:val="001B253E"/>
    <w:rsid w:val="001B2576"/>
    <w:rsid w:val="001B2661"/>
    <w:rsid w:val="001B2EFC"/>
    <w:rsid w:val="001B2F34"/>
    <w:rsid w:val="001B3148"/>
    <w:rsid w:val="001B31BB"/>
    <w:rsid w:val="001B31CF"/>
    <w:rsid w:val="001B32F3"/>
    <w:rsid w:val="001B3421"/>
    <w:rsid w:val="001B3687"/>
    <w:rsid w:val="001B3C15"/>
    <w:rsid w:val="001B3E2C"/>
    <w:rsid w:val="001B4418"/>
    <w:rsid w:val="001B4583"/>
    <w:rsid w:val="001B4A4A"/>
    <w:rsid w:val="001B4AE9"/>
    <w:rsid w:val="001B4FE5"/>
    <w:rsid w:val="001B531B"/>
    <w:rsid w:val="001B5976"/>
    <w:rsid w:val="001B6195"/>
    <w:rsid w:val="001B61B7"/>
    <w:rsid w:val="001B66B7"/>
    <w:rsid w:val="001B6A39"/>
    <w:rsid w:val="001B6CD0"/>
    <w:rsid w:val="001B6CF1"/>
    <w:rsid w:val="001B6E2A"/>
    <w:rsid w:val="001B6E8F"/>
    <w:rsid w:val="001B717D"/>
    <w:rsid w:val="001B74E4"/>
    <w:rsid w:val="001B77B7"/>
    <w:rsid w:val="001B77E7"/>
    <w:rsid w:val="001B7C1B"/>
    <w:rsid w:val="001B7DF5"/>
    <w:rsid w:val="001B7E0C"/>
    <w:rsid w:val="001B7E9C"/>
    <w:rsid w:val="001B7F20"/>
    <w:rsid w:val="001C0236"/>
    <w:rsid w:val="001C0278"/>
    <w:rsid w:val="001C0345"/>
    <w:rsid w:val="001C0691"/>
    <w:rsid w:val="001C0E60"/>
    <w:rsid w:val="001C10E3"/>
    <w:rsid w:val="001C1486"/>
    <w:rsid w:val="001C158F"/>
    <w:rsid w:val="001C1836"/>
    <w:rsid w:val="001C1D05"/>
    <w:rsid w:val="001C206C"/>
    <w:rsid w:val="001C20CD"/>
    <w:rsid w:val="001C23D5"/>
    <w:rsid w:val="001C2573"/>
    <w:rsid w:val="001C2853"/>
    <w:rsid w:val="001C293B"/>
    <w:rsid w:val="001C2A1A"/>
    <w:rsid w:val="001C2BC5"/>
    <w:rsid w:val="001C2CC3"/>
    <w:rsid w:val="001C2DA0"/>
    <w:rsid w:val="001C2E36"/>
    <w:rsid w:val="001C302F"/>
    <w:rsid w:val="001C3138"/>
    <w:rsid w:val="001C32F4"/>
    <w:rsid w:val="001C351F"/>
    <w:rsid w:val="001C3C68"/>
    <w:rsid w:val="001C3C89"/>
    <w:rsid w:val="001C3D00"/>
    <w:rsid w:val="001C3FA2"/>
    <w:rsid w:val="001C4110"/>
    <w:rsid w:val="001C42CB"/>
    <w:rsid w:val="001C44D4"/>
    <w:rsid w:val="001C484B"/>
    <w:rsid w:val="001C48FC"/>
    <w:rsid w:val="001C4A5C"/>
    <w:rsid w:val="001C4BCD"/>
    <w:rsid w:val="001C567A"/>
    <w:rsid w:val="001C58CB"/>
    <w:rsid w:val="001C5BBA"/>
    <w:rsid w:val="001C5E2B"/>
    <w:rsid w:val="001C5E9D"/>
    <w:rsid w:val="001C603D"/>
    <w:rsid w:val="001C6125"/>
    <w:rsid w:val="001C61C9"/>
    <w:rsid w:val="001C629B"/>
    <w:rsid w:val="001C6394"/>
    <w:rsid w:val="001C656E"/>
    <w:rsid w:val="001C660F"/>
    <w:rsid w:val="001C6733"/>
    <w:rsid w:val="001C6823"/>
    <w:rsid w:val="001C6840"/>
    <w:rsid w:val="001C6949"/>
    <w:rsid w:val="001C6B6A"/>
    <w:rsid w:val="001C6D1F"/>
    <w:rsid w:val="001C6EA0"/>
    <w:rsid w:val="001C6FF7"/>
    <w:rsid w:val="001C7239"/>
    <w:rsid w:val="001C73FF"/>
    <w:rsid w:val="001C745A"/>
    <w:rsid w:val="001C7AA0"/>
    <w:rsid w:val="001C7BB3"/>
    <w:rsid w:val="001C7BB9"/>
    <w:rsid w:val="001C7CFC"/>
    <w:rsid w:val="001C7D88"/>
    <w:rsid w:val="001C7F78"/>
    <w:rsid w:val="001D0036"/>
    <w:rsid w:val="001D0244"/>
    <w:rsid w:val="001D0335"/>
    <w:rsid w:val="001D0420"/>
    <w:rsid w:val="001D0449"/>
    <w:rsid w:val="001D0A53"/>
    <w:rsid w:val="001D0A63"/>
    <w:rsid w:val="001D0B17"/>
    <w:rsid w:val="001D0E77"/>
    <w:rsid w:val="001D1159"/>
    <w:rsid w:val="001D12A5"/>
    <w:rsid w:val="001D15CB"/>
    <w:rsid w:val="001D1793"/>
    <w:rsid w:val="001D1B55"/>
    <w:rsid w:val="001D2172"/>
    <w:rsid w:val="001D2685"/>
    <w:rsid w:val="001D2A94"/>
    <w:rsid w:val="001D3258"/>
    <w:rsid w:val="001D33D1"/>
    <w:rsid w:val="001D3931"/>
    <w:rsid w:val="001D3E38"/>
    <w:rsid w:val="001D422C"/>
    <w:rsid w:val="001D4602"/>
    <w:rsid w:val="001D4740"/>
    <w:rsid w:val="001D4828"/>
    <w:rsid w:val="001D4B49"/>
    <w:rsid w:val="001D4C0F"/>
    <w:rsid w:val="001D4D63"/>
    <w:rsid w:val="001D4F7F"/>
    <w:rsid w:val="001D4FF5"/>
    <w:rsid w:val="001D50F2"/>
    <w:rsid w:val="001D51BE"/>
    <w:rsid w:val="001D51D4"/>
    <w:rsid w:val="001D534F"/>
    <w:rsid w:val="001D53AE"/>
    <w:rsid w:val="001D5505"/>
    <w:rsid w:val="001D5622"/>
    <w:rsid w:val="001D56A1"/>
    <w:rsid w:val="001D5756"/>
    <w:rsid w:val="001D588B"/>
    <w:rsid w:val="001D595A"/>
    <w:rsid w:val="001D5B33"/>
    <w:rsid w:val="001D5E5A"/>
    <w:rsid w:val="001D5EBB"/>
    <w:rsid w:val="001D6147"/>
    <w:rsid w:val="001D65C8"/>
    <w:rsid w:val="001D668C"/>
    <w:rsid w:val="001D67C0"/>
    <w:rsid w:val="001D67E3"/>
    <w:rsid w:val="001D6B91"/>
    <w:rsid w:val="001D75CB"/>
    <w:rsid w:val="001D7643"/>
    <w:rsid w:val="001D76CE"/>
    <w:rsid w:val="001D77F5"/>
    <w:rsid w:val="001D7884"/>
    <w:rsid w:val="001D7C28"/>
    <w:rsid w:val="001D7C84"/>
    <w:rsid w:val="001D7DD2"/>
    <w:rsid w:val="001D7F2C"/>
    <w:rsid w:val="001D7FEA"/>
    <w:rsid w:val="001E00EB"/>
    <w:rsid w:val="001E0561"/>
    <w:rsid w:val="001E061B"/>
    <w:rsid w:val="001E0AA7"/>
    <w:rsid w:val="001E0B10"/>
    <w:rsid w:val="001E0C65"/>
    <w:rsid w:val="001E0C67"/>
    <w:rsid w:val="001E0DB2"/>
    <w:rsid w:val="001E0EA9"/>
    <w:rsid w:val="001E1266"/>
    <w:rsid w:val="001E13A1"/>
    <w:rsid w:val="001E13E1"/>
    <w:rsid w:val="001E144D"/>
    <w:rsid w:val="001E1539"/>
    <w:rsid w:val="001E1A2D"/>
    <w:rsid w:val="001E1AF2"/>
    <w:rsid w:val="001E1DC0"/>
    <w:rsid w:val="001E1FD0"/>
    <w:rsid w:val="001E2714"/>
    <w:rsid w:val="001E2738"/>
    <w:rsid w:val="001E283D"/>
    <w:rsid w:val="001E2B8E"/>
    <w:rsid w:val="001E2E1B"/>
    <w:rsid w:val="001E2E6C"/>
    <w:rsid w:val="001E2FD8"/>
    <w:rsid w:val="001E3298"/>
    <w:rsid w:val="001E3372"/>
    <w:rsid w:val="001E33F6"/>
    <w:rsid w:val="001E3463"/>
    <w:rsid w:val="001E3509"/>
    <w:rsid w:val="001E3620"/>
    <w:rsid w:val="001E36B1"/>
    <w:rsid w:val="001E3A96"/>
    <w:rsid w:val="001E3EE4"/>
    <w:rsid w:val="001E3F25"/>
    <w:rsid w:val="001E4108"/>
    <w:rsid w:val="001E415E"/>
    <w:rsid w:val="001E4166"/>
    <w:rsid w:val="001E4496"/>
    <w:rsid w:val="001E4783"/>
    <w:rsid w:val="001E49F0"/>
    <w:rsid w:val="001E4B23"/>
    <w:rsid w:val="001E4C31"/>
    <w:rsid w:val="001E4FE3"/>
    <w:rsid w:val="001E52C1"/>
    <w:rsid w:val="001E55FB"/>
    <w:rsid w:val="001E5880"/>
    <w:rsid w:val="001E592A"/>
    <w:rsid w:val="001E5A9F"/>
    <w:rsid w:val="001E5BBC"/>
    <w:rsid w:val="001E5C7B"/>
    <w:rsid w:val="001E5E49"/>
    <w:rsid w:val="001E5E58"/>
    <w:rsid w:val="001E64C3"/>
    <w:rsid w:val="001E69B4"/>
    <w:rsid w:val="001E6B87"/>
    <w:rsid w:val="001E70C5"/>
    <w:rsid w:val="001E756B"/>
    <w:rsid w:val="001E7A71"/>
    <w:rsid w:val="001E7BEC"/>
    <w:rsid w:val="001E7C1D"/>
    <w:rsid w:val="001E7D8F"/>
    <w:rsid w:val="001E7E6A"/>
    <w:rsid w:val="001E7F1C"/>
    <w:rsid w:val="001F0181"/>
    <w:rsid w:val="001F0372"/>
    <w:rsid w:val="001F05F3"/>
    <w:rsid w:val="001F07E8"/>
    <w:rsid w:val="001F0897"/>
    <w:rsid w:val="001F1098"/>
    <w:rsid w:val="001F1446"/>
    <w:rsid w:val="001F14AD"/>
    <w:rsid w:val="001F1529"/>
    <w:rsid w:val="001F15FC"/>
    <w:rsid w:val="001F16D4"/>
    <w:rsid w:val="001F18F0"/>
    <w:rsid w:val="001F197C"/>
    <w:rsid w:val="001F1D18"/>
    <w:rsid w:val="001F1E60"/>
    <w:rsid w:val="001F22BF"/>
    <w:rsid w:val="001F2657"/>
    <w:rsid w:val="001F27F1"/>
    <w:rsid w:val="001F282F"/>
    <w:rsid w:val="001F2A21"/>
    <w:rsid w:val="001F2AEB"/>
    <w:rsid w:val="001F2B4D"/>
    <w:rsid w:val="001F2D66"/>
    <w:rsid w:val="001F311D"/>
    <w:rsid w:val="001F3277"/>
    <w:rsid w:val="001F3545"/>
    <w:rsid w:val="001F3726"/>
    <w:rsid w:val="001F3844"/>
    <w:rsid w:val="001F3C3E"/>
    <w:rsid w:val="001F49AC"/>
    <w:rsid w:val="001F4F72"/>
    <w:rsid w:val="001F526B"/>
    <w:rsid w:val="001F556A"/>
    <w:rsid w:val="001F55D6"/>
    <w:rsid w:val="001F5762"/>
    <w:rsid w:val="001F59DB"/>
    <w:rsid w:val="001F5AA5"/>
    <w:rsid w:val="001F5D2C"/>
    <w:rsid w:val="001F6455"/>
    <w:rsid w:val="001F6762"/>
    <w:rsid w:val="001F6C4B"/>
    <w:rsid w:val="001F6FC2"/>
    <w:rsid w:val="001F6FCA"/>
    <w:rsid w:val="001F6FE3"/>
    <w:rsid w:val="001F7055"/>
    <w:rsid w:val="001F72CF"/>
    <w:rsid w:val="001F7396"/>
    <w:rsid w:val="001F74AE"/>
    <w:rsid w:val="001F773D"/>
    <w:rsid w:val="001F7CC3"/>
    <w:rsid w:val="0020001C"/>
    <w:rsid w:val="002000AD"/>
    <w:rsid w:val="00200530"/>
    <w:rsid w:val="00200884"/>
    <w:rsid w:val="00200B93"/>
    <w:rsid w:val="00201166"/>
    <w:rsid w:val="00201312"/>
    <w:rsid w:val="002017A2"/>
    <w:rsid w:val="002017EA"/>
    <w:rsid w:val="00201837"/>
    <w:rsid w:val="002019FE"/>
    <w:rsid w:val="00201AC8"/>
    <w:rsid w:val="00201F1A"/>
    <w:rsid w:val="00201FBA"/>
    <w:rsid w:val="002020D5"/>
    <w:rsid w:val="0020271C"/>
    <w:rsid w:val="0020296D"/>
    <w:rsid w:val="00202C3A"/>
    <w:rsid w:val="00202E67"/>
    <w:rsid w:val="00203170"/>
    <w:rsid w:val="002031E3"/>
    <w:rsid w:val="00203289"/>
    <w:rsid w:val="0020330B"/>
    <w:rsid w:val="00203700"/>
    <w:rsid w:val="00203971"/>
    <w:rsid w:val="00203979"/>
    <w:rsid w:val="00204283"/>
    <w:rsid w:val="0020456C"/>
    <w:rsid w:val="0020478F"/>
    <w:rsid w:val="00204925"/>
    <w:rsid w:val="00204AEC"/>
    <w:rsid w:val="00204BE9"/>
    <w:rsid w:val="00204F13"/>
    <w:rsid w:val="002052E1"/>
    <w:rsid w:val="002057DC"/>
    <w:rsid w:val="00205AC2"/>
    <w:rsid w:val="00205B44"/>
    <w:rsid w:val="00205B4D"/>
    <w:rsid w:val="00205E6C"/>
    <w:rsid w:val="00206352"/>
    <w:rsid w:val="00206704"/>
    <w:rsid w:val="0020675D"/>
    <w:rsid w:val="00206785"/>
    <w:rsid w:val="00206CB4"/>
    <w:rsid w:val="00206CF0"/>
    <w:rsid w:val="00206F18"/>
    <w:rsid w:val="00206F98"/>
    <w:rsid w:val="00207699"/>
    <w:rsid w:val="0020771D"/>
    <w:rsid w:val="002077CA"/>
    <w:rsid w:val="00207C2B"/>
    <w:rsid w:val="002101B9"/>
    <w:rsid w:val="00210649"/>
    <w:rsid w:val="00210A4D"/>
    <w:rsid w:val="00210BED"/>
    <w:rsid w:val="00210DB9"/>
    <w:rsid w:val="00210E54"/>
    <w:rsid w:val="0021113A"/>
    <w:rsid w:val="00211C1B"/>
    <w:rsid w:val="002121AB"/>
    <w:rsid w:val="0021243E"/>
    <w:rsid w:val="002125E7"/>
    <w:rsid w:val="00212A14"/>
    <w:rsid w:val="00212B43"/>
    <w:rsid w:val="00212BAF"/>
    <w:rsid w:val="00212BB2"/>
    <w:rsid w:val="00212C82"/>
    <w:rsid w:val="00212D1C"/>
    <w:rsid w:val="00212EF1"/>
    <w:rsid w:val="00212F69"/>
    <w:rsid w:val="00213001"/>
    <w:rsid w:val="0021301B"/>
    <w:rsid w:val="0021318F"/>
    <w:rsid w:val="00213523"/>
    <w:rsid w:val="0021358A"/>
    <w:rsid w:val="0021358B"/>
    <w:rsid w:val="002136AB"/>
    <w:rsid w:val="002136B1"/>
    <w:rsid w:val="00213907"/>
    <w:rsid w:val="00213954"/>
    <w:rsid w:val="00213BB0"/>
    <w:rsid w:val="00213C9C"/>
    <w:rsid w:val="00213DFE"/>
    <w:rsid w:val="0021407E"/>
    <w:rsid w:val="00214206"/>
    <w:rsid w:val="00214681"/>
    <w:rsid w:val="002146CD"/>
    <w:rsid w:val="002148C8"/>
    <w:rsid w:val="00214940"/>
    <w:rsid w:val="002149AE"/>
    <w:rsid w:val="00214B24"/>
    <w:rsid w:val="00214C5E"/>
    <w:rsid w:val="00214E1F"/>
    <w:rsid w:val="002150B6"/>
    <w:rsid w:val="002151DC"/>
    <w:rsid w:val="0021524F"/>
    <w:rsid w:val="00215451"/>
    <w:rsid w:val="0021558C"/>
    <w:rsid w:val="00215678"/>
    <w:rsid w:val="002156A8"/>
    <w:rsid w:val="00215915"/>
    <w:rsid w:val="00216132"/>
    <w:rsid w:val="0021631B"/>
    <w:rsid w:val="0021643E"/>
    <w:rsid w:val="0021659F"/>
    <w:rsid w:val="002167E9"/>
    <w:rsid w:val="002169C3"/>
    <w:rsid w:val="00216C27"/>
    <w:rsid w:val="00216C4A"/>
    <w:rsid w:val="00216E41"/>
    <w:rsid w:val="00217019"/>
    <w:rsid w:val="0021713F"/>
    <w:rsid w:val="00217215"/>
    <w:rsid w:val="00217365"/>
    <w:rsid w:val="002175CB"/>
    <w:rsid w:val="00217BA7"/>
    <w:rsid w:val="00217E90"/>
    <w:rsid w:val="00220211"/>
    <w:rsid w:val="0022070B"/>
    <w:rsid w:val="002210DB"/>
    <w:rsid w:val="002211CE"/>
    <w:rsid w:val="00221492"/>
    <w:rsid w:val="002214DF"/>
    <w:rsid w:val="002216EB"/>
    <w:rsid w:val="00221B05"/>
    <w:rsid w:val="00221EB7"/>
    <w:rsid w:val="0022224C"/>
    <w:rsid w:val="0022227A"/>
    <w:rsid w:val="002224B0"/>
    <w:rsid w:val="00222559"/>
    <w:rsid w:val="002226FC"/>
    <w:rsid w:val="00222890"/>
    <w:rsid w:val="00222DF9"/>
    <w:rsid w:val="00222ED7"/>
    <w:rsid w:val="00222F26"/>
    <w:rsid w:val="00222F8D"/>
    <w:rsid w:val="00223031"/>
    <w:rsid w:val="002239BE"/>
    <w:rsid w:val="00223B57"/>
    <w:rsid w:val="00223BA6"/>
    <w:rsid w:val="00223C58"/>
    <w:rsid w:val="0022402F"/>
    <w:rsid w:val="0022421C"/>
    <w:rsid w:val="002242ED"/>
    <w:rsid w:val="0022437F"/>
    <w:rsid w:val="002248FE"/>
    <w:rsid w:val="00224CF3"/>
    <w:rsid w:val="002250FC"/>
    <w:rsid w:val="00225195"/>
    <w:rsid w:val="0022522F"/>
    <w:rsid w:val="0022523E"/>
    <w:rsid w:val="002254E3"/>
    <w:rsid w:val="0022571A"/>
    <w:rsid w:val="00225734"/>
    <w:rsid w:val="00225A4D"/>
    <w:rsid w:val="00225ACB"/>
    <w:rsid w:val="00225AE1"/>
    <w:rsid w:val="00225E02"/>
    <w:rsid w:val="00225E35"/>
    <w:rsid w:val="0022609F"/>
    <w:rsid w:val="002260DF"/>
    <w:rsid w:val="002262D6"/>
    <w:rsid w:val="002266F4"/>
    <w:rsid w:val="00226C32"/>
    <w:rsid w:val="00226CBC"/>
    <w:rsid w:val="002279A6"/>
    <w:rsid w:val="002279D3"/>
    <w:rsid w:val="00227C5D"/>
    <w:rsid w:val="00227DAD"/>
    <w:rsid w:val="002304BC"/>
    <w:rsid w:val="00230615"/>
    <w:rsid w:val="00230645"/>
    <w:rsid w:val="00230DFB"/>
    <w:rsid w:val="00231624"/>
    <w:rsid w:val="00231852"/>
    <w:rsid w:val="00231883"/>
    <w:rsid w:val="00231915"/>
    <w:rsid w:val="00231919"/>
    <w:rsid w:val="00231AB2"/>
    <w:rsid w:val="0023203D"/>
    <w:rsid w:val="0023230D"/>
    <w:rsid w:val="002329CB"/>
    <w:rsid w:val="00232ABF"/>
    <w:rsid w:val="00232DCA"/>
    <w:rsid w:val="002330BD"/>
    <w:rsid w:val="0023310F"/>
    <w:rsid w:val="002332D9"/>
    <w:rsid w:val="00233598"/>
    <w:rsid w:val="00233BC4"/>
    <w:rsid w:val="00233C8F"/>
    <w:rsid w:val="00233FAE"/>
    <w:rsid w:val="0023409B"/>
    <w:rsid w:val="002344B4"/>
    <w:rsid w:val="002345CE"/>
    <w:rsid w:val="002348A5"/>
    <w:rsid w:val="00234D55"/>
    <w:rsid w:val="00234E87"/>
    <w:rsid w:val="002350EB"/>
    <w:rsid w:val="002355DC"/>
    <w:rsid w:val="00235708"/>
    <w:rsid w:val="00235D0F"/>
    <w:rsid w:val="00236027"/>
    <w:rsid w:val="0023602F"/>
    <w:rsid w:val="002364C4"/>
    <w:rsid w:val="00236525"/>
    <w:rsid w:val="0023672F"/>
    <w:rsid w:val="002367F6"/>
    <w:rsid w:val="002368B3"/>
    <w:rsid w:val="00236B22"/>
    <w:rsid w:val="00236C64"/>
    <w:rsid w:val="00236DC0"/>
    <w:rsid w:val="00237247"/>
    <w:rsid w:val="00237411"/>
    <w:rsid w:val="00237413"/>
    <w:rsid w:val="0023748C"/>
    <w:rsid w:val="002375EB"/>
    <w:rsid w:val="00237808"/>
    <w:rsid w:val="00237962"/>
    <w:rsid w:val="00237A2F"/>
    <w:rsid w:val="00237BE5"/>
    <w:rsid w:val="00237E87"/>
    <w:rsid w:val="00237FEB"/>
    <w:rsid w:val="00240291"/>
    <w:rsid w:val="00240392"/>
    <w:rsid w:val="002405C9"/>
    <w:rsid w:val="00240AE5"/>
    <w:rsid w:val="00240B6D"/>
    <w:rsid w:val="00240D04"/>
    <w:rsid w:val="002415E9"/>
    <w:rsid w:val="00241927"/>
    <w:rsid w:val="00241A89"/>
    <w:rsid w:val="00241BAD"/>
    <w:rsid w:val="00241D1A"/>
    <w:rsid w:val="00241E3F"/>
    <w:rsid w:val="0024204E"/>
    <w:rsid w:val="0024208E"/>
    <w:rsid w:val="0024216E"/>
    <w:rsid w:val="0024220F"/>
    <w:rsid w:val="002422FC"/>
    <w:rsid w:val="0024257B"/>
    <w:rsid w:val="00242907"/>
    <w:rsid w:val="00242914"/>
    <w:rsid w:val="00242A6E"/>
    <w:rsid w:val="00242C6E"/>
    <w:rsid w:val="00242D97"/>
    <w:rsid w:val="00242E6D"/>
    <w:rsid w:val="00243193"/>
    <w:rsid w:val="002433E4"/>
    <w:rsid w:val="00243450"/>
    <w:rsid w:val="002435E6"/>
    <w:rsid w:val="00243639"/>
    <w:rsid w:val="00243A0B"/>
    <w:rsid w:val="00243B72"/>
    <w:rsid w:val="00243D74"/>
    <w:rsid w:val="00243F7D"/>
    <w:rsid w:val="00244020"/>
    <w:rsid w:val="002440AF"/>
    <w:rsid w:val="002441BC"/>
    <w:rsid w:val="002441FE"/>
    <w:rsid w:val="002444C7"/>
    <w:rsid w:val="0024456C"/>
    <w:rsid w:val="00244674"/>
    <w:rsid w:val="0024495A"/>
    <w:rsid w:val="002449A5"/>
    <w:rsid w:val="00244B41"/>
    <w:rsid w:val="00244B9E"/>
    <w:rsid w:val="00245053"/>
    <w:rsid w:val="0024518A"/>
    <w:rsid w:val="00245658"/>
    <w:rsid w:val="002459F6"/>
    <w:rsid w:val="00245A6E"/>
    <w:rsid w:val="00245DC9"/>
    <w:rsid w:val="00245EB9"/>
    <w:rsid w:val="00246223"/>
    <w:rsid w:val="002462DE"/>
    <w:rsid w:val="00246612"/>
    <w:rsid w:val="00246836"/>
    <w:rsid w:val="00246A6E"/>
    <w:rsid w:val="00246E3C"/>
    <w:rsid w:val="00246FB6"/>
    <w:rsid w:val="0024710A"/>
    <w:rsid w:val="002473F5"/>
    <w:rsid w:val="00247513"/>
    <w:rsid w:val="00247E76"/>
    <w:rsid w:val="00250362"/>
    <w:rsid w:val="002506A2"/>
    <w:rsid w:val="002506D4"/>
    <w:rsid w:val="002507E6"/>
    <w:rsid w:val="00250A83"/>
    <w:rsid w:val="00250AC9"/>
    <w:rsid w:val="00250EC0"/>
    <w:rsid w:val="00251338"/>
    <w:rsid w:val="00251CAA"/>
    <w:rsid w:val="00251E01"/>
    <w:rsid w:val="0025200C"/>
    <w:rsid w:val="002520EB"/>
    <w:rsid w:val="002521CE"/>
    <w:rsid w:val="002522E1"/>
    <w:rsid w:val="00252378"/>
    <w:rsid w:val="002525D0"/>
    <w:rsid w:val="0025290F"/>
    <w:rsid w:val="00252C87"/>
    <w:rsid w:val="00252EDA"/>
    <w:rsid w:val="00253149"/>
    <w:rsid w:val="00253207"/>
    <w:rsid w:val="002533D9"/>
    <w:rsid w:val="0025346F"/>
    <w:rsid w:val="0025354D"/>
    <w:rsid w:val="00253CAC"/>
    <w:rsid w:val="00253CE7"/>
    <w:rsid w:val="002541F9"/>
    <w:rsid w:val="00254A66"/>
    <w:rsid w:val="00254C9A"/>
    <w:rsid w:val="00254CA6"/>
    <w:rsid w:val="00254E31"/>
    <w:rsid w:val="00255135"/>
    <w:rsid w:val="00255719"/>
    <w:rsid w:val="0025584A"/>
    <w:rsid w:val="00255BE3"/>
    <w:rsid w:val="00255D46"/>
    <w:rsid w:val="002565CA"/>
    <w:rsid w:val="002565E9"/>
    <w:rsid w:val="002568F5"/>
    <w:rsid w:val="00256AFB"/>
    <w:rsid w:val="00256CD1"/>
    <w:rsid w:val="00256D8D"/>
    <w:rsid w:val="002570D8"/>
    <w:rsid w:val="002573E7"/>
    <w:rsid w:val="0025759D"/>
    <w:rsid w:val="002577FB"/>
    <w:rsid w:val="00257986"/>
    <w:rsid w:val="00260473"/>
    <w:rsid w:val="0026053C"/>
    <w:rsid w:val="002609C7"/>
    <w:rsid w:val="00260B25"/>
    <w:rsid w:val="00260CEF"/>
    <w:rsid w:val="00260DD4"/>
    <w:rsid w:val="00261106"/>
    <w:rsid w:val="00261171"/>
    <w:rsid w:val="002611F2"/>
    <w:rsid w:val="0026128A"/>
    <w:rsid w:val="002614BC"/>
    <w:rsid w:val="00261A90"/>
    <w:rsid w:val="00261C61"/>
    <w:rsid w:val="00261CB6"/>
    <w:rsid w:val="00262198"/>
    <w:rsid w:val="00262204"/>
    <w:rsid w:val="00262414"/>
    <w:rsid w:val="00262470"/>
    <w:rsid w:val="002626A8"/>
    <w:rsid w:val="002628CF"/>
    <w:rsid w:val="0026296A"/>
    <w:rsid w:val="00262D11"/>
    <w:rsid w:val="00262F03"/>
    <w:rsid w:val="00263480"/>
    <w:rsid w:val="002638AC"/>
    <w:rsid w:val="00263AA1"/>
    <w:rsid w:val="00263C23"/>
    <w:rsid w:val="00263C6E"/>
    <w:rsid w:val="00263D7D"/>
    <w:rsid w:val="00263E88"/>
    <w:rsid w:val="0026443E"/>
    <w:rsid w:val="0026447D"/>
    <w:rsid w:val="00264590"/>
    <w:rsid w:val="002645F1"/>
    <w:rsid w:val="00264AC5"/>
    <w:rsid w:val="00264D28"/>
    <w:rsid w:val="00264DE3"/>
    <w:rsid w:val="00264FD6"/>
    <w:rsid w:val="00265351"/>
    <w:rsid w:val="00265520"/>
    <w:rsid w:val="00265545"/>
    <w:rsid w:val="00265601"/>
    <w:rsid w:val="002656C0"/>
    <w:rsid w:val="0026579E"/>
    <w:rsid w:val="002659D6"/>
    <w:rsid w:val="00265BC7"/>
    <w:rsid w:val="00265C21"/>
    <w:rsid w:val="00265C33"/>
    <w:rsid w:val="00265CAF"/>
    <w:rsid w:val="00265CF9"/>
    <w:rsid w:val="00266101"/>
    <w:rsid w:val="002664B3"/>
    <w:rsid w:val="00266B8A"/>
    <w:rsid w:val="00266DF0"/>
    <w:rsid w:val="00266FEA"/>
    <w:rsid w:val="00267334"/>
    <w:rsid w:val="00267347"/>
    <w:rsid w:val="00267515"/>
    <w:rsid w:val="002677C3"/>
    <w:rsid w:val="0026790C"/>
    <w:rsid w:val="00267A53"/>
    <w:rsid w:val="002706C9"/>
    <w:rsid w:val="002707A7"/>
    <w:rsid w:val="00270E70"/>
    <w:rsid w:val="00270EBA"/>
    <w:rsid w:val="00271019"/>
    <w:rsid w:val="002710B0"/>
    <w:rsid w:val="00271203"/>
    <w:rsid w:val="00271412"/>
    <w:rsid w:val="00271901"/>
    <w:rsid w:val="00271A7F"/>
    <w:rsid w:val="00271B0C"/>
    <w:rsid w:val="00271C6B"/>
    <w:rsid w:val="00271D7A"/>
    <w:rsid w:val="00271F6C"/>
    <w:rsid w:val="00272252"/>
    <w:rsid w:val="0027251A"/>
    <w:rsid w:val="00272937"/>
    <w:rsid w:val="0027299C"/>
    <w:rsid w:val="00272E7D"/>
    <w:rsid w:val="00272FB8"/>
    <w:rsid w:val="002731BB"/>
    <w:rsid w:val="002736B5"/>
    <w:rsid w:val="00273890"/>
    <w:rsid w:val="00273AFA"/>
    <w:rsid w:val="00273D0D"/>
    <w:rsid w:val="00273D4B"/>
    <w:rsid w:val="00273D4E"/>
    <w:rsid w:val="00274515"/>
    <w:rsid w:val="002745CC"/>
    <w:rsid w:val="00274CE9"/>
    <w:rsid w:val="00274D2D"/>
    <w:rsid w:val="00274DB1"/>
    <w:rsid w:val="00274E9B"/>
    <w:rsid w:val="00275239"/>
    <w:rsid w:val="002757BC"/>
    <w:rsid w:val="00275873"/>
    <w:rsid w:val="002758B7"/>
    <w:rsid w:val="002759DD"/>
    <w:rsid w:val="00275BF9"/>
    <w:rsid w:val="00275D52"/>
    <w:rsid w:val="00275FBB"/>
    <w:rsid w:val="00276304"/>
    <w:rsid w:val="002766E5"/>
    <w:rsid w:val="0027684B"/>
    <w:rsid w:val="00276B2D"/>
    <w:rsid w:val="00276D21"/>
    <w:rsid w:val="00276F41"/>
    <w:rsid w:val="0027701B"/>
    <w:rsid w:val="002770AF"/>
    <w:rsid w:val="002770B2"/>
    <w:rsid w:val="00277146"/>
    <w:rsid w:val="002772D4"/>
    <w:rsid w:val="002773F4"/>
    <w:rsid w:val="002778D0"/>
    <w:rsid w:val="00277E91"/>
    <w:rsid w:val="00277EAE"/>
    <w:rsid w:val="002807A3"/>
    <w:rsid w:val="0028092E"/>
    <w:rsid w:val="002809C3"/>
    <w:rsid w:val="00280B0B"/>
    <w:rsid w:val="00280D89"/>
    <w:rsid w:val="00280FEC"/>
    <w:rsid w:val="00281398"/>
    <w:rsid w:val="002816D2"/>
    <w:rsid w:val="00282156"/>
    <w:rsid w:val="0028236B"/>
    <w:rsid w:val="00282BA7"/>
    <w:rsid w:val="00282C5B"/>
    <w:rsid w:val="00282E27"/>
    <w:rsid w:val="00282ECD"/>
    <w:rsid w:val="002830B7"/>
    <w:rsid w:val="00283A1C"/>
    <w:rsid w:val="00283A96"/>
    <w:rsid w:val="00283CDB"/>
    <w:rsid w:val="00283D0B"/>
    <w:rsid w:val="00283D32"/>
    <w:rsid w:val="00284098"/>
    <w:rsid w:val="002840BF"/>
    <w:rsid w:val="002840F4"/>
    <w:rsid w:val="0028445B"/>
    <w:rsid w:val="00284481"/>
    <w:rsid w:val="00284C83"/>
    <w:rsid w:val="00284F2E"/>
    <w:rsid w:val="002852D4"/>
    <w:rsid w:val="00285458"/>
    <w:rsid w:val="0028578F"/>
    <w:rsid w:val="0028588B"/>
    <w:rsid w:val="002858C3"/>
    <w:rsid w:val="002859C2"/>
    <w:rsid w:val="00285B00"/>
    <w:rsid w:val="00285B1C"/>
    <w:rsid w:val="00285B31"/>
    <w:rsid w:val="00285BDE"/>
    <w:rsid w:val="00285C1D"/>
    <w:rsid w:val="00285D08"/>
    <w:rsid w:val="00286145"/>
    <w:rsid w:val="002861AB"/>
    <w:rsid w:val="00286214"/>
    <w:rsid w:val="002865B1"/>
    <w:rsid w:val="002865BC"/>
    <w:rsid w:val="0028660A"/>
    <w:rsid w:val="002867AD"/>
    <w:rsid w:val="00286999"/>
    <w:rsid w:val="002869AE"/>
    <w:rsid w:val="00286C1C"/>
    <w:rsid w:val="00286CC8"/>
    <w:rsid w:val="00286D2B"/>
    <w:rsid w:val="0028715E"/>
    <w:rsid w:val="002873FF"/>
    <w:rsid w:val="00287570"/>
    <w:rsid w:val="00287B1D"/>
    <w:rsid w:val="00287BB2"/>
    <w:rsid w:val="00287BBD"/>
    <w:rsid w:val="00287F20"/>
    <w:rsid w:val="0029000B"/>
    <w:rsid w:val="002903AD"/>
    <w:rsid w:val="00290720"/>
    <w:rsid w:val="00290C6E"/>
    <w:rsid w:val="00290D37"/>
    <w:rsid w:val="002914A1"/>
    <w:rsid w:val="0029185C"/>
    <w:rsid w:val="00291A3D"/>
    <w:rsid w:val="00291E5F"/>
    <w:rsid w:val="002923F2"/>
    <w:rsid w:val="00292460"/>
    <w:rsid w:val="0029266C"/>
    <w:rsid w:val="0029284B"/>
    <w:rsid w:val="0029287F"/>
    <w:rsid w:val="0029296A"/>
    <w:rsid w:val="00292BBF"/>
    <w:rsid w:val="00292D10"/>
    <w:rsid w:val="00292DC0"/>
    <w:rsid w:val="00292F5C"/>
    <w:rsid w:val="002934CD"/>
    <w:rsid w:val="002934F9"/>
    <w:rsid w:val="00293522"/>
    <w:rsid w:val="00293611"/>
    <w:rsid w:val="0029361E"/>
    <w:rsid w:val="00293B7D"/>
    <w:rsid w:val="00293C9D"/>
    <w:rsid w:val="00293FFD"/>
    <w:rsid w:val="00294179"/>
    <w:rsid w:val="00294216"/>
    <w:rsid w:val="002942D2"/>
    <w:rsid w:val="0029431A"/>
    <w:rsid w:val="002944E0"/>
    <w:rsid w:val="002947A4"/>
    <w:rsid w:val="0029486D"/>
    <w:rsid w:val="002948B0"/>
    <w:rsid w:val="0029492C"/>
    <w:rsid w:val="00294FC5"/>
    <w:rsid w:val="00295134"/>
    <w:rsid w:val="002953D1"/>
    <w:rsid w:val="002953F0"/>
    <w:rsid w:val="00295463"/>
    <w:rsid w:val="0029609E"/>
    <w:rsid w:val="00296604"/>
    <w:rsid w:val="002966B6"/>
    <w:rsid w:val="002966E2"/>
    <w:rsid w:val="002967B4"/>
    <w:rsid w:val="00296BFF"/>
    <w:rsid w:val="00296C22"/>
    <w:rsid w:val="00296F92"/>
    <w:rsid w:val="00297000"/>
    <w:rsid w:val="002972B1"/>
    <w:rsid w:val="0029731F"/>
    <w:rsid w:val="00297594"/>
    <w:rsid w:val="002977B2"/>
    <w:rsid w:val="00297A03"/>
    <w:rsid w:val="00297B9E"/>
    <w:rsid w:val="00297BF6"/>
    <w:rsid w:val="002A0A3A"/>
    <w:rsid w:val="002A0B14"/>
    <w:rsid w:val="002A0C98"/>
    <w:rsid w:val="002A0CCC"/>
    <w:rsid w:val="002A0DAB"/>
    <w:rsid w:val="002A0E8E"/>
    <w:rsid w:val="002A11FA"/>
    <w:rsid w:val="002A141B"/>
    <w:rsid w:val="002A170C"/>
    <w:rsid w:val="002A20BF"/>
    <w:rsid w:val="002A21BE"/>
    <w:rsid w:val="002A2350"/>
    <w:rsid w:val="002A24AD"/>
    <w:rsid w:val="002A259B"/>
    <w:rsid w:val="002A2C0A"/>
    <w:rsid w:val="002A3203"/>
    <w:rsid w:val="002A353D"/>
    <w:rsid w:val="002A37C9"/>
    <w:rsid w:val="002A383B"/>
    <w:rsid w:val="002A3865"/>
    <w:rsid w:val="002A38C5"/>
    <w:rsid w:val="002A3FD8"/>
    <w:rsid w:val="002A4009"/>
    <w:rsid w:val="002A42AC"/>
    <w:rsid w:val="002A49CC"/>
    <w:rsid w:val="002A4BAD"/>
    <w:rsid w:val="002A4DB0"/>
    <w:rsid w:val="002A4E5B"/>
    <w:rsid w:val="002A5085"/>
    <w:rsid w:val="002A55A3"/>
    <w:rsid w:val="002A55C7"/>
    <w:rsid w:val="002A56FC"/>
    <w:rsid w:val="002A570A"/>
    <w:rsid w:val="002A5B94"/>
    <w:rsid w:val="002A617A"/>
    <w:rsid w:val="002A61C4"/>
    <w:rsid w:val="002A6295"/>
    <w:rsid w:val="002A6345"/>
    <w:rsid w:val="002A657F"/>
    <w:rsid w:val="002A6A0B"/>
    <w:rsid w:val="002A6A95"/>
    <w:rsid w:val="002A6CDA"/>
    <w:rsid w:val="002A6D01"/>
    <w:rsid w:val="002A6D46"/>
    <w:rsid w:val="002A7147"/>
    <w:rsid w:val="002A71F3"/>
    <w:rsid w:val="002A75B2"/>
    <w:rsid w:val="002A75E6"/>
    <w:rsid w:val="002A77D1"/>
    <w:rsid w:val="002A7AA1"/>
    <w:rsid w:val="002B0464"/>
    <w:rsid w:val="002B05E1"/>
    <w:rsid w:val="002B0757"/>
    <w:rsid w:val="002B0C63"/>
    <w:rsid w:val="002B120D"/>
    <w:rsid w:val="002B12D2"/>
    <w:rsid w:val="002B1559"/>
    <w:rsid w:val="002B18DC"/>
    <w:rsid w:val="002B19B0"/>
    <w:rsid w:val="002B1C80"/>
    <w:rsid w:val="002B1D5A"/>
    <w:rsid w:val="002B1EAD"/>
    <w:rsid w:val="002B1FB8"/>
    <w:rsid w:val="002B20CE"/>
    <w:rsid w:val="002B2128"/>
    <w:rsid w:val="002B30DC"/>
    <w:rsid w:val="002B35BF"/>
    <w:rsid w:val="002B3C8B"/>
    <w:rsid w:val="002B3D8A"/>
    <w:rsid w:val="002B4A2B"/>
    <w:rsid w:val="002B4A67"/>
    <w:rsid w:val="002B4AD7"/>
    <w:rsid w:val="002B4DCF"/>
    <w:rsid w:val="002B5097"/>
    <w:rsid w:val="002B50DE"/>
    <w:rsid w:val="002B5446"/>
    <w:rsid w:val="002B576B"/>
    <w:rsid w:val="002B589C"/>
    <w:rsid w:val="002B5A05"/>
    <w:rsid w:val="002B5A39"/>
    <w:rsid w:val="002B5E07"/>
    <w:rsid w:val="002B5F9B"/>
    <w:rsid w:val="002B63ED"/>
    <w:rsid w:val="002B68A7"/>
    <w:rsid w:val="002B6D0F"/>
    <w:rsid w:val="002B6D2C"/>
    <w:rsid w:val="002B6DCF"/>
    <w:rsid w:val="002B6E38"/>
    <w:rsid w:val="002B6F47"/>
    <w:rsid w:val="002B6FD6"/>
    <w:rsid w:val="002B6FE5"/>
    <w:rsid w:val="002B70B1"/>
    <w:rsid w:val="002B713C"/>
    <w:rsid w:val="002B7147"/>
    <w:rsid w:val="002B741C"/>
    <w:rsid w:val="002B750C"/>
    <w:rsid w:val="002B7885"/>
    <w:rsid w:val="002B7914"/>
    <w:rsid w:val="002B7998"/>
    <w:rsid w:val="002B7B3D"/>
    <w:rsid w:val="002B7C03"/>
    <w:rsid w:val="002B7C50"/>
    <w:rsid w:val="002C0092"/>
    <w:rsid w:val="002C0B4A"/>
    <w:rsid w:val="002C0C1D"/>
    <w:rsid w:val="002C0C5C"/>
    <w:rsid w:val="002C0E29"/>
    <w:rsid w:val="002C15A5"/>
    <w:rsid w:val="002C19DD"/>
    <w:rsid w:val="002C1E6C"/>
    <w:rsid w:val="002C1E96"/>
    <w:rsid w:val="002C1E9F"/>
    <w:rsid w:val="002C1F9F"/>
    <w:rsid w:val="002C2017"/>
    <w:rsid w:val="002C205A"/>
    <w:rsid w:val="002C2087"/>
    <w:rsid w:val="002C20C1"/>
    <w:rsid w:val="002C28B2"/>
    <w:rsid w:val="002C28D7"/>
    <w:rsid w:val="002C2977"/>
    <w:rsid w:val="002C2A06"/>
    <w:rsid w:val="002C2BF0"/>
    <w:rsid w:val="002C2DEE"/>
    <w:rsid w:val="002C2E9C"/>
    <w:rsid w:val="002C2ED9"/>
    <w:rsid w:val="002C31CF"/>
    <w:rsid w:val="002C329D"/>
    <w:rsid w:val="002C3375"/>
    <w:rsid w:val="002C33A2"/>
    <w:rsid w:val="002C347F"/>
    <w:rsid w:val="002C351C"/>
    <w:rsid w:val="002C3F40"/>
    <w:rsid w:val="002C3F93"/>
    <w:rsid w:val="002C41BE"/>
    <w:rsid w:val="002C45B3"/>
    <w:rsid w:val="002C4621"/>
    <w:rsid w:val="002C4654"/>
    <w:rsid w:val="002C4813"/>
    <w:rsid w:val="002C4970"/>
    <w:rsid w:val="002C4D42"/>
    <w:rsid w:val="002C5193"/>
    <w:rsid w:val="002C52ED"/>
    <w:rsid w:val="002C59FD"/>
    <w:rsid w:val="002C5CB8"/>
    <w:rsid w:val="002C5D06"/>
    <w:rsid w:val="002C665D"/>
    <w:rsid w:val="002C66CC"/>
    <w:rsid w:val="002C6979"/>
    <w:rsid w:val="002C6AFE"/>
    <w:rsid w:val="002C71A6"/>
    <w:rsid w:val="002C72FD"/>
    <w:rsid w:val="002C7666"/>
    <w:rsid w:val="002C7FA5"/>
    <w:rsid w:val="002D0068"/>
    <w:rsid w:val="002D008D"/>
    <w:rsid w:val="002D00E0"/>
    <w:rsid w:val="002D0231"/>
    <w:rsid w:val="002D042D"/>
    <w:rsid w:val="002D09A1"/>
    <w:rsid w:val="002D11A4"/>
    <w:rsid w:val="002D1296"/>
    <w:rsid w:val="002D1316"/>
    <w:rsid w:val="002D146B"/>
    <w:rsid w:val="002D1505"/>
    <w:rsid w:val="002D17A3"/>
    <w:rsid w:val="002D1E71"/>
    <w:rsid w:val="002D1F17"/>
    <w:rsid w:val="002D200A"/>
    <w:rsid w:val="002D2124"/>
    <w:rsid w:val="002D2238"/>
    <w:rsid w:val="002D226F"/>
    <w:rsid w:val="002D230F"/>
    <w:rsid w:val="002D234B"/>
    <w:rsid w:val="002D2794"/>
    <w:rsid w:val="002D2915"/>
    <w:rsid w:val="002D2ABA"/>
    <w:rsid w:val="002D2B92"/>
    <w:rsid w:val="002D2C85"/>
    <w:rsid w:val="002D2DF2"/>
    <w:rsid w:val="002D2FB0"/>
    <w:rsid w:val="002D327E"/>
    <w:rsid w:val="002D3303"/>
    <w:rsid w:val="002D334B"/>
    <w:rsid w:val="002D360D"/>
    <w:rsid w:val="002D37B4"/>
    <w:rsid w:val="002D38FE"/>
    <w:rsid w:val="002D426D"/>
    <w:rsid w:val="002D4600"/>
    <w:rsid w:val="002D4782"/>
    <w:rsid w:val="002D489F"/>
    <w:rsid w:val="002D4D1B"/>
    <w:rsid w:val="002D513B"/>
    <w:rsid w:val="002D51CE"/>
    <w:rsid w:val="002D526A"/>
    <w:rsid w:val="002D55C6"/>
    <w:rsid w:val="002D5738"/>
    <w:rsid w:val="002D5F84"/>
    <w:rsid w:val="002D602B"/>
    <w:rsid w:val="002D61D2"/>
    <w:rsid w:val="002D671C"/>
    <w:rsid w:val="002D68CD"/>
    <w:rsid w:val="002D6986"/>
    <w:rsid w:val="002D6B9C"/>
    <w:rsid w:val="002D6BEF"/>
    <w:rsid w:val="002D6F4C"/>
    <w:rsid w:val="002D6F93"/>
    <w:rsid w:val="002D70F0"/>
    <w:rsid w:val="002D7738"/>
    <w:rsid w:val="002D78CA"/>
    <w:rsid w:val="002D7A7F"/>
    <w:rsid w:val="002E02B6"/>
    <w:rsid w:val="002E039C"/>
    <w:rsid w:val="002E055A"/>
    <w:rsid w:val="002E05FD"/>
    <w:rsid w:val="002E09EE"/>
    <w:rsid w:val="002E0D7E"/>
    <w:rsid w:val="002E1192"/>
    <w:rsid w:val="002E1251"/>
    <w:rsid w:val="002E16EE"/>
    <w:rsid w:val="002E19F1"/>
    <w:rsid w:val="002E1A00"/>
    <w:rsid w:val="002E1B80"/>
    <w:rsid w:val="002E1CEA"/>
    <w:rsid w:val="002E1E3F"/>
    <w:rsid w:val="002E2007"/>
    <w:rsid w:val="002E21CF"/>
    <w:rsid w:val="002E2436"/>
    <w:rsid w:val="002E262A"/>
    <w:rsid w:val="002E26C3"/>
    <w:rsid w:val="002E27CE"/>
    <w:rsid w:val="002E30A5"/>
    <w:rsid w:val="002E3162"/>
    <w:rsid w:val="002E31C9"/>
    <w:rsid w:val="002E3433"/>
    <w:rsid w:val="002E35CE"/>
    <w:rsid w:val="002E360B"/>
    <w:rsid w:val="002E3A11"/>
    <w:rsid w:val="002E3BDD"/>
    <w:rsid w:val="002E3C12"/>
    <w:rsid w:val="002E3E58"/>
    <w:rsid w:val="002E4420"/>
    <w:rsid w:val="002E470E"/>
    <w:rsid w:val="002E4830"/>
    <w:rsid w:val="002E4A2D"/>
    <w:rsid w:val="002E4CA7"/>
    <w:rsid w:val="002E4EE5"/>
    <w:rsid w:val="002E51CB"/>
    <w:rsid w:val="002E5322"/>
    <w:rsid w:val="002E5324"/>
    <w:rsid w:val="002E5611"/>
    <w:rsid w:val="002E56FA"/>
    <w:rsid w:val="002E59D7"/>
    <w:rsid w:val="002E5A25"/>
    <w:rsid w:val="002E5A6A"/>
    <w:rsid w:val="002E608A"/>
    <w:rsid w:val="002E6184"/>
    <w:rsid w:val="002E61BC"/>
    <w:rsid w:val="002E62D7"/>
    <w:rsid w:val="002E62DF"/>
    <w:rsid w:val="002E6454"/>
    <w:rsid w:val="002E6480"/>
    <w:rsid w:val="002E65D8"/>
    <w:rsid w:val="002E6743"/>
    <w:rsid w:val="002E6840"/>
    <w:rsid w:val="002E6858"/>
    <w:rsid w:val="002E6F19"/>
    <w:rsid w:val="002E7301"/>
    <w:rsid w:val="002E770C"/>
    <w:rsid w:val="002E7757"/>
    <w:rsid w:val="002E7CF1"/>
    <w:rsid w:val="002E7DE0"/>
    <w:rsid w:val="002E7FC8"/>
    <w:rsid w:val="002E7FF9"/>
    <w:rsid w:val="002F0551"/>
    <w:rsid w:val="002F0B04"/>
    <w:rsid w:val="002F0C16"/>
    <w:rsid w:val="002F0DCF"/>
    <w:rsid w:val="002F0EB1"/>
    <w:rsid w:val="002F121A"/>
    <w:rsid w:val="002F13AD"/>
    <w:rsid w:val="002F15E2"/>
    <w:rsid w:val="002F1836"/>
    <w:rsid w:val="002F18A9"/>
    <w:rsid w:val="002F1A8F"/>
    <w:rsid w:val="002F1C94"/>
    <w:rsid w:val="002F1F4D"/>
    <w:rsid w:val="002F22F0"/>
    <w:rsid w:val="002F2316"/>
    <w:rsid w:val="002F24A6"/>
    <w:rsid w:val="002F305C"/>
    <w:rsid w:val="002F3113"/>
    <w:rsid w:val="002F32B0"/>
    <w:rsid w:val="002F32CC"/>
    <w:rsid w:val="002F3377"/>
    <w:rsid w:val="002F3746"/>
    <w:rsid w:val="002F3866"/>
    <w:rsid w:val="002F3F2B"/>
    <w:rsid w:val="002F467D"/>
    <w:rsid w:val="002F468E"/>
    <w:rsid w:val="002F46BA"/>
    <w:rsid w:val="002F47F5"/>
    <w:rsid w:val="002F4B4D"/>
    <w:rsid w:val="002F4B59"/>
    <w:rsid w:val="002F4D02"/>
    <w:rsid w:val="002F4E73"/>
    <w:rsid w:val="002F4E8A"/>
    <w:rsid w:val="002F4FE0"/>
    <w:rsid w:val="002F5091"/>
    <w:rsid w:val="002F51D7"/>
    <w:rsid w:val="002F52ED"/>
    <w:rsid w:val="002F535A"/>
    <w:rsid w:val="002F543D"/>
    <w:rsid w:val="002F54B4"/>
    <w:rsid w:val="002F5CCF"/>
    <w:rsid w:val="002F5D77"/>
    <w:rsid w:val="002F5DB9"/>
    <w:rsid w:val="002F6216"/>
    <w:rsid w:val="002F6479"/>
    <w:rsid w:val="002F669D"/>
    <w:rsid w:val="002F6C51"/>
    <w:rsid w:val="002F7186"/>
    <w:rsid w:val="002F7617"/>
    <w:rsid w:val="002F7900"/>
    <w:rsid w:val="002F7B2D"/>
    <w:rsid w:val="002F7F1F"/>
    <w:rsid w:val="002F7F29"/>
    <w:rsid w:val="0030038A"/>
    <w:rsid w:val="003003A0"/>
    <w:rsid w:val="003004D5"/>
    <w:rsid w:val="00300AD6"/>
    <w:rsid w:val="00300B3E"/>
    <w:rsid w:val="00300B7C"/>
    <w:rsid w:val="00300BD7"/>
    <w:rsid w:val="00300F75"/>
    <w:rsid w:val="003010B3"/>
    <w:rsid w:val="00301287"/>
    <w:rsid w:val="00301630"/>
    <w:rsid w:val="003016C3"/>
    <w:rsid w:val="00301A2C"/>
    <w:rsid w:val="00301B6F"/>
    <w:rsid w:val="00301B9A"/>
    <w:rsid w:val="00301BBA"/>
    <w:rsid w:val="00301C3B"/>
    <w:rsid w:val="00301F0D"/>
    <w:rsid w:val="0030212E"/>
    <w:rsid w:val="00302458"/>
    <w:rsid w:val="0030260B"/>
    <w:rsid w:val="00302622"/>
    <w:rsid w:val="003028B9"/>
    <w:rsid w:val="00302923"/>
    <w:rsid w:val="00302EEF"/>
    <w:rsid w:val="00302FF3"/>
    <w:rsid w:val="0030323E"/>
    <w:rsid w:val="003033A2"/>
    <w:rsid w:val="003033B0"/>
    <w:rsid w:val="00303523"/>
    <w:rsid w:val="00303698"/>
    <w:rsid w:val="00303DC1"/>
    <w:rsid w:val="00304080"/>
    <w:rsid w:val="00304185"/>
    <w:rsid w:val="0030431C"/>
    <w:rsid w:val="003043CC"/>
    <w:rsid w:val="00304783"/>
    <w:rsid w:val="0030492C"/>
    <w:rsid w:val="0030497F"/>
    <w:rsid w:val="00304A7B"/>
    <w:rsid w:val="00304EB6"/>
    <w:rsid w:val="00304F77"/>
    <w:rsid w:val="00304F8D"/>
    <w:rsid w:val="00305412"/>
    <w:rsid w:val="003057EA"/>
    <w:rsid w:val="00305A7F"/>
    <w:rsid w:val="00305B0A"/>
    <w:rsid w:val="003060FA"/>
    <w:rsid w:val="00306876"/>
    <w:rsid w:val="00306974"/>
    <w:rsid w:val="00306CC6"/>
    <w:rsid w:val="00306F6F"/>
    <w:rsid w:val="0030737D"/>
    <w:rsid w:val="003073DB"/>
    <w:rsid w:val="003073EB"/>
    <w:rsid w:val="003077E4"/>
    <w:rsid w:val="0031031B"/>
    <w:rsid w:val="0031053B"/>
    <w:rsid w:val="00310D94"/>
    <w:rsid w:val="00310DDF"/>
    <w:rsid w:val="003110F2"/>
    <w:rsid w:val="0031120F"/>
    <w:rsid w:val="003113FC"/>
    <w:rsid w:val="00311720"/>
    <w:rsid w:val="003117BF"/>
    <w:rsid w:val="00311A50"/>
    <w:rsid w:val="00311AE9"/>
    <w:rsid w:val="00311AFA"/>
    <w:rsid w:val="00311CF4"/>
    <w:rsid w:val="00311E76"/>
    <w:rsid w:val="003120B5"/>
    <w:rsid w:val="00312112"/>
    <w:rsid w:val="00312161"/>
    <w:rsid w:val="003128AA"/>
    <w:rsid w:val="00312AEB"/>
    <w:rsid w:val="00312B78"/>
    <w:rsid w:val="00312D92"/>
    <w:rsid w:val="00312DBA"/>
    <w:rsid w:val="00313007"/>
    <w:rsid w:val="0031316C"/>
    <w:rsid w:val="00313379"/>
    <w:rsid w:val="003137B6"/>
    <w:rsid w:val="003137C1"/>
    <w:rsid w:val="00313A97"/>
    <w:rsid w:val="00313BBD"/>
    <w:rsid w:val="00313BD8"/>
    <w:rsid w:val="00313C20"/>
    <w:rsid w:val="00313D4D"/>
    <w:rsid w:val="00313FDA"/>
    <w:rsid w:val="00314022"/>
    <w:rsid w:val="003140AA"/>
    <w:rsid w:val="003140CE"/>
    <w:rsid w:val="00314105"/>
    <w:rsid w:val="003143A7"/>
    <w:rsid w:val="00314650"/>
    <w:rsid w:val="0031465D"/>
    <w:rsid w:val="003147BB"/>
    <w:rsid w:val="00314BF4"/>
    <w:rsid w:val="00314D30"/>
    <w:rsid w:val="00314D36"/>
    <w:rsid w:val="003151B2"/>
    <w:rsid w:val="00315408"/>
    <w:rsid w:val="00315A5B"/>
    <w:rsid w:val="00315F20"/>
    <w:rsid w:val="0031617B"/>
    <w:rsid w:val="0031626D"/>
    <w:rsid w:val="0031652D"/>
    <w:rsid w:val="00316583"/>
    <w:rsid w:val="00316CB9"/>
    <w:rsid w:val="00316E3D"/>
    <w:rsid w:val="003171FC"/>
    <w:rsid w:val="00317404"/>
    <w:rsid w:val="003174C6"/>
    <w:rsid w:val="0031754A"/>
    <w:rsid w:val="00317712"/>
    <w:rsid w:val="003178B8"/>
    <w:rsid w:val="00320057"/>
    <w:rsid w:val="00320626"/>
    <w:rsid w:val="0032067F"/>
    <w:rsid w:val="003208DB"/>
    <w:rsid w:val="00320964"/>
    <w:rsid w:val="00320A6B"/>
    <w:rsid w:val="00320B43"/>
    <w:rsid w:val="0032105D"/>
    <w:rsid w:val="00321297"/>
    <w:rsid w:val="00321516"/>
    <w:rsid w:val="00321577"/>
    <w:rsid w:val="00321599"/>
    <w:rsid w:val="003216E9"/>
    <w:rsid w:val="00321CE2"/>
    <w:rsid w:val="0032204B"/>
    <w:rsid w:val="00322267"/>
    <w:rsid w:val="0032227E"/>
    <w:rsid w:val="00322412"/>
    <w:rsid w:val="00322600"/>
    <w:rsid w:val="00322647"/>
    <w:rsid w:val="003226B7"/>
    <w:rsid w:val="003226C4"/>
    <w:rsid w:val="0032277E"/>
    <w:rsid w:val="003227F4"/>
    <w:rsid w:val="00322F57"/>
    <w:rsid w:val="003233A8"/>
    <w:rsid w:val="00323689"/>
    <w:rsid w:val="00323743"/>
    <w:rsid w:val="00323ECE"/>
    <w:rsid w:val="0032423A"/>
    <w:rsid w:val="0032428F"/>
    <w:rsid w:val="00324722"/>
    <w:rsid w:val="00324979"/>
    <w:rsid w:val="00324C5E"/>
    <w:rsid w:val="00324CD0"/>
    <w:rsid w:val="003258EF"/>
    <w:rsid w:val="00326184"/>
    <w:rsid w:val="0032628C"/>
    <w:rsid w:val="00326523"/>
    <w:rsid w:val="0032657C"/>
    <w:rsid w:val="00326A8F"/>
    <w:rsid w:val="00326C2D"/>
    <w:rsid w:val="00326EAB"/>
    <w:rsid w:val="00326F12"/>
    <w:rsid w:val="00326F99"/>
    <w:rsid w:val="00327307"/>
    <w:rsid w:val="003279CB"/>
    <w:rsid w:val="00330121"/>
    <w:rsid w:val="003304ED"/>
    <w:rsid w:val="003309E3"/>
    <w:rsid w:val="00330DD1"/>
    <w:rsid w:val="0033124A"/>
    <w:rsid w:val="00331261"/>
    <w:rsid w:val="003312CD"/>
    <w:rsid w:val="003314CF"/>
    <w:rsid w:val="0033153E"/>
    <w:rsid w:val="003318AD"/>
    <w:rsid w:val="00331E7E"/>
    <w:rsid w:val="00331EEC"/>
    <w:rsid w:val="0033271F"/>
    <w:rsid w:val="00332806"/>
    <w:rsid w:val="00332D7A"/>
    <w:rsid w:val="003333A1"/>
    <w:rsid w:val="003333A7"/>
    <w:rsid w:val="003333B8"/>
    <w:rsid w:val="003333DC"/>
    <w:rsid w:val="003338A4"/>
    <w:rsid w:val="00333A20"/>
    <w:rsid w:val="00333C1C"/>
    <w:rsid w:val="00333C49"/>
    <w:rsid w:val="00333FF3"/>
    <w:rsid w:val="0033414E"/>
    <w:rsid w:val="003344A5"/>
    <w:rsid w:val="003344C1"/>
    <w:rsid w:val="0033464E"/>
    <w:rsid w:val="00335329"/>
    <w:rsid w:val="003354A5"/>
    <w:rsid w:val="003355D5"/>
    <w:rsid w:val="003355FD"/>
    <w:rsid w:val="00335A3C"/>
    <w:rsid w:val="003360D6"/>
    <w:rsid w:val="00336121"/>
    <w:rsid w:val="003362C9"/>
    <w:rsid w:val="0033635E"/>
    <w:rsid w:val="0033657E"/>
    <w:rsid w:val="003367A3"/>
    <w:rsid w:val="00336895"/>
    <w:rsid w:val="00336C8C"/>
    <w:rsid w:val="00336D63"/>
    <w:rsid w:val="00336D7B"/>
    <w:rsid w:val="00336E4E"/>
    <w:rsid w:val="00337008"/>
    <w:rsid w:val="00337337"/>
    <w:rsid w:val="00337503"/>
    <w:rsid w:val="0033759E"/>
    <w:rsid w:val="0033781C"/>
    <w:rsid w:val="0033798D"/>
    <w:rsid w:val="00337B56"/>
    <w:rsid w:val="00340036"/>
    <w:rsid w:val="00340123"/>
    <w:rsid w:val="00340276"/>
    <w:rsid w:val="003402AF"/>
    <w:rsid w:val="003407C8"/>
    <w:rsid w:val="00341308"/>
    <w:rsid w:val="003417B7"/>
    <w:rsid w:val="00341C40"/>
    <w:rsid w:val="00341C63"/>
    <w:rsid w:val="00341D69"/>
    <w:rsid w:val="00341D81"/>
    <w:rsid w:val="00342199"/>
    <w:rsid w:val="003424A7"/>
    <w:rsid w:val="00342BB2"/>
    <w:rsid w:val="00342D97"/>
    <w:rsid w:val="00342F61"/>
    <w:rsid w:val="00342FEC"/>
    <w:rsid w:val="003430BB"/>
    <w:rsid w:val="0034315E"/>
    <w:rsid w:val="00343523"/>
    <w:rsid w:val="00343921"/>
    <w:rsid w:val="0034395F"/>
    <w:rsid w:val="00343B18"/>
    <w:rsid w:val="00343D78"/>
    <w:rsid w:val="00344005"/>
    <w:rsid w:val="00344153"/>
    <w:rsid w:val="003441B6"/>
    <w:rsid w:val="0034422D"/>
    <w:rsid w:val="00344583"/>
    <w:rsid w:val="003447D8"/>
    <w:rsid w:val="003449F3"/>
    <w:rsid w:val="0034507D"/>
    <w:rsid w:val="0034518C"/>
    <w:rsid w:val="003453CA"/>
    <w:rsid w:val="00345449"/>
    <w:rsid w:val="003454DA"/>
    <w:rsid w:val="00345B2E"/>
    <w:rsid w:val="00346285"/>
    <w:rsid w:val="00346A5E"/>
    <w:rsid w:val="00346C97"/>
    <w:rsid w:val="00346EB9"/>
    <w:rsid w:val="003473A0"/>
    <w:rsid w:val="00347C3C"/>
    <w:rsid w:val="00347D5C"/>
    <w:rsid w:val="00350022"/>
    <w:rsid w:val="00350342"/>
    <w:rsid w:val="0035062F"/>
    <w:rsid w:val="003506C7"/>
    <w:rsid w:val="003509C0"/>
    <w:rsid w:val="003509D4"/>
    <w:rsid w:val="00350A31"/>
    <w:rsid w:val="00350B12"/>
    <w:rsid w:val="00350FB9"/>
    <w:rsid w:val="003512CC"/>
    <w:rsid w:val="00351370"/>
    <w:rsid w:val="003513BF"/>
    <w:rsid w:val="00351422"/>
    <w:rsid w:val="00351769"/>
    <w:rsid w:val="00351AF9"/>
    <w:rsid w:val="00351C66"/>
    <w:rsid w:val="00351C99"/>
    <w:rsid w:val="00351D21"/>
    <w:rsid w:val="00351D74"/>
    <w:rsid w:val="00351DC6"/>
    <w:rsid w:val="00352198"/>
    <w:rsid w:val="003522A2"/>
    <w:rsid w:val="00352316"/>
    <w:rsid w:val="0035241D"/>
    <w:rsid w:val="00352810"/>
    <w:rsid w:val="00352DB4"/>
    <w:rsid w:val="003530D3"/>
    <w:rsid w:val="003531BF"/>
    <w:rsid w:val="00353251"/>
    <w:rsid w:val="00353256"/>
    <w:rsid w:val="00353632"/>
    <w:rsid w:val="00353771"/>
    <w:rsid w:val="00353778"/>
    <w:rsid w:val="0035379F"/>
    <w:rsid w:val="003537E7"/>
    <w:rsid w:val="003538AD"/>
    <w:rsid w:val="003539DC"/>
    <w:rsid w:val="00353A0A"/>
    <w:rsid w:val="00353BB7"/>
    <w:rsid w:val="00353C34"/>
    <w:rsid w:val="00353E54"/>
    <w:rsid w:val="003541EA"/>
    <w:rsid w:val="003549B6"/>
    <w:rsid w:val="00354D27"/>
    <w:rsid w:val="003551DD"/>
    <w:rsid w:val="0035567A"/>
    <w:rsid w:val="003558E9"/>
    <w:rsid w:val="00355A09"/>
    <w:rsid w:val="00355ADC"/>
    <w:rsid w:val="00355D7C"/>
    <w:rsid w:val="00355D7E"/>
    <w:rsid w:val="00356083"/>
    <w:rsid w:val="0035653C"/>
    <w:rsid w:val="00356E47"/>
    <w:rsid w:val="00356E9C"/>
    <w:rsid w:val="00356F71"/>
    <w:rsid w:val="0035724C"/>
    <w:rsid w:val="0035756E"/>
    <w:rsid w:val="003576AC"/>
    <w:rsid w:val="00357B3C"/>
    <w:rsid w:val="00357C83"/>
    <w:rsid w:val="00357D29"/>
    <w:rsid w:val="00357EF8"/>
    <w:rsid w:val="003601F7"/>
    <w:rsid w:val="00360205"/>
    <w:rsid w:val="0036024E"/>
    <w:rsid w:val="00360404"/>
    <w:rsid w:val="00360691"/>
    <w:rsid w:val="00360CB6"/>
    <w:rsid w:val="00360F45"/>
    <w:rsid w:val="00361197"/>
    <w:rsid w:val="003613B7"/>
    <w:rsid w:val="003614E9"/>
    <w:rsid w:val="003615EC"/>
    <w:rsid w:val="003616DB"/>
    <w:rsid w:val="00361C06"/>
    <w:rsid w:val="00361CC8"/>
    <w:rsid w:val="00361DC7"/>
    <w:rsid w:val="00361DCC"/>
    <w:rsid w:val="00361F90"/>
    <w:rsid w:val="0036206C"/>
    <w:rsid w:val="0036212A"/>
    <w:rsid w:val="00362300"/>
    <w:rsid w:val="00362304"/>
    <w:rsid w:val="00362499"/>
    <w:rsid w:val="003624C5"/>
    <w:rsid w:val="0036267D"/>
    <w:rsid w:val="00362751"/>
    <w:rsid w:val="00362813"/>
    <w:rsid w:val="003629AF"/>
    <w:rsid w:val="00362C07"/>
    <w:rsid w:val="00362ED8"/>
    <w:rsid w:val="00363329"/>
    <w:rsid w:val="00363366"/>
    <w:rsid w:val="00363685"/>
    <w:rsid w:val="00363B2D"/>
    <w:rsid w:val="0036431E"/>
    <w:rsid w:val="0036441B"/>
    <w:rsid w:val="003645B6"/>
    <w:rsid w:val="0036460E"/>
    <w:rsid w:val="00364889"/>
    <w:rsid w:val="00364953"/>
    <w:rsid w:val="00364A08"/>
    <w:rsid w:val="00364BCF"/>
    <w:rsid w:val="00364C9F"/>
    <w:rsid w:val="00365042"/>
    <w:rsid w:val="0036516A"/>
    <w:rsid w:val="00365237"/>
    <w:rsid w:val="0036528E"/>
    <w:rsid w:val="0036534C"/>
    <w:rsid w:val="00365DD0"/>
    <w:rsid w:val="00365EC9"/>
    <w:rsid w:val="003660D2"/>
    <w:rsid w:val="0036631A"/>
    <w:rsid w:val="00366376"/>
    <w:rsid w:val="0036652B"/>
    <w:rsid w:val="003666A2"/>
    <w:rsid w:val="00366A75"/>
    <w:rsid w:val="00366AD5"/>
    <w:rsid w:val="00366AFB"/>
    <w:rsid w:val="00366FC7"/>
    <w:rsid w:val="00367124"/>
    <w:rsid w:val="003678BB"/>
    <w:rsid w:val="00367DCD"/>
    <w:rsid w:val="00367FB6"/>
    <w:rsid w:val="003701BE"/>
    <w:rsid w:val="00370551"/>
    <w:rsid w:val="00370B9F"/>
    <w:rsid w:val="00370EA1"/>
    <w:rsid w:val="00370EC2"/>
    <w:rsid w:val="003713AD"/>
    <w:rsid w:val="003718DE"/>
    <w:rsid w:val="003720EE"/>
    <w:rsid w:val="0037232F"/>
    <w:rsid w:val="003725BC"/>
    <w:rsid w:val="00372686"/>
    <w:rsid w:val="003727B3"/>
    <w:rsid w:val="00372AEE"/>
    <w:rsid w:val="00372B22"/>
    <w:rsid w:val="00372B5C"/>
    <w:rsid w:val="00372DE0"/>
    <w:rsid w:val="00372F96"/>
    <w:rsid w:val="00372FD7"/>
    <w:rsid w:val="0037309F"/>
    <w:rsid w:val="00373325"/>
    <w:rsid w:val="00373768"/>
    <w:rsid w:val="00373812"/>
    <w:rsid w:val="00373A4B"/>
    <w:rsid w:val="00373E78"/>
    <w:rsid w:val="00373E99"/>
    <w:rsid w:val="00373FE0"/>
    <w:rsid w:val="0037413F"/>
    <w:rsid w:val="003744F6"/>
    <w:rsid w:val="00374511"/>
    <w:rsid w:val="003747C5"/>
    <w:rsid w:val="00374952"/>
    <w:rsid w:val="00374B7D"/>
    <w:rsid w:val="00374C6F"/>
    <w:rsid w:val="00374DB5"/>
    <w:rsid w:val="00374F3E"/>
    <w:rsid w:val="00374F49"/>
    <w:rsid w:val="003751F4"/>
    <w:rsid w:val="003752F3"/>
    <w:rsid w:val="00375403"/>
    <w:rsid w:val="00375506"/>
    <w:rsid w:val="003755E9"/>
    <w:rsid w:val="00375981"/>
    <w:rsid w:val="003759BC"/>
    <w:rsid w:val="00375B28"/>
    <w:rsid w:val="0037614D"/>
    <w:rsid w:val="0037626D"/>
    <w:rsid w:val="00376893"/>
    <w:rsid w:val="00376B48"/>
    <w:rsid w:val="00376BE1"/>
    <w:rsid w:val="00376F29"/>
    <w:rsid w:val="0037715D"/>
    <w:rsid w:val="00377C2D"/>
    <w:rsid w:val="003806E5"/>
    <w:rsid w:val="00380C0D"/>
    <w:rsid w:val="00380CA0"/>
    <w:rsid w:val="00380D74"/>
    <w:rsid w:val="00380E3B"/>
    <w:rsid w:val="00380E4B"/>
    <w:rsid w:val="00381471"/>
    <w:rsid w:val="00381632"/>
    <w:rsid w:val="003816A7"/>
    <w:rsid w:val="003816B6"/>
    <w:rsid w:val="003817EB"/>
    <w:rsid w:val="00381B72"/>
    <w:rsid w:val="00381FD1"/>
    <w:rsid w:val="003821F1"/>
    <w:rsid w:val="00382303"/>
    <w:rsid w:val="003823C9"/>
    <w:rsid w:val="00382847"/>
    <w:rsid w:val="00382B74"/>
    <w:rsid w:val="00382D1B"/>
    <w:rsid w:val="00383010"/>
    <w:rsid w:val="00383201"/>
    <w:rsid w:val="00383416"/>
    <w:rsid w:val="003835B4"/>
    <w:rsid w:val="00383620"/>
    <w:rsid w:val="00383A10"/>
    <w:rsid w:val="00383C7D"/>
    <w:rsid w:val="00383DBC"/>
    <w:rsid w:val="00383E41"/>
    <w:rsid w:val="00383E7D"/>
    <w:rsid w:val="003846AB"/>
    <w:rsid w:val="00384B86"/>
    <w:rsid w:val="00384C72"/>
    <w:rsid w:val="00384CA2"/>
    <w:rsid w:val="00385071"/>
    <w:rsid w:val="003850D6"/>
    <w:rsid w:val="0038536F"/>
    <w:rsid w:val="0038542C"/>
    <w:rsid w:val="003854D4"/>
    <w:rsid w:val="00385830"/>
    <w:rsid w:val="00385911"/>
    <w:rsid w:val="00385BB6"/>
    <w:rsid w:val="00385FC9"/>
    <w:rsid w:val="003861AA"/>
    <w:rsid w:val="003861CA"/>
    <w:rsid w:val="003861CF"/>
    <w:rsid w:val="00386331"/>
    <w:rsid w:val="003864AC"/>
    <w:rsid w:val="003865BD"/>
    <w:rsid w:val="003867F5"/>
    <w:rsid w:val="003868D1"/>
    <w:rsid w:val="00386982"/>
    <w:rsid w:val="00386B4E"/>
    <w:rsid w:val="00386BD6"/>
    <w:rsid w:val="00386C5E"/>
    <w:rsid w:val="00386D95"/>
    <w:rsid w:val="00386E45"/>
    <w:rsid w:val="00387634"/>
    <w:rsid w:val="00387732"/>
    <w:rsid w:val="00387970"/>
    <w:rsid w:val="00387C21"/>
    <w:rsid w:val="00387D58"/>
    <w:rsid w:val="00387E7C"/>
    <w:rsid w:val="003900C4"/>
    <w:rsid w:val="00390145"/>
    <w:rsid w:val="003901E5"/>
    <w:rsid w:val="00390296"/>
    <w:rsid w:val="003903D6"/>
    <w:rsid w:val="0039053C"/>
    <w:rsid w:val="00390BF2"/>
    <w:rsid w:val="00390C9D"/>
    <w:rsid w:val="00390D27"/>
    <w:rsid w:val="00390F47"/>
    <w:rsid w:val="003917D2"/>
    <w:rsid w:val="00391991"/>
    <w:rsid w:val="00391E0E"/>
    <w:rsid w:val="00391F91"/>
    <w:rsid w:val="003922CF"/>
    <w:rsid w:val="0039237D"/>
    <w:rsid w:val="003923DF"/>
    <w:rsid w:val="003927DC"/>
    <w:rsid w:val="003929A8"/>
    <w:rsid w:val="003929C5"/>
    <w:rsid w:val="00392AC9"/>
    <w:rsid w:val="00392AE1"/>
    <w:rsid w:val="00392B53"/>
    <w:rsid w:val="00392D6A"/>
    <w:rsid w:val="00392D7C"/>
    <w:rsid w:val="00392F8C"/>
    <w:rsid w:val="00392FB1"/>
    <w:rsid w:val="00393041"/>
    <w:rsid w:val="0039326D"/>
    <w:rsid w:val="0039332E"/>
    <w:rsid w:val="00393574"/>
    <w:rsid w:val="00393678"/>
    <w:rsid w:val="0039375C"/>
    <w:rsid w:val="00393825"/>
    <w:rsid w:val="00393B24"/>
    <w:rsid w:val="00393BA2"/>
    <w:rsid w:val="003940A5"/>
    <w:rsid w:val="003940AB"/>
    <w:rsid w:val="00394167"/>
    <w:rsid w:val="003945FF"/>
    <w:rsid w:val="003946CB"/>
    <w:rsid w:val="003947DC"/>
    <w:rsid w:val="00394973"/>
    <w:rsid w:val="00394BD8"/>
    <w:rsid w:val="00394D04"/>
    <w:rsid w:val="00394D0F"/>
    <w:rsid w:val="00394DD3"/>
    <w:rsid w:val="0039536D"/>
    <w:rsid w:val="00395906"/>
    <w:rsid w:val="0039591C"/>
    <w:rsid w:val="00395B42"/>
    <w:rsid w:val="00395B53"/>
    <w:rsid w:val="00395B89"/>
    <w:rsid w:val="00395C50"/>
    <w:rsid w:val="00395D1B"/>
    <w:rsid w:val="00396050"/>
    <w:rsid w:val="003962B7"/>
    <w:rsid w:val="00396534"/>
    <w:rsid w:val="003965A0"/>
    <w:rsid w:val="003976B8"/>
    <w:rsid w:val="0039785B"/>
    <w:rsid w:val="00397D2C"/>
    <w:rsid w:val="00397ECE"/>
    <w:rsid w:val="003A00DA"/>
    <w:rsid w:val="003A0142"/>
    <w:rsid w:val="003A017A"/>
    <w:rsid w:val="003A0275"/>
    <w:rsid w:val="003A02D0"/>
    <w:rsid w:val="003A0614"/>
    <w:rsid w:val="003A0781"/>
    <w:rsid w:val="003A08E7"/>
    <w:rsid w:val="003A0C8F"/>
    <w:rsid w:val="003A100D"/>
    <w:rsid w:val="003A12DF"/>
    <w:rsid w:val="003A14FA"/>
    <w:rsid w:val="003A1516"/>
    <w:rsid w:val="003A167A"/>
    <w:rsid w:val="003A1FD1"/>
    <w:rsid w:val="003A2150"/>
    <w:rsid w:val="003A257B"/>
    <w:rsid w:val="003A296B"/>
    <w:rsid w:val="003A29D1"/>
    <w:rsid w:val="003A2B21"/>
    <w:rsid w:val="003A2D3F"/>
    <w:rsid w:val="003A2D85"/>
    <w:rsid w:val="003A308A"/>
    <w:rsid w:val="003A3351"/>
    <w:rsid w:val="003A33B7"/>
    <w:rsid w:val="003A3640"/>
    <w:rsid w:val="003A36C2"/>
    <w:rsid w:val="003A36C6"/>
    <w:rsid w:val="003A37C0"/>
    <w:rsid w:val="003A3995"/>
    <w:rsid w:val="003A4202"/>
    <w:rsid w:val="003A4303"/>
    <w:rsid w:val="003A43E5"/>
    <w:rsid w:val="003A4453"/>
    <w:rsid w:val="003A48DC"/>
    <w:rsid w:val="003A4956"/>
    <w:rsid w:val="003A4AED"/>
    <w:rsid w:val="003A4E69"/>
    <w:rsid w:val="003A4F91"/>
    <w:rsid w:val="003A5148"/>
    <w:rsid w:val="003A5250"/>
    <w:rsid w:val="003A540A"/>
    <w:rsid w:val="003A549D"/>
    <w:rsid w:val="003A5645"/>
    <w:rsid w:val="003A5935"/>
    <w:rsid w:val="003A598F"/>
    <w:rsid w:val="003A5A31"/>
    <w:rsid w:val="003A5D34"/>
    <w:rsid w:val="003A5F69"/>
    <w:rsid w:val="003A6011"/>
    <w:rsid w:val="003A6030"/>
    <w:rsid w:val="003A653F"/>
    <w:rsid w:val="003A65AE"/>
    <w:rsid w:val="003A66AD"/>
    <w:rsid w:val="003A6890"/>
    <w:rsid w:val="003A691B"/>
    <w:rsid w:val="003A69D6"/>
    <w:rsid w:val="003A6A2D"/>
    <w:rsid w:val="003A6ADF"/>
    <w:rsid w:val="003A6CD9"/>
    <w:rsid w:val="003A7094"/>
    <w:rsid w:val="003A7221"/>
    <w:rsid w:val="003A73DC"/>
    <w:rsid w:val="003A759F"/>
    <w:rsid w:val="003A75D3"/>
    <w:rsid w:val="003A7877"/>
    <w:rsid w:val="003A79BB"/>
    <w:rsid w:val="003A7B0E"/>
    <w:rsid w:val="003A7B68"/>
    <w:rsid w:val="003A7C6F"/>
    <w:rsid w:val="003A7FC6"/>
    <w:rsid w:val="003B0084"/>
    <w:rsid w:val="003B028A"/>
    <w:rsid w:val="003B0B6B"/>
    <w:rsid w:val="003B0BC1"/>
    <w:rsid w:val="003B0C13"/>
    <w:rsid w:val="003B0D61"/>
    <w:rsid w:val="003B0F34"/>
    <w:rsid w:val="003B12BC"/>
    <w:rsid w:val="003B14EB"/>
    <w:rsid w:val="003B162D"/>
    <w:rsid w:val="003B17F3"/>
    <w:rsid w:val="003B18AA"/>
    <w:rsid w:val="003B1B1B"/>
    <w:rsid w:val="003B1B24"/>
    <w:rsid w:val="003B1C37"/>
    <w:rsid w:val="003B1C73"/>
    <w:rsid w:val="003B236B"/>
    <w:rsid w:val="003B24A9"/>
    <w:rsid w:val="003B25DE"/>
    <w:rsid w:val="003B262A"/>
    <w:rsid w:val="003B27E7"/>
    <w:rsid w:val="003B29B7"/>
    <w:rsid w:val="003B2AE9"/>
    <w:rsid w:val="003B2D9A"/>
    <w:rsid w:val="003B3731"/>
    <w:rsid w:val="003B3AA6"/>
    <w:rsid w:val="003B3D63"/>
    <w:rsid w:val="003B3E32"/>
    <w:rsid w:val="003B3E5A"/>
    <w:rsid w:val="003B4022"/>
    <w:rsid w:val="003B414A"/>
    <w:rsid w:val="003B438B"/>
    <w:rsid w:val="003B4540"/>
    <w:rsid w:val="003B4683"/>
    <w:rsid w:val="003B4778"/>
    <w:rsid w:val="003B47B4"/>
    <w:rsid w:val="003B4842"/>
    <w:rsid w:val="003B4B26"/>
    <w:rsid w:val="003B4CC1"/>
    <w:rsid w:val="003B5077"/>
    <w:rsid w:val="003B52A0"/>
    <w:rsid w:val="003B5451"/>
    <w:rsid w:val="003B5A54"/>
    <w:rsid w:val="003B5B13"/>
    <w:rsid w:val="003B5C4B"/>
    <w:rsid w:val="003B6683"/>
    <w:rsid w:val="003B6712"/>
    <w:rsid w:val="003B6801"/>
    <w:rsid w:val="003B6A0A"/>
    <w:rsid w:val="003B6BB5"/>
    <w:rsid w:val="003B6C38"/>
    <w:rsid w:val="003B6C83"/>
    <w:rsid w:val="003B6F1B"/>
    <w:rsid w:val="003B707C"/>
    <w:rsid w:val="003B70B3"/>
    <w:rsid w:val="003B7673"/>
    <w:rsid w:val="003B7BDE"/>
    <w:rsid w:val="003B7E90"/>
    <w:rsid w:val="003C01A5"/>
    <w:rsid w:val="003C033E"/>
    <w:rsid w:val="003C039E"/>
    <w:rsid w:val="003C06DA"/>
    <w:rsid w:val="003C07F0"/>
    <w:rsid w:val="003C0CA5"/>
    <w:rsid w:val="003C0F93"/>
    <w:rsid w:val="003C1208"/>
    <w:rsid w:val="003C141E"/>
    <w:rsid w:val="003C1881"/>
    <w:rsid w:val="003C1957"/>
    <w:rsid w:val="003C1AB3"/>
    <w:rsid w:val="003C1D57"/>
    <w:rsid w:val="003C1E95"/>
    <w:rsid w:val="003C222E"/>
    <w:rsid w:val="003C26E2"/>
    <w:rsid w:val="003C281F"/>
    <w:rsid w:val="003C2AB4"/>
    <w:rsid w:val="003C2B7B"/>
    <w:rsid w:val="003C2FE5"/>
    <w:rsid w:val="003C3014"/>
    <w:rsid w:val="003C31C2"/>
    <w:rsid w:val="003C3275"/>
    <w:rsid w:val="003C331E"/>
    <w:rsid w:val="003C3D68"/>
    <w:rsid w:val="003C3EF2"/>
    <w:rsid w:val="003C40BC"/>
    <w:rsid w:val="003C4631"/>
    <w:rsid w:val="003C4792"/>
    <w:rsid w:val="003C4EE3"/>
    <w:rsid w:val="003C4FF9"/>
    <w:rsid w:val="003C5057"/>
    <w:rsid w:val="003C5618"/>
    <w:rsid w:val="003C5741"/>
    <w:rsid w:val="003C57AC"/>
    <w:rsid w:val="003C58E7"/>
    <w:rsid w:val="003C59EA"/>
    <w:rsid w:val="003C5B83"/>
    <w:rsid w:val="003C5C5C"/>
    <w:rsid w:val="003C5FC9"/>
    <w:rsid w:val="003C5FD0"/>
    <w:rsid w:val="003C61ED"/>
    <w:rsid w:val="003C61F3"/>
    <w:rsid w:val="003C6365"/>
    <w:rsid w:val="003C656F"/>
    <w:rsid w:val="003C658C"/>
    <w:rsid w:val="003C6BDE"/>
    <w:rsid w:val="003C6DA6"/>
    <w:rsid w:val="003C7134"/>
    <w:rsid w:val="003C7371"/>
    <w:rsid w:val="003C742D"/>
    <w:rsid w:val="003C75A7"/>
    <w:rsid w:val="003C77C1"/>
    <w:rsid w:val="003C77D9"/>
    <w:rsid w:val="003C7AFE"/>
    <w:rsid w:val="003D0172"/>
    <w:rsid w:val="003D01C8"/>
    <w:rsid w:val="003D0373"/>
    <w:rsid w:val="003D04AC"/>
    <w:rsid w:val="003D0CA5"/>
    <w:rsid w:val="003D0D92"/>
    <w:rsid w:val="003D0E31"/>
    <w:rsid w:val="003D0E85"/>
    <w:rsid w:val="003D10ED"/>
    <w:rsid w:val="003D1440"/>
    <w:rsid w:val="003D1629"/>
    <w:rsid w:val="003D18FD"/>
    <w:rsid w:val="003D198E"/>
    <w:rsid w:val="003D1A5A"/>
    <w:rsid w:val="003D1C98"/>
    <w:rsid w:val="003D1F5E"/>
    <w:rsid w:val="003D1FB1"/>
    <w:rsid w:val="003D1FBE"/>
    <w:rsid w:val="003D2098"/>
    <w:rsid w:val="003D2358"/>
    <w:rsid w:val="003D255A"/>
    <w:rsid w:val="003D33A5"/>
    <w:rsid w:val="003D33AC"/>
    <w:rsid w:val="003D36AB"/>
    <w:rsid w:val="003D3A0E"/>
    <w:rsid w:val="003D3B1A"/>
    <w:rsid w:val="003D3B1F"/>
    <w:rsid w:val="003D3B2D"/>
    <w:rsid w:val="003D3D3C"/>
    <w:rsid w:val="003D404D"/>
    <w:rsid w:val="003D4395"/>
    <w:rsid w:val="003D43FF"/>
    <w:rsid w:val="003D45A5"/>
    <w:rsid w:val="003D4761"/>
    <w:rsid w:val="003D49E6"/>
    <w:rsid w:val="003D4AD5"/>
    <w:rsid w:val="003D4D59"/>
    <w:rsid w:val="003D4DB3"/>
    <w:rsid w:val="003D4E51"/>
    <w:rsid w:val="003D510C"/>
    <w:rsid w:val="003D5267"/>
    <w:rsid w:val="003D543E"/>
    <w:rsid w:val="003D5A09"/>
    <w:rsid w:val="003D5C4F"/>
    <w:rsid w:val="003D6284"/>
    <w:rsid w:val="003D629A"/>
    <w:rsid w:val="003D650E"/>
    <w:rsid w:val="003D69C4"/>
    <w:rsid w:val="003D69C9"/>
    <w:rsid w:val="003D6B51"/>
    <w:rsid w:val="003D6B9B"/>
    <w:rsid w:val="003D6FF9"/>
    <w:rsid w:val="003D7152"/>
    <w:rsid w:val="003D724E"/>
    <w:rsid w:val="003D7DF4"/>
    <w:rsid w:val="003E0089"/>
    <w:rsid w:val="003E00AF"/>
    <w:rsid w:val="003E0422"/>
    <w:rsid w:val="003E0462"/>
    <w:rsid w:val="003E05DE"/>
    <w:rsid w:val="003E069D"/>
    <w:rsid w:val="003E0883"/>
    <w:rsid w:val="003E0A05"/>
    <w:rsid w:val="003E0CA8"/>
    <w:rsid w:val="003E0CD1"/>
    <w:rsid w:val="003E0F63"/>
    <w:rsid w:val="003E10CB"/>
    <w:rsid w:val="003E10DF"/>
    <w:rsid w:val="003E1338"/>
    <w:rsid w:val="003E13A6"/>
    <w:rsid w:val="003E15F5"/>
    <w:rsid w:val="003E15FF"/>
    <w:rsid w:val="003E171E"/>
    <w:rsid w:val="003E1CA5"/>
    <w:rsid w:val="003E1D0A"/>
    <w:rsid w:val="003E1E15"/>
    <w:rsid w:val="003E1EAC"/>
    <w:rsid w:val="003E1EF0"/>
    <w:rsid w:val="003E2029"/>
    <w:rsid w:val="003E2766"/>
    <w:rsid w:val="003E29BE"/>
    <w:rsid w:val="003E2B9F"/>
    <w:rsid w:val="003E3376"/>
    <w:rsid w:val="003E360E"/>
    <w:rsid w:val="003E36D2"/>
    <w:rsid w:val="003E3C51"/>
    <w:rsid w:val="003E407D"/>
    <w:rsid w:val="003E41AC"/>
    <w:rsid w:val="003E4412"/>
    <w:rsid w:val="003E456A"/>
    <w:rsid w:val="003E47B1"/>
    <w:rsid w:val="003E4837"/>
    <w:rsid w:val="003E4924"/>
    <w:rsid w:val="003E493E"/>
    <w:rsid w:val="003E4CC9"/>
    <w:rsid w:val="003E52DD"/>
    <w:rsid w:val="003E5B42"/>
    <w:rsid w:val="003E5BD9"/>
    <w:rsid w:val="003E5C9E"/>
    <w:rsid w:val="003E5F82"/>
    <w:rsid w:val="003E5FA0"/>
    <w:rsid w:val="003E6252"/>
    <w:rsid w:val="003E64C0"/>
    <w:rsid w:val="003E6871"/>
    <w:rsid w:val="003E691D"/>
    <w:rsid w:val="003E69B7"/>
    <w:rsid w:val="003E6CC2"/>
    <w:rsid w:val="003E6D8C"/>
    <w:rsid w:val="003E6EA7"/>
    <w:rsid w:val="003E722F"/>
    <w:rsid w:val="003E730D"/>
    <w:rsid w:val="003E7315"/>
    <w:rsid w:val="003E7398"/>
    <w:rsid w:val="003E786B"/>
    <w:rsid w:val="003E78D0"/>
    <w:rsid w:val="003E7935"/>
    <w:rsid w:val="003E79CD"/>
    <w:rsid w:val="003E7E7F"/>
    <w:rsid w:val="003E7F0B"/>
    <w:rsid w:val="003E7F45"/>
    <w:rsid w:val="003F015B"/>
    <w:rsid w:val="003F031A"/>
    <w:rsid w:val="003F05AD"/>
    <w:rsid w:val="003F082A"/>
    <w:rsid w:val="003F091C"/>
    <w:rsid w:val="003F091D"/>
    <w:rsid w:val="003F0C6A"/>
    <w:rsid w:val="003F1585"/>
    <w:rsid w:val="003F16B7"/>
    <w:rsid w:val="003F18E7"/>
    <w:rsid w:val="003F1DA5"/>
    <w:rsid w:val="003F225B"/>
    <w:rsid w:val="003F273A"/>
    <w:rsid w:val="003F27CC"/>
    <w:rsid w:val="003F2B22"/>
    <w:rsid w:val="003F2B96"/>
    <w:rsid w:val="003F2DFA"/>
    <w:rsid w:val="003F2E1E"/>
    <w:rsid w:val="003F2E4F"/>
    <w:rsid w:val="003F3021"/>
    <w:rsid w:val="003F303C"/>
    <w:rsid w:val="003F3156"/>
    <w:rsid w:val="003F35D6"/>
    <w:rsid w:val="003F3714"/>
    <w:rsid w:val="003F37C3"/>
    <w:rsid w:val="003F38CD"/>
    <w:rsid w:val="003F3A7F"/>
    <w:rsid w:val="003F3C78"/>
    <w:rsid w:val="003F3F3F"/>
    <w:rsid w:val="003F4175"/>
    <w:rsid w:val="003F4397"/>
    <w:rsid w:val="003F46B7"/>
    <w:rsid w:val="003F47AC"/>
    <w:rsid w:val="003F47F5"/>
    <w:rsid w:val="003F4938"/>
    <w:rsid w:val="003F4B17"/>
    <w:rsid w:val="003F4F55"/>
    <w:rsid w:val="003F511D"/>
    <w:rsid w:val="003F541F"/>
    <w:rsid w:val="003F55D8"/>
    <w:rsid w:val="003F577B"/>
    <w:rsid w:val="003F5C05"/>
    <w:rsid w:val="003F5E62"/>
    <w:rsid w:val="003F604C"/>
    <w:rsid w:val="003F6061"/>
    <w:rsid w:val="003F657D"/>
    <w:rsid w:val="003F6663"/>
    <w:rsid w:val="003F6879"/>
    <w:rsid w:val="003F6933"/>
    <w:rsid w:val="003F6956"/>
    <w:rsid w:val="003F695F"/>
    <w:rsid w:val="003F6A21"/>
    <w:rsid w:val="003F6CF8"/>
    <w:rsid w:val="003F6D2A"/>
    <w:rsid w:val="003F6E5E"/>
    <w:rsid w:val="003F6EF6"/>
    <w:rsid w:val="003F7495"/>
    <w:rsid w:val="003F7556"/>
    <w:rsid w:val="003F75EC"/>
    <w:rsid w:val="003F77FC"/>
    <w:rsid w:val="003F7ADC"/>
    <w:rsid w:val="003F7BB3"/>
    <w:rsid w:val="00400157"/>
    <w:rsid w:val="004002A4"/>
    <w:rsid w:val="004002A6"/>
    <w:rsid w:val="00400417"/>
    <w:rsid w:val="00400783"/>
    <w:rsid w:val="004007FA"/>
    <w:rsid w:val="00400DCC"/>
    <w:rsid w:val="00400E4C"/>
    <w:rsid w:val="00400E5D"/>
    <w:rsid w:val="00400F14"/>
    <w:rsid w:val="00401265"/>
    <w:rsid w:val="00401486"/>
    <w:rsid w:val="0040167B"/>
    <w:rsid w:val="0040180B"/>
    <w:rsid w:val="00401BC9"/>
    <w:rsid w:val="00401C2B"/>
    <w:rsid w:val="00401C66"/>
    <w:rsid w:val="00401C80"/>
    <w:rsid w:val="00401CF4"/>
    <w:rsid w:val="00401E19"/>
    <w:rsid w:val="00401E6D"/>
    <w:rsid w:val="00401EDF"/>
    <w:rsid w:val="0040218D"/>
    <w:rsid w:val="00402583"/>
    <w:rsid w:val="00402652"/>
    <w:rsid w:val="004027A0"/>
    <w:rsid w:val="00402A49"/>
    <w:rsid w:val="00402B02"/>
    <w:rsid w:val="00402BDA"/>
    <w:rsid w:val="00402C78"/>
    <w:rsid w:val="00402DF6"/>
    <w:rsid w:val="00402F91"/>
    <w:rsid w:val="00403242"/>
    <w:rsid w:val="00403411"/>
    <w:rsid w:val="004036AD"/>
    <w:rsid w:val="00403946"/>
    <w:rsid w:val="00403C37"/>
    <w:rsid w:val="00403CF1"/>
    <w:rsid w:val="004040C0"/>
    <w:rsid w:val="004040EB"/>
    <w:rsid w:val="004042FB"/>
    <w:rsid w:val="00404310"/>
    <w:rsid w:val="004047D3"/>
    <w:rsid w:val="0040499F"/>
    <w:rsid w:val="00404A39"/>
    <w:rsid w:val="004053A6"/>
    <w:rsid w:val="004054B9"/>
    <w:rsid w:val="00405C51"/>
    <w:rsid w:val="00405D84"/>
    <w:rsid w:val="00405F34"/>
    <w:rsid w:val="00406403"/>
    <w:rsid w:val="0040642B"/>
    <w:rsid w:val="00406517"/>
    <w:rsid w:val="0040660E"/>
    <w:rsid w:val="0040671C"/>
    <w:rsid w:val="00406803"/>
    <w:rsid w:val="00406B87"/>
    <w:rsid w:val="00406F6F"/>
    <w:rsid w:val="00407577"/>
    <w:rsid w:val="00407767"/>
    <w:rsid w:val="004078CE"/>
    <w:rsid w:val="00407F4E"/>
    <w:rsid w:val="00407FF4"/>
    <w:rsid w:val="00410096"/>
    <w:rsid w:val="004104BC"/>
    <w:rsid w:val="004106EB"/>
    <w:rsid w:val="004107A5"/>
    <w:rsid w:val="00410942"/>
    <w:rsid w:val="004109D6"/>
    <w:rsid w:val="00410A49"/>
    <w:rsid w:val="00410B67"/>
    <w:rsid w:val="00410D2A"/>
    <w:rsid w:val="00410ECE"/>
    <w:rsid w:val="00410ED0"/>
    <w:rsid w:val="00410EFB"/>
    <w:rsid w:val="004110F2"/>
    <w:rsid w:val="0041119D"/>
    <w:rsid w:val="004111CE"/>
    <w:rsid w:val="00411508"/>
    <w:rsid w:val="004115C2"/>
    <w:rsid w:val="004119B2"/>
    <w:rsid w:val="00411CB9"/>
    <w:rsid w:val="00411D93"/>
    <w:rsid w:val="00411DD0"/>
    <w:rsid w:val="00411E43"/>
    <w:rsid w:val="00411E4A"/>
    <w:rsid w:val="00411E74"/>
    <w:rsid w:val="0041215E"/>
    <w:rsid w:val="004121D6"/>
    <w:rsid w:val="00412393"/>
    <w:rsid w:val="004126B9"/>
    <w:rsid w:val="00412851"/>
    <w:rsid w:val="004128B0"/>
    <w:rsid w:val="00412A08"/>
    <w:rsid w:val="00412CEF"/>
    <w:rsid w:val="00412D16"/>
    <w:rsid w:val="004131C2"/>
    <w:rsid w:val="004132E8"/>
    <w:rsid w:val="0041341E"/>
    <w:rsid w:val="00413A1A"/>
    <w:rsid w:val="00413D59"/>
    <w:rsid w:val="00414288"/>
    <w:rsid w:val="00414439"/>
    <w:rsid w:val="004145DC"/>
    <w:rsid w:val="004148A0"/>
    <w:rsid w:val="00414F89"/>
    <w:rsid w:val="00415081"/>
    <w:rsid w:val="00415829"/>
    <w:rsid w:val="004158CC"/>
    <w:rsid w:val="00415BD6"/>
    <w:rsid w:val="00415CB8"/>
    <w:rsid w:val="00416100"/>
    <w:rsid w:val="00416146"/>
    <w:rsid w:val="0041621D"/>
    <w:rsid w:val="00416317"/>
    <w:rsid w:val="00416356"/>
    <w:rsid w:val="0041639C"/>
    <w:rsid w:val="0041647E"/>
    <w:rsid w:val="00416BC7"/>
    <w:rsid w:val="00416F1F"/>
    <w:rsid w:val="0041713C"/>
    <w:rsid w:val="004171DD"/>
    <w:rsid w:val="0041748E"/>
    <w:rsid w:val="0041760E"/>
    <w:rsid w:val="00417A86"/>
    <w:rsid w:val="00417B30"/>
    <w:rsid w:val="00417C1D"/>
    <w:rsid w:val="00417D5B"/>
    <w:rsid w:val="00420042"/>
    <w:rsid w:val="00420195"/>
    <w:rsid w:val="0042020F"/>
    <w:rsid w:val="00420383"/>
    <w:rsid w:val="00420588"/>
    <w:rsid w:val="00420F4B"/>
    <w:rsid w:val="00421010"/>
    <w:rsid w:val="004211C6"/>
    <w:rsid w:val="00421FA9"/>
    <w:rsid w:val="0042204C"/>
    <w:rsid w:val="0042283C"/>
    <w:rsid w:val="004228ED"/>
    <w:rsid w:val="00422B39"/>
    <w:rsid w:val="00422C00"/>
    <w:rsid w:val="00422CEC"/>
    <w:rsid w:val="0042317B"/>
    <w:rsid w:val="004232BA"/>
    <w:rsid w:val="00423431"/>
    <w:rsid w:val="004234A8"/>
    <w:rsid w:val="004236C0"/>
    <w:rsid w:val="00423C17"/>
    <w:rsid w:val="00423E12"/>
    <w:rsid w:val="00423F4D"/>
    <w:rsid w:val="00423F78"/>
    <w:rsid w:val="0042413B"/>
    <w:rsid w:val="0042422B"/>
    <w:rsid w:val="00424373"/>
    <w:rsid w:val="004245A6"/>
    <w:rsid w:val="004248CA"/>
    <w:rsid w:val="00424BC4"/>
    <w:rsid w:val="00424C0D"/>
    <w:rsid w:val="00424CE8"/>
    <w:rsid w:val="00424DC5"/>
    <w:rsid w:val="00424E14"/>
    <w:rsid w:val="0042511D"/>
    <w:rsid w:val="004252BB"/>
    <w:rsid w:val="004254CE"/>
    <w:rsid w:val="004254D1"/>
    <w:rsid w:val="00425691"/>
    <w:rsid w:val="00425BCF"/>
    <w:rsid w:val="00425CED"/>
    <w:rsid w:val="00425D1F"/>
    <w:rsid w:val="00425DC7"/>
    <w:rsid w:val="00425E3C"/>
    <w:rsid w:val="004260A8"/>
    <w:rsid w:val="004260D7"/>
    <w:rsid w:val="0042618F"/>
    <w:rsid w:val="00426226"/>
    <w:rsid w:val="0042626A"/>
    <w:rsid w:val="004262FB"/>
    <w:rsid w:val="0042655B"/>
    <w:rsid w:val="0042658B"/>
    <w:rsid w:val="004265D1"/>
    <w:rsid w:val="0042671C"/>
    <w:rsid w:val="00426A8F"/>
    <w:rsid w:val="00426B0B"/>
    <w:rsid w:val="00426D06"/>
    <w:rsid w:val="00426DB3"/>
    <w:rsid w:val="00426E7C"/>
    <w:rsid w:val="00427275"/>
    <w:rsid w:val="00427285"/>
    <w:rsid w:val="004273BE"/>
    <w:rsid w:val="004274CE"/>
    <w:rsid w:val="00427BB0"/>
    <w:rsid w:val="00427F44"/>
    <w:rsid w:val="00430096"/>
    <w:rsid w:val="004300C9"/>
    <w:rsid w:val="00430170"/>
    <w:rsid w:val="004301A5"/>
    <w:rsid w:val="004301E5"/>
    <w:rsid w:val="004305DA"/>
    <w:rsid w:val="00430BFF"/>
    <w:rsid w:val="00430CD1"/>
    <w:rsid w:val="00430D76"/>
    <w:rsid w:val="00430D7E"/>
    <w:rsid w:val="00430E32"/>
    <w:rsid w:val="00431292"/>
    <w:rsid w:val="00431416"/>
    <w:rsid w:val="00431427"/>
    <w:rsid w:val="00431B9F"/>
    <w:rsid w:val="00431C73"/>
    <w:rsid w:val="00431D69"/>
    <w:rsid w:val="00431EE7"/>
    <w:rsid w:val="00431FA3"/>
    <w:rsid w:val="00432007"/>
    <w:rsid w:val="004324EF"/>
    <w:rsid w:val="004328B5"/>
    <w:rsid w:val="00432964"/>
    <w:rsid w:val="004329D8"/>
    <w:rsid w:val="00432C67"/>
    <w:rsid w:val="00432F6E"/>
    <w:rsid w:val="00433060"/>
    <w:rsid w:val="004330BE"/>
    <w:rsid w:val="0043360B"/>
    <w:rsid w:val="0043364E"/>
    <w:rsid w:val="004337D1"/>
    <w:rsid w:val="00433E79"/>
    <w:rsid w:val="00433FFF"/>
    <w:rsid w:val="004342F9"/>
    <w:rsid w:val="00434951"/>
    <w:rsid w:val="00434C1E"/>
    <w:rsid w:val="00434EC1"/>
    <w:rsid w:val="00434F11"/>
    <w:rsid w:val="004350A5"/>
    <w:rsid w:val="00435146"/>
    <w:rsid w:val="0043526F"/>
    <w:rsid w:val="0043557A"/>
    <w:rsid w:val="00435A40"/>
    <w:rsid w:val="00435BF7"/>
    <w:rsid w:val="00435C48"/>
    <w:rsid w:val="00435DC2"/>
    <w:rsid w:val="0043604D"/>
    <w:rsid w:val="00436057"/>
    <w:rsid w:val="0043620C"/>
    <w:rsid w:val="004363B7"/>
    <w:rsid w:val="00436573"/>
    <w:rsid w:val="0043668F"/>
    <w:rsid w:val="00436869"/>
    <w:rsid w:val="00436B73"/>
    <w:rsid w:val="00436C8B"/>
    <w:rsid w:val="00436F44"/>
    <w:rsid w:val="004372ED"/>
    <w:rsid w:val="0043737A"/>
    <w:rsid w:val="0043752C"/>
    <w:rsid w:val="00437655"/>
    <w:rsid w:val="004379D7"/>
    <w:rsid w:val="00437AA2"/>
    <w:rsid w:val="00437E99"/>
    <w:rsid w:val="0044005B"/>
    <w:rsid w:val="00440420"/>
    <w:rsid w:val="00440C91"/>
    <w:rsid w:val="00440DA2"/>
    <w:rsid w:val="0044111F"/>
    <w:rsid w:val="0044121D"/>
    <w:rsid w:val="004413F8"/>
    <w:rsid w:val="00441474"/>
    <w:rsid w:val="004415DE"/>
    <w:rsid w:val="004417A7"/>
    <w:rsid w:val="00441937"/>
    <w:rsid w:val="00441975"/>
    <w:rsid w:val="0044198A"/>
    <w:rsid w:val="00441B10"/>
    <w:rsid w:val="00441C68"/>
    <w:rsid w:val="00441D58"/>
    <w:rsid w:val="00441E2B"/>
    <w:rsid w:val="00442487"/>
    <w:rsid w:val="004424D6"/>
    <w:rsid w:val="004424F3"/>
    <w:rsid w:val="00442CA0"/>
    <w:rsid w:val="00442FBD"/>
    <w:rsid w:val="00443459"/>
    <w:rsid w:val="004435D1"/>
    <w:rsid w:val="004435E9"/>
    <w:rsid w:val="00443830"/>
    <w:rsid w:val="0044394B"/>
    <w:rsid w:val="00443B6C"/>
    <w:rsid w:val="00443C4C"/>
    <w:rsid w:val="00443E0B"/>
    <w:rsid w:val="00443E9D"/>
    <w:rsid w:val="004445FB"/>
    <w:rsid w:val="004449ED"/>
    <w:rsid w:val="00444BDD"/>
    <w:rsid w:val="00444FA1"/>
    <w:rsid w:val="00444FB4"/>
    <w:rsid w:val="00445015"/>
    <w:rsid w:val="00445164"/>
    <w:rsid w:val="004454EB"/>
    <w:rsid w:val="00445786"/>
    <w:rsid w:val="00445814"/>
    <w:rsid w:val="00445856"/>
    <w:rsid w:val="00445979"/>
    <w:rsid w:val="00445A35"/>
    <w:rsid w:val="00445A56"/>
    <w:rsid w:val="00445ABB"/>
    <w:rsid w:val="00445BDB"/>
    <w:rsid w:val="00445E35"/>
    <w:rsid w:val="00446441"/>
    <w:rsid w:val="004469DF"/>
    <w:rsid w:val="00446CB7"/>
    <w:rsid w:val="00446CBB"/>
    <w:rsid w:val="0044736D"/>
    <w:rsid w:val="00447D90"/>
    <w:rsid w:val="00447F57"/>
    <w:rsid w:val="00450433"/>
    <w:rsid w:val="00450489"/>
    <w:rsid w:val="00450522"/>
    <w:rsid w:val="004505DD"/>
    <w:rsid w:val="004506A3"/>
    <w:rsid w:val="004508DA"/>
    <w:rsid w:val="00450B94"/>
    <w:rsid w:val="00450CCB"/>
    <w:rsid w:val="00450E5F"/>
    <w:rsid w:val="004515B9"/>
    <w:rsid w:val="00451981"/>
    <w:rsid w:val="004519E0"/>
    <w:rsid w:val="00451C8A"/>
    <w:rsid w:val="004521BD"/>
    <w:rsid w:val="004522A0"/>
    <w:rsid w:val="00452394"/>
    <w:rsid w:val="00452460"/>
    <w:rsid w:val="00452468"/>
    <w:rsid w:val="004526D6"/>
    <w:rsid w:val="004527B4"/>
    <w:rsid w:val="004530D1"/>
    <w:rsid w:val="00453574"/>
    <w:rsid w:val="00453B41"/>
    <w:rsid w:val="00453C48"/>
    <w:rsid w:val="00453C57"/>
    <w:rsid w:val="00453C65"/>
    <w:rsid w:val="00453E45"/>
    <w:rsid w:val="00453F26"/>
    <w:rsid w:val="00454082"/>
    <w:rsid w:val="0045413E"/>
    <w:rsid w:val="00454790"/>
    <w:rsid w:val="004547DC"/>
    <w:rsid w:val="00454B6A"/>
    <w:rsid w:val="00454BC0"/>
    <w:rsid w:val="00454E56"/>
    <w:rsid w:val="00454F03"/>
    <w:rsid w:val="00454F9A"/>
    <w:rsid w:val="004550D2"/>
    <w:rsid w:val="00455219"/>
    <w:rsid w:val="00455771"/>
    <w:rsid w:val="00455924"/>
    <w:rsid w:val="00455A83"/>
    <w:rsid w:val="00455C53"/>
    <w:rsid w:val="00455CE7"/>
    <w:rsid w:val="004565F7"/>
    <w:rsid w:val="004567A8"/>
    <w:rsid w:val="00456804"/>
    <w:rsid w:val="00456B3E"/>
    <w:rsid w:val="00456BB1"/>
    <w:rsid w:val="00456ED1"/>
    <w:rsid w:val="00456EE8"/>
    <w:rsid w:val="00457202"/>
    <w:rsid w:val="0045724B"/>
    <w:rsid w:val="00457BC2"/>
    <w:rsid w:val="00457CAC"/>
    <w:rsid w:val="00457EB2"/>
    <w:rsid w:val="0046011E"/>
    <w:rsid w:val="0046016F"/>
    <w:rsid w:val="004602E6"/>
    <w:rsid w:val="00460393"/>
    <w:rsid w:val="004604D5"/>
    <w:rsid w:val="00460638"/>
    <w:rsid w:val="004607A8"/>
    <w:rsid w:val="00460C45"/>
    <w:rsid w:val="00460FAD"/>
    <w:rsid w:val="00461295"/>
    <w:rsid w:val="0046147A"/>
    <w:rsid w:val="004616C9"/>
    <w:rsid w:val="004617A5"/>
    <w:rsid w:val="00461B31"/>
    <w:rsid w:val="00461BF3"/>
    <w:rsid w:val="00461DD6"/>
    <w:rsid w:val="00461F4D"/>
    <w:rsid w:val="004623BB"/>
    <w:rsid w:val="004628FE"/>
    <w:rsid w:val="00462D2C"/>
    <w:rsid w:val="004630F4"/>
    <w:rsid w:val="004632F5"/>
    <w:rsid w:val="004634B9"/>
    <w:rsid w:val="004635C4"/>
    <w:rsid w:val="004637EC"/>
    <w:rsid w:val="00463970"/>
    <w:rsid w:val="00463AA3"/>
    <w:rsid w:val="00463DA9"/>
    <w:rsid w:val="00463E36"/>
    <w:rsid w:val="0046455D"/>
    <w:rsid w:val="0046466A"/>
    <w:rsid w:val="00464977"/>
    <w:rsid w:val="004649A1"/>
    <w:rsid w:val="00464B00"/>
    <w:rsid w:val="00464B28"/>
    <w:rsid w:val="00464C02"/>
    <w:rsid w:val="00464C30"/>
    <w:rsid w:val="00464EB6"/>
    <w:rsid w:val="0046510B"/>
    <w:rsid w:val="00465135"/>
    <w:rsid w:val="0046558A"/>
    <w:rsid w:val="00465883"/>
    <w:rsid w:val="00465D4A"/>
    <w:rsid w:val="00465D87"/>
    <w:rsid w:val="00465DCF"/>
    <w:rsid w:val="00465FF2"/>
    <w:rsid w:val="00466005"/>
    <w:rsid w:val="00466036"/>
    <w:rsid w:val="00466399"/>
    <w:rsid w:val="0046639B"/>
    <w:rsid w:val="004669C9"/>
    <w:rsid w:val="00466B50"/>
    <w:rsid w:val="00466BE5"/>
    <w:rsid w:val="00466DE0"/>
    <w:rsid w:val="00466F10"/>
    <w:rsid w:val="0046717C"/>
    <w:rsid w:val="004671D4"/>
    <w:rsid w:val="0046794F"/>
    <w:rsid w:val="00467BAF"/>
    <w:rsid w:val="004700A0"/>
    <w:rsid w:val="004701E1"/>
    <w:rsid w:val="004704E0"/>
    <w:rsid w:val="00470503"/>
    <w:rsid w:val="00470543"/>
    <w:rsid w:val="00470859"/>
    <w:rsid w:val="004709B9"/>
    <w:rsid w:val="00470A68"/>
    <w:rsid w:val="0047114E"/>
    <w:rsid w:val="00471370"/>
    <w:rsid w:val="00471527"/>
    <w:rsid w:val="004715D2"/>
    <w:rsid w:val="00471675"/>
    <w:rsid w:val="004718CE"/>
    <w:rsid w:val="00471AAD"/>
    <w:rsid w:val="00471CFC"/>
    <w:rsid w:val="00471D28"/>
    <w:rsid w:val="004723A8"/>
    <w:rsid w:val="004724F9"/>
    <w:rsid w:val="004727EF"/>
    <w:rsid w:val="00472976"/>
    <w:rsid w:val="00472C48"/>
    <w:rsid w:val="00472D9A"/>
    <w:rsid w:val="00472DDF"/>
    <w:rsid w:val="00472EEC"/>
    <w:rsid w:val="00472F60"/>
    <w:rsid w:val="0047342F"/>
    <w:rsid w:val="00473583"/>
    <w:rsid w:val="0047389C"/>
    <w:rsid w:val="0047397D"/>
    <w:rsid w:val="00474023"/>
    <w:rsid w:val="0047428D"/>
    <w:rsid w:val="00474567"/>
    <w:rsid w:val="0047476B"/>
    <w:rsid w:val="004748D3"/>
    <w:rsid w:val="00474981"/>
    <w:rsid w:val="00474B66"/>
    <w:rsid w:val="00474F13"/>
    <w:rsid w:val="00475255"/>
    <w:rsid w:val="00475419"/>
    <w:rsid w:val="00475B3A"/>
    <w:rsid w:val="00475C52"/>
    <w:rsid w:val="00475FD0"/>
    <w:rsid w:val="004760F4"/>
    <w:rsid w:val="00476144"/>
    <w:rsid w:val="00476205"/>
    <w:rsid w:val="0047624E"/>
    <w:rsid w:val="00476303"/>
    <w:rsid w:val="004766D7"/>
    <w:rsid w:val="00476C50"/>
    <w:rsid w:val="00477167"/>
    <w:rsid w:val="0047745D"/>
    <w:rsid w:val="00477512"/>
    <w:rsid w:val="004775F5"/>
    <w:rsid w:val="004776DC"/>
    <w:rsid w:val="004779B1"/>
    <w:rsid w:val="00477B34"/>
    <w:rsid w:val="00477BEF"/>
    <w:rsid w:val="00477D78"/>
    <w:rsid w:val="00477D7C"/>
    <w:rsid w:val="0048045D"/>
    <w:rsid w:val="00481727"/>
    <w:rsid w:val="00481906"/>
    <w:rsid w:val="00481C5B"/>
    <w:rsid w:val="00481EC0"/>
    <w:rsid w:val="00481F8D"/>
    <w:rsid w:val="00481F90"/>
    <w:rsid w:val="0048215F"/>
    <w:rsid w:val="00482221"/>
    <w:rsid w:val="004825EC"/>
    <w:rsid w:val="00482638"/>
    <w:rsid w:val="00482898"/>
    <w:rsid w:val="00482C44"/>
    <w:rsid w:val="00483199"/>
    <w:rsid w:val="00483374"/>
    <w:rsid w:val="0048344F"/>
    <w:rsid w:val="00483B19"/>
    <w:rsid w:val="00483B94"/>
    <w:rsid w:val="00483ED9"/>
    <w:rsid w:val="0048403B"/>
    <w:rsid w:val="00484177"/>
    <w:rsid w:val="0048421B"/>
    <w:rsid w:val="0048426A"/>
    <w:rsid w:val="0048455D"/>
    <w:rsid w:val="0048492C"/>
    <w:rsid w:val="00485444"/>
    <w:rsid w:val="004855AC"/>
    <w:rsid w:val="004855D1"/>
    <w:rsid w:val="00485625"/>
    <w:rsid w:val="00485AD0"/>
    <w:rsid w:val="00485C60"/>
    <w:rsid w:val="00485C8E"/>
    <w:rsid w:val="00485EAE"/>
    <w:rsid w:val="00485FA9"/>
    <w:rsid w:val="004861EC"/>
    <w:rsid w:val="00486297"/>
    <w:rsid w:val="004867FD"/>
    <w:rsid w:val="0048698E"/>
    <w:rsid w:val="00486B5F"/>
    <w:rsid w:val="00486BF0"/>
    <w:rsid w:val="00486F91"/>
    <w:rsid w:val="00486FAD"/>
    <w:rsid w:val="0048709D"/>
    <w:rsid w:val="00487363"/>
    <w:rsid w:val="0048782D"/>
    <w:rsid w:val="00487903"/>
    <w:rsid w:val="00487B02"/>
    <w:rsid w:val="00487B0D"/>
    <w:rsid w:val="00487DEA"/>
    <w:rsid w:val="00487E31"/>
    <w:rsid w:val="00490180"/>
    <w:rsid w:val="00490424"/>
    <w:rsid w:val="00490591"/>
    <w:rsid w:val="00490690"/>
    <w:rsid w:val="0049083D"/>
    <w:rsid w:val="00490BA0"/>
    <w:rsid w:val="00490CD4"/>
    <w:rsid w:val="00490E64"/>
    <w:rsid w:val="00490FAB"/>
    <w:rsid w:val="00491427"/>
    <w:rsid w:val="00491566"/>
    <w:rsid w:val="00491689"/>
    <w:rsid w:val="0049169E"/>
    <w:rsid w:val="0049175B"/>
    <w:rsid w:val="0049180E"/>
    <w:rsid w:val="00491E81"/>
    <w:rsid w:val="00492208"/>
    <w:rsid w:val="0049224C"/>
    <w:rsid w:val="004922F4"/>
    <w:rsid w:val="0049242C"/>
    <w:rsid w:val="00492462"/>
    <w:rsid w:val="0049254B"/>
    <w:rsid w:val="00492796"/>
    <w:rsid w:val="004927AE"/>
    <w:rsid w:val="00492876"/>
    <w:rsid w:val="00492AEA"/>
    <w:rsid w:val="00493268"/>
    <w:rsid w:val="00493629"/>
    <w:rsid w:val="00493980"/>
    <w:rsid w:val="00493AE9"/>
    <w:rsid w:val="00493B69"/>
    <w:rsid w:val="00493F4C"/>
    <w:rsid w:val="0049400C"/>
    <w:rsid w:val="004940F4"/>
    <w:rsid w:val="00494174"/>
    <w:rsid w:val="00494200"/>
    <w:rsid w:val="0049437F"/>
    <w:rsid w:val="00494A52"/>
    <w:rsid w:val="00494BD4"/>
    <w:rsid w:val="00494C98"/>
    <w:rsid w:val="00494DB9"/>
    <w:rsid w:val="00494FB1"/>
    <w:rsid w:val="004953A4"/>
    <w:rsid w:val="004953D9"/>
    <w:rsid w:val="0049560B"/>
    <w:rsid w:val="00495677"/>
    <w:rsid w:val="004956F2"/>
    <w:rsid w:val="00495783"/>
    <w:rsid w:val="004958EC"/>
    <w:rsid w:val="00495943"/>
    <w:rsid w:val="00495ADC"/>
    <w:rsid w:val="00495B7C"/>
    <w:rsid w:val="00495D9A"/>
    <w:rsid w:val="00495EAD"/>
    <w:rsid w:val="00495ED6"/>
    <w:rsid w:val="00496253"/>
    <w:rsid w:val="00496350"/>
    <w:rsid w:val="00496691"/>
    <w:rsid w:val="00496699"/>
    <w:rsid w:val="004966A2"/>
    <w:rsid w:val="00496710"/>
    <w:rsid w:val="00496912"/>
    <w:rsid w:val="00496C2F"/>
    <w:rsid w:val="00496CBA"/>
    <w:rsid w:val="004970DF"/>
    <w:rsid w:val="00497419"/>
    <w:rsid w:val="00497490"/>
    <w:rsid w:val="004975ED"/>
    <w:rsid w:val="004976D9"/>
    <w:rsid w:val="00497EE4"/>
    <w:rsid w:val="004A011B"/>
    <w:rsid w:val="004A02B0"/>
    <w:rsid w:val="004A0640"/>
    <w:rsid w:val="004A0661"/>
    <w:rsid w:val="004A0B6E"/>
    <w:rsid w:val="004A0EEB"/>
    <w:rsid w:val="004A0FC0"/>
    <w:rsid w:val="004A1011"/>
    <w:rsid w:val="004A16DD"/>
    <w:rsid w:val="004A1A2D"/>
    <w:rsid w:val="004A1FCF"/>
    <w:rsid w:val="004A214F"/>
    <w:rsid w:val="004A2577"/>
    <w:rsid w:val="004A25D4"/>
    <w:rsid w:val="004A28A8"/>
    <w:rsid w:val="004A2ACE"/>
    <w:rsid w:val="004A2AF4"/>
    <w:rsid w:val="004A2C98"/>
    <w:rsid w:val="004A2D6B"/>
    <w:rsid w:val="004A2E44"/>
    <w:rsid w:val="004A2E78"/>
    <w:rsid w:val="004A31DB"/>
    <w:rsid w:val="004A329A"/>
    <w:rsid w:val="004A333E"/>
    <w:rsid w:val="004A378D"/>
    <w:rsid w:val="004A39FC"/>
    <w:rsid w:val="004A3E19"/>
    <w:rsid w:val="004A434D"/>
    <w:rsid w:val="004A438F"/>
    <w:rsid w:val="004A450F"/>
    <w:rsid w:val="004A4530"/>
    <w:rsid w:val="004A45A4"/>
    <w:rsid w:val="004A4802"/>
    <w:rsid w:val="004A480F"/>
    <w:rsid w:val="004A4B9E"/>
    <w:rsid w:val="004A4D2D"/>
    <w:rsid w:val="004A4DBB"/>
    <w:rsid w:val="004A4E91"/>
    <w:rsid w:val="004A503D"/>
    <w:rsid w:val="004A561B"/>
    <w:rsid w:val="004A5923"/>
    <w:rsid w:val="004A5E24"/>
    <w:rsid w:val="004A6232"/>
    <w:rsid w:val="004A6C3B"/>
    <w:rsid w:val="004A6D17"/>
    <w:rsid w:val="004A6FF4"/>
    <w:rsid w:val="004A7097"/>
    <w:rsid w:val="004A711A"/>
    <w:rsid w:val="004A737C"/>
    <w:rsid w:val="004A7942"/>
    <w:rsid w:val="004A798B"/>
    <w:rsid w:val="004A7D60"/>
    <w:rsid w:val="004A7D80"/>
    <w:rsid w:val="004A7E9D"/>
    <w:rsid w:val="004B04A0"/>
    <w:rsid w:val="004B069E"/>
    <w:rsid w:val="004B073C"/>
    <w:rsid w:val="004B08B1"/>
    <w:rsid w:val="004B0AB7"/>
    <w:rsid w:val="004B0AE7"/>
    <w:rsid w:val="004B0F1D"/>
    <w:rsid w:val="004B1817"/>
    <w:rsid w:val="004B1846"/>
    <w:rsid w:val="004B1980"/>
    <w:rsid w:val="004B1A04"/>
    <w:rsid w:val="004B1A9B"/>
    <w:rsid w:val="004B1BF5"/>
    <w:rsid w:val="004B2323"/>
    <w:rsid w:val="004B25B3"/>
    <w:rsid w:val="004B2723"/>
    <w:rsid w:val="004B2888"/>
    <w:rsid w:val="004B2973"/>
    <w:rsid w:val="004B29B0"/>
    <w:rsid w:val="004B2FE0"/>
    <w:rsid w:val="004B328F"/>
    <w:rsid w:val="004B32AD"/>
    <w:rsid w:val="004B36D4"/>
    <w:rsid w:val="004B39DE"/>
    <w:rsid w:val="004B3C9E"/>
    <w:rsid w:val="004B3EB0"/>
    <w:rsid w:val="004B40C2"/>
    <w:rsid w:val="004B4314"/>
    <w:rsid w:val="004B44A6"/>
    <w:rsid w:val="004B4C7A"/>
    <w:rsid w:val="004B4EC2"/>
    <w:rsid w:val="004B4F97"/>
    <w:rsid w:val="004B5474"/>
    <w:rsid w:val="004B54C8"/>
    <w:rsid w:val="004B569C"/>
    <w:rsid w:val="004B56BB"/>
    <w:rsid w:val="004B5943"/>
    <w:rsid w:val="004B5A18"/>
    <w:rsid w:val="004B5C98"/>
    <w:rsid w:val="004B5E03"/>
    <w:rsid w:val="004B6132"/>
    <w:rsid w:val="004B62C9"/>
    <w:rsid w:val="004B6B83"/>
    <w:rsid w:val="004B6CFC"/>
    <w:rsid w:val="004B6E30"/>
    <w:rsid w:val="004B6EC0"/>
    <w:rsid w:val="004B7011"/>
    <w:rsid w:val="004B757D"/>
    <w:rsid w:val="004B78DB"/>
    <w:rsid w:val="004B79CE"/>
    <w:rsid w:val="004B7B15"/>
    <w:rsid w:val="004B7DBA"/>
    <w:rsid w:val="004B7EA6"/>
    <w:rsid w:val="004B7FD4"/>
    <w:rsid w:val="004C0147"/>
    <w:rsid w:val="004C0300"/>
    <w:rsid w:val="004C0369"/>
    <w:rsid w:val="004C04EC"/>
    <w:rsid w:val="004C064D"/>
    <w:rsid w:val="004C0830"/>
    <w:rsid w:val="004C0E84"/>
    <w:rsid w:val="004C0FF2"/>
    <w:rsid w:val="004C10FC"/>
    <w:rsid w:val="004C14EC"/>
    <w:rsid w:val="004C15ED"/>
    <w:rsid w:val="004C1B7D"/>
    <w:rsid w:val="004C1D6A"/>
    <w:rsid w:val="004C1F7D"/>
    <w:rsid w:val="004C23FD"/>
    <w:rsid w:val="004C2450"/>
    <w:rsid w:val="004C266D"/>
    <w:rsid w:val="004C2B12"/>
    <w:rsid w:val="004C2E96"/>
    <w:rsid w:val="004C3229"/>
    <w:rsid w:val="004C3320"/>
    <w:rsid w:val="004C37C6"/>
    <w:rsid w:val="004C38B1"/>
    <w:rsid w:val="004C3F37"/>
    <w:rsid w:val="004C3FCC"/>
    <w:rsid w:val="004C418C"/>
    <w:rsid w:val="004C4192"/>
    <w:rsid w:val="004C45AF"/>
    <w:rsid w:val="004C4B21"/>
    <w:rsid w:val="004C4B3E"/>
    <w:rsid w:val="004C5262"/>
    <w:rsid w:val="004C53EF"/>
    <w:rsid w:val="004C55D0"/>
    <w:rsid w:val="004C5750"/>
    <w:rsid w:val="004C59F2"/>
    <w:rsid w:val="004C5B65"/>
    <w:rsid w:val="004C5B6B"/>
    <w:rsid w:val="004C5C0D"/>
    <w:rsid w:val="004C5FE3"/>
    <w:rsid w:val="004C606C"/>
    <w:rsid w:val="004C60E0"/>
    <w:rsid w:val="004C673C"/>
    <w:rsid w:val="004C6A78"/>
    <w:rsid w:val="004C6BA7"/>
    <w:rsid w:val="004C6D71"/>
    <w:rsid w:val="004C6E33"/>
    <w:rsid w:val="004C6F0C"/>
    <w:rsid w:val="004C70A1"/>
    <w:rsid w:val="004C7206"/>
    <w:rsid w:val="004C7208"/>
    <w:rsid w:val="004C7275"/>
    <w:rsid w:val="004C7383"/>
    <w:rsid w:val="004C7448"/>
    <w:rsid w:val="004C798D"/>
    <w:rsid w:val="004C7A5C"/>
    <w:rsid w:val="004C7B11"/>
    <w:rsid w:val="004C7C1C"/>
    <w:rsid w:val="004C7CE1"/>
    <w:rsid w:val="004D00EB"/>
    <w:rsid w:val="004D03A6"/>
    <w:rsid w:val="004D059B"/>
    <w:rsid w:val="004D0AD1"/>
    <w:rsid w:val="004D0B09"/>
    <w:rsid w:val="004D0B0C"/>
    <w:rsid w:val="004D0EFA"/>
    <w:rsid w:val="004D103E"/>
    <w:rsid w:val="004D127B"/>
    <w:rsid w:val="004D1542"/>
    <w:rsid w:val="004D15CD"/>
    <w:rsid w:val="004D1696"/>
    <w:rsid w:val="004D1785"/>
    <w:rsid w:val="004D1C35"/>
    <w:rsid w:val="004D1CED"/>
    <w:rsid w:val="004D1F3A"/>
    <w:rsid w:val="004D2189"/>
    <w:rsid w:val="004D2361"/>
    <w:rsid w:val="004D25B1"/>
    <w:rsid w:val="004D26F8"/>
    <w:rsid w:val="004D3335"/>
    <w:rsid w:val="004D3484"/>
    <w:rsid w:val="004D34FF"/>
    <w:rsid w:val="004D398C"/>
    <w:rsid w:val="004D3A3F"/>
    <w:rsid w:val="004D3DEE"/>
    <w:rsid w:val="004D3DF0"/>
    <w:rsid w:val="004D3E87"/>
    <w:rsid w:val="004D4089"/>
    <w:rsid w:val="004D43C0"/>
    <w:rsid w:val="004D4464"/>
    <w:rsid w:val="004D4471"/>
    <w:rsid w:val="004D461F"/>
    <w:rsid w:val="004D46B1"/>
    <w:rsid w:val="004D46D1"/>
    <w:rsid w:val="004D4857"/>
    <w:rsid w:val="004D48D2"/>
    <w:rsid w:val="004D495E"/>
    <w:rsid w:val="004D4B8E"/>
    <w:rsid w:val="004D4CB1"/>
    <w:rsid w:val="004D4D1E"/>
    <w:rsid w:val="004D54F0"/>
    <w:rsid w:val="004D557E"/>
    <w:rsid w:val="004D58D1"/>
    <w:rsid w:val="004D5A62"/>
    <w:rsid w:val="004D5AF2"/>
    <w:rsid w:val="004D5BF8"/>
    <w:rsid w:val="004D5C71"/>
    <w:rsid w:val="004D5D8D"/>
    <w:rsid w:val="004D5D9D"/>
    <w:rsid w:val="004D5DDB"/>
    <w:rsid w:val="004D5EBD"/>
    <w:rsid w:val="004D5F1A"/>
    <w:rsid w:val="004D6112"/>
    <w:rsid w:val="004D6540"/>
    <w:rsid w:val="004D675F"/>
    <w:rsid w:val="004D75F7"/>
    <w:rsid w:val="004D7818"/>
    <w:rsid w:val="004D7A62"/>
    <w:rsid w:val="004D7BD6"/>
    <w:rsid w:val="004D7EA4"/>
    <w:rsid w:val="004D7F61"/>
    <w:rsid w:val="004E00F7"/>
    <w:rsid w:val="004E0296"/>
    <w:rsid w:val="004E02A2"/>
    <w:rsid w:val="004E0310"/>
    <w:rsid w:val="004E0346"/>
    <w:rsid w:val="004E0549"/>
    <w:rsid w:val="004E0868"/>
    <w:rsid w:val="004E0DC7"/>
    <w:rsid w:val="004E1095"/>
    <w:rsid w:val="004E1500"/>
    <w:rsid w:val="004E17AE"/>
    <w:rsid w:val="004E1871"/>
    <w:rsid w:val="004E18D3"/>
    <w:rsid w:val="004E1918"/>
    <w:rsid w:val="004E1A8B"/>
    <w:rsid w:val="004E1B1F"/>
    <w:rsid w:val="004E1BC2"/>
    <w:rsid w:val="004E1BF8"/>
    <w:rsid w:val="004E22C6"/>
    <w:rsid w:val="004E24B3"/>
    <w:rsid w:val="004E2773"/>
    <w:rsid w:val="004E279B"/>
    <w:rsid w:val="004E27B8"/>
    <w:rsid w:val="004E295B"/>
    <w:rsid w:val="004E295D"/>
    <w:rsid w:val="004E2C92"/>
    <w:rsid w:val="004E3225"/>
    <w:rsid w:val="004E3289"/>
    <w:rsid w:val="004E33AD"/>
    <w:rsid w:val="004E38C5"/>
    <w:rsid w:val="004E3957"/>
    <w:rsid w:val="004E3B20"/>
    <w:rsid w:val="004E3EA8"/>
    <w:rsid w:val="004E42AD"/>
    <w:rsid w:val="004E44C6"/>
    <w:rsid w:val="004E4780"/>
    <w:rsid w:val="004E4B61"/>
    <w:rsid w:val="004E4CCE"/>
    <w:rsid w:val="004E4D3A"/>
    <w:rsid w:val="004E50B5"/>
    <w:rsid w:val="004E50C3"/>
    <w:rsid w:val="004E57FB"/>
    <w:rsid w:val="004E5BC9"/>
    <w:rsid w:val="004E5EB7"/>
    <w:rsid w:val="004E6176"/>
    <w:rsid w:val="004E65EC"/>
    <w:rsid w:val="004E6702"/>
    <w:rsid w:val="004E67D5"/>
    <w:rsid w:val="004E68A1"/>
    <w:rsid w:val="004E68B1"/>
    <w:rsid w:val="004E68D7"/>
    <w:rsid w:val="004E6A4E"/>
    <w:rsid w:val="004E6E63"/>
    <w:rsid w:val="004E709B"/>
    <w:rsid w:val="004E7177"/>
    <w:rsid w:val="004E7554"/>
    <w:rsid w:val="004E76D3"/>
    <w:rsid w:val="004E76D6"/>
    <w:rsid w:val="004E7A8B"/>
    <w:rsid w:val="004E7C91"/>
    <w:rsid w:val="004E7CE8"/>
    <w:rsid w:val="004E7CEE"/>
    <w:rsid w:val="004E7E20"/>
    <w:rsid w:val="004F0519"/>
    <w:rsid w:val="004F0723"/>
    <w:rsid w:val="004F0781"/>
    <w:rsid w:val="004F09BC"/>
    <w:rsid w:val="004F0D34"/>
    <w:rsid w:val="004F0ECC"/>
    <w:rsid w:val="004F0FE7"/>
    <w:rsid w:val="004F140F"/>
    <w:rsid w:val="004F1622"/>
    <w:rsid w:val="004F247E"/>
    <w:rsid w:val="004F26AB"/>
    <w:rsid w:val="004F2AFE"/>
    <w:rsid w:val="004F2BD8"/>
    <w:rsid w:val="004F2F41"/>
    <w:rsid w:val="004F33CD"/>
    <w:rsid w:val="004F33F1"/>
    <w:rsid w:val="004F3628"/>
    <w:rsid w:val="004F370B"/>
    <w:rsid w:val="004F3735"/>
    <w:rsid w:val="004F3D56"/>
    <w:rsid w:val="004F41CF"/>
    <w:rsid w:val="004F4206"/>
    <w:rsid w:val="004F4283"/>
    <w:rsid w:val="004F48B2"/>
    <w:rsid w:val="004F501C"/>
    <w:rsid w:val="004F5069"/>
    <w:rsid w:val="004F521C"/>
    <w:rsid w:val="004F5423"/>
    <w:rsid w:val="004F5488"/>
    <w:rsid w:val="004F554E"/>
    <w:rsid w:val="004F5829"/>
    <w:rsid w:val="004F584B"/>
    <w:rsid w:val="004F5874"/>
    <w:rsid w:val="004F59A4"/>
    <w:rsid w:val="004F5B2C"/>
    <w:rsid w:val="004F5BB0"/>
    <w:rsid w:val="004F5CF6"/>
    <w:rsid w:val="004F6117"/>
    <w:rsid w:val="004F619A"/>
    <w:rsid w:val="004F631F"/>
    <w:rsid w:val="004F6400"/>
    <w:rsid w:val="004F64D5"/>
    <w:rsid w:val="004F657F"/>
    <w:rsid w:val="004F67B4"/>
    <w:rsid w:val="004F68B1"/>
    <w:rsid w:val="004F6A58"/>
    <w:rsid w:val="004F6B6E"/>
    <w:rsid w:val="004F6B81"/>
    <w:rsid w:val="004F6CCC"/>
    <w:rsid w:val="004F6D61"/>
    <w:rsid w:val="004F73F6"/>
    <w:rsid w:val="004F7436"/>
    <w:rsid w:val="004F7AE5"/>
    <w:rsid w:val="00500180"/>
    <w:rsid w:val="0050035F"/>
    <w:rsid w:val="005004F4"/>
    <w:rsid w:val="00500786"/>
    <w:rsid w:val="0050098F"/>
    <w:rsid w:val="00500E00"/>
    <w:rsid w:val="00500EAB"/>
    <w:rsid w:val="00501266"/>
    <w:rsid w:val="005012D9"/>
    <w:rsid w:val="0050130F"/>
    <w:rsid w:val="005014A3"/>
    <w:rsid w:val="00501646"/>
    <w:rsid w:val="00501819"/>
    <w:rsid w:val="00501F5D"/>
    <w:rsid w:val="00502131"/>
    <w:rsid w:val="005021A1"/>
    <w:rsid w:val="005021FC"/>
    <w:rsid w:val="0050230A"/>
    <w:rsid w:val="005027A0"/>
    <w:rsid w:val="00502CB4"/>
    <w:rsid w:val="00502E29"/>
    <w:rsid w:val="00503071"/>
    <w:rsid w:val="0050335C"/>
    <w:rsid w:val="005036AB"/>
    <w:rsid w:val="00503BA2"/>
    <w:rsid w:val="00503F66"/>
    <w:rsid w:val="0050411B"/>
    <w:rsid w:val="005041D3"/>
    <w:rsid w:val="00504295"/>
    <w:rsid w:val="005045F1"/>
    <w:rsid w:val="0050479D"/>
    <w:rsid w:val="00504A1F"/>
    <w:rsid w:val="00504E4D"/>
    <w:rsid w:val="00505657"/>
    <w:rsid w:val="0050568D"/>
    <w:rsid w:val="00505762"/>
    <w:rsid w:val="00505DCB"/>
    <w:rsid w:val="00505F90"/>
    <w:rsid w:val="005061A3"/>
    <w:rsid w:val="0050632F"/>
    <w:rsid w:val="00506540"/>
    <w:rsid w:val="0050684A"/>
    <w:rsid w:val="00506C7E"/>
    <w:rsid w:val="00506F70"/>
    <w:rsid w:val="0050709A"/>
    <w:rsid w:val="00507710"/>
    <w:rsid w:val="005077E5"/>
    <w:rsid w:val="00507CE9"/>
    <w:rsid w:val="00507E41"/>
    <w:rsid w:val="005100D4"/>
    <w:rsid w:val="0051020A"/>
    <w:rsid w:val="005104CD"/>
    <w:rsid w:val="005109A3"/>
    <w:rsid w:val="00510C40"/>
    <w:rsid w:val="00510CF0"/>
    <w:rsid w:val="00510F76"/>
    <w:rsid w:val="00510FA7"/>
    <w:rsid w:val="00510FE5"/>
    <w:rsid w:val="00511301"/>
    <w:rsid w:val="00511355"/>
    <w:rsid w:val="005115BC"/>
    <w:rsid w:val="00511613"/>
    <w:rsid w:val="00511835"/>
    <w:rsid w:val="00511B93"/>
    <w:rsid w:val="00511D73"/>
    <w:rsid w:val="00511ED7"/>
    <w:rsid w:val="00511F84"/>
    <w:rsid w:val="00511FD6"/>
    <w:rsid w:val="005124D8"/>
    <w:rsid w:val="005125C2"/>
    <w:rsid w:val="00512667"/>
    <w:rsid w:val="00512830"/>
    <w:rsid w:val="0051293E"/>
    <w:rsid w:val="00512CA3"/>
    <w:rsid w:val="00512CAF"/>
    <w:rsid w:val="005134D0"/>
    <w:rsid w:val="00513856"/>
    <w:rsid w:val="005138C6"/>
    <w:rsid w:val="00513CA2"/>
    <w:rsid w:val="00513D91"/>
    <w:rsid w:val="00514037"/>
    <w:rsid w:val="005142ED"/>
    <w:rsid w:val="00514306"/>
    <w:rsid w:val="00514737"/>
    <w:rsid w:val="005149E3"/>
    <w:rsid w:val="00514AEC"/>
    <w:rsid w:val="0051503A"/>
    <w:rsid w:val="00515489"/>
    <w:rsid w:val="00515EB0"/>
    <w:rsid w:val="00515EC3"/>
    <w:rsid w:val="00516052"/>
    <w:rsid w:val="005162E0"/>
    <w:rsid w:val="00516507"/>
    <w:rsid w:val="005165D7"/>
    <w:rsid w:val="00516623"/>
    <w:rsid w:val="00516945"/>
    <w:rsid w:val="00516ED2"/>
    <w:rsid w:val="0051703C"/>
    <w:rsid w:val="0051714E"/>
    <w:rsid w:val="005172A6"/>
    <w:rsid w:val="0051752F"/>
    <w:rsid w:val="00517CBA"/>
    <w:rsid w:val="00520812"/>
    <w:rsid w:val="00520842"/>
    <w:rsid w:val="0052085D"/>
    <w:rsid w:val="0052093F"/>
    <w:rsid w:val="00520C90"/>
    <w:rsid w:val="00520EF5"/>
    <w:rsid w:val="00521134"/>
    <w:rsid w:val="005211F7"/>
    <w:rsid w:val="00521468"/>
    <w:rsid w:val="0052147E"/>
    <w:rsid w:val="005217C5"/>
    <w:rsid w:val="00521EB6"/>
    <w:rsid w:val="00521F6B"/>
    <w:rsid w:val="0052236D"/>
    <w:rsid w:val="005224A0"/>
    <w:rsid w:val="005228B6"/>
    <w:rsid w:val="005228CF"/>
    <w:rsid w:val="005229C5"/>
    <w:rsid w:val="00522AA4"/>
    <w:rsid w:val="00522E3A"/>
    <w:rsid w:val="0052316C"/>
    <w:rsid w:val="00523224"/>
    <w:rsid w:val="005235D7"/>
    <w:rsid w:val="005236EC"/>
    <w:rsid w:val="005237C2"/>
    <w:rsid w:val="00523EF1"/>
    <w:rsid w:val="0052419E"/>
    <w:rsid w:val="00524221"/>
    <w:rsid w:val="005243BD"/>
    <w:rsid w:val="005246F7"/>
    <w:rsid w:val="00524A15"/>
    <w:rsid w:val="00524A73"/>
    <w:rsid w:val="00524AE7"/>
    <w:rsid w:val="00524D24"/>
    <w:rsid w:val="00524E0A"/>
    <w:rsid w:val="00525013"/>
    <w:rsid w:val="005251DF"/>
    <w:rsid w:val="00525393"/>
    <w:rsid w:val="005259B8"/>
    <w:rsid w:val="00525B00"/>
    <w:rsid w:val="00525CF5"/>
    <w:rsid w:val="00525DF7"/>
    <w:rsid w:val="00526028"/>
    <w:rsid w:val="00526215"/>
    <w:rsid w:val="0052656A"/>
    <w:rsid w:val="0052670E"/>
    <w:rsid w:val="00526721"/>
    <w:rsid w:val="0052675F"/>
    <w:rsid w:val="00526823"/>
    <w:rsid w:val="00526DCB"/>
    <w:rsid w:val="0052706C"/>
    <w:rsid w:val="00527129"/>
    <w:rsid w:val="0052723B"/>
    <w:rsid w:val="005275CE"/>
    <w:rsid w:val="00527845"/>
    <w:rsid w:val="00527925"/>
    <w:rsid w:val="00527A7A"/>
    <w:rsid w:val="0053000C"/>
    <w:rsid w:val="00530013"/>
    <w:rsid w:val="0053034E"/>
    <w:rsid w:val="005304B1"/>
    <w:rsid w:val="00530643"/>
    <w:rsid w:val="005308DB"/>
    <w:rsid w:val="005308E8"/>
    <w:rsid w:val="00530A76"/>
    <w:rsid w:val="00530DBB"/>
    <w:rsid w:val="00530F74"/>
    <w:rsid w:val="005311B5"/>
    <w:rsid w:val="00531243"/>
    <w:rsid w:val="005314AF"/>
    <w:rsid w:val="005317B3"/>
    <w:rsid w:val="005317E6"/>
    <w:rsid w:val="0053193D"/>
    <w:rsid w:val="00531C25"/>
    <w:rsid w:val="00531C66"/>
    <w:rsid w:val="00531C7A"/>
    <w:rsid w:val="005320F7"/>
    <w:rsid w:val="005324DA"/>
    <w:rsid w:val="0053251D"/>
    <w:rsid w:val="00532527"/>
    <w:rsid w:val="0053254C"/>
    <w:rsid w:val="00532919"/>
    <w:rsid w:val="005329ED"/>
    <w:rsid w:val="00532ACC"/>
    <w:rsid w:val="00532B1B"/>
    <w:rsid w:val="0053318A"/>
    <w:rsid w:val="00533257"/>
    <w:rsid w:val="0053330E"/>
    <w:rsid w:val="0053389F"/>
    <w:rsid w:val="005338DA"/>
    <w:rsid w:val="00533B5B"/>
    <w:rsid w:val="00533BCD"/>
    <w:rsid w:val="00533C78"/>
    <w:rsid w:val="005342D0"/>
    <w:rsid w:val="00534320"/>
    <w:rsid w:val="00534461"/>
    <w:rsid w:val="005348E0"/>
    <w:rsid w:val="005349E9"/>
    <w:rsid w:val="005350FC"/>
    <w:rsid w:val="0053541D"/>
    <w:rsid w:val="00535869"/>
    <w:rsid w:val="00535906"/>
    <w:rsid w:val="00535B7F"/>
    <w:rsid w:val="00535EBC"/>
    <w:rsid w:val="00536133"/>
    <w:rsid w:val="00536385"/>
    <w:rsid w:val="005363AB"/>
    <w:rsid w:val="0053649E"/>
    <w:rsid w:val="00536674"/>
    <w:rsid w:val="00536768"/>
    <w:rsid w:val="00536917"/>
    <w:rsid w:val="00536B23"/>
    <w:rsid w:val="00536B51"/>
    <w:rsid w:val="00536C8A"/>
    <w:rsid w:val="00536E8F"/>
    <w:rsid w:val="00537023"/>
    <w:rsid w:val="0053702A"/>
    <w:rsid w:val="005373FC"/>
    <w:rsid w:val="0053741D"/>
    <w:rsid w:val="005375E0"/>
    <w:rsid w:val="00537798"/>
    <w:rsid w:val="0053781A"/>
    <w:rsid w:val="005379CB"/>
    <w:rsid w:val="00537C64"/>
    <w:rsid w:val="00537CD3"/>
    <w:rsid w:val="00537D0F"/>
    <w:rsid w:val="00537DD3"/>
    <w:rsid w:val="00537E42"/>
    <w:rsid w:val="00537EEF"/>
    <w:rsid w:val="00540138"/>
    <w:rsid w:val="005401AB"/>
    <w:rsid w:val="005405BB"/>
    <w:rsid w:val="00540819"/>
    <w:rsid w:val="00540A39"/>
    <w:rsid w:val="00540D40"/>
    <w:rsid w:val="00540F6D"/>
    <w:rsid w:val="00541248"/>
    <w:rsid w:val="005412E0"/>
    <w:rsid w:val="005415A4"/>
    <w:rsid w:val="0054188A"/>
    <w:rsid w:val="00541972"/>
    <w:rsid w:val="00541BC5"/>
    <w:rsid w:val="0054202D"/>
    <w:rsid w:val="0054232E"/>
    <w:rsid w:val="00542553"/>
    <w:rsid w:val="00542A6F"/>
    <w:rsid w:val="00542B98"/>
    <w:rsid w:val="00542C14"/>
    <w:rsid w:val="00542C64"/>
    <w:rsid w:val="00542D78"/>
    <w:rsid w:val="00542D9F"/>
    <w:rsid w:val="00542F1B"/>
    <w:rsid w:val="0054308F"/>
    <w:rsid w:val="005434B0"/>
    <w:rsid w:val="00543620"/>
    <w:rsid w:val="005437D2"/>
    <w:rsid w:val="00543A3C"/>
    <w:rsid w:val="00543C8D"/>
    <w:rsid w:val="00543D23"/>
    <w:rsid w:val="00543E48"/>
    <w:rsid w:val="0054417F"/>
    <w:rsid w:val="00544345"/>
    <w:rsid w:val="00544800"/>
    <w:rsid w:val="00544822"/>
    <w:rsid w:val="005449F7"/>
    <w:rsid w:val="00544A72"/>
    <w:rsid w:val="00544D30"/>
    <w:rsid w:val="00544D4A"/>
    <w:rsid w:val="00544EF3"/>
    <w:rsid w:val="00545458"/>
    <w:rsid w:val="0054578F"/>
    <w:rsid w:val="00545823"/>
    <w:rsid w:val="00545B8E"/>
    <w:rsid w:val="00545BC7"/>
    <w:rsid w:val="00545BCC"/>
    <w:rsid w:val="00545C9B"/>
    <w:rsid w:val="00545E14"/>
    <w:rsid w:val="00545EBD"/>
    <w:rsid w:val="00545EF3"/>
    <w:rsid w:val="00545FB1"/>
    <w:rsid w:val="005463AB"/>
    <w:rsid w:val="005468A7"/>
    <w:rsid w:val="00546C5F"/>
    <w:rsid w:val="00546D44"/>
    <w:rsid w:val="00546E2D"/>
    <w:rsid w:val="00546FB1"/>
    <w:rsid w:val="00547015"/>
    <w:rsid w:val="00547371"/>
    <w:rsid w:val="005474C4"/>
    <w:rsid w:val="00547AD4"/>
    <w:rsid w:val="00547B2F"/>
    <w:rsid w:val="0055011A"/>
    <w:rsid w:val="005501E6"/>
    <w:rsid w:val="005506DA"/>
    <w:rsid w:val="0055076C"/>
    <w:rsid w:val="00550A00"/>
    <w:rsid w:val="00550C50"/>
    <w:rsid w:val="00550FC5"/>
    <w:rsid w:val="005516E3"/>
    <w:rsid w:val="00551A66"/>
    <w:rsid w:val="00551B4A"/>
    <w:rsid w:val="00552AB6"/>
    <w:rsid w:val="00552B65"/>
    <w:rsid w:val="00552D4F"/>
    <w:rsid w:val="00552E34"/>
    <w:rsid w:val="00553043"/>
    <w:rsid w:val="00553287"/>
    <w:rsid w:val="005537E6"/>
    <w:rsid w:val="00553C30"/>
    <w:rsid w:val="00553C38"/>
    <w:rsid w:val="00553DB0"/>
    <w:rsid w:val="00553ED9"/>
    <w:rsid w:val="005540D7"/>
    <w:rsid w:val="0055437C"/>
    <w:rsid w:val="00554A64"/>
    <w:rsid w:val="00554ED1"/>
    <w:rsid w:val="00554FD4"/>
    <w:rsid w:val="00555122"/>
    <w:rsid w:val="005552C2"/>
    <w:rsid w:val="00555586"/>
    <w:rsid w:val="005555AA"/>
    <w:rsid w:val="0055589C"/>
    <w:rsid w:val="005558FB"/>
    <w:rsid w:val="0055596D"/>
    <w:rsid w:val="00555CB0"/>
    <w:rsid w:val="00555EF3"/>
    <w:rsid w:val="005560E7"/>
    <w:rsid w:val="005561DE"/>
    <w:rsid w:val="0055632B"/>
    <w:rsid w:val="005568B3"/>
    <w:rsid w:val="00556A04"/>
    <w:rsid w:val="00556B8D"/>
    <w:rsid w:val="00556D04"/>
    <w:rsid w:val="00556D0C"/>
    <w:rsid w:val="00556D3C"/>
    <w:rsid w:val="00556E16"/>
    <w:rsid w:val="00556EB7"/>
    <w:rsid w:val="005573EE"/>
    <w:rsid w:val="00557AB6"/>
    <w:rsid w:val="00557BFB"/>
    <w:rsid w:val="00557D71"/>
    <w:rsid w:val="00557DBA"/>
    <w:rsid w:val="00557DD1"/>
    <w:rsid w:val="00557E46"/>
    <w:rsid w:val="00557E9B"/>
    <w:rsid w:val="00557FE6"/>
    <w:rsid w:val="005600D4"/>
    <w:rsid w:val="0056010A"/>
    <w:rsid w:val="005602A0"/>
    <w:rsid w:val="005602BE"/>
    <w:rsid w:val="005604B6"/>
    <w:rsid w:val="00560503"/>
    <w:rsid w:val="00560A53"/>
    <w:rsid w:val="00560C51"/>
    <w:rsid w:val="00560D42"/>
    <w:rsid w:val="00560D58"/>
    <w:rsid w:val="005613A2"/>
    <w:rsid w:val="005613F3"/>
    <w:rsid w:val="0056147A"/>
    <w:rsid w:val="005614D5"/>
    <w:rsid w:val="005615C1"/>
    <w:rsid w:val="005615FA"/>
    <w:rsid w:val="00561729"/>
    <w:rsid w:val="005618D5"/>
    <w:rsid w:val="005619D8"/>
    <w:rsid w:val="00561A6D"/>
    <w:rsid w:val="00561A72"/>
    <w:rsid w:val="00561D04"/>
    <w:rsid w:val="00561D5F"/>
    <w:rsid w:val="00561EFF"/>
    <w:rsid w:val="005621D5"/>
    <w:rsid w:val="005623B7"/>
    <w:rsid w:val="00562434"/>
    <w:rsid w:val="0056249D"/>
    <w:rsid w:val="0056250C"/>
    <w:rsid w:val="0056275C"/>
    <w:rsid w:val="00562898"/>
    <w:rsid w:val="00562A18"/>
    <w:rsid w:val="00562B41"/>
    <w:rsid w:val="00562CD2"/>
    <w:rsid w:val="00562CE8"/>
    <w:rsid w:val="00562D4C"/>
    <w:rsid w:val="00562F0F"/>
    <w:rsid w:val="005630AE"/>
    <w:rsid w:val="005630B4"/>
    <w:rsid w:val="00563609"/>
    <w:rsid w:val="005638FD"/>
    <w:rsid w:val="00563C63"/>
    <w:rsid w:val="005641A1"/>
    <w:rsid w:val="00564202"/>
    <w:rsid w:val="005642A0"/>
    <w:rsid w:val="00564511"/>
    <w:rsid w:val="00564873"/>
    <w:rsid w:val="00564C8D"/>
    <w:rsid w:val="00564E39"/>
    <w:rsid w:val="0056503D"/>
    <w:rsid w:val="00565232"/>
    <w:rsid w:val="00565626"/>
    <w:rsid w:val="00565771"/>
    <w:rsid w:val="005657D2"/>
    <w:rsid w:val="005658BF"/>
    <w:rsid w:val="005659FA"/>
    <w:rsid w:val="00565A6D"/>
    <w:rsid w:val="00565C5F"/>
    <w:rsid w:val="00565E38"/>
    <w:rsid w:val="00565EC7"/>
    <w:rsid w:val="00566128"/>
    <w:rsid w:val="0056626B"/>
    <w:rsid w:val="0056638C"/>
    <w:rsid w:val="00566440"/>
    <w:rsid w:val="005664EB"/>
    <w:rsid w:val="0056652B"/>
    <w:rsid w:val="005665A3"/>
    <w:rsid w:val="00566A08"/>
    <w:rsid w:val="00566A5F"/>
    <w:rsid w:val="00566D3A"/>
    <w:rsid w:val="0056748F"/>
    <w:rsid w:val="005679CB"/>
    <w:rsid w:val="005679E5"/>
    <w:rsid w:val="00567A59"/>
    <w:rsid w:val="00567CFD"/>
    <w:rsid w:val="00567FC4"/>
    <w:rsid w:val="0057062F"/>
    <w:rsid w:val="00570812"/>
    <w:rsid w:val="0057084B"/>
    <w:rsid w:val="00570897"/>
    <w:rsid w:val="005708FE"/>
    <w:rsid w:val="005709C9"/>
    <w:rsid w:val="00570A64"/>
    <w:rsid w:val="00570B4C"/>
    <w:rsid w:val="00570E84"/>
    <w:rsid w:val="00570FE5"/>
    <w:rsid w:val="0057110B"/>
    <w:rsid w:val="005711BF"/>
    <w:rsid w:val="005711E2"/>
    <w:rsid w:val="00571280"/>
    <w:rsid w:val="00571309"/>
    <w:rsid w:val="00571378"/>
    <w:rsid w:val="00571406"/>
    <w:rsid w:val="005716FE"/>
    <w:rsid w:val="00571B33"/>
    <w:rsid w:val="00571C85"/>
    <w:rsid w:val="00571EC9"/>
    <w:rsid w:val="00571F37"/>
    <w:rsid w:val="0057235F"/>
    <w:rsid w:val="005723DC"/>
    <w:rsid w:val="005726F4"/>
    <w:rsid w:val="00572759"/>
    <w:rsid w:val="0057299D"/>
    <w:rsid w:val="00572ADE"/>
    <w:rsid w:val="00572BA2"/>
    <w:rsid w:val="0057334A"/>
    <w:rsid w:val="005733FE"/>
    <w:rsid w:val="00573936"/>
    <w:rsid w:val="00573A36"/>
    <w:rsid w:val="00573AAE"/>
    <w:rsid w:val="00573D99"/>
    <w:rsid w:val="00573F65"/>
    <w:rsid w:val="00574066"/>
    <w:rsid w:val="0057419C"/>
    <w:rsid w:val="00574392"/>
    <w:rsid w:val="005749C1"/>
    <w:rsid w:val="00574B78"/>
    <w:rsid w:val="00574E41"/>
    <w:rsid w:val="00575017"/>
    <w:rsid w:val="00575172"/>
    <w:rsid w:val="0057539F"/>
    <w:rsid w:val="00575712"/>
    <w:rsid w:val="0057585E"/>
    <w:rsid w:val="00575988"/>
    <w:rsid w:val="005759A3"/>
    <w:rsid w:val="00575B78"/>
    <w:rsid w:val="00575D8E"/>
    <w:rsid w:val="00576584"/>
    <w:rsid w:val="005767CE"/>
    <w:rsid w:val="00576969"/>
    <w:rsid w:val="005772C5"/>
    <w:rsid w:val="005773D8"/>
    <w:rsid w:val="0057747A"/>
    <w:rsid w:val="005775FC"/>
    <w:rsid w:val="005775FD"/>
    <w:rsid w:val="005776AA"/>
    <w:rsid w:val="00577804"/>
    <w:rsid w:val="00577931"/>
    <w:rsid w:val="00577A3F"/>
    <w:rsid w:val="00577BB1"/>
    <w:rsid w:val="00577DA5"/>
    <w:rsid w:val="00577E14"/>
    <w:rsid w:val="0058046F"/>
    <w:rsid w:val="005808D7"/>
    <w:rsid w:val="0058091E"/>
    <w:rsid w:val="00580A42"/>
    <w:rsid w:val="00580A7F"/>
    <w:rsid w:val="00580C9A"/>
    <w:rsid w:val="00580DAF"/>
    <w:rsid w:val="00580E00"/>
    <w:rsid w:val="0058112B"/>
    <w:rsid w:val="005811F9"/>
    <w:rsid w:val="0058162C"/>
    <w:rsid w:val="0058183A"/>
    <w:rsid w:val="005818C8"/>
    <w:rsid w:val="00581B5C"/>
    <w:rsid w:val="00581D22"/>
    <w:rsid w:val="00582111"/>
    <w:rsid w:val="00582474"/>
    <w:rsid w:val="00582B63"/>
    <w:rsid w:val="00582BC8"/>
    <w:rsid w:val="00582EC0"/>
    <w:rsid w:val="00582F8A"/>
    <w:rsid w:val="00583038"/>
    <w:rsid w:val="00583091"/>
    <w:rsid w:val="005831BA"/>
    <w:rsid w:val="00583395"/>
    <w:rsid w:val="0058339D"/>
    <w:rsid w:val="005835CC"/>
    <w:rsid w:val="005838DB"/>
    <w:rsid w:val="00583910"/>
    <w:rsid w:val="00583A54"/>
    <w:rsid w:val="00583DC4"/>
    <w:rsid w:val="00584222"/>
    <w:rsid w:val="0058438A"/>
    <w:rsid w:val="00584467"/>
    <w:rsid w:val="00584621"/>
    <w:rsid w:val="00584824"/>
    <w:rsid w:val="00585010"/>
    <w:rsid w:val="0058502D"/>
    <w:rsid w:val="00585104"/>
    <w:rsid w:val="005856BD"/>
    <w:rsid w:val="00585840"/>
    <w:rsid w:val="00585A94"/>
    <w:rsid w:val="00585BD3"/>
    <w:rsid w:val="00585C40"/>
    <w:rsid w:val="00585DC0"/>
    <w:rsid w:val="005861AB"/>
    <w:rsid w:val="005861E0"/>
    <w:rsid w:val="0058621B"/>
    <w:rsid w:val="005862E9"/>
    <w:rsid w:val="00586309"/>
    <w:rsid w:val="00586957"/>
    <w:rsid w:val="00586B1C"/>
    <w:rsid w:val="005870FE"/>
    <w:rsid w:val="00587182"/>
    <w:rsid w:val="00587295"/>
    <w:rsid w:val="0058772A"/>
    <w:rsid w:val="0058772D"/>
    <w:rsid w:val="00587AE3"/>
    <w:rsid w:val="00587B02"/>
    <w:rsid w:val="00587C64"/>
    <w:rsid w:val="00587D27"/>
    <w:rsid w:val="00587E09"/>
    <w:rsid w:val="00587E73"/>
    <w:rsid w:val="00587EEB"/>
    <w:rsid w:val="00587F2B"/>
    <w:rsid w:val="00587F61"/>
    <w:rsid w:val="00590578"/>
    <w:rsid w:val="00590BB5"/>
    <w:rsid w:val="0059100D"/>
    <w:rsid w:val="00591398"/>
    <w:rsid w:val="005915EE"/>
    <w:rsid w:val="0059173F"/>
    <w:rsid w:val="00591884"/>
    <w:rsid w:val="00591A56"/>
    <w:rsid w:val="00591D55"/>
    <w:rsid w:val="00592339"/>
    <w:rsid w:val="00592651"/>
    <w:rsid w:val="00592707"/>
    <w:rsid w:val="00592B66"/>
    <w:rsid w:val="00592F64"/>
    <w:rsid w:val="005932F4"/>
    <w:rsid w:val="00593312"/>
    <w:rsid w:val="0059344A"/>
    <w:rsid w:val="00593564"/>
    <w:rsid w:val="00593608"/>
    <w:rsid w:val="00593AD6"/>
    <w:rsid w:val="00593B5C"/>
    <w:rsid w:val="00593DC2"/>
    <w:rsid w:val="00594171"/>
    <w:rsid w:val="00594172"/>
    <w:rsid w:val="005942F5"/>
    <w:rsid w:val="00594670"/>
    <w:rsid w:val="005946CB"/>
    <w:rsid w:val="0059472D"/>
    <w:rsid w:val="005947D3"/>
    <w:rsid w:val="005950FC"/>
    <w:rsid w:val="005952C9"/>
    <w:rsid w:val="00595ACB"/>
    <w:rsid w:val="00595B7F"/>
    <w:rsid w:val="005964F8"/>
    <w:rsid w:val="00596655"/>
    <w:rsid w:val="00596717"/>
    <w:rsid w:val="005967F4"/>
    <w:rsid w:val="005969C1"/>
    <w:rsid w:val="00596CBB"/>
    <w:rsid w:val="00596D11"/>
    <w:rsid w:val="00596E9A"/>
    <w:rsid w:val="00597782"/>
    <w:rsid w:val="00597891"/>
    <w:rsid w:val="00597A65"/>
    <w:rsid w:val="00597C20"/>
    <w:rsid w:val="00597C68"/>
    <w:rsid w:val="00597CAF"/>
    <w:rsid w:val="00597D32"/>
    <w:rsid w:val="005A08DD"/>
    <w:rsid w:val="005A09F7"/>
    <w:rsid w:val="005A0A92"/>
    <w:rsid w:val="005A0EC6"/>
    <w:rsid w:val="005A0F1D"/>
    <w:rsid w:val="005A1261"/>
    <w:rsid w:val="005A132A"/>
    <w:rsid w:val="005A13AD"/>
    <w:rsid w:val="005A1498"/>
    <w:rsid w:val="005A1628"/>
    <w:rsid w:val="005A176B"/>
    <w:rsid w:val="005A1812"/>
    <w:rsid w:val="005A1A9A"/>
    <w:rsid w:val="005A1B44"/>
    <w:rsid w:val="005A1BAE"/>
    <w:rsid w:val="005A1BCB"/>
    <w:rsid w:val="005A1C19"/>
    <w:rsid w:val="005A1D99"/>
    <w:rsid w:val="005A1FE9"/>
    <w:rsid w:val="005A225B"/>
    <w:rsid w:val="005A261E"/>
    <w:rsid w:val="005A283E"/>
    <w:rsid w:val="005A2D69"/>
    <w:rsid w:val="005A31C1"/>
    <w:rsid w:val="005A37B6"/>
    <w:rsid w:val="005A391A"/>
    <w:rsid w:val="005A3C6F"/>
    <w:rsid w:val="005A3FBE"/>
    <w:rsid w:val="005A5053"/>
    <w:rsid w:val="005A513D"/>
    <w:rsid w:val="005A5181"/>
    <w:rsid w:val="005A51EF"/>
    <w:rsid w:val="005A56B0"/>
    <w:rsid w:val="005A5709"/>
    <w:rsid w:val="005A58D2"/>
    <w:rsid w:val="005A5F61"/>
    <w:rsid w:val="005A5FC2"/>
    <w:rsid w:val="005A6003"/>
    <w:rsid w:val="005A6026"/>
    <w:rsid w:val="005A6183"/>
    <w:rsid w:val="005A62D2"/>
    <w:rsid w:val="005A6310"/>
    <w:rsid w:val="005A6366"/>
    <w:rsid w:val="005A66AD"/>
    <w:rsid w:val="005A6996"/>
    <w:rsid w:val="005A6A01"/>
    <w:rsid w:val="005A6A34"/>
    <w:rsid w:val="005A6B55"/>
    <w:rsid w:val="005A717B"/>
    <w:rsid w:val="005A7540"/>
    <w:rsid w:val="005A7587"/>
    <w:rsid w:val="005A7599"/>
    <w:rsid w:val="005A75AA"/>
    <w:rsid w:val="005A7804"/>
    <w:rsid w:val="005A7C24"/>
    <w:rsid w:val="005A7D8B"/>
    <w:rsid w:val="005B01C3"/>
    <w:rsid w:val="005B01FD"/>
    <w:rsid w:val="005B02D9"/>
    <w:rsid w:val="005B05B2"/>
    <w:rsid w:val="005B06DA"/>
    <w:rsid w:val="005B09C2"/>
    <w:rsid w:val="005B0C04"/>
    <w:rsid w:val="005B1395"/>
    <w:rsid w:val="005B1583"/>
    <w:rsid w:val="005B1712"/>
    <w:rsid w:val="005B190F"/>
    <w:rsid w:val="005B1CB8"/>
    <w:rsid w:val="005B1D4A"/>
    <w:rsid w:val="005B1DD0"/>
    <w:rsid w:val="005B1DE4"/>
    <w:rsid w:val="005B22A4"/>
    <w:rsid w:val="005B231E"/>
    <w:rsid w:val="005B2349"/>
    <w:rsid w:val="005B2360"/>
    <w:rsid w:val="005B2396"/>
    <w:rsid w:val="005B24EF"/>
    <w:rsid w:val="005B2528"/>
    <w:rsid w:val="005B2605"/>
    <w:rsid w:val="005B27A1"/>
    <w:rsid w:val="005B2A07"/>
    <w:rsid w:val="005B2B5F"/>
    <w:rsid w:val="005B2DCB"/>
    <w:rsid w:val="005B2F43"/>
    <w:rsid w:val="005B3980"/>
    <w:rsid w:val="005B3BEA"/>
    <w:rsid w:val="005B3D06"/>
    <w:rsid w:val="005B3EE6"/>
    <w:rsid w:val="005B41CF"/>
    <w:rsid w:val="005B42B2"/>
    <w:rsid w:val="005B42CF"/>
    <w:rsid w:val="005B443E"/>
    <w:rsid w:val="005B448E"/>
    <w:rsid w:val="005B4535"/>
    <w:rsid w:val="005B46B6"/>
    <w:rsid w:val="005B4BD1"/>
    <w:rsid w:val="005B4E1F"/>
    <w:rsid w:val="005B51A7"/>
    <w:rsid w:val="005B56C0"/>
    <w:rsid w:val="005B5758"/>
    <w:rsid w:val="005B59C7"/>
    <w:rsid w:val="005B6265"/>
    <w:rsid w:val="005B6545"/>
    <w:rsid w:val="005B6A38"/>
    <w:rsid w:val="005B6A46"/>
    <w:rsid w:val="005B6C12"/>
    <w:rsid w:val="005B6E73"/>
    <w:rsid w:val="005B6FB5"/>
    <w:rsid w:val="005B7165"/>
    <w:rsid w:val="005B7531"/>
    <w:rsid w:val="005B7A0C"/>
    <w:rsid w:val="005B7AE0"/>
    <w:rsid w:val="005B7B7B"/>
    <w:rsid w:val="005B7DB2"/>
    <w:rsid w:val="005C0055"/>
    <w:rsid w:val="005C019B"/>
    <w:rsid w:val="005C04DA"/>
    <w:rsid w:val="005C0549"/>
    <w:rsid w:val="005C0B08"/>
    <w:rsid w:val="005C0ED0"/>
    <w:rsid w:val="005C1154"/>
    <w:rsid w:val="005C1269"/>
    <w:rsid w:val="005C1670"/>
    <w:rsid w:val="005C18DF"/>
    <w:rsid w:val="005C1C8B"/>
    <w:rsid w:val="005C1D93"/>
    <w:rsid w:val="005C1FCE"/>
    <w:rsid w:val="005C23F6"/>
    <w:rsid w:val="005C25D7"/>
    <w:rsid w:val="005C2873"/>
    <w:rsid w:val="005C33C4"/>
    <w:rsid w:val="005C35CB"/>
    <w:rsid w:val="005C3C2D"/>
    <w:rsid w:val="005C3F2A"/>
    <w:rsid w:val="005C403E"/>
    <w:rsid w:val="005C4073"/>
    <w:rsid w:val="005C40CB"/>
    <w:rsid w:val="005C41CA"/>
    <w:rsid w:val="005C4387"/>
    <w:rsid w:val="005C448F"/>
    <w:rsid w:val="005C4512"/>
    <w:rsid w:val="005C4513"/>
    <w:rsid w:val="005C454F"/>
    <w:rsid w:val="005C460F"/>
    <w:rsid w:val="005C4EB9"/>
    <w:rsid w:val="005C51B5"/>
    <w:rsid w:val="005C5710"/>
    <w:rsid w:val="005C578C"/>
    <w:rsid w:val="005C5896"/>
    <w:rsid w:val="005C5990"/>
    <w:rsid w:val="005C5A1C"/>
    <w:rsid w:val="005C5B06"/>
    <w:rsid w:val="005C5BD5"/>
    <w:rsid w:val="005C5FD4"/>
    <w:rsid w:val="005C6A3C"/>
    <w:rsid w:val="005C6AAB"/>
    <w:rsid w:val="005C6C5F"/>
    <w:rsid w:val="005C7134"/>
    <w:rsid w:val="005C7161"/>
    <w:rsid w:val="005C741E"/>
    <w:rsid w:val="005C763A"/>
    <w:rsid w:val="005C7700"/>
    <w:rsid w:val="005C7B3D"/>
    <w:rsid w:val="005C7C48"/>
    <w:rsid w:val="005C7C58"/>
    <w:rsid w:val="005C7CEA"/>
    <w:rsid w:val="005C7ED6"/>
    <w:rsid w:val="005C7EE6"/>
    <w:rsid w:val="005D03CB"/>
    <w:rsid w:val="005D0488"/>
    <w:rsid w:val="005D0AF3"/>
    <w:rsid w:val="005D0C76"/>
    <w:rsid w:val="005D107B"/>
    <w:rsid w:val="005D10D9"/>
    <w:rsid w:val="005D1866"/>
    <w:rsid w:val="005D1A56"/>
    <w:rsid w:val="005D1BC7"/>
    <w:rsid w:val="005D2266"/>
    <w:rsid w:val="005D227D"/>
    <w:rsid w:val="005D23B0"/>
    <w:rsid w:val="005D258F"/>
    <w:rsid w:val="005D261E"/>
    <w:rsid w:val="005D26D6"/>
    <w:rsid w:val="005D280C"/>
    <w:rsid w:val="005D29E6"/>
    <w:rsid w:val="005D2AEC"/>
    <w:rsid w:val="005D2BE6"/>
    <w:rsid w:val="005D2C9A"/>
    <w:rsid w:val="005D2CAC"/>
    <w:rsid w:val="005D2CCF"/>
    <w:rsid w:val="005D31A0"/>
    <w:rsid w:val="005D31AD"/>
    <w:rsid w:val="005D31C3"/>
    <w:rsid w:val="005D35FD"/>
    <w:rsid w:val="005D3886"/>
    <w:rsid w:val="005D3D37"/>
    <w:rsid w:val="005D4077"/>
    <w:rsid w:val="005D40DC"/>
    <w:rsid w:val="005D429F"/>
    <w:rsid w:val="005D4333"/>
    <w:rsid w:val="005D46A4"/>
    <w:rsid w:val="005D4790"/>
    <w:rsid w:val="005D4848"/>
    <w:rsid w:val="005D4A6E"/>
    <w:rsid w:val="005D4D36"/>
    <w:rsid w:val="005D4FF3"/>
    <w:rsid w:val="005D517D"/>
    <w:rsid w:val="005D52F0"/>
    <w:rsid w:val="005D5420"/>
    <w:rsid w:val="005D54BD"/>
    <w:rsid w:val="005D54CF"/>
    <w:rsid w:val="005D5745"/>
    <w:rsid w:val="005D57F9"/>
    <w:rsid w:val="005D5AEE"/>
    <w:rsid w:val="005D5AF2"/>
    <w:rsid w:val="005D5B76"/>
    <w:rsid w:val="005D5CFC"/>
    <w:rsid w:val="005D5F24"/>
    <w:rsid w:val="005D5F37"/>
    <w:rsid w:val="005D6105"/>
    <w:rsid w:val="005D6234"/>
    <w:rsid w:val="005D64B0"/>
    <w:rsid w:val="005D64D5"/>
    <w:rsid w:val="005D6728"/>
    <w:rsid w:val="005D6A9D"/>
    <w:rsid w:val="005D7139"/>
    <w:rsid w:val="005D793D"/>
    <w:rsid w:val="005D7AE5"/>
    <w:rsid w:val="005D7BD8"/>
    <w:rsid w:val="005D7C04"/>
    <w:rsid w:val="005D7E55"/>
    <w:rsid w:val="005D7EBC"/>
    <w:rsid w:val="005D7F53"/>
    <w:rsid w:val="005E03CE"/>
    <w:rsid w:val="005E04F0"/>
    <w:rsid w:val="005E0646"/>
    <w:rsid w:val="005E0783"/>
    <w:rsid w:val="005E078F"/>
    <w:rsid w:val="005E094A"/>
    <w:rsid w:val="005E099A"/>
    <w:rsid w:val="005E0B63"/>
    <w:rsid w:val="005E0B9B"/>
    <w:rsid w:val="005E0D07"/>
    <w:rsid w:val="005E0F5C"/>
    <w:rsid w:val="005E117C"/>
    <w:rsid w:val="005E1292"/>
    <w:rsid w:val="005E138E"/>
    <w:rsid w:val="005E14C4"/>
    <w:rsid w:val="005E16F5"/>
    <w:rsid w:val="005E1F07"/>
    <w:rsid w:val="005E1F6A"/>
    <w:rsid w:val="005E23B6"/>
    <w:rsid w:val="005E2456"/>
    <w:rsid w:val="005E24CB"/>
    <w:rsid w:val="005E2AD1"/>
    <w:rsid w:val="005E2CE3"/>
    <w:rsid w:val="005E2EE8"/>
    <w:rsid w:val="005E2F9A"/>
    <w:rsid w:val="005E398E"/>
    <w:rsid w:val="005E3A9C"/>
    <w:rsid w:val="005E3B2E"/>
    <w:rsid w:val="005E3C48"/>
    <w:rsid w:val="005E3C80"/>
    <w:rsid w:val="005E3DE9"/>
    <w:rsid w:val="005E4114"/>
    <w:rsid w:val="005E431E"/>
    <w:rsid w:val="005E444B"/>
    <w:rsid w:val="005E449A"/>
    <w:rsid w:val="005E4952"/>
    <w:rsid w:val="005E4AE9"/>
    <w:rsid w:val="005E4B51"/>
    <w:rsid w:val="005E4E4D"/>
    <w:rsid w:val="005E52BA"/>
    <w:rsid w:val="005E551B"/>
    <w:rsid w:val="005E59CC"/>
    <w:rsid w:val="005E5C05"/>
    <w:rsid w:val="005E61C4"/>
    <w:rsid w:val="005E61D2"/>
    <w:rsid w:val="005E64C3"/>
    <w:rsid w:val="005E66A3"/>
    <w:rsid w:val="005E68B7"/>
    <w:rsid w:val="005E6910"/>
    <w:rsid w:val="005E6B16"/>
    <w:rsid w:val="005E6CA6"/>
    <w:rsid w:val="005E7155"/>
    <w:rsid w:val="005E719D"/>
    <w:rsid w:val="005E7444"/>
    <w:rsid w:val="005E749E"/>
    <w:rsid w:val="005E74A2"/>
    <w:rsid w:val="005E74EA"/>
    <w:rsid w:val="005E7519"/>
    <w:rsid w:val="005E78E2"/>
    <w:rsid w:val="005E7A94"/>
    <w:rsid w:val="005E7B5D"/>
    <w:rsid w:val="005E7BB8"/>
    <w:rsid w:val="005E7E15"/>
    <w:rsid w:val="005E7E8F"/>
    <w:rsid w:val="005F0121"/>
    <w:rsid w:val="005F0326"/>
    <w:rsid w:val="005F039B"/>
    <w:rsid w:val="005F0480"/>
    <w:rsid w:val="005F0664"/>
    <w:rsid w:val="005F069D"/>
    <w:rsid w:val="005F094B"/>
    <w:rsid w:val="005F0B36"/>
    <w:rsid w:val="005F0CFB"/>
    <w:rsid w:val="005F0D81"/>
    <w:rsid w:val="005F1010"/>
    <w:rsid w:val="005F120E"/>
    <w:rsid w:val="005F13FA"/>
    <w:rsid w:val="005F15DD"/>
    <w:rsid w:val="005F16AF"/>
    <w:rsid w:val="005F2188"/>
    <w:rsid w:val="005F23B3"/>
    <w:rsid w:val="005F24A2"/>
    <w:rsid w:val="005F24A9"/>
    <w:rsid w:val="005F26E3"/>
    <w:rsid w:val="005F2BAE"/>
    <w:rsid w:val="005F2D4B"/>
    <w:rsid w:val="005F2F8E"/>
    <w:rsid w:val="005F32E4"/>
    <w:rsid w:val="005F341B"/>
    <w:rsid w:val="005F3A29"/>
    <w:rsid w:val="005F3DE3"/>
    <w:rsid w:val="005F3E46"/>
    <w:rsid w:val="005F3FED"/>
    <w:rsid w:val="005F423C"/>
    <w:rsid w:val="005F4405"/>
    <w:rsid w:val="005F47C7"/>
    <w:rsid w:val="005F4885"/>
    <w:rsid w:val="005F4C55"/>
    <w:rsid w:val="005F4DA2"/>
    <w:rsid w:val="005F4FCF"/>
    <w:rsid w:val="005F5276"/>
    <w:rsid w:val="005F535F"/>
    <w:rsid w:val="005F55EE"/>
    <w:rsid w:val="005F5645"/>
    <w:rsid w:val="005F57FC"/>
    <w:rsid w:val="005F599D"/>
    <w:rsid w:val="005F5CB0"/>
    <w:rsid w:val="005F5E2D"/>
    <w:rsid w:val="005F5EA1"/>
    <w:rsid w:val="005F6209"/>
    <w:rsid w:val="005F6226"/>
    <w:rsid w:val="005F663B"/>
    <w:rsid w:val="005F67BD"/>
    <w:rsid w:val="005F68D4"/>
    <w:rsid w:val="005F7168"/>
    <w:rsid w:val="005F724D"/>
    <w:rsid w:val="005F7DC5"/>
    <w:rsid w:val="0060006D"/>
    <w:rsid w:val="006001F9"/>
    <w:rsid w:val="00600276"/>
    <w:rsid w:val="00600381"/>
    <w:rsid w:val="006006F2"/>
    <w:rsid w:val="00600B50"/>
    <w:rsid w:val="00600BAB"/>
    <w:rsid w:val="00600DFF"/>
    <w:rsid w:val="00600FE8"/>
    <w:rsid w:val="00601027"/>
    <w:rsid w:val="00601AA8"/>
    <w:rsid w:val="0060230D"/>
    <w:rsid w:val="00602511"/>
    <w:rsid w:val="006026BA"/>
    <w:rsid w:val="0060272F"/>
    <w:rsid w:val="0060278F"/>
    <w:rsid w:val="006027D8"/>
    <w:rsid w:val="00602A84"/>
    <w:rsid w:val="0060308F"/>
    <w:rsid w:val="00603415"/>
    <w:rsid w:val="006036AB"/>
    <w:rsid w:val="006036F7"/>
    <w:rsid w:val="006037DC"/>
    <w:rsid w:val="006039AB"/>
    <w:rsid w:val="00603BBF"/>
    <w:rsid w:val="00603E23"/>
    <w:rsid w:val="00603F7B"/>
    <w:rsid w:val="00604013"/>
    <w:rsid w:val="00604069"/>
    <w:rsid w:val="006041A2"/>
    <w:rsid w:val="00604279"/>
    <w:rsid w:val="00604326"/>
    <w:rsid w:val="00604879"/>
    <w:rsid w:val="00604ACF"/>
    <w:rsid w:val="00604B87"/>
    <w:rsid w:val="00604EB0"/>
    <w:rsid w:val="00604EFE"/>
    <w:rsid w:val="00605061"/>
    <w:rsid w:val="00605065"/>
    <w:rsid w:val="006050A1"/>
    <w:rsid w:val="0060586D"/>
    <w:rsid w:val="00605F78"/>
    <w:rsid w:val="006060D1"/>
    <w:rsid w:val="00606134"/>
    <w:rsid w:val="006063C3"/>
    <w:rsid w:val="006066C8"/>
    <w:rsid w:val="006069DC"/>
    <w:rsid w:val="00606A7A"/>
    <w:rsid w:val="006071E2"/>
    <w:rsid w:val="00607248"/>
    <w:rsid w:val="0060737C"/>
    <w:rsid w:val="00607690"/>
    <w:rsid w:val="00607ABB"/>
    <w:rsid w:val="00607F6B"/>
    <w:rsid w:val="00610151"/>
    <w:rsid w:val="006101D9"/>
    <w:rsid w:val="00610484"/>
    <w:rsid w:val="006106FB"/>
    <w:rsid w:val="00611B1A"/>
    <w:rsid w:val="00611B2B"/>
    <w:rsid w:val="00611B49"/>
    <w:rsid w:val="00611DEB"/>
    <w:rsid w:val="006122CA"/>
    <w:rsid w:val="0061259A"/>
    <w:rsid w:val="0061284C"/>
    <w:rsid w:val="00612CCD"/>
    <w:rsid w:val="00612D63"/>
    <w:rsid w:val="00613246"/>
    <w:rsid w:val="0061340E"/>
    <w:rsid w:val="0061345A"/>
    <w:rsid w:val="0061354E"/>
    <w:rsid w:val="006136E7"/>
    <w:rsid w:val="006137CB"/>
    <w:rsid w:val="00613843"/>
    <w:rsid w:val="006138BA"/>
    <w:rsid w:val="00613B6D"/>
    <w:rsid w:val="00613B8F"/>
    <w:rsid w:val="00613BFF"/>
    <w:rsid w:val="00613D8D"/>
    <w:rsid w:val="00613F10"/>
    <w:rsid w:val="00613FDB"/>
    <w:rsid w:val="00614042"/>
    <w:rsid w:val="00614208"/>
    <w:rsid w:val="0061434B"/>
    <w:rsid w:val="006146A8"/>
    <w:rsid w:val="00614795"/>
    <w:rsid w:val="00614BB2"/>
    <w:rsid w:val="00614CF3"/>
    <w:rsid w:val="00615139"/>
    <w:rsid w:val="006155CC"/>
    <w:rsid w:val="00615677"/>
    <w:rsid w:val="00615B4F"/>
    <w:rsid w:val="00615C20"/>
    <w:rsid w:val="00615D48"/>
    <w:rsid w:val="00615E59"/>
    <w:rsid w:val="00615FD7"/>
    <w:rsid w:val="0061602F"/>
    <w:rsid w:val="0061617F"/>
    <w:rsid w:val="0061643C"/>
    <w:rsid w:val="00616612"/>
    <w:rsid w:val="00616B2F"/>
    <w:rsid w:val="00616C3C"/>
    <w:rsid w:val="00616D78"/>
    <w:rsid w:val="0061729D"/>
    <w:rsid w:val="00617681"/>
    <w:rsid w:val="006177A5"/>
    <w:rsid w:val="006179BD"/>
    <w:rsid w:val="00617B3C"/>
    <w:rsid w:val="00617CFB"/>
    <w:rsid w:val="00617E83"/>
    <w:rsid w:val="00617FF3"/>
    <w:rsid w:val="00620408"/>
    <w:rsid w:val="00620633"/>
    <w:rsid w:val="00620ACE"/>
    <w:rsid w:val="00620BD0"/>
    <w:rsid w:val="00621498"/>
    <w:rsid w:val="00621AB8"/>
    <w:rsid w:val="00621B3A"/>
    <w:rsid w:val="00621C6B"/>
    <w:rsid w:val="00621DDF"/>
    <w:rsid w:val="00621F53"/>
    <w:rsid w:val="00622080"/>
    <w:rsid w:val="0062217F"/>
    <w:rsid w:val="0062240E"/>
    <w:rsid w:val="0062246C"/>
    <w:rsid w:val="006224C4"/>
    <w:rsid w:val="00622BEC"/>
    <w:rsid w:val="00622CDD"/>
    <w:rsid w:val="00622D6F"/>
    <w:rsid w:val="00622F20"/>
    <w:rsid w:val="0062345A"/>
    <w:rsid w:val="0062352B"/>
    <w:rsid w:val="00623648"/>
    <w:rsid w:val="006239F7"/>
    <w:rsid w:val="00623AA9"/>
    <w:rsid w:val="00623B1D"/>
    <w:rsid w:val="00623BCD"/>
    <w:rsid w:val="00623EDD"/>
    <w:rsid w:val="00624326"/>
    <w:rsid w:val="006243DF"/>
    <w:rsid w:val="00624790"/>
    <w:rsid w:val="006248A3"/>
    <w:rsid w:val="00624B6A"/>
    <w:rsid w:val="00624C48"/>
    <w:rsid w:val="00624DAB"/>
    <w:rsid w:val="00624DAC"/>
    <w:rsid w:val="00624E5C"/>
    <w:rsid w:val="006250D4"/>
    <w:rsid w:val="0062510D"/>
    <w:rsid w:val="00625465"/>
    <w:rsid w:val="006254D1"/>
    <w:rsid w:val="00625602"/>
    <w:rsid w:val="00625653"/>
    <w:rsid w:val="0062571A"/>
    <w:rsid w:val="00625C2B"/>
    <w:rsid w:val="00625E07"/>
    <w:rsid w:val="00625E87"/>
    <w:rsid w:val="00626449"/>
    <w:rsid w:val="006264AC"/>
    <w:rsid w:val="00626543"/>
    <w:rsid w:val="00626773"/>
    <w:rsid w:val="00626786"/>
    <w:rsid w:val="00626AD8"/>
    <w:rsid w:val="00626BD9"/>
    <w:rsid w:val="0062725B"/>
    <w:rsid w:val="006275A8"/>
    <w:rsid w:val="00627627"/>
    <w:rsid w:val="00627769"/>
    <w:rsid w:val="00627D86"/>
    <w:rsid w:val="00630021"/>
    <w:rsid w:val="006302C8"/>
    <w:rsid w:val="00630F17"/>
    <w:rsid w:val="00631093"/>
    <w:rsid w:val="006311BA"/>
    <w:rsid w:val="00631442"/>
    <w:rsid w:val="006314BE"/>
    <w:rsid w:val="0063150F"/>
    <w:rsid w:val="006317A1"/>
    <w:rsid w:val="0063183A"/>
    <w:rsid w:val="00631907"/>
    <w:rsid w:val="00631A4D"/>
    <w:rsid w:val="00631C13"/>
    <w:rsid w:val="00631C9A"/>
    <w:rsid w:val="00631D83"/>
    <w:rsid w:val="00631E0A"/>
    <w:rsid w:val="00632079"/>
    <w:rsid w:val="006320D0"/>
    <w:rsid w:val="006322D4"/>
    <w:rsid w:val="006323BE"/>
    <w:rsid w:val="00632425"/>
    <w:rsid w:val="0063258F"/>
    <w:rsid w:val="006327E7"/>
    <w:rsid w:val="006328C5"/>
    <w:rsid w:val="0063293F"/>
    <w:rsid w:val="006329B7"/>
    <w:rsid w:val="006329BF"/>
    <w:rsid w:val="00632ADD"/>
    <w:rsid w:val="00632B6E"/>
    <w:rsid w:val="00632E8E"/>
    <w:rsid w:val="00632F18"/>
    <w:rsid w:val="00632F32"/>
    <w:rsid w:val="00632FE8"/>
    <w:rsid w:val="0063311D"/>
    <w:rsid w:val="006334A8"/>
    <w:rsid w:val="00633901"/>
    <w:rsid w:val="0063407E"/>
    <w:rsid w:val="006343A0"/>
    <w:rsid w:val="00634779"/>
    <w:rsid w:val="00634BDD"/>
    <w:rsid w:val="00634BFA"/>
    <w:rsid w:val="00634D0C"/>
    <w:rsid w:val="00635551"/>
    <w:rsid w:val="006359A1"/>
    <w:rsid w:val="006359C4"/>
    <w:rsid w:val="00635B92"/>
    <w:rsid w:val="00635C19"/>
    <w:rsid w:val="006363A2"/>
    <w:rsid w:val="00636493"/>
    <w:rsid w:val="006365AA"/>
    <w:rsid w:val="006366BA"/>
    <w:rsid w:val="00636CCC"/>
    <w:rsid w:val="00636CE8"/>
    <w:rsid w:val="00636E6A"/>
    <w:rsid w:val="00636F6D"/>
    <w:rsid w:val="00637187"/>
    <w:rsid w:val="006374DC"/>
    <w:rsid w:val="00637515"/>
    <w:rsid w:val="006376DE"/>
    <w:rsid w:val="00637909"/>
    <w:rsid w:val="00637BBA"/>
    <w:rsid w:val="00637BC8"/>
    <w:rsid w:val="00637C51"/>
    <w:rsid w:val="00637EFA"/>
    <w:rsid w:val="00640053"/>
    <w:rsid w:val="006400DF"/>
    <w:rsid w:val="00640193"/>
    <w:rsid w:val="00640249"/>
    <w:rsid w:val="006402A2"/>
    <w:rsid w:val="00640571"/>
    <w:rsid w:val="006408CD"/>
    <w:rsid w:val="00640AB3"/>
    <w:rsid w:val="00640C06"/>
    <w:rsid w:val="00641404"/>
    <w:rsid w:val="00641625"/>
    <w:rsid w:val="00641889"/>
    <w:rsid w:val="0064193F"/>
    <w:rsid w:val="00641999"/>
    <w:rsid w:val="00641B06"/>
    <w:rsid w:val="00641D4C"/>
    <w:rsid w:val="00641D4E"/>
    <w:rsid w:val="00642152"/>
    <w:rsid w:val="0064234A"/>
    <w:rsid w:val="006424A3"/>
    <w:rsid w:val="00642597"/>
    <w:rsid w:val="006425C7"/>
    <w:rsid w:val="00642C05"/>
    <w:rsid w:val="00642F98"/>
    <w:rsid w:val="006431E5"/>
    <w:rsid w:val="00643648"/>
    <w:rsid w:val="00643AA1"/>
    <w:rsid w:val="00644105"/>
    <w:rsid w:val="006444E8"/>
    <w:rsid w:val="006445DC"/>
    <w:rsid w:val="00644627"/>
    <w:rsid w:val="0064472D"/>
    <w:rsid w:val="006447D1"/>
    <w:rsid w:val="006448AB"/>
    <w:rsid w:val="00644C24"/>
    <w:rsid w:val="00644DBE"/>
    <w:rsid w:val="00644FC0"/>
    <w:rsid w:val="006453F8"/>
    <w:rsid w:val="006456BD"/>
    <w:rsid w:val="00645B6A"/>
    <w:rsid w:val="0064639F"/>
    <w:rsid w:val="006463E5"/>
    <w:rsid w:val="00646443"/>
    <w:rsid w:val="00646479"/>
    <w:rsid w:val="00646513"/>
    <w:rsid w:val="0064657C"/>
    <w:rsid w:val="006467D2"/>
    <w:rsid w:val="00646918"/>
    <w:rsid w:val="00646A4A"/>
    <w:rsid w:val="00646AAF"/>
    <w:rsid w:val="00646EDD"/>
    <w:rsid w:val="006471B6"/>
    <w:rsid w:val="006471D7"/>
    <w:rsid w:val="00647595"/>
    <w:rsid w:val="006475EB"/>
    <w:rsid w:val="00647679"/>
    <w:rsid w:val="00647C89"/>
    <w:rsid w:val="00647E63"/>
    <w:rsid w:val="0065042C"/>
    <w:rsid w:val="006505B9"/>
    <w:rsid w:val="006507AE"/>
    <w:rsid w:val="006508B4"/>
    <w:rsid w:val="00650B05"/>
    <w:rsid w:val="00650B57"/>
    <w:rsid w:val="00650C29"/>
    <w:rsid w:val="00651074"/>
    <w:rsid w:val="006511B0"/>
    <w:rsid w:val="00651297"/>
    <w:rsid w:val="00651420"/>
    <w:rsid w:val="00651724"/>
    <w:rsid w:val="0065172F"/>
    <w:rsid w:val="00651D85"/>
    <w:rsid w:val="00651F17"/>
    <w:rsid w:val="0065210B"/>
    <w:rsid w:val="006521C3"/>
    <w:rsid w:val="00652431"/>
    <w:rsid w:val="006525C1"/>
    <w:rsid w:val="006526C3"/>
    <w:rsid w:val="006526ED"/>
    <w:rsid w:val="00652888"/>
    <w:rsid w:val="00652A79"/>
    <w:rsid w:val="00653449"/>
    <w:rsid w:val="006537B6"/>
    <w:rsid w:val="00653AFB"/>
    <w:rsid w:val="00653B49"/>
    <w:rsid w:val="00653CA8"/>
    <w:rsid w:val="00653D25"/>
    <w:rsid w:val="00653F09"/>
    <w:rsid w:val="00653F1B"/>
    <w:rsid w:val="006540C8"/>
    <w:rsid w:val="006540D6"/>
    <w:rsid w:val="00654447"/>
    <w:rsid w:val="006546CF"/>
    <w:rsid w:val="00654954"/>
    <w:rsid w:val="00654EAC"/>
    <w:rsid w:val="00654ED9"/>
    <w:rsid w:val="00655277"/>
    <w:rsid w:val="00655AB0"/>
    <w:rsid w:val="00655B17"/>
    <w:rsid w:val="00655E32"/>
    <w:rsid w:val="0065646A"/>
    <w:rsid w:val="00656511"/>
    <w:rsid w:val="0065666B"/>
    <w:rsid w:val="00656A80"/>
    <w:rsid w:val="00656DA0"/>
    <w:rsid w:val="00656F39"/>
    <w:rsid w:val="00656FF6"/>
    <w:rsid w:val="006570E0"/>
    <w:rsid w:val="006573A2"/>
    <w:rsid w:val="0065758F"/>
    <w:rsid w:val="006576B0"/>
    <w:rsid w:val="0065790A"/>
    <w:rsid w:val="00657B8B"/>
    <w:rsid w:val="00657C98"/>
    <w:rsid w:val="00657EE8"/>
    <w:rsid w:val="00660101"/>
    <w:rsid w:val="006602A2"/>
    <w:rsid w:val="00660351"/>
    <w:rsid w:val="0066045D"/>
    <w:rsid w:val="00660872"/>
    <w:rsid w:val="0066088E"/>
    <w:rsid w:val="006608FF"/>
    <w:rsid w:val="00660F2E"/>
    <w:rsid w:val="0066174A"/>
    <w:rsid w:val="00661756"/>
    <w:rsid w:val="00661841"/>
    <w:rsid w:val="0066191E"/>
    <w:rsid w:val="006619E9"/>
    <w:rsid w:val="00661B39"/>
    <w:rsid w:val="00661E83"/>
    <w:rsid w:val="006621E2"/>
    <w:rsid w:val="006623E7"/>
    <w:rsid w:val="006624A7"/>
    <w:rsid w:val="006624D1"/>
    <w:rsid w:val="00662507"/>
    <w:rsid w:val="00662571"/>
    <w:rsid w:val="00662790"/>
    <w:rsid w:val="00662AC2"/>
    <w:rsid w:val="00662BB6"/>
    <w:rsid w:val="00662C03"/>
    <w:rsid w:val="00662EA4"/>
    <w:rsid w:val="00662FBF"/>
    <w:rsid w:val="00663197"/>
    <w:rsid w:val="006631E2"/>
    <w:rsid w:val="00663628"/>
    <w:rsid w:val="0066366C"/>
    <w:rsid w:val="00663846"/>
    <w:rsid w:val="006639D5"/>
    <w:rsid w:val="0066426D"/>
    <w:rsid w:val="006643BC"/>
    <w:rsid w:val="00664654"/>
    <w:rsid w:val="006647FF"/>
    <w:rsid w:val="006648A3"/>
    <w:rsid w:val="00664B78"/>
    <w:rsid w:val="00664CFE"/>
    <w:rsid w:val="006652F2"/>
    <w:rsid w:val="0066574C"/>
    <w:rsid w:val="00665DF7"/>
    <w:rsid w:val="00665EB1"/>
    <w:rsid w:val="00665F03"/>
    <w:rsid w:val="00666710"/>
    <w:rsid w:val="006667CB"/>
    <w:rsid w:val="00666A4B"/>
    <w:rsid w:val="00666B54"/>
    <w:rsid w:val="00666CE0"/>
    <w:rsid w:val="00666D25"/>
    <w:rsid w:val="00666E16"/>
    <w:rsid w:val="00666EFB"/>
    <w:rsid w:val="0066735A"/>
    <w:rsid w:val="0066739F"/>
    <w:rsid w:val="0066749D"/>
    <w:rsid w:val="006675B3"/>
    <w:rsid w:val="006677C2"/>
    <w:rsid w:val="006678AB"/>
    <w:rsid w:val="00667A6F"/>
    <w:rsid w:val="00667B13"/>
    <w:rsid w:val="00667B74"/>
    <w:rsid w:val="00667C6A"/>
    <w:rsid w:val="00667F3D"/>
    <w:rsid w:val="00670366"/>
    <w:rsid w:val="00670942"/>
    <w:rsid w:val="00670A5B"/>
    <w:rsid w:val="00670C9B"/>
    <w:rsid w:val="00670CAF"/>
    <w:rsid w:val="00670E9E"/>
    <w:rsid w:val="00670FB1"/>
    <w:rsid w:val="0067132F"/>
    <w:rsid w:val="00671673"/>
    <w:rsid w:val="0067172F"/>
    <w:rsid w:val="00671894"/>
    <w:rsid w:val="006718AD"/>
    <w:rsid w:val="00671935"/>
    <w:rsid w:val="00671C67"/>
    <w:rsid w:val="0067204A"/>
    <w:rsid w:val="0067224F"/>
    <w:rsid w:val="00672316"/>
    <w:rsid w:val="00672379"/>
    <w:rsid w:val="00672542"/>
    <w:rsid w:val="00672586"/>
    <w:rsid w:val="00672702"/>
    <w:rsid w:val="006728D9"/>
    <w:rsid w:val="00672B69"/>
    <w:rsid w:val="00672C79"/>
    <w:rsid w:val="00672D32"/>
    <w:rsid w:val="00672DB5"/>
    <w:rsid w:val="00672ED5"/>
    <w:rsid w:val="0067309E"/>
    <w:rsid w:val="00673375"/>
    <w:rsid w:val="00673907"/>
    <w:rsid w:val="00673B90"/>
    <w:rsid w:val="00673BD4"/>
    <w:rsid w:val="00673D0B"/>
    <w:rsid w:val="00673E20"/>
    <w:rsid w:val="0067405A"/>
    <w:rsid w:val="0067418C"/>
    <w:rsid w:val="00674ABF"/>
    <w:rsid w:val="00674CF1"/>
    <w:rsid w:val="006755CC"/>
    <w:rsid w:val="00675695"/>
    <w:rsid w:val="006756CF"/>
    <w:rsid w:val="0067570E"/>
    <w:rsid w:val="0067572C"/>
    <w:rsid w:val="00675931"/>
    <w:rsid w:val="00675A1F"/>
    <w:rsid w:val="00675E22"/>
    <w:rsid w:val="00675E8B"/>
    <w:rsid w:val="00675EC2"/>
    <w:rsid w:val="00675EFA"/>
    <w:rsid w:val="006760AD"/>
    <w:rsid w:val="0067615C"/>
    <w:rsid w:val="00676279"/>
    <w:rsid w:val="006767D2"/>
    <w:rsid w:val="0067689D"/>
    <w:rsid w:val="00676D32"/>
    <w:rsid w:val="006771B0"/>
    <w:rsid w:val="006772AF"/>
    <w:rsid w:val="00677376"/>
    <w:rsid w:val="006773DF"/>
    <w:rsid w:val="0067743B"/>
    <w:rsid w:val="00677D3D"/>
    <w:rsid w:val="0068034F"/>
    <w:rsid w:val="00680363"/>
    <w:rsid w:val="0068043B"/>
    <w:rsid w:val="006804C3"/>
    <w:rsid w:val="006806BF"/>
    <w:rsid w:val="00680749"/>
    <w:rsid w:val="00680B71"/>
    <w:rsid w:val="00681054"/>
    <w:rsid w:val="0068120F"/>
    <w:rsid w:val="006812CF"/>
    <w:rsid w:val="006812DF"/>
    <w:rsid w:val="006812E0"/>
    <w:rsid w:val="006814C0"/>
    <w:rsid w:val="00681723"/>
    <w:rsid w:val="00681CAA"/>
    <w:rsid w:val="00681ED5"/>
    <w:rsid w:val="00681FFA"/>
    <w:rsid w:val="00682285"/>
    <w:rsid w:val="006822E5"/>
    <w:rsid w:val="00682589"/>
    <w:rsid w:val="0068265D"/>
    <w:rsid w:val="006829D4"/>
    <w:rsid w:val="00682B03"/>
    <w:rsid w:val="00682B88"/>
    <w:rsid w:val="00682BC8"/>
    <w:rsid w:val="00682C33"/>
    <w:rsid w:val="00682C67"/>
    <w:rsid w:val="00682E69"/>
    <w:rsid w:val="0068301A"/>
    <w:rsid w:val="00683036"/>
    <w:rsid w:val="006830EC"/>
    <w:rsid w:val="006832FB"/>
    <w:rsid w:val="006834A2"/>
    <w:rsid w:val="006836F7"/>
    <w:rsid w:val="00683A59"/>
    <w:rsid w:val="00683CC9"/>
    <w:rsid w:val="00683DE6"/>
    <w:rsid w:val="0068405E"/>
    <w:rsid w:val="00684275"/>
    <w:rsid w:val="006844E2"/>
    <w:rsid w:val="006846A9"/>
    <w:rsid w:val="006847EB"/>
    <w:rsid w:val="0068483F"/>
    <w:rsid w:val="00684BAF"/>
    <w:rsid w:val="00684C60"/>
    <w:rsid w:val="00684DD9"/>
    <w:rsid w:val="0068511B"/>
    <w:rsid w:val="00685A9B"/>
    <w:rsid w:val="00685F42"/>
    <w:rsid w:val="006862A0"/>
    <w:rsid w:val="006862D0"/>
    <w:rsid w:val="00686506"/>
    <w:rsid w:val="006865FF"/>
    <w:rsid w:val="0068674C"/>
    <w:rsid w:val="006867E9"/>
    <w:rsid w:val="006868BA"/>
    <w:rsid w:val="006868E9"/>
    <w:rsid w:val="00686C8F"/>
    <w:rsid w:val="00686F20"/>
    <w:rsid w:val="00687486"/>
    <w:rsid w:val="00687739"/>
    <w:rsid w:val="00687789"/>
    <w:rsid w:val="006878C5"/>
    <w:rsid w:val="0068796A"/>
    <w:rsid w:val="00687C9C"/>
    <w:rsid w:val="006900DB"/>
    <w:rsid w:val="0069028C"/>
    <w:rsid w:val="006908ED"/>
    <w:rsid w:val="00690A12"/>
    <w:rsid w:val="00690BE8"/>
    <w:rsid w:val="006911A7"/>
    <w:rsid w:val="00691470"/>
    <w:rsid w:val="0069148C"/>
    <w:rsid w:val="006914F8"/>
    <w:rsid w:val="00691C3C"/>
    <w:rsid w:val="00691F05"/>
    <w:rsid w:val="006921A5"/>
    <w:rsid w:val="00692463"/>
    <w:rsid w:val="0069293F"/>
    <w:rsid w:val="0069294C"/>
    <w:rsid w:val="00692AFF"/>
    <w:rsid w:val="00692B03"/>
    <w:rsid w:val="00692E5D"/>
    <w:rsid w:val="00692F32"/>
    <w:rsid w:val="00692F9B"/>
    <w:rsid w:val="00692FE1"/>
    <w:rsid w:val="00693373"/>
    <w:rsid w:val="00693720"/>
    <w:rsid w:val="006938B4"/>
    <w:rsid w:val="00693C9D"/>
    <w:rsid w:val="00694283"/>
    <w:rsid w:val="0069431B"/>
    <w:rsid w:val="00694402"/>
    <w:rsid w:val="006944D7"/>
    <w:rsid w:val="006945C4"/>
    <w:rsid w:val="006949AE"/>
    <w:rsid w:val="00694EE2"/>
    <w:rsid w:val="00694F03"/>
    <w:rsid w:val="006951A3"/>
    <w:rsid w:val="00695266"/>
    <w:rsid w:val="006955A8"/>
    <w:rsid w:val="0069573A"/>
    <w:rsid w:val="00695B71"/>
    <w:rsid w:val="00695BAC"/>
    <w:rsid w:val="00695C93"/>
    <w:rsid w:val="00695EE8"/>
    <w:rsid w:val="00695EEE"/>
    <w:rsid w:val="00696025"/>
    <w:rsid w:val="0069609F"/>
    <w:rsid w:val="00696200"/>
    <w:rsid w:val="00696295"/>
    <w:rsid w:val="00696972"/>
    <w:rsid w:val="00696B91"/>
    <w:rsid w:val="00696CDC"/>
    <w:rsid w:val="00696DC6"/>
    <w:rsid w:val="00696DCE"/>
    <w:rsid w:val="006973FD"/>
    <w:rsid w:val="00697452"/>
    <w:rsid w:val="0069784B"/>
    <w:rsid w:val="00697903"/>
    <w:rsid w:val="00697CCA"/>
    <w:rsid w:val="00697F8A"/>
    <w:rsid w:val="006A027C"/>
    <w:rsid w:val="006A02B6"/>
    <w:rsid w:val="006A04FD"/>
    <w:rsid w:val="006A0BCF"/>
    <w:rsid w:val="006A0CD5"/>
    <w:rsid w:val="006A0FD0"/>
    <w:rsid w:val="006A10E1"/>
    <w:rsid w:val="006A1517"/>
    <w:rsid w:val="006A1ACB"/>
    <w:rsid w:val="006A1B34"/>
    <w:rsid w:val="006A1D2E"/>
    <w:rsid w:val="006A2898"/>
    <w:rsid w:val="006A28E6"/>
    <w:rsid w:val="006A2A12"/>
    <w:rsid w:val="006A2B28"/>
    <w:rsid w:val="006A372A"/>
    <w:rsid w:val="006A37E0"/>
    <w:rsid w:val="006A3B4A"/>
    <w:rsid w:val="006A3F4D"/>
    <w:rsid w:val="006A41AB"/>
    <w:rsid w:val="006A437F"/>
    <w:rsid w:val="006A44E6"/>
    <w:rsid w:val="006A462C"/>
    <w:rsid w:val="006A478A"/>
    <w:rsid w:val="006A4974"/>
    <w:rsid w:val="006A49B6"/>
    <w:rsid w:val="006A49C4"/>
    <w:rsid w:val="006A4D90"/>
    <w:rsid w:val="006A4DF4"/>
    <w:rsid w:val="006A5637"/>
    <w:rsid w:val="006A572F"/>
    <w:rsid w:val="006A57C1"/>
    <w:rsid w:val="006A5C34"/>
    <w:rsid w:val="006A5D15"/>
    <w:rsid w:val="006A5F06"/>
    <w:rsid w:val="006A60E1"/>
    <w:rsid w:val="006A63F3"/>
    <w:rsid w:val="006A65D0"/>
    <w:rsid w:val="006A6842"/>
    <w:rsid w:val="006A689E"/>
    <w:rsid w:val="006A6B88"/>
    <w:rsid w:val="006A7130"/>
    <w:rsid w:val="006A718B"/>
    <w:rsid w:val="006A7356"/>
    <w:rsid w:val="006A745F"/>
    <w:rsid w:val="006A7489"/>
    <w:rsid w:val="006A74E5"/>
    <w:rsid w:val="006A7677"/>
    <w:rsid w:val="006A799F"/>
    <w:rsid w:val="006A79B8"/>
    <w:rsid w:val="006A7CA0"/>
    <w:rsid w:val="006A7D5B"/>
    <w:rsid w:val="006A7E30"/>
    <w:rsid w:val="006B0052"/>
    <w:rsid w:val="006B007F"/>
    <w:rsid w:val="006B0396"/>
    <w:rsid w:val="006B06CC"/>
    <w:rsid w:val="006B0E46"/>
    <w:rsid w:val="006B0F7C"/>
    <w:rsid w:val="006B106B"/>
    <w:rsid w:val="006B1114"/>
    <w:rsid w:val="006B12FD"/>
    <w:rsid w:val="006B14CA"/>
    <w:rsid w:val="006B19C2"/>
    <w:rsid w:val="006B2499"/>
    <w:rsid w:val="006B24C4"/>
    <w:rsid w:val="006B2757"/>
    <w:rsid w:val="006B2768"/>
    <w:rsid w:val="006B277C"/>
    <w:rsid w:val="006B28A5"/>
    <w:rsid w:val="006B2B4F"/>
    <w:rsid w:val="006B2E1A"/>
    <w:rsid w:val="006B35EB"/>
    <w:rsid w:val="006B3625"/>
    <w:rsid w:val="006B3655"/>
    <w:rsid w:val="006B36D4"/>
    <w:rsid w:val="006B37D8"/>
    <w:rsid w:val="006B3855"/>
    <w:rsid w:val="006B3A65"/>
    <w:rsid w:val="006B3E71"/>
    <w:rsid w:val="006B3EC6"/>
    <w:rsid w:val="006B3F78"/>
    <w:rsid w:val="006B40CA"/>
    <w:rsid w:val="006B40DC"/>
    <w:rsid w:val="006B485D"/>
    <w:rsid w:val="006B4A74"/>
    <w:rsid w:val="006B4A9B"/>
    <w:rsid w:val="006B5509"/>
    <w:rsid w:val="006B556C"/>
    <w:rsid w:val="006B5646"/>
    <w:rsid w:val="006B59A4"/>
    <w:rsid w:val="006B5D94"/>
    <w:rsid w:val="006B5F8D"/>
    <w:rsid w:val="006B6254"/>
    <w:rsid w:val="006B6649"/>
    <w:rsid w:val="006B6F37"/>
    <w:rsid w:val="006B70D8"/>
    <w:rsid w:val="006B74AD"/>
    <w:rsid w:val="006B785E"/>
    <w:rsid w:val="006B7E22"/>
    <w:rsid w:val="006C0153"/>
    <w:rsid w:val="006C03FD"/>
    <w:rsid w:val="006C0505"/>
    <w:rsid w:val="006C05E6"/>
    <w:rsid w:val="006C06DE"/>
    <w:rsid w:val="006C13C0"/>
    <w:rsid w:val="006C14AD"/>
    <w:rsid w:val="006C1926"/>
    <w:rsid w:val="006C1A22"/>
    <w:rsid w:val="006C1D11"/>
    <w:rsid w:val="006C1DB8"/>
    <w:rsid w:val="006C1F08"/>
    <w:rsid w:val="006C234F"/>
    <w:rsid w:val="006C23CC"/>
    <w:rsid w:val="006C2546"/>
    <w:rsid w:val="006C30FC"/>
    <w:rsid w:val="006C342C"/>
    <w:rsid w:val="006C3613"/>
    <w:rsid w:val="006C3653"/>
    <w:rsid w:val="006C384D"/>
    <w:rsid w:val="006C3F1A"/>
    <w:rsid w:val="006C4188"/>
    <w:rsid w:val="006C4391"/>
    <w:rsid w:val="006C450B"/>
    <w:rsid w:val="006C46B4"/>
    <w:rsid w:val="006C479A"/>
    <w:rsid w:val="006C47C2"/>
    <w:rsid w:val="006C4843"/>
    <w:rsid w:val="006C4867"/>
    <w:rsid w:val="006C4A0A"/>
    <w:rsid w:val="006C4C47"/>
    <w:rsid w:val="006C4C98"/>
    <w:rsid w:val="006C4EAD"/>
    <w:rsid w:val="006C51DC"/>
    <w:rsid w:val="006C52AE"/>
    <w:rsid w:val="006C56EE"/>
    <w:rsid w:val="006C5AAB"/>
    <w:rsid w:val="006C5E04"/>
    <w:rsid w:val="006C6367"/>
    <w:rsid w:val="006C6526"/>
    <w:rsid w:val="006C672B"/>
    <w:rsid w:val="006C695F"/>
    <w:rsid w:val="006C6E51"/>
    <w:rsid w:val="006C6FD9"/>
    <w:rsid w:val="006C769D"/>
    <w:rsid w:val="006C7990"/>
    <w:rsid w:val="006C7A77"/>
    <w:rsid w:val="006C7C20"/>
    <w:rsid w:val="006C7D0C"/>
    <w:rsid w:val="006C7DF9"/>
    <w:rsid w:val="006C7EEC"/>
    <w:rsid w:val="006D0012"/>
    <w:rsid w:val="006D0531"/>
    <w:rsid w:val="006D0542"/>
    <w:rsid w:val="006D06D3"/>
    <w:rsid w:val="006D0901"/>
    <w:rsid w:val="006D0930"/>
    <w:rsid w:val="006D0993"/>
    <w:rsid w:val="006D09D9"/>
    <w:rsid w:val="006D0D57"/>
    <w:rsid w:val="006D0D80"/>
    <w:rsid w:val="006D10F6"/>
    <w:rsid w:val="006D1675"/>
    <w:rsid w:val="006D16FA"/>
    <w:rsid w:val="006D172E"/>
    <w:rsid w:val="006D17F5"/>
    <w:rsid w:val="006D1A42"/>
    <w:rsid w:val="006D1BE6"/>
    <w:rsid w:val="006D1E25"/>
    <w:rsid w:val="006D1EBF"/>
    <w:rsid w:val="006D1F69"/>
    <w:rsid w:val="006D1F84"/>
    <w:rsid w:val="006D2021"/>
    <w:rsid w:val="006D2143"/>
    <w:rsid w:val="006D2581"/>
    <w:rsid w:val="006D2661"/>
    <w:rsid w:val="006D28E9"/>
    <w:rsid w:val="006D2B44"/>
    <w:rsid w:val="006D2F68"/>
    <w:rsid w:val="006D2FE0"/>
    <w:rsid w:val="006D3032"/>
    <w:rsid w:val="006D34A3"/>
    <w:rsid w:val="006D34DF"/>
    <w:rsid w:val="006D367C"/>
    <w:rsid w:val="006D3A17"/>
    <w:rsid w:val="006D3AEB"/>
    <w:rsid w:val="006D40E0"/>
    <w:rsid w:val="006D413B"/>
    <w:rsid w:val="006D4288"/>
    <w:rsid w:val="006D443A"/>
    <w:rsid w:val="006D47BB"/>
    <w:rsid w:val="006D4862"/>
    <w:rsid w:val="006D49CA"/>
    <w:rsid w:val="006D4E40"/>
    <w:rsid w:val="006D506D"/>
    <w:rsid w:val="006D5106"/>
    <w:rsid w:val="006D53A6"/>
    <w:rsid w:val="006D56F4"/>
    <w:rsid w:val="006D5B91"/>
    <w:rsid w:val="006D5C0A"/>
    <w:rsid w:val="006D5DCD"/>
    <w:rsid w:val="006D5F92"/>
    <w:rsid w:val="006D5FD0"/>
    <w:rsid w:val="006D60DC"/>
    <w:rsid w:val="006D61B5"/>
    <w:rsid w:val="006D64E3"/>
    <w:rsid w:val="006D6866"/>
    <w:rsid w:val="006D68FC"/>
    <w:rsid w:val="006D69B6"/>
    <w:rsid w:val="006D6B33"/>
    <w:rsid w:val="006D6E2F"/>
    <w:rsid w:val="006D6EB6"/>
    <w:rsid w:val="006D734E"/>
    <w:rsid w:val="006D73C2"/>
    <w:rsid w:val="006D740C"/>
    <w:rsid w:val="006D7458"/>
    <w:rsid w:val="006D758E"/>
    <w:rsid w:val="006D76B9"/>
    <w:rsid w:val="006E005E"/>
    <w:rsid w:val="006E02A8"/>
    <w:rsid w:val="006E0384"/>
    <w:rsid w:val="006E03D4"/>
    <w:rsid w:val="006E0C0D"/>
    <w:rsid w:val="006E0CCA"/>
    <w:rsid w:val="006E14DF"/>
    <w:rsid w:val="006E1AB5"/>
    <w:rsid w:val="006E1B0D"/>
    <w:rsid w:val="006E1B9D"/>
    <w:rsid w:val="006E1D03"/>
    <w:rsid w:val="006E1F3C"/>
    <w:rsid w:val="006E2113"/>
    <w:rsid w:val="006E2A03"/>
    <w:rsid w:val="006E2E62"/>
    <w:rsid w:val="006E34E3"/>
    <w:rsid w:val="006E3527"/>
    <w:rsid w:val="006E3663"/>
    <w:rsid w:val="006E3674"/>
    <w:rsid w:val="006E3963"/>
    <w:rsid w:val="006E4821"/>
    <w:rsid w:val="006E4B04"/>
    <w:rsid w:val="006E4BEB"/>
    <w:rsid w:val="006E4DE3"/>
    <w:rsid w:val="006E4E1D"/>
    <w:rsid w:val="006E4EE2"/>
    <w:rsid w:val="006E506F"/>
    <w:rsid w:val="006E53B2"/>
    <w:rsid w:val="006E5474"/>
    <w:rsid w:val="006E6045"/>
    <w:rsid w:val="006E60E0"/>
    <w:rsid w:val="006E6165"/>
    <w:rsid w:val="006E61E2"/>
    <w:rsid w:val="006E648F"/>
    <w:rsid w:val="006E6B88"/>
    <w:rsid w:val="006E6C3B"/>
    <w:rsid w:val="006E6CF4"/>
    <w:rsid w:val="006E7148"/>
    <w:rsid w:val="006E724B"/>
    <w:rsid w:val="006E766E"/>
    <w:rsid w:val="006E7706"/>
    <w:rsid w:val="006E772A"/>
    <w:rsid w:val="006E7B4C"/>
    <w:rsid w:val="006E7E67"/>
    <w:rsid w:val="006F0076"/>
    <w:rsid w:val="006F0456"/>
    <w:rsid w:val="006F079D"/>
    <w:rsid w:val="006F0856"/>
    <w:rsid w:val="006F0B70"/>
    <w:rsid w:val="006F0C9C"/>
    <w:rsid w:val="006F11A7"/>
    <w:rsid w:val="006F121C"/>
    <w:rsid w:val="006F1328"/>
    <w:rsid w:val="006F1495"/>
    <w:rsid w:val="006F15E2"/>
    <w:rsid w:val="006F171D"/>
    <w:rsid w:val="006F1B8C"/>
    <w:rsid w:val="006F2005"/>
    <w:rsid w:val="006F25CF"/>
    <w:rsid w:val="006F2626"/>
    <w:rsid w:val="006F2822"/>
    <w:rsid w:val="006F2877"/>
    <w:rsid w:val="006F2C3B"/>
    <w:rsid w:val="006F2C74"/>
    <w:rsid w:val="006F2D71"/>
    <w:rsid w:val="006F2DD4"/>
    <w:rsid w:val="006F2DE7"/>
    <w:rsid w:val="006F337C"/>
    <w:rsid w:val="006F346F"/>
    <w:rsid w:val="006F34A2"/>
    <w:rsid w:val="006F351D"/>
    <w:rsid w:val="006F357A"/>
    <w:rsid w:val="006F3969"/>
    <w:rsid w:val="006F39EC"/>
    <w:rsid w:val="006F3CD4"/>
    <w:rsid w:val="006F405A"/>
    <w:rsid w:val="006F4146"/>
    <w:rsid w:val="006F4226"/>
    <w:rsid w:val="006F465E"/>
    <w:rsid w:val="006F476A"/>
    <w:rsid w:val="006F49DD"/>
    <w:rsid w:val="006F4A85"/>
    <w:rsid w:val="006F4BE5"/>
    <w:rsid w:val="006F4CFC"/>
    <w:rsid w:val="006F55B6"/>
    <w:rsid w:val="006F571D"/>
    <w:rsid w:val="006F58A6"/>
    <w:rsid w:val="006F5A10"/>
    <w:rsid w:val="006F5EA6"/>
    <w:rsid w:val="006F6129"/>
    <w:rsid w:val="006F6318"/>
    <w:rsid w:val="006F674B"/>
    <w:rsid w:val="006F68EC"/>
    <w:rsid w:val="006F6A39"/>
    <w:rsid w:val="006F6B0A"/>
    <w:rsid w:val="006F6BA8"/>
    <w:rsid w:val="006F6BFC"/>
    <w:rsid w:val="006F6C6C"/>
    <w:rsid w:val="006F7079"/>
    <w:rsid w:val="006F715D"/>
    <w:rsid w:val="006F71FC"/>
    <w:rsid w:val="006F74C8"/>
    <w:rsid w:val="006F7511"/>
    <w:rsid w:val="006F77AB"/>
    <w:rsid w:val="006F7805"/>
    <w:rsid w:val="006F79A6"/>
    <w:rsid w:val="006F7C4A"/>
    <w:rsid w:val="006F7E8B"/>
    <w:rsid w:val="00700164"/>
    <w:rsid w:val="007003C2"/>
    <w:rsid w:val="007005E6"/>
    <w:rsid w:val="00700798"/>
    <w:rsid w:val="007016B1"/>
    <w:rsid w:val="0070187A"/>
    <w:rsid w:val="00701EFD"/>
    <w:rsid w:val="00701F8B"/>
    <w:rsid w:val="0070208B"/>
    <w:rsid w:val="0070210F"/>
    <w:rsid w:val="00702139"/>
    <w:rsid w:val="00702664"/>
    <w:rsid w:val="00702752"/>
    <w:rsid w:val="00702B27"/>
    <w:rsid w:val="00702DB0"/>
    <w:rsid w:val="00702E96"/>
    <w:rsid w:val="00702F63"/>
    <w:rsid w:val="00703634"/>
    <w:rsid w:val="00703677"/>
    <w:rsid w:val="00703B88"/>
    <w:rsid w:val="00703EA1"/>
    <w:rsid w:val="00703EDA"/>
    <w:rsid w:val="00704069"/>
    <w:rsid w:val="0070466C"/>
    <w:rsid w:val="007047C0"/>
    <w:rsid w:val="00704860"/>
    <w:rsid w:val="00704C4F"/>
    <w:rsid w:val="00704C99"/>
    <w:rsid w:val="00704E5C"/>
    <w:rsid w:val="00704EFC"/>
    <w:rsid w:val="00704F5F"/>
    <w:rsid w:val="00704FB1"/>
    <w:rsid w:val="007051B4"/>
    <w:rsid w:val="007051E5"/>
    <w:rsid w:val="007054C8"/>
    <w:rsid w:val="00705823"/>
    <w:rsid w:val="00705858"/>
    <w:rsid w:val="00705B52"/>
    <w:rsid w:val="00705CA9"/>
    <w:rsid w:val="00705E36"/>
    <w:rsid w:val="0070625F"/>
    <w:rsid w:val="007062AD"/>
    <w:rsid w:val="00706538"/>
    <w:rsid w:val="0070697E"/>
    <w:rsid w:val="00706AAA"/>
    <w:rsid w:val="00706C3D"/>
    <w:rsid w:val="00706D1F"/>
    <w:rsid w:val="00707020"/>
    <w:rsid w:val="00707111"/>
    <w:rsid w:val="007072E1"/>
    <w:rsid w:val="007075A5"/>
    <w:rsid w:val="00707701"/>
    <w:rsid w:val="0070793F"/>
    <w:rsid w:val="007079B7"/>
    <w:rsid w:val="00707A4B"/>
    <w:rsid w:val="00707B69"/>
    <w:rsid w:val="00707E16"/>
    <w:rsid w:val="0071026E"/>
    <w:rsid w:val="00710326"/>
    <w:rsid w:val="007105A7"/>
    <w:rsid w:val="007108B5"/>
    <w:rsid w:val="00710B87"/>
    <w:rsid w:val="00710C65"/>
    <w:rsid w:val="00710E43"/>
    <w:rsid w:val="00710E46"/>
    <w:rsid w:val="00710EF2"/>
    <w:rsid w:val="007111C3"/>
    <w:rsid w:val="007113A2"/>
    <w:rsid w:val="007113FE"/>
    <w:rsid w:val="0071185F"/>
    <w:rsid w:val="00711A10"/>
    <w:rsid w:val="00711A74"/>
    <w:rsid w:val="00711B09"/>
    <w:rsid w:val="00711FBE"/>
    <w:rsid w:val="00711FC3"/>
    <w:rsid w:val="00711FF8"/>
    <w:rsid w:val="00712085"/>
    <w:rsid w:val="007122ED"/>
    <w:rsid w:val="0071236F"/>
    <w:rsid w:val="007129E3"/>
    <w:rsid w:val="00712B12"/>
    <w:rsid w:val="00712C1E"/>
    <w:rsid w:val="00712C29"/>
    <w:rsid w:val="00712CCC"/>
    <w:rsid w:val="00712D70"/>
    <w:rsid w:val="00712D88"/>
    <w:rsid w:val="00712F46"/>
    <w:rsid w:val="00713118"/>
    <w:rsid w:val="007135A2"/>
    <w:rsid w:val="00713741"/>
    <w:rsid w:val="007137BE"/>
    <w:rsid w:val="0071398C"/>
    <w:rsid w:val="00713C99"/>
    <w:rsid w:val="00713E74"/>
    <w:rsid w:val="00713EEC"/>
    <w:rsid w:val="00714030"/>
    <w:rsid w:val="007141E5"/>
    <w:rsid w:val="007142C9"/>
    <w:rsid w:val="0071440E"/>
    <w:rsid w:val="00714557"/>
    <w:rsid w:val="00714657"/>
    <w:rsid w:val="007149EC"/>
    <w:rsid w:val="00714CFB"/>
    <w:rsid w:val="00714DAE"/>
    <w:rsid w:val="00714ED5"/>
    <w:rsid w:val="00715118"/>
    <w:rsid w:val="007151D3"/>
    <w:rsid w:val="00715C22"/>
    <w:rsid w:val="00715D62"/>
    <w:rsid w:val="00715EF9"/>
    <w:rsid w:val="00715F22"/>
    <w:rsid w:val="0071626A"/>
    <w:rsid w:val="007163C4"/>
    <w:rsid w:val="007164F1"/>
    <w:rsid w:val="007164F8"/>
    <w:rsid w:val="007165B8"/>
    <w:rsid w:val="00716658"/>
    <w:rsid w:val="00716809"/>
    <w:rsid w:val="007168DD"/>
    <w:rsid w:val="00716924"/>
    <w:rsid w:val="00716927"/>
    <w:rsid w:val="00716B9B"/>
    <w:rsid w:val="00716EF3"/>
    <w:rsid w:val="00717096"/>
    <w:rsid w:val="00717155"/>
    <w:rsid w:val="00717225"/>
    <w:rsid w:val="00717376"/>
    <w:rsid w:val="007175B1"/>
    <w:rsid w:val="007175D5"/>
    <w:rsid w:val="007177D0"/>
    <w:rsid w:val="007177D5"/>
    <w:rsid w:val="007177D6"/>
    <w:rsid w:val="00717CE0"/>
    <w:rsid w:val="00717E4D"/>
    <w:rsid w:val="00720200"/>
    <w:rsid w:val="007204A5"/>
    <w:rsid w:val="007205D3"/>
    <w:rsid w:val="00720AB5"/>
    <w:rsid w:val="00720D2E"/>
    <w:rsid w:val="00720D61"/>
    <w:rsid w:val="00721179"/>
    <w:rsid w:val="0072126F"/>
    <w:rsid w:val="0072156F"/>
    <w:rsid w:val="00721AB1"/>
    <w:rsid w:val="00721C5D"/>
    <w:rsid w:val="0072220F"/>
    <w:rsid w:val="00723200"/>
    <w:rsid w:val="007233DC"/>
    <w:rsid w:val="007237B0"/>
    <w:rsid w:val="0072397E"/>
    <w:rsid w:val="00723B27"/>
    <w:rsid w:val="00723D02"/>
    <w:rsid w:val="00723D1B"/>
    <w:rsid w:val="007249CE"/>
    <w:rsid w:val="00724B98"/>
    <w:rsid w:val="00724DB5"/>
    <w:rsid w:val="0072508B"/>
    <w:rsid w:val="00725465"/>
    <w:rsid w:val="0072557D"/>
    <w:rsid w:val="00725621"/>
    <w:rsid w:val="00725712"/>
    <w:rsid w:val="00725850"/>
    <w:rsid w:val="00725940"/>
    <w:rsid w:val="00725AFE"/>
    <w:rsid w:val="007263A2"/>
    <w:rsid w:val="007269D0"/>
    <w:rsid w:val="00726A26"/>
    <w:rsid w:val="00726B0E"/>
    <w:rsid w:val="00726CF1"/>
    <w:rsid w:val="00726E19"/>
    <w:rsid w:val="00726E88"/>
    <w:rsid w:val="00726F1D"/>
    <w:rsid w:val="00726F35"/>
    <w:rsid w:val="00727956"/>
    <w:rsid w:val="00727A60"/>
    <w:rsid w:val="00727A66"/>
    <w:rsid w:val="00727A92"/>
    <w:rsid w:val="00727B86"/>
    <w:rsid w:val="00727D52"/>
    <w:rsid w:val="00727E39"/>
    <w:rsid w:val="00727FDB"/>
    <w:rsid w:val="00730038"/>
    <w:rsid w:val="007301EB"/>
    <w:rsid w:val="00730398"/>
    <w:rsid w:val="00730592"/>
    <w:rsid w:val="00730FA3"/>
    <w:rsid w:val="007312B3"/>
    <w:rsid w:val="007312CE"/>
    <w:rsid w:val="00731406"/>
    <w:rsid w:val="0073168D"/>
    <w:rsid w:val="007316C3"/>
    <w:rsid w:val="007316FA"/>
    <w:rsid w:val="00731730"/>
    <w:rsid w:val="00731910"/>
    <w:rsid w:val="00731CEE"/>
    <w:rsid w:val="00731ED5"/>
    <w:rsid w:val="00732321"/>
    <w:rsid w:val="0073269E"/>
    <w:rsid w:val="00732787"/>
    <w:rsid w:val="00732858"/>
    <w:rsid w:val="0073286E"/>
    <w:rsid w:val="007328DD"/>
    <w:rsid w:val="007329FE"/>
    <w:rsid w:val="00732CD6"/>
    <w:rsid w:val="00732F3C"/>
    <w:rsid w:val="00733341"/>
    <w:rsid w:val="00733391"/>
    <w:rsid w:val="007334CB"/>
    <w:rsid w:val="0073393C"/>
    <w:rsid w:val="00733B28"/>
    <w:rsid w:val="00733CCB"/>
    <w:rsid w:val="00734137"/>
    <w:rsid w:val="00734729"/>
    <w:rsid w:val="0073488D"/>
    <w:rsid w:val="00734A7B"/>
    <w:rsid w:val="00735276"/>
    <w:rsid w:val="0073567B"/>
    <w:rsid w:val="00735A09"/>
    <w:rsid w:val="00735C8A"/>
    <w:rsid w:val="00735D2F"/>
    <w:rsid w:val="007366BA"/>
    <w:rsid w:val="007367B5"/>
    <w:rsid w:val="00736903"/>
    <w:rsid w:val="0073695F"/>
    <w:rsid w:val="00736B4D"/>
    <w:rsid w:val="00736C14"/>
    <w:rsid w:val="00736C43"/>
    <w:rsid w:val="00736E03"/>
    <w:rsid w:val="00736FC4"/>
    <w:rsid w:val="0073725C"/>
    <w:rsid w:val="007374F7"/>
    <w:rsid w:val="00737710"/>
    <w:rsid w:val="00737794"/>
    <w:rsid w:val="00737846"/>
    <w:rsid w:val="0073788A"/>
    <w:rsid w:val="00737A19"/>
    <w:rsid w:val="00737BD2"/>
    <w:rsid w:val="00737D12"/>
    <w:rsid w:val="00737FE7"/>
    <w:rsid w:val="0074011B"/>
    <w:rsid w:val="00740721"/>
    <w:rsid w:val="007407D5"/>
    <w:rsid w:val="00740976"/>
    <w:rsid w:val="00741071"/>
    <w:rsid w:val="007410C9"/>
    <w:rsid w:val="007412A6"/>
    <w:rsid w:val="00741367"/>
    <w:rsid w:val="0074155B"/>
    <w:rsid w:val="007419F2"/>
    <w:rsid w:val="00741E5D"/>
    <w:rsid w:val="00742001"/>
    <w:rsid w:val="0074217F"/>
    <w:rsid w:val="00742663"/>
    <w:rsid w:val="007427A6"/>
    <w:rsid w:val="007427DF"/>
    <w:rsid w:val="00742953"/>
    <w:rsid w:val="00742BD2"/>
    <w:rsid w:val="00743140"/>
    <w:rsid w:val="00743441"/>
    <w:rsid w:val="00743500"/>
    <w:rsid w:val="007436BA"/>
    <w:rsid w:val="00743A56"/>
    <w:rsid w:val="00743A5D"/>
    <w:rsid w:val="00743AB4"/>
    <w:rsid w:val="00743B68"/>
    <w:rsid w:val="00743CC3"/>
    <w:rsid w:val="00743D64"/>
    <w:rsid w:val="00743EE8"/>
    <w:rsid w:val="00744117"/>
    <w:rsid w:val="00744791"/>
    <w:rsid w:val="0074485A"/>
    <w:rsid w:val="00744F72"/>
    <w:rsid w:val="007451E1"/>
    <w:rsid w:val="00745215"/>
    <w:rsid w:val="00745273"/>
    <w:rsid w:val="0074530A"/>
    <w:rsid w:val="007453B3"/>
    <w:rsid w:val="007457AA"/>
    <w:rsid w:val="00745A0B"/>
    <w:rsid w:val="00745BA0"/>
    <w:rsid w:val="00746076"/>
    <w:rsid w:val="00746359"/>
    <w:rsid w:val="00746928"/>
    <w:rsid w:val="00746D68"/>
    <w:rsid w:val="007472EF"/>
    <w:rsid w:val="0074767B"/>
    <w:rsid w:val="007476F2"/>
    <w:rsid w:val="0074790A"/>
    <w:rsid w:val="00747EBF"/>
    <w:rsid w:val="00750149"/>
    <w:rsid w:val="007501FB"/>
    <w:rsid w:val="00750460"/>
    <w:rsid w:val="00750808"/>
    <w:rsid w:val="007508BC"/>
    <w:rsid w:val="00750978"/>
    <w:rsid w:val="00750A46"/>
    <w:rsid w:val="00751114"/>
    <w:rsid w:val="0075129F"/>
    <w:rsid w:val="007513BE"/>
    <w:rsid w:val="00751483"/>
    <w:rsid w:val="00751680"/>
    <w:rsid w:val="0075187F"/>
    <w:rsid w:val="00751C36"/>
    <w:rsid w:val="00751F04"/>
    <w:rsid w:val="00752023"/>
    <w:rsid w:val="007521D9"/>
    <w:rsid w:val="00752ABE"/>
    <w:rsid w:val="0075307A"/>
    <w:rsid w:val="00753139"/>
    <w:rsid w:val="007531F5"/>
    <w:rsid w:val="007533DF"/>
    <w:rsid w:val="00753547"/>
    <w:rsid w:val="00753623"/>
    <w:rsid w:val="007537A8"/>
    <w:rsid w:val="00753873"/>
    <w:rsid w:val="00753BBA"/>
    <w:rsid w:val="00754396"/>
    <w:rsid w:val="0075444E"/>
    <w:rsid w:val="007548DF"/>
    <w:rsid w:val="00754B4E"/>
    <w:rsid w:val="00754B7B"/>
    <w:rsid w:val="00755042"/>
    <w:rsid w:val="007551F9"/>
    <w:rsid w:val="00755208"/>
    <w:rsid w:val="007553BC"/>
    <w:rsid w:val="00755611"/>
    <w:rsid w:val="00755ADF"/>
    <w:rsid w:val="00755B8E"/>
    <w:rsid w:val="00755C40"/>
    <w:rsid w:val="00756043"/>
    <w:rsid w:val="007563FC"/>
    <w:rsid w:val="00756570"/>
    <w:rsid w:val="007567A2"/>
    <w:rsid w:val="00756F1F"/>
    <w:rsid w:val="00756FC7"/>
    <w:rsid w:val="00757689"/>
    <w:rsid w:val="00757B68"/>
    <w:rsid w:val="00757CA2"/>
    <w:rsid w:val="00757EF2"/>
    <w:rsid w:val="00760321"/>
    <w:rsid w:val="007608F7"/>
    <w:rsid w:val="00760C6F"/>
    <w:rsid w:val="007610FD"/>
    <w:rsid w:val="0076119F"/>
    <w:rsid w:val="00761207"/>
    <w:rsid w:val="007613E8"/>
    <w:rsid w:val="00761841"/>
    <w:rsid w:val="007618D8"/>
    <w:rsid w:val="00761B9C"/>
    <w:rsid w:val="00761BBA"/>
    <w:rsid w:val="00761D35"/>
    <w:rsid w:val="00761F35"/>
    <w:rsid w:val="0076203E"/>
    <w:rsid w:val="0076225F"/>
    <w:rsid w:val="007624B7"/>
    <w:rsid w:val="00762916"/>
    <w:rsid w:val="00762BD0"/>
    <w:rsid w:val="00762EA4"/>
    <w:rsid w:val="00762F50"/>
    <w:rsid w:val="0076313A"/>
    <w:rsid w:val="007638A7"/>
    <w:rsid w:val="00763BD1"/>
    <w:rsid w:val="00763BDA"/>
    <w:rsid w:val="00763DAA"/>
    <w:rsid w:val="00763F1C"/>
    <w:rsid w:val="007645F5"/>
    <w:rsid w:val="007647ED"/>
    <w:rsid w:val="00764A99"/>
    <w:rsid w:val="00765268"/>
    <w:rsid w:val="007653DF"/>
    <w:rsid w:val="0076595A"/>
    <w:rsid w:val="0076597C"/>
    <w:rsid w:val="00765A71"/>
    <w:rsid w:val="00765FDD"/>
    <w:rsid w:val="007661CC"/>
    <w:rsid w:val="007663F1"/>
    <w:rsid w:val="007665D1"/>
    <w:rsid w:val="007667F5"/>
    <w:rsid w:val="0076687F"/>
    <w:rsid w:val="00766C7E"/>
    <w:rsid w:val="00766F40"/>
    <w:rsid w:val="00767166"/>
    <w:rsid w:val="00767204"/>
    <w:rsid w:val="007672BE"/>
    <w:rsid w:val="007674C7"/>
    <w:rsid w:val="0076785B"/>
    <w:rsid w:val="00767B20"/>
    <w:rsid w:val="00767EF0"/>
    <w:rsid w:val="007702C2"/>
    <w:rsid w:val="007705AD"/>
    <w:rsid w:val="00770768"/>
    <w:rsid w:val="00770781"/>
    <w:rsid w:val="007707C9"/>
    <w:rsid w:val="00770AA7"/>
    <w:rsid w:val="00770D69"/>
    <w:rsid w:val="00770E6F"/>
    <w:rsid w:val="0077116B"/>
    <w:rsid w:val="00771B1C"/>
    <w:rsid w:val="00771D42"/>
    <w:rsid w:val="00771EB2"/>
    <w:rsid w:val="00771FD5"/>
    <w:rsid w:val="00772AC7"/>
    <w:rsid w:val="00772BA6"/>
    <w:rsid w:val="00772BFF"/>
    <w:rsid w:val="00772F0D"/>
    <w:rsid w:val="00773040"/>
    <w:rsid w:val="00773147"/>
    <w:rsid w:val="0077321E"/>
    <w:rsid w:val="00773245"/>
    <w:rsid w:val="007734D2"/>
    <w:rsid w:val="007737BE"/>
    <w:rsid w:val="0077391D"/>
    <w:rsid w:val="00773C73"/>
    <w:rsid w:val="00773CA3"/>
    <w:rsid w:val="00773DA0"/>
    <w:rsid w:val="00773DFF"/>
    <w:rsid w:val="0077458A"/>
    <w:rsid w:val="0077479E"/>
    <w:rsid w:val="007747C8"/>
    <w:rsid w:val="0077483E"/>
    <w:rsid w:val="00775089"/>
    <w:rsid w:val="00775534"/>
    <w:rsid w:val="00775538"/>
    <w:rsid w:val="007756FC"/>
    <w:rsid w:val="007758BD"/>
    <w:rsid w:val="00775966"/>
    <w:rsid w:val="00775C58"/>
    <w:rsid w:val="007760C4"/>
    <w:rsid w:val="007761B3"/>
    <w:rsid w:val="0077630D"/>
    <w:rsid w:val="00776516"/>
    <w:rsid w:val="007765EB"/>
    <w:rsid w:val="007767A0"/>
    <w:rsid w:val="007767D8"/>
    <w:rsid w:val="007768BE"/>
    <w:rsid w:val="007768E9"/>
    <w:rsid w:val="00776ACD"/>
    <w:rsid w:val="00776CC9"/>
    <w:rsid w:val="00776E2C"/>
    <w:rsid w:val="0077709C"/>
    <w:rsid w:val="00777376"/>
    <w:rsid w:val="007775EE"/>
    <w:rsid w:val="00777E73"/>
    <w:rsid w:val="007801A7"/>
    <w:rsid w:val="007802DB"/>
    <w:rsid w:val="00780313"/>
    <w:rsid w:val="00780A35"/>
    <w:rsid w:val="00780B46"/>
    <w:rsid w:val="00780BB4"/>
    <w:rsid w:val="00780C9C"/>
    <w:rsid w:val="00780D4E"/>
    <w:rsid w:val="00780D70"/>
    <w:rsid w:val="00780DFF"/>
    <w:rsid w:val="00780F43"/>
    <w:rsid w:val="00780F48"/>
    <w:rsid w:val="00780F4D"/>
    <w:rsid w:val="00781239"/>
    <w:rsid w:val="007812B9"/>
    <w:rsid w:val="0078143A"/>
    <w:rsid w:val="00781648"/>
    <w:rsid w:val="007818D2"/>
    <w:rsid w:val="00781BA5"/>
    <w:rsid w:val="00781C54"/>
    <w:rsid w:val="0078228F"/>
    <w:rsid w:val="007823C0"/>
    <w:rsid w:val="007827D2"/>
    <w:rsid w:val="00782DFB"/>
    <w:rsid w:val="00782E81"/>
    <w:rsid w:val="00783008"/>
    <w:rsid w:val="007831F8"/>
    <w:rsid w:val="0078346D"/>
    <w:rsid w:val="00783493"/>
    <w:rsid w:val="0078356D"/>
    <w:rsid w:val="00783684"/>
    <w:rsid w:val="0078369D"/>
    <w:rsid w:val="0078374E"/>
    <w:rsid w:val="007838B3"/>
    <w:rsid w:val="00783A15"/>
    <w:rsid w:val="00783C33"/>
    <w:rsid w:val="00783C67"/>
    <w:rsid w:val="00783D0D"/>
    <w:rsid w:val="00783F68"/>
    <w:rsid w:val="0078430B"/>
    <w:rsid w:val="00784342"/>
    <w:rsid w:val="007843B7"/>
    <w:rsid w:val="00784C36"/>
    <w:rsid w:val="00784D2B"/>
    <w:rsid w:val="0078516A"/>
    <w:rsid w:val="00785386"/>
    <w:rsid w:val="00785939"/>
    <w:rsid w:val="007859DD"/>
    <w:rsid w:val="00785C48"/>
    <w:rsid w:val="00785DA5"/>
    <w:rsid w:val="00785DEB"/>
    <w:rsid w:val="00785E48"/>
    <w:rsid w:val="00786144"/>
    <w:rsid w:val="007861A7"/>
    <w:rsid w:val="00786346"/>
    <w:rsid w:val="0078640A"/>
    <w:rsid w:val="0078687A"/>
    <w:rsid w:val="0078698C"/>
    <w:rsid w:val="00786C73"/>
    <w:rsid w:val="00786CED"/>
    <w:rsid w:val="00786D72"/>
    <w:rsid w:val="00786EE3"/>
    <w:rsid w:val="00787705"/>
    <w:rsid w:val="00787783"/>
    <w:rsid w:val="0078793F"/>
    <w:rsid w:val="007879A5"/>
    <w:rsid w:val="00787BA3"/>
    <w:rsid w:val="00787E68"/>
    <w:rsid w:val="0079013F"/>
    <w:rsid w:val="007905C4"/>
    <w:rsid w:val="00790B2B"/>
    <w:rsid w:val="00790E20"/>
    <w:rsid w:val="007916D5"/>
    <w:rsid w:val="00791798"/>
    <w:rsid w:val="00791AD3"/>
    <w:rsid w:val="00791D5F"/>
    <w:rsid w:val="00791E56"/>
    <w:rsid w:val="0079268B"/>
    <w:rsid w:val="00792927"/>
    <w:rsid w:val="00792A2F"/>
    <w:rsid w:val="00792B85"/>
    <w:rsid w:val="00792C07"/>
    <w:rsid w:val="00792F83"/>
    <w:rsid w:val="0079313B"/>
    <w:rsid w:val="007931DF"/>
    <w:rsid w:val="00793211"/>
    <w:rsid w:val="00793493"/>
    <w:rsid w:val="007935D8"/>
    <w:rsid w:val="0079370D"/>
    <w:rsid w:val="00793C38"/>
    <w:rsid w:val="00793C5B"/>
    <w:rsid w:val="00793E6D"/>
    <w:rsid w:val="00793F61"/>
    <w:rsid w:val="0079423A"/>
    <w:rsid w:val="0079449C"/>
    <w:rsid w:val="00794745"/>
    <w:rsid w:val="00794872"/>
    <w:rsid w:val="0079488A"/>
    <w:rsid w:val="007948B2"/>
    <w:rsid w:val="00794914"/>
    <w:rsid w:val="00794943"/>
    <w:rsid w:val="0079523C"/>
    <w:rsid w:val="007955DE"/>
    <w:rsid w:val="0079572D"/>
    <w:rsid w:val="00795735"/>
    <w:rsid w:val="00795797"/>
    <w:rsid w:val="00795841"/>
    <w:rsid w:val="00795A91"/>
    <w:rsid w:val="00795B4B"/>
    <w:rsid w:val="00795F37"/>
    <w:rsid w:val="00796287"/>
    <w:rsid w:val="00796439"/>
    <w:rsid w:val="00796DA2"/>
    <w:rsid w:val="00796DB7"/>
    <w:rsid w:val="00796EA9"/>
    <w:rsid w:val="00797054"/>
    <w:rsid w:val="00797523"/>
    <w:rsid w:val="00797629"/>
    <w:rsid w:val="0079765D"/>
    <w:rsid w:val="007977A7"/>
    <w:rsid w:val="0079780F"/>
    <w:rsid w:val="00797BAB"/>
    <w:rsid w:val="00797D9B"/>
    <w:rsid w:val="00797E47"/>
    <w:rsid w:val="00797EB9"/>
    <w:rsid w:val="007A01AE"/>
    <w:rsid w:val="007A03BB"/>
    <w:rsid w:val="007A03E1"/>
    <w:rsid w:val="007A05D0"/>
    <w:rsid w:val="007A05F2"/>
    <w:rsid w:val="007A05F8"/>
    <w:rsid w:val="007A0608"/>
    <w:rsid w:val="007A090E"/>
    <w:rsid w:val="007A0929"/>
    <w:rsid w:val="007A0933"/>
    <w:rsid w:val="007A0AAC"/>
    <w:rsid w:val="007A14D9"/>
    <w:rsid w:val="007A1DBB"/>
    <w:rsid w:val="007A21B0"/>
    <w:rsid w:val="007A24B5"/>
    <w:rsid w:val="007A28AD"/>
    <w:rsid w:val="007A28B9"/>
    <w:rsid w:val="007A2A7E"/>
    <w:rsid w:val="007A2A92"/>
    <w:rsid w:val="007A2C5E"/>
    <w:rsid w:val="007A2D41"/>
    <w:rsid w:val="007A2EF5"/>
    <w:rsid w:val="007A3022"/>
    <w:rsid w:val="007A3226"/>
    <w:rsid w:val="007A36BF"/>
    <w:rsid w:val="007A3841"/>
    <w:rsid w:val="007A3DEA"/>
    <w:rsid w:val="007A4008"/>
    <w:rsid w:val="007A407E"/>
    <w:rsid w:val="007A43AE"/>
    <w:rsid w:val="007A456A"/>
    <w:rsid w:val="007A4591"/>
    <w:rsid w:val="007A460A"/>
    <w:rsid w:val="007A4718"/>
    <w:rsid w:val="007A4732"/>
    <w:rsid w:val="007A4AA8"/>
    <w:rsid w:val="007A4C57"/>
    <w:rsid w:val="007A4E97"/>
    <w:rsid w:val="007A4EB1"/>
    <w:rsid w:val="007A5369"/>
    <w:rsid w:val="007A53AE"/>
    <w:rsid w:val="007A556C"/>
    <w:rsid w:val="007A5749"/>
    <w:rsid w:val="007A5889"/>
    <w:rsid w:val="007A58E3"/>
    <w:rsid w:val="007A5958"/>
    <w:rsid w:val="007A5F05"/>
    <w:rsid w:val="007A639B"/>
    <w:rsid w:val="007A6507"/>
    <w:rsid w:val="007A662E"/>
    <w:rsid w:val="007A6653"/>
    <w:rsid w:val="007A6693"/>
    <w:rsid w:val="007A66DC"/>
    <w:rsid w:val="007A6813"/>
    <w:rsid w:val="007A6838"/>
    <w:rsid w:val="007A6872"/>
    <w:rsid w:val="007A6A26"/>
    <w:rsid w:val="007A6E31"/>
    <w:rsid w:val="007A6EA7"/>
    <w:rsid w:val="007A715C"/>
    <w:rsid w:val="007A733F"/>
    <w:rsid w:val="007A7453"/>
    <w:rsid w:val="007A746D"/>
    <w:rsid w:val="007A75A2"/>
    <w:rsid w:val="007A7822"/>
    <w:rsid w:val="007A7894"/>
    <w:rsid w:val="007A7D31"/>
    <w:rsid w:val="007A7E82"/>
    <w:rsid w:val="007B0255"/>
    <w:rsid w:val="007B02D2"/>
    <w:rsid w:val="007B04BA"/>
    <w:rsid w:val="007B04E2"/>
    <w:rsid w:val="007B0670"/>
    <w:rsid w:val="007B0A0C"/>
    <w:rsid w:val="007B0ACD"/>
    <w:rsid w:val="007B1003"/>
    <w:rsid w:val="007B13E5"/>
    <w:rsid w:val="007B141A"/>
    <w:rsid w:val="007B163D"/>
    <w:rsid w:val="007B1816"/>
    <w:rsid w:val="007B1C9E"/>
    <w:rsid w:val="007B2009"/>
    <w:rsid w:val="007B212F"/>
    <w:rsid w:val="007B218D"/>
    <w:rsid w:val="007B25B1"/>
    <w:rsid w:val="007B2661"/>
    <w:rsid w:val="007B286B"/>
    <w:rsid w:val="007B294C"/>
    <w:rsid w:val="007B2A4D"/>
    <w:rsid w:val="007B313C"/>
    <w:rsid w:val="007B320C"/>
    <w:rsid w:val="007B3320"/>
    <w:rsid w:val="007B3840"/>
    <w:rsid w:val="007B3FB0"/>
    <w:rsid w:val="007B41F7"/>
    <w:rsid w:val="007B4252"/>
    <w:rsid w:val="007B455F"/>
    <w:rsid w:val="007B487A"/>
    <w:rsid w:val="007B490F"/>
    <w:rsid w:val="007B49E0"/>
    <w:rsid w:val="007B4B33"/>
    <w:rsid w:val="007B50CE"/>
    <w:rsid w:val="007B5228"/>
    <w:rsid w:val="007B540A"/>
    <w:rsid w:val="007B5719"/>
    <w:rsid w:val="007B5DE5"/>
    <w:rsid w:val="007B5E99"/>
    <w:rsid w:val="007B60E6"/>
    <w:rsid w:val="007B6145"/>
    <w:rsid w:val="007B68D0"/>
    <w:rsid w:val="007B69A8"/>
    <w:rsid w:val="007B6A73"/>
    <w:rsid w:val="007B6B90"/>
    <w:rsid w:val="007B6F1F"/>
    <w:rsid w:val="007B6F2B"/>
    <w:rsid w:val="007B6F7A"/>
    <w:rsid w:val="007B708A"/>
    <w:rsid w:val="007B712A"/>
    <w:rsid w:val="007B75F3"/>
    <w:rsid w:val="007B7620"/>
    <w:rsid w:val="007B76EF"/>
    <w:rsid w:val="007B78B7"/>
    <w:rsid w:val="007B7991"/>
    <w:rsid w:val="007B7A34"/>
    <w:rsid w:val="007B7B37"/>
    <w:rsid w:val="007B7F2F"/>
    <w:rsid w:val="007C019D"/>
    <w:rsid w:val="007C0857"/>
    <w:rsid w:val="007C089B"/>
    <w:rsid w:val="007C09D3"/>
    <w:rsid w:val="007C0A10"/>
    <w:rsid w:val="007C0B0C"/>
    <w:rsid w:val="007C0DC3"/>
    <w:rsid w:val="007C0EAD"/>
    <w:rsid w:val="007C0FD1"/>
    <w:rsid w:val="007C10A6"/>
    <w:rsid w:val="007C122F"/>
    <w:rsid w:val="007C1825"/>
    <w:rsid w:val="007C1C7F"/>
    <w:rsid w:val="007C1F10"/>
    <w:rsid w:val="007C1FB0"/>
    <w:rsid w:val="007C218E"/>
    <w:rsid w:val="007C2553"/>
    <w:rsid w:val="007C25FD"/>
    <w:rsid w:val="007C27D4"/>
    <w:rsid w:val="007C2B35"/>
    <w:rsid w:val="007C2C30"/>
    <w:rsid w:val="007C2D22"/>
    <w:rsid w:val="007C3053"/>
    <w:rsid w:val="007C310E"/>
    <w:rsid w:val="007C3168"/>
    <w:rsid w:val="007C33BC"/>
    <w:rsid w:val="007C38D1"/>
    <w:rsid w:val="007C3A03"/>
    <w:rsid w:val="007C3A88"/>
    <w:rsid w:val="007C3E05"/>
    <w:rsid w:val="007C3EF5"/>
    <w:rsid w:val="007C3F52"/>
    <w:rsid w:val="007C40DA"/>
    <w:rsid w:val="007C40F7"/>
    <w:rsid w:val="007C4210"/>
    <w:rsid w:val="007C43A7"/>
    <w:rsid w:val="007C442F"/>
    <w:rsid w:val="007C463D"/>
    <w:rsid w:val="007C4B45"/>
    <w:rsid w:val="007C4C41"/>
    <w:rsid w:val="007C4D39"/>
    <w:rsid w:val="007C5183"/>
    <w:rsid w:val="007C521D"/>
    <w:rsid w:val="007C5345"/>
    <w:rsid w:val="007C59C1"/>
    <w:rsid w:val="007C5EAD"/>
    <w:rsid w:val="007C624B"/>
    <w:rsid w:val="007C6629"/>
    <w:rsid w:val="007C6987"/>
    <w:rsid w:val="007C6988"/>
    <w:rsid w:val="007C6BC1"/>
    <w:rsid w:val="007C73AB"/>
    <w:rsid w:val="007C7595"/>
    <w:rsid w:val="007C7ACB"/>
    <w:rsid w:val="007C7C8A"/>
    <w:rsid w:val="007C7FAD"/>
    <w:rsid w:val="007D03E0"/>
    <w:rsid w:val="007D04DA"/>
    <w:rsid w:val="007D0593"/>
    <w:rsid w:val="007D09C4"/>
    <w:rsid w:val="007D0CC7"/>
    <w:rsid w:val="007D159E"/>
    <w:rsid w:val="007D2130"/>
    <w:rsid w:val="007D21DA"/>
    <w:rsid w:val="007D2453"/>
    <w:rsid w:val="007D25F2"/>
    <w:rsid w:val="007D2645"/>
    <w:rsid w:val="007D2977"/>
    <w:rsid w:val="007D2AC8"/>
    <w:rsid w:val="007D2C60"/>
    <w:rsid w:val="007D2CEF"/>
    <w:rsid w:val="007D2E84"/>
    <w:rsid w:val="007D2ECA"/>
    <w:rsid w:val="007D3048"/>
    <w:rsid w:val="007D3340"/>
    <w:rsid w:val="007D33F0"/>
    <w:rsid w:val="007D344F"/>
    <w:rsid w:val="007D39AE"/>
    <w:rsid w:val="007D39DB"/>
    <w:rsid w:val="007D3B3E"/>
    <w:rsid w:val="007D3E64"/>
    <w:rsid w:val="007D3EE1"/>
    <w:rsid w:val="007D4163"/>
    <w:rsid w:val="007D4313"/>
    <w:rsid w:val="007D479E"/>
    <w:rsid w:val="007D4902"/>
    <w:rsid w:val="007D492B"/>
    <w:rsid w:val="007D49CF"/>
    <w:rsid w:val="007D4AF4"/>
    <w:rsid w:val="007D4C44"/>
    <w:rsid w:val="007D4CBB"/>
    <w:rsid w:val="007D4DAD"/>
    <w:rsid w:val="007D4F57"/>
    <w:rsid w:val="007D5159"/>
    <w:rsid w:val="007D5859"/>
    <w:rsid w:val="007D5910"/>
    <w:rsid w:val="007D595D"/>
    <w:rsid w:val="007D5BCA"/>
    <w:rsid w:val="007D5BCB"/>
    <w:rsid w:val="007D5DEC"/>
    <w:rsid w:val="007D5E9C"/>
    <w:rsid w:val="007D6064"/>
    <w:rsid w:val="007D609C"/>
    <w:rsid w:val="007D65AC"/>
    <w:rsid w:val="007D6AA2"/>
    <w:rsid w:val="007D6D78"/>
    <w:rsid w:val="007D6ED1"/>
    <w:rsid w:val="007D6FED"/>
    <w:rsid w:val="007D70CE"/>
    <w:rsid w:val="007D7341"/>
    <w:rsid w:val="007D7497"/>
    <w:rsid w:val="007D7849"/>
    <w:rsid w:val="007D787C"/>
    <w:rsid w:val="007D78A3"/>
    <w:rsid w:val="007D7AE0"/>
    <w:rsid w:val="007D7B16"/>
    <w:rsid w:val="007E0256"/>
    <w:rsid w:val="007E05FE"/>
    <w:rsid w:val="007E08BC"/>
    <w:rsid w:val="007E1352"/>
    <w:rsid w:val="007E17B7"/>
    <w:rsid w:val="007E1A25"/>
    <w:rsid w:val="007E22FE"/>
    <w:rsid w:val="007E23B2"/>
    <w:rsid w:val="007E23C8"/>
    <w:rsid w:val="007E244C"/>
    <w:rsid w:val="007E24E0"/>
    <w:rsid w:val="007E28AD"/>
    <w:rsid w:val="007E2F0D"/>
    <w:rsid w:val="007E30EF"/>
    <w:rsid w:val="007E323A"/>
    <w:rsid w:val="007E32CA"/>
    <w:rsid w:val="007E3541"/>
    <w:rsid w:val="007E39AB"/>
    <w:rsid w:val="007E39FF"/>
    <w:rsid w:val="007E3C3F"/>
    <w:rsid w:val="007E4586"/>
    <w:rsid w:val="007E46A9"/>
    <w:rsid w:val="007E4930"/>
    <w:rsid w:val="007E49D2"/>
    <w:rsid w:val="007E503D"/>
    <w:rsid w:val="007E547D"/>
    <w:rsid w:val="007E5559"/>
    <w:rsid w:val="007E5C48"/>
    <w:rsid w:val="007E5C69"/>
    <w:rsid w:val="007E5DA6"/>
    <w:rsid w:val="007E5E47"/>
    <w:rsid w:val="007E6130"/>
    <w:rsid w:val="007E6156"/>
    <w:rsid w:val="007E615E"/>
    <w:rsid w:val="007E61B5"/>
    <w:rsid w:val="007E6326"/>
    <w:rsid w:val="007E6354"/>
    <w:rsid w:val="007E6367"/>
    <w:rsid w:val="007E6740"/>
    <w:rsid w:val="007E6865"/>
    <w:rsid w:val="007E69B0"/>
    <w:rsid w:val="007E6C59"/>
    <w:rsid w:val="007E6D7E"/>
    <w:rsid w:val="007E70FF"/>
    <w:rsid w:val="007E79FD"/>
    <w:rsid w:val="007E7AE9"/>
    <w:rsid w:val="007E7E8F"/>
    <w:rsid w:val="007E7F98"/>
    <w:rsid w:val="007F029A"/>
    <w:rsid w:val="007F04C5"/>
    <w:rsid w:val="007F05FD"/>
    <w:rsid w:val="007F08CC"/>
    <w:rsid w:val="007F0AE7"/>
    <w:rsid w:val="007F0BC0"/>
    <w:rsid w:val="007F1140"/>
    <w:rsid w:val="007F11C7"/>
    <w:rsid w:val="007F1A37"/>
    <w:rsid w:val="007F1D2B"/>
    <w:rsid w:val="007F1D94"/>
    <w:rsid w:val="007F1FB8"/>
    <w:rsid w:val="007F21A5"/>
    <w:rsid w:val="007F21EB"/>
    <w:rsid w:val="007F2550"/>
    <w:rsid w:val="007F2662"/>
    <w:rsid w:val="007F27CA"/>
    <w:rsid w:val="007F27F6"/>
    <w:rsid w:val="007F327D"/>
    <w:rsid w:val="007F3735"/>
    <w:rsid w:val="007F3840"/>
    <w:rsid w:val="007F3B88"/>
    <w:rsid w:val="007F3BC0"/>
    <w:rsid w:val="007F3FA6"/>
    <w:rsid w:val="007F415A"/>
    <w:rsid w:val="007F48F3"/>
    <w:rsid w:val="007F4A37"/>
    <w:rsid w:val="007F4BDD"/>
    <w:rsid w:val="007F4C77"/>
    <w:rsid w:val="007F4FC6"/>
    <w:rsid w:val="007F52D0"/>
    <w:rsid w:val="007F55F2"/>
    <w:rsid w:val="007F55FC"/>
    <w:rsid w:val="007F5657"/>
    <w:rsid w:val="007F58A9"/>
    <w:rsid w:val="007F598E"/>
    <w:rsid w:val="007F5AAE"/>
    <w:rsid w:val="007F6148"/>
    <w:rsid w:val="007F6176"/>
    <w:rsid w:val="007F6303"/>
    <w:rsid w:val="007F6562"/>
    <w:rsid w:val="007F6B1F"/>
    <w:rsid w:val="007F6D8E"/>
    <w:rsid w:val="007F7416"/>
    <w:rsid w:val="007F74A0"/>
    <w:rsid w:val="007F7748"/>
    <w:rsid w:val="007F79E8"/>
    <w:rsid w:val="007F7A24"/>
    <w:rsid w:val="008000C8"/>
    <w:rsid w:val="008000DE"/>
    <w:rsid w:val="0080016F"/>
    <w:rsid w:val="0080045E"/>
    <w:rsid w:val="00800663"/>
    <w:rsid w:val="00800780"/>
    <w:rsid w:val="008009A3"/>
    <w:rsid w:val="00800A5A"/>
    <w:rsid w:val="00800D63"/>
    <w:rsid w:val="00800D93"/>
    <w:rsid w:val="00800E8A"/>
    <w:rsid w:val="0080111C"/>
    <w:rsid w:val="008018E0"/>
    <w:rsid w:val="00801ABA"/>
    <w:rsid w:val="00801DCB"/>
    <w:rsid w:val="008023A5"/>
    <w:rsid w:val="008023EC"/>
    <w:rsid w:val="00802548"/>
    <w:rsid w:val="008026B0"/>
    <w:rsid w:val="00802CAD"/>
    <w:rsid w:val="00802D2C"/>
    <w:rsid w:val="00802E87"/>
    <w:rsid w:val="008032AB"/>
    <w:rsid w:val="008032E2"/>
    <w:rsid w:val="0080398B"/>
    <w:rsid w:val="00803FFF"/>
    <w:rsid w:val="008040B1"/>
    <w:rsid w:val="00804635"/>
    <w:rsid w:val="00804645"/>
    <w:rsid w:val="00804788"/>
    <w:rsid w:val="00804985"/>
    <w:rsid w:val="008049F8"/>
    <w:rsid w:val="008049FD"/>
    <w:rsid w:val="00804B0D"/>
    <w:rsid w:val="00804B89"/>
    <w:rsid w:val="00804C55"/>
    <w:rsid w:val="00804C6A"/>
    <w:rsid w:val="00804D0B"/>
    <w:rsid w:val="00804D1F"/>
    <w:rsid w:val="00805494"/>
    <w:rsid w:val="0080568F"/>
    <w:rsid w:val="00805706"/>
    <w:rsid w:val="0080572D"/>
    <w:rsid w:val="008059FB"/>
    <w:rsid w:val="00805AED"/>
    <w:rsid w:val="00805D22"/>
    <w:rsid w:val="00805F41"/>
    <w:rsid w:val="00806218"/>
    <w:rsid w:val="00806548"/>
    <w:rsid w:val="00806890"/>
    <w:rsid w:val="00806AEE"/>
    <w:rsid w:val="00806C8A"/>
    <w:rsid w:val="00806E9D"/>
    <w:rsid w:val="00807103"/>
    <w:rsid w:val="00807380"/>
    <w:rsid w:val="0080767C"/>
    <w:rsid w:val="00807CA1"/>
    <w:rsid w:val="00807D20"/>
    <w:rsid w:val="00807F35"/>
    <w:rsid w:val="0081087B"/>
    <w:rsid w:val="00810C19"/>
    <w:rsid w:val="00810CDB"/>
    <w:rsid w:val="00810E8D"/>
    <w:rsid w:val="00811076"/>
    <w:rsid w:val="008112BC"/>
    <w:rsid w:val="00811396"/>
    <w:rsid w:val="00811475"/>
    <w:rsid w:val="008116DA"/>
    <w:rsid w:val="0081189C"/>
    <w:rsid w:val="00811A26"/>
    <w:rsid w:val="00811A88"/>
    <w:rsid w:val="00811B9D"/>
    <w:rsid w:val="00811C8E"/>
    <w:rsid w:val="008121A5"/>
    <w:rsid w:val="008124E5"/>
    <w:rsid w:val="008125A2"/>
    <w:rsid w:val="008125E5"/>
    <w:rsid w:val="00812810"/>
    <w:rsid w:val="0081281B"/>
    <w:rsid w:val="0081290B"/>
    <w:rsid w:val="008129A8"/>
    <w:rsid w:val="00812B33"/>
    <w:rsid w:val="00812C01"/>
    <w:rsid w:val="00812F68"/>
    <w:rsid w:val="008130AF"/>
    <w:rsid w:val="00813220"/>
    <w:rsid w:val="008132BF"/>
    <w:rsid w:val="0081348A"/>
    <w:rsid w:val="00813A05"/>
    <w:rsid w:val="00813EAE"/>
    <w:rsid w:val="00814277"/>
    <w:rsid w:val="008142CB"/>
    <w:rsid w:val="00814446"/>
    <w:rsid w:val="00814501"/>
    <w:rsid w:val="0081451F"/>
    <w:rsid w:val="0081452A"/>
    <w:rsid w:val="00814E0B"/>
    <w:rsid w:val="008151BB"/>
    <w:rsid w:val="0081539C"/>
    <w:rsid w:val="008153F4"/>
    <w:rsid w:val="008156E4"/>
    <w:rsid w:val="008156F0"/>
    <w:rsid w:val="008157E3"/>
    <w:rsid w:val="00815C8E"/>
    <w:rsid w:val="00815DFE"/>
    <w:rsid w:val="0081603E"/>
    <w:rsid w:val="008160E7"/>
    <w:rsid w:val="00816188"/>
    <w:rsid w:val="0081624A"/>
    <w:rsid w:val="0081643A"/>
    <w:rsid w:val="00816572"/>
    <w:rsid w:val="00816678"/>
    <w:rsid w:val="00816C7A"/>
    <w:rsid w:val="00816CA6"/>
    <w:rsid w:val="00816ED5"/>
    <w:rsid w:val="0081720C"/>
    <w:rsid w:val="008172F4"/>
    <w:rsid w:val="0081737D"/>
    <w:rsid w:val="00817383"/>
    <w:rsid w:val="00817486"/>
    <w:rsid w:val="00817937"/>
    <w:rsid w:val="00817B26"/>
    <w:rsid w:val="00817C34"/>
    <w:rsid w:val="00817C70"/>
    <w:rsid w:val="00817E20"/>
    <w:rsid w:val="00817F73"/>
    <w:rsid w:val="0082051F"/>
    <w:rsid w:val="008206D2"/>
    <w:rsid w:val="00820B38"/>
    <w:rsid w:val="00820F30"/>
    <w:rsid w:val="00820F76"/>
    <w:rsid w:val="008211DD"/>
    <w:rsid w:val="008213E6"/>
    <w:rsid w:val="00821599"/>
    <w:rsid w:val="00821635"/>
    <w:rsid w:val="00821710"/>
    <w:rsid w:val="00821BE8"/>
    <w:rsid w:val="00821D66"/>
    <w:rsid w:val="00821E17"/>
    <w:rsid w:val="00821EE6"/>
    <w:rsid w:val="0082218F"/>
    <w:rsid w:val="00822378"/>
    <w:rsid w:val="00822467"/>
    <w:rsid w:val="0082257F"/>
    <w:rsid w:val="0082296D"/>
    <w:rsid w:val="008229AB"/>
    <w:rsid w:val="00822B29"/>
    <w:rsid w:val="00822C7C"/>
    <w:rsid w:val="00822CDB"/>
    <w:rsid w:val="00823048"/>
    <w:rsid w:val="00823458"/>
    <w:rsid w:val="00823698"/>
    <w:rsid w:val="00823986"/>
    <w:rsid w:val="00823C4D"/>
    <w:rsid w:val="00823CEE"/>
    <w:rsid w:val="0082423D"/>
    <w:rsid w:val="0082426C"/>
    <w:rsid w:val="008243C8"/>
    <w:rsid w:val="00824445"/>
    <w:rsid w:val="008246AD"/>
    <w:rsid w:val="00824A6C"/>
    <w:rsid w:val="00824B4E"/>
    <w:rsid w:val="00824DF1"/>
    <w:rsid w:val="008250F1"/>
    <w:rsid w:val="008251A9"/>
    <w:rsid w:val="00825337"/>
    <w:rsid w:val="008255B3"/>
    <w:rsid w:val="00825EE9"/>
    <w:rsid w:val="0082602E"/>
    <w:rsid w:val="0082604A"/>
    <w:rsid w:val="00826078"/>
    <w:rsid w:val="00826394"/>
    <w:rsid w:val="008265C2"/>
    <w:rsid w:val="0082666F"/>
    <w:rsid w:val="008269B9"/>
    <w:rsid w:val="00826BE8"/>
    <w:rsid w:val="00826C57"/>
    <w:rsid w:val="00826F88"/>
    <w:rsid w:val="00827187"/>
    <w:rsid w:val="0082737C"/>
    <w:rsid w:val="008275D0"/>
    <w:rsid w:val="00827A58"/>
    <w:rsid w:val="00827A8F"/>
    <w:rsid w:val="00830093"/>
    <w:rsid w:val="008302A4"/>
    <w:rsid w:val="008303C6"/>
    <w:rsid w:val="00830461"/>
    <w:rsid w:val="00830A30"/>
    <w:rsid w:val="00830B7D"/>
    <w:rsid w:val="00830FB0"/>
    <w:rsid w:val="00831223"/>
    <w:rsid w:val="0083136E"/>
    <w:rsid w:val="00831926"/>
    <w:rsid w:val="00831B19"/>
    <w:rsid w:val="00831BA7"/>
    <w:rsid w:val="00831BAB"/>
    <w:rsid w:val="00831BD2"/>
    <w:rsid w:val="0083271C"/>
    <w:rsid w:val="00832B88"/>
    <w:rsid w:val="00832C17"/>
    <w:rsid w:val="00832CDA"/>
    <w:rsid w:val="00832D2D"/>
    <w:rsid w:val="00832DC7"/>
    <w:rsid w:val="00832FE4"/>
    <w:rsid w:val="008336FC"/>
    <w:rsid w:val="00833C22"/>
    <w:rsid w:val="00833CD0"/>
    <w:rsid w:val="00833F8E"/>
    <w:rsid w:val="00833FE2"/>
    <w:rsid w:val="0083412D"/>
    <w:rsid w:val="0083430D"/>
    <w:rsid w:val="00834389"/>
    <w:rsid w:val="00834584"/>
    <w:rsid w:val="00834930"/>
    <w:rsid w:val="0083495F"/>
    <w:rsid w:val="008349B3"/>
    <w:rsid w:val="00834AFD"/>
    <w:rsid w:val="00834BC9"/>
    <w:rsid w:val="00834C62"/>
    <w:rsid w:val="00834CE0"/>
    <w:rsid w:val="00835087"/>
    <w:rsid w:val="00835113"/>
    <w:rsid w:val="00835253"/>
    <w:rsid w:val="0083534C"/>
    <w:rsid w:val="00835408"/>
    <w:rsid w:val="0083542A"/>
    <w:rsid w:val="008358AA"/>
    <w:rsid w:val="00835C71"/>
    <w:rsid w:val="00835EAD"/>
    <w:rsid w:val="00835F20"/>
    <w:rsid w:val="00835FB9"/>
    <w:rsid w:val="00836285"/>
    <w:rsid w:val="008363D3"/>
    <w:rsid w:val="008364A8"/>
    <w:rsid w:val="008364EE"/>
    <w:rsid w:val="00836819"/>
    <w:rsid w:val="00836BC7"/>
    <w:rsid w:val="00836CB3"/>
    <w:rsid w:val="0083757E"/>
    <w:rsid w:val="00837819"/>
    <w:rsid w:val="00837ADE"/>
    <w:rsid w:val="00837B10"/>
    <w:rsid w:val="00837FD1"/>
    <w:rsid w:val="0084009A"/>
    <w:rsid w:val="008401EC"/>
    <w:rsid w:val="008403C0"/>
    <w:rsid w:val="0084068D"/>
    <w:rsid w:val="008406DE"/>
    <w:rsid w:val="00840949"/>
    <w:rsid w:val="00840AD4"/>
    <w:rsid w:val="00840EBF"/>
    <w:rsid w:val="0084110C"/>
    <w:rsid w:val="00841227"/>
    <w:rsid w:val="00841289"/>
    <w:rsid w:val="0084141F"/>
    <w:rsid w:val="0084159E"/>
    <w:rsid w:val="00841601"/>
    <w:rsid w:val="00841963"/>
    <w:rsid w:val="00841A95"/>
    <w:rsid w:val="00841B0F"/>
    <w:rsid w:val="00841BDB"/>
    <w:rsid w:val="00841E23"/>
    <w:rsid w:val="00841F30"/>
    <w:rsid w:val="00841F61"/>
    <w:rsid w:val="00842115"/>
    <w:rsid w:val="00842244"/>
    <w:rsid w:val="00842667"/>
    <w:rsid w:val="008426A8"/>
    <w:rsid w:val="00842937"/>
    <w:rsid w:val="00842CE7"/>
    <w:rsid w:val="00842EC8"/>
    <w:rsid w:val="0084317A"/>
    <w:rsid w:val="008431B7"/>
    <w:rsid w:val="00843D00"/>
    <w:rsid w:val="00843D0E"/>
    <w:rsid w:val="00844099"/>
    <w:rsid w:val="00844439"/>
    <w:rsid w:val="00844533"/>
    <w:rsid w:val="00844617"/>
    <w:rsid w:val="0084464B"/>
    <w:rsid w:val="00844660"/>
    <w:rsid w:val="008449BC"/>
    <w:rsid w:val="00844B6A"/>
    <w:rsid w:val="00844CB1"/>
    <w:rsid w:val="00844DA7"/>
    <w:rsid w:val="00845307"/>
    <w:rsid w:val="00845471"/>
    <w:rsid w:val="008457FF"/>
    <w:rsid w:val="0084583C"/>
    <w:rsid w:val="00845C0D"/>
    <w:rsid w:val="00845D25"/>
    <w:rsid w:val="00845E48"/>
    <w:rsid w:val="008461B2"/>
    <w:rsid w:val="0084627B"/>
    <w:rsid w:val="008462FA"/>
    <w:rsid w:val="0084643F"/>
    <w:rsid w:val="008465C3"/>
    <w:rsid w:val="00846655"/>
    <w:rsid w:val="008466F8"/>
    <w:rsid w:val="0084693B"/>
    <w:rsid w:val="00846ADA"/>
    <w:rsid w:val="00846CAF"/>
    <w:rsid w:val="00846ECF"/>
    <w:rsid w:val="00846EE9"/>
    <w:rsid w:val="00847473"/>
    <w:rsid w:val="00847724"/>
    <w:rsid w:val="0084790D"/>
    <w:rsid w:val="00847941"/>
    <w:rsid w:val="00847986"/>
    <w:rsid w:val="00847E9C"/>
    <w:rsid w:val="00847EF3"/>
    <w:rsid w:val="008500E5"/>
    <w:rsid w:val="00850225"/>
    <w:rsid w:val="008507C6"/>
    <w:rsid w:val="00850A35"/>
    <w:rsid w:val="00850DB2"/>
    <w:rsid w:val="00850EF1"/>
    <w:rsid w:val="00850EF9"/>
    <w:rsid w:val="00850FA2"/>
    <w:rsid w:val="008510FE"/>
    <w:rsid w:val="008516F3"/>
    <w:rsid w:val="0085172C"/>
    <w:rsid w:val="00851888"/>
    <w:rsid w:val="00851CD4"/>
    <w:rsid w:val="00851EEB"/>
    <w:rsid w:val="008522E1"/>
    <w:rsid w:val="008525C2"/>
    <w:rsid w:val="008525D8"/>
    <w:rsid w:val="0085269B"/>
    <w:rsid w:val="00852740"/>
    <w:rsid w:val="0085275D"/>
    <w:rsid w:val="0085278F"/>
    <w:rsid w:val="00852926"/>
    <w:rsid w:val="00852968"/>
    <w:rsid w:val="00852988"/>
    <w:rsid w:val="00852D36"/>
    <w:rsid w:val="00852F0C"/>
    <w:rsid w:val="00852F8D"/>
    <w:rsid w:val="00852FC4"/>
    <w:rsid w:val="00852FCC"/>
    <w:rsid w:val="0085302E"/>
    <w:rsid w:val="008534F0"/>
    <w:rsid w:val="0085351E"/>
    <w:rsid w:val="00853773"/>
    <w:rsid w:val="00853855"/>
    <w:rsid w:val="00853E18"/>
    <w:rsid w:val="00853FF6"/>
    <w:rsid w:val="008545B1"/>
    <w:rsid w:val="00854673"/>
    <w:rsid w:val="00854692"/>
    <w:rsid w:val="008547BC"/>
    <w:rsid w:val="00854A4C"/>
    <w:rsid w:val="00854AA5"/>
    <w:rsid w:val="00854AD3"/>
    <w:rsid w:val="00854DF4"/>
    <w:rsid w:val="00854F75"/>
    <w:rsid w:val="00855403"/>
    <w:rsid w:val="00855542"/>
    <w:rsid w:val="00855690"/>
    <w:rsid w:val="00855B6C"/>
    <w:rsid w:val="00855DED"/>
    <w:rsid w:val="0085617D"/>
    <w:rsid w:val="008562D2"/>
    <w:rsid w:val="0085669D"/>
    <w:rsid w:val="00856CCD"/>
    <w:rsid w:val="00856D85"/>
    <w:rsid w:val="008572CA"/>
    <w:rsid w:val="00857566"/>
    <w:rsid w:val="00857582"/>
    <w:rsid w:val="00857792"/>
    <w:rsid w:val="008577C7"/>
    <w:rsid w:val="0085782C"/>
    <w:rsid w:val="008579F9"/>
    <w:rsid w:val="00857C44"/>
    <w:rsid w:val="00860937"/>
    <w:rsid w:val="008609E6"/>
    <w:rsid w:val="00860E05"/>
    <w:rsid w:val="00860ED3"/>
    <w:rsid w:val="00861007"/>
    <w:rsid w:val="00861095"/>
    <w:rsid w:val="008611CC"/>
    <w:rsid w:val="0086150F"/>
    <w:rsid w:val="0086190E"/>
    <w:rsid w:val="00861924"/>
    <w:rsid w:val="00861970"/>
    <w:rsid w:val="00861C83"/>
    <w:rsid w:val="00861C94"/>
    <w:rsid w:val="00861D8E"/>
    <w:rsid w:val="0086264A"/>
    <w:rsid w:val="00862A3F"/>
    <w:rsid w:val="00862C01"/>
    <w:rsid w:val="00862E0F"/>
    <w:rsid w:val="00862F5A"/>
    <w:rsid w:val="008630B7"/>
    <w:rsid w:val="008637F0"/>
    <w:rsid w:val="0086380F"/>
    <w:rsid w:val="008643EF"/>
    <w:rsid w:val="00864512"/>
    <w:rsid w:val="00864540"/>
    <w:rsid w:val="008645C7"/>
    <w:rsid w:val="00865074"/>
    <w:rsid w:val="0086516F"/>
    <w:rsid w:val="0086534D"/>
    <w:rsid w:val="008653C3"/>
    <w:rsid w:val="00865E6D"/>
    <w:rsid w:val="00865EA1"/>
    <w:rsid w:val="00865F4D"/>
    <w:rsid w:val="00866571"/>
    <w:rsid w:val="008665B4"/>
    <w:rsid w:val="00866D01"/>
    <w:rsid w:val="00866F91"/>
    <w:rsid w:val="008670E5"/>
    <w:rsid w:val="008673A2"/>
    <w:rsid w:val="008673EC"/>
    <w:rsid w:val="008675D8"/>
    <w:rsid w:val="008679E2"/>
    <w:rsid w:val="00867DB7"/>
    <w:rsid w:val="00867E13"/>
    <w:rsid w:val="00870085"/>
    <w:rsid w:val="00870126"/>
    <w:rsid w:val="008701EC"/>
    <w:rsid w:val="0087070D"/>
    <w:rsid w:val="008709CD"/>
    <w:rsid w:val="00870CBA"/>
    <w:rsid w:val="00870D90"/>
    <w:rsid w:val="0087104B"/>
    <w:rsid w:val="008714DF"/>
    <w:rsid w:val="00871767"/>
    <w:rsid w:val="00872024"/>
    <w:rsid w:val="008720DA"/>
    <w:rsid w:val="008721CD"/>
    <w:rsid w:val="008721EA"/>
    <w:rsid w:val="0087229D"/>
    <w:rsid w:val="008723D2"/>
    <w:rsid w:val="0087255D"/>
    <w:rsid w:val="008729F1"/>
    <w:rsid w:val="008733F2"/>
    <w:rsid w:val="00873545"/>
    <w:rsid w:val="008735E1"/>
    <w:rsid w:val="00873861"/>
    <w:rsid w:val="00873A13"/>
    <w:rsid w:val="00874389"/>
    <w:rsid w:val="00874480"/>
    <w:rsid w:val="00874703"/>
    <w:rsid w:val="0087481B"/>
    <w:rsid w:val="00874C9F"/>
    <w:rsid w:val="00874F3A"/>
    <w:rsid w:val="008750B8"/>
    <w:rsid w:val="008753BC"/>
    <w:rsid w:val="008756BF"/>
    <w:rsid w:val="00875759"/>
    <w:rsid w:val="0087583A"/>
    <w:rsid w:val="008759D6"/>
    <w:rsid w:val="00875B7D"/>
    <w:rsid w:val="00875BAB"/>
    <w:rsid w:val="00875F71"/>
    <w:rsid w:val="008762E4"/>
    <w:rsid w:val="0087687B"/>
    <w:rsid w:val="0087688C"/>
    <w:rsid w:val="00876970"/>
    <w:rsid w:val="00876C83"/>
    <w:rsid w:val="00876CBF"/>
    <w:rsid w:val="00876DC6"/>
    <w:rsid w:val="00876EEA"/>
    <w:rsid w:val="00877076"/>
    <w:rsid w:val="00877419"/>
    <w:rsid w:val="0087751C"/>
    <w:rsid w:val="00877634"/>
    <w:rsid w:val="00877798"/>
    <w:rsid w:val="00877EF7"/>
    <w:rsid w:val="0088001D"/>
    <w:rsid w:val="00880A53"/>
    <w:rsid w:val="00880AD2"/>
    <w:rsid w:val="00880DE0"/>
    <w:rsid w:val="00880EE5"/>
    <w:rsid w:val="0088100A"/>
    <w:rsid w:val="00881050"/>
    <w:rsid w:val="008811B7"/>
    <w:rsid w:val="0088120A"/>
    <w:rsid w:val="008812EB"/>
    <w:rsid w:val="00881802"/>
    <w:rsid w:val="008818D6"/>
    <w:rsid w:val="00881AF7"/>
    <w:rsid w:val="00881B37"/>
    <w:rsid w:val="00881C45"/>
    <w:rsid w:val="00881E63"/>
    <w:rsid w:val="0088205E"/>
    <w:rsid w:val="0088208B"/>
    <w:rsid w:val="008820AE"/>
    <w:rsid w:val="0088226C"/>
    <w:rsid w:val="0088251C"/>
    <w:rsid w:val="008825DE"/>
    <w:rsid w:val="00883099"/>
    <w:rsid w:val="008833C4"/>
    <w:rsid w:val="008836D8"/>
    <w:rsid w:val="0088380F"/>
    <w:rsid w:val="0088387C"/>
    <w:rsid w:val="008838E4"/>
    <w:rsid w:val="00883A3E"/>
    <w:rsid w:val="00883D71"/>
    <w:rsid w:val="00884010"/>
    <w:rsid w:val="0088418C"/>
    <w:rsid w:val="00884334"/>
    <w:rsid w:val="0088454B"/>
    <w:rsid w:val="008848FF"/>
    <w:rsid w:val="00884B66"/>
    <w:rsid w:val="00885053"/>
    <w:rsid w:val="00885149"/>
    <w:rsid w:val="0088514B"/>
    <w:rsid w:val="008853E9"/>
    <w:rsid w:val="00885D29"/>
    <w:rsid w:val="00885E6D"/>
    <w:rsid w:val="00885F35"/>
    <w:rsid w:val="0088606F"/>
    <w:rsid w:val="008860CD"/>
    <w:rsid w:val="00886156"/>
    <w:rsid w:val="008861A3"/>
    <w:rsid w:val="0088620D"/>
    <w:rsid w:val="0088660B"/>
    <w:rsid w:val="0088666C"/>
    <w:rsid w:val="008866AB"/>
    <w:rsid w:val="00886707"/>
    <w:rsid w:val="00886757"/>
    <w:rsid w:val="00886D4D"/>
    <w:rsid w:val="00886E1F"/>
    <w:rsid w:val="00887550"/>
    <w:rsid w:val="00887734"/>
    <w:rsid w:val="00887DCC"/>
    <w:rsid w:val="00887EF4"/>
    <w:rsid w:val="00890119"/>
    <w:rsid w:val="0089030C"/>
    <w:rsid w:val="00890447"/>
    <w:rsid w:val="008907B2"/>
    <w:rsid w:val="00890B4F"/>
    <w:rsid w:val="00890E66"/>
    <w:rsid w:val="00890E69"/>
    <w:rsid w:val="00890EFD"/>
    <w:rsid w:val="00890FD6"/>
    <w:rsid w:val="008910AD"/>
    <w:rsid w:val="0089112E"/>
    <w:rsid w:val="0089143E"/>
    <w:rsid w:val="008914AA"/>
    <w:rsid w:val="00891615"/>
    <w:rsid w:val="00891936"/>
    <w:rsid w:val="00891C8B"/>
    <w:rsid w:val="00891DB7"/>
    <w:rsid w:val="00892101"/>
    <w:rsid w:val="00892309"/>
    <w:rsid w:val="008924A4"/>
    <w:rsid w:val="0089269C"/>
    <w:rsid w:val="00892B0F"/>
    <w:rsid w:val="00892C54"/>
    <w:rsid w:val="00892C9C"/>
    <w:rsid w:val="00892D1A"/>
    <w:rsid w:val="00892F2B"/>
    <w:rsid w:val="0089390F"/>
    <w:rsid w:val="008939F0"/>
    <w:rsid w:val="00893A0A"/>
    <w:rsid w:val="00893C22"/>
    <w:rsid w:val="00893DE6"/>
    <w:rsid w:val="00894066"/>
    <w:rsid w:val="00894197"/>
    <w:rsid w:val="008941CC"/>
    <w:rsid w:val="00894206"/>
    <w:rsid w:val="00894254"/>
    <w:rsid w:val="00894351"/>
    <w:rsid w:val="00894635"/>
    <w:rsid w:val="00894C95"/>
    <w:rsid w:val="00894DCD"/>
    <w:rsid w:val="00895701"/>
    <w:rsid w:val="00895EBB"/>
    <w:rsid w:val="00895FFB"/>
    <w:rsid w:val="00896057"/>
    <w:rsid w:val="008962FD"/>
    <w:rsid w:val="0089648E"/>
    <w:rsid w:val="00896610"/>
    <w:rsid w:val="00896CE7"/>
    <w:rsid w:val="00897183"/>
    <w:rsid w:val="008971F3"/>
    <w:rsid w:val="0089725F"/>
    <w:rsid w:val="0089738B"/>
    <w:rsid w:val="0089743F"/>
    <w:rsid w:val="00897586"/>
    <w:rsid w:val="00897755"/>
    <w:rsid w:val="008979DE"/>
    <w:rsid w:val="00897DE1"/>
    <w:rsid w:val="008A00FD"/>
    <w:rsid w:val="008A041D"/>
    <w:rsid w:val="008A0B7D"/>
    <w:rsid w:val="008A1216"/>
    <w:rsid w:val="008A1293"/>
    <w:rsid w:val="008A1373"/>
    <w:rsid w:val="008A1970"/>
    <w:rsid w:val="008A2126"/>
    <w:rsid w:val="008A21DF"/>
    <w:rsid w:val="008A28D6"/>
    <w:rsid w:val="008A2B5E"/>
    <w:rsid w:val="008A2D6B"/>
    <w:rsid w:val="008A2F43"/>
    <w:rsid w:val="008A3048"/>
    <w:rsid w:val="008A3134"/>
    <w:rsid w:val="008A3155"/>
    <w:rsid w:val="008A31DD"/>
    <w:rsid w:val="008A3227"/>
    <w:rsid w:val="008A355A"/>
    <w:rsid w:val="008A368C"/>
    <w:rsid w:val="008A36BC"/>
    <w:rsid w:val="008A37C9"/>
    <w:rsid w:val="008A3947"/>
    <w:rsid w:val="008A3B07"/>
    <w:rsid w:val="008A3C34"/>
    <w:rsid w:val="008A3CAB"/>
    <w:rsid w:val="008A3DA4"/>
    <w:rsid w:val="008A3F84"/>
    <w:rsid w:val="008A41EA"/>
    <w:rsid w:val="008A4461"/>
    <w:rsid w:val="008A4555"/>
    <w:rsid w:val="008A4AB2"/>
    <w:rsid w:val="008A4D3D"/>
    <w:rsid w:val="008A4F2E"/>
    <w:rsid w:val="008A4F64"/>
    <w:rsid w:val="008A500C"/>
    <w:rsid w:val="008A5294"/>
    <w:rsid w:val="008A538F"/>
    <w:rsid w:val="008A55ED"/>
    <w:rsid w:val="008A5685"/>
    <w:rsid w:val="008A5714"/>
    <w:rsid w:val="008A581A"/>
    <w:rsid w:val="008A582A"/>
    <w:rsid w:val="008A58E2"/>
    <w:rsid w:val="008A5B49"/>
    <w:rsid w:val="008A5B7C"/>
    <w:rsid w:val="008A5E6B"/>
    <w:rsid w:val="008A63F0"/>
    <w:rsid w:val="008A64BA"/>
    <w:rsid w:val="008A6502"/>
    <w:rsid w:val="008A6803"/>
    <w:rsid w:val="008A6978"/>
    <w:rsid w:val="008A6995"/>
    <w:rsid w:val="008A6A0A"/>
    <w:rsid w:val="008A6C0C"/>
    <w:rsid w:val="008A6C50"/>
    <w:rsid w:val="008A6E91"/>
    <w:rsid w:val="008A712B"/>
    <w:rsid w:val="008A728C"/>
    <w:rsid w:val="008A77C6"/>
    <w:rsid w:val="008A7A39"/>
    <w:rsid w:val="008A7C47"/>
    <w:rsid w:val="008A7F64"/>
    <w:rsid w:val="008B02F9"/>
    <w:rsid w:val="008B06E3"/>
    <w:rsid w:val="008B0A1B"/>
    <w:rsid w:val="008B0CEA"/>
    <w:rsid w:val="008B0E62"/>
    <w:rsid w:val="008B0F20"/>
    <w:rsid w:val="008B1196"/>
    <w:rsid w:val="008B11CA"/>
    <w:rsid w:val="008B18F9"/>
    <w:rsid w:val="008B1A3B"/>
    <w:rsid w:val="008B1A59"/>
    <w:rsid w:val="008B1CD7"/>
    <w:rsid w:val="008B20CC"/>
    <w:rsid w:val="008B215F"/>
    <w:rsid w:val="008B2861"/>
    <w:rsid w:val="008B2990"/>
    <w:rsid w:val="008B2C1A"/>
    <w:rsid w:val="008B2E10"/>
    <w:rsid w:val="008B320A"/>
    <w:rsid w:val="008B325D"/>
    <w:rsid w:val="008B35E5"/>
    <w:rsid w:val="008B36CC"/>
    <w:rsid w:val="008B3990"/>
    <w:rsid w:val="008B3DED"/>
    <w:rsid w:val="008B400D"/>
    <w:rsid w:val="008B412A"/>
    <w:rsid w:val="008B43DD"/>
    <w:rsid w:val="008B4485"/>
    <w:rsid w:val="008B4496"/>
    <w:rsid w:val="008B472D"/>
    <w:rsid w:val="008B4A29"/>
    <w:rsid w:val="008B4F39"/>
    <w:rsid w:val="008B52DF"/>
    <w:rsid w:val="008B539A"/>
    <w:rsid w:val="008B58AD"/>
    <w:rsid w:val="008B5B43"/>
    <w:rsid w:val="008B5B4A"/>
    <w:rsid w:val="008B5B8D"/>
    <w:rsid w:val="008B6541"/>
    <w:rsid w:val="008B6B3C"/>
    <w:rsid w:val="008B6C1A"/>
    <w:rsid w:val="008B7474"/>
    <w:rsid w:val="008B74FD"/>
    <w:rsid w:val="008B7857"/>
    <w:rsid w:val="008B7C56"/>
    <w:rsid w:val="008B7D20"/>
    <w:rsid w:val="008B7EBB"/>
    <w:rsid w:val="008C0064"/>
    <w:rsid w:val="008C0656"/>
    <w:rsid w:val="008C083E"/>
    <w:rsid w:val="008C0B88"/>
    <w:rsid w:val="008C0D02"/>
    <w:rsid w:val="008C10E6"/>
    <w:rsid w:val="008C1208"/>
    <w:rsid w:val="008C13DF"/>
    <w:rsid w:val="008C1483"/>
    <w:rsid w:val="008C17CB"/>
    <w:rsid w:val="008C187D"/>
    <w:rsid w:val="008C19A0"/>
    <w:rsid w:val="008C1B4E"/>
    <w:rsid w:val="008C1BB7"/>
    <w:rsid w:val="008C1C24"/>
    <w:rsid w:val="008C226A"/>
    <w:rsid w:val="008C2429"/>
    <w:rsid w:val="008C245D"/>
    <w:rsid w:val="008C2694"/>
    <w:rsid w:val="008C26C3"/>
    <w:rsid w:val="008C29BD"/>
    <w:rsid w:val="008C2B6C"/>
    <w:rsid w:val="008C2E99"/>
    <w:rsid w:val="008C2FCB"/>
    <w:rsid w:val="008C3183"/>
    <w:rsid w:val="008C33F2"/>
    <w:rsid w:val="008C3795"/>
    <w:rsid w:val="008C37F4"/>
    <w:rsid w:val="008C3DE4"/>
    <w:rsid w:val="008C41ED"/>
    <w:rsid w:val="008C4316"/>
    <w:rsid w:val="008C4444"/>
    <w:rsid w:val="008C44C8"/>
    <w:rsid w:val="008C455D"/>
    <w:rsid w:val="008C45F8"/>
    <w:rsid w:val="008C48CF"/>
    <w:rsid w:val="008C48EE"/>
    <w:rsid w:val="008C4A36"/>
    <w:rsid w:val="008C4E57"/>
    <w:rsid w:val="008C4E93"/>
    <w:rsid w:val="008C4E9A"/>
    <w:rsid w:val="008C5150"/>
    <w:rsid w:val="008C5238"/>
    <w:rsid w:val="008C5250"/>
    <w:rsid w:val="008C52F4"/>
    <w:rsid w:val="008C5660"/>
    <w:rsid w:val="008C5937"/>
    <w:rsid w:val="008C5B60"/>
    <w:rsid w:val="008C5DB7"/>
    <w:rsid w:val="008C607E"/>
    <w:rsid w:val="008C631E"/>
    <w:rsid w:val="008C6482"/>
    <w:rsid w:val="008C6AC5"/>
    <w:rsid w:val="008C6B0C"/>
    <w:rsid w:val="008C6B13"/>
    <w:rsid w:val="008C6CD0"/>
    <w:rsid w:val="008C6D19"/>
    <w:rsid w:val="008C6EC4"/>
    <w:rsid w:val="008C6FD8"/>
    <w:rsid w:val="008C6FE1"/>
    <w:rsid w:val="008C726A"/>
    <w:rsid w:val="008C73C8"/>
    <w:rsid w:val="008C73D1"/>
    <w:rsid w:val="008C7669"/>
    <w:rsid w:val="008C7CC2"/>
    <w:rsid w:val="008C7F8F"/>
    <w:rsid w:val="008D03B0"/>
    <w:rsid w:val="008D047D"/>
    <w:rsid w:val="008D0697"/>
    <w:rsid w:val="008D08ED"/>
    <w:rsid w:val="008D09AF"/>
    <w:rsid w:val="008D0D50"/>
    <w:rsid w:val="008D0D64"/>
    <w:rsid w:val="008D0DA4"/>
    <w:rsid w:val="008D0F11"/>
    <w:rsid w:val="008D1734"/>
    <w:rsid w:val="008D1B16"/>
    <w:rsid w:val="008D1CBA"/>
    <w:rsid w:val="008D1E2C"/>
    <w:rsid w:val="008D1F0E"/>
    <w:rsid w:val="008D1F6A"/>
    <w:rsid w:val="008D214D"/>
    <w:rsid w:val="008D23EB"/>
    <w:rsid w:val="008D26B5"/>
    <w:rsid w:val="008D27A1"/>
    <w:rsid w:val="008D2A40"/>
    <w:rsid w:val="008D2FFA"/>
    <w:rsid w:val="008D33D9"/>
    <w:rsid w:val="008D341A"/>
    <w:rsid w:val="008D38C8"/>
    <w:rsid w:val="008D3AB9"/>
    <w:rsid w:val="008D3B76"/>
    <w:rsid w:val="008D3BA7"/>
    <w:rsid w:val="008D3E3D"/>
    <w:rsid w:val="008D3EBC"/>
    <w:rsid w:val="008D3F0A"/>
    <w:rsid w:val="008D4033"/>
    <w:rsid w:val="008D40B7"/>
    <w:rsid w:val="008D4187"/>
    <w:rsid w:val="008D4617"/>
    <w:rsid w:val="008D48F7"/>
    <w:rsid w:val="008D4997"/>
    <w:rsid w:val="008D4A15"/>
    <w:rsid w:val="008D4AA4"/>
    <w:rsid w:val="008D4C8A"/>
    <w:rsid w:val="008D4CF6"/>
    <w:rsid w:val="008D4DB2"/>
    <w:rsid w:val="008D4E28"/>
    <w:rsid w:val="008D4F1F"/>
    <w:rsid w:val="008D513A"/>
    <w:rsid w:val="008D5644"/>
    <w:rsid w:val="008D5751"/>
    <w:rsid w:val="008D588C"/>
    <w:rsid w:val="008D5A00"/>
    <w:rsid w:val="008D5C3F"/>
    <w:rsid w:val="008D5C6B"/>
    <w:rsid w:val="008D5D39"/>
    <w:rsid w:val="008D5D57"/>
    <w:rsid w:val="008D6052"/>
    <w:rsid w:val="008D60F6"/>
    <w:rsid w:val="008D61A4"/>
    <w:rsid w:val="008D62CA"/>
    <w:rsid w:val="008D6494"/>
    <w:rsid w:val="008D6507"/>
    <w:rsid w:val="008D65F9"/>
    <w:rsid w:val="008D6AC9"/>
    <w:rsid w:val="008D6BF0"/>
    <w:rsid w:val="008D6C1C"/>
    <w:rsid w:val="008D6F44"/>
    <w:rsid w:val="008D6F68"/>
    <w:rsid w:val="008D71BE"/>
    <w:rsid w:val="008D766E"/>
    <w:rsid w:val="008D78B2"/>
    <w:rsid w:val="008D79A9"/>
    <w:rsid w:val="008D7A28"/>
    <w:rsid w:val="008D7B0A"/>
    <w:rsid w:val="008D7D3A"/>
    <w:rsid w:val="008E00ED"/>
    <w:rsid w:val="008E0300"/>
    <w:rsid w:val="008E03A4"/>
    <w:rsid w:val="008E0618"/>
    <w:rsid w:val="008E0695"/>
    <w:rsid w:val="008E0967"/>
    <w:rsid w:val="008E0B85"/>
    <w:rsid w:val="008E0CE4"/>
    <w:rsid w:val="008E0DC3"/>
    <w:rsid w:val="008E1127"/>
    <w:rsid w:val="008E153C"/>
    <w:rsid w:val="008E17D5"/>
    <w:rsid w:val="008E1B6A"/>
    <w:rsid w:val="008E1BB1"/>
    <w:rsid w:val="008E1E4B"/>
    <w:rsid w:val="008E1FBE"/>
    <w:rsid w:val="008E24A2"/>
    <w:rsid w:val="008E294D"/>
    <w:rsid w:val="008E2999"/>
    <w:rsid w:val="008E2AF4"/>
    <w:rsid w:val="008E2B8F"/>
    <w:rsid w:val="008E2EC3"/>
    <w:rsid w:val="008E2F85"/>
    <w:rsid w:val="008E3239"/>
    <w:rsid w:val="008E3305"/>
    <w:rsid w:val="008E348E"/>
    <w:rsid w:val="008E362C"/>
    <w:rsid w:val="008E3B88"/>
    <w:rsid w:val="008E3B97"/>
    <w:rsid w:val="008E3C0E"/>
    <w:rsid w:val="008E3D74"/>
    <w:rsid w:val="008E3D94"/>
    <w:rsid w:val="008E3FD3"/>
    <w:rsid w:val="008E3FE0"/>
    <w:rsid w:val="008E4138"/>
    <w:rsid w:val="008E42A6"/>
    <w:rsid w:val="008E42E2"/>
    <w:rsid w:val="008E4562"/>
    <w:rsid w:val="008E471A"/>
    <w:rsid w:val="008E4A28"/>
    <w:rsid w:val="008E4B59"/>
    <w:rsid w:val="008E4F13"/>
    <w:rsid w:val="008E536C"/>
    <w:rsid w:val="008E54D4"/>
    <w:rsid w:val="008E58F7"/>
    <w:rsid w:val="008E5904"/>
    <w:rsid w:val="008E61C2"/>
    <w:rsid w:val="008E681D"/>
    <w:rsid w:val="008E69E5"/>
    <w:rsid w:val="008E6A1F"/>
    <w:rsid w:val="008E6A3C"/>
    <w:rsid w:val="008E6AD9"/>
    <w:rsid w:val="008E6B0E"/>
    <w:rsid w:val="008E6BEA"/>
    <w:rsid w:val="008E6E48"/>
    <w:rsid w:val="008E6F4F"/>
    <w:rsid w:val="008E7234"/>
    <w:rsid w:val="008E72A3"/>
    <w:rsid w:val="008E72F6"/>
    <w:rsid w:val="008E7590"/>
    <w:rsid w:val="008E7E0C"/>
    <w:rsid w:val="008E7F1C"/>
    <w:rsid w:val="008E7FE3"/>
    <w:rsid w:val="008F0037"/>
    <w:rsid w:val="008F00DB"/>
    <w:rsid w:val="008F0977"/>
    <w:rsid w:val="008F0B98"/>
    <w:rsid w:val="008F0C37"/>
    <w:rsid w:val="008F1033"/>
    <w:rsid w:val="008F1225"/>
    <w:rsid w:val="008F16A6"/>
    <w:rsid w:val="008F18E5"/>
    <w:rsid w:val="008F1AA6"/>
    <w:rsid w:val="008F1B06"/>
    <w:rsid w:val="008F1CCC"/>
    <w:rsid w:val="008F1CEE"/>
    <w:rsid w:val="008F1CFF"/>
    <w:rsid w:val="008F218D"/>
    <w:rsid w:val="008F21A7"/>
    <w:rsid w:val="008F2221"/>
    <w:rsid w:val="008F237D"/>
    <w:rsid w:val="008F273A"/>
    <w:rsid w:val="008F2746"/>
    <w:rsid w:val="008F2836"/>
    <w:rsid w:val="008F29B8"/>
    <w:rsid w:val="008F2A64"/>
    <w:rsid w:val="008F2D86"/>
    <w:rsid w:val="008F30C7"/>
    <w:rsid w:val="008F32AD"/>
    <w:rsid w:val="008F38F9"/>
    <w:rsid w:val="008F3E89"/>
    <w:rsid w:val="008F3F67"/>
    <w:rsid w:val="008F40D2"/>
    <w:rsid w:val="008F40E2"/>
    <w:rsid w:val="008F41DB"/>
    <w:rsid w:val="008F4379"/>
    <w:rsid w:val="008F45C3"/>
    <w:rsid w:val="008F4657"/>
    <w:rsid w:val="008F4683"/>
    <w:rsid w:val="008F49DC"/>
    <w:rsid w:val="008F4C6D"/>
    <w:rsid w:val="008F5152"/>
    <w:rsid w:val="008F5455"/>
    <w:rsid w:val="008F5518"/>
    <w:rsid w:val="008F58F9"/>
    <w:rsid w:val="008F60AB"/>
    <w:rsid w:val="008F60E4"/>
    <w:rsid w:val="008F62C4"/>
    <w:rsid w:val="008F640E"/>
    <w:rsid w:val="008F6477"/>
    <w:rsid w:val="008F675A"/>
    <w:rsid w:val="008F6895"/>
    <w:rsid w:val="008F6928"/>
    <w:rsid w:val="008F696E"/>
    <w:rsid w:val="008F69A3"/>
    <w:rsid w:val="008F70C8"/>
    <w:rsid w:val="008F72DB"/>
    <w:rsid w:val="008F73EA"/>
    <w:rsid w:val="008F73EC"/>
    <w:rsid w:val="008F7468"/>
    <w:rsid w:val="008F7F5B"/>
    <w:rsid w:val="0090031B"/>
    <w:rsid w:val="009003CD"/>
    <w:rsid w:val="00900508"/>
    <w:rsid w:val="009005A8"/>
    <w:rsid w:val="009007ED"/>
    <w:rsid w:val="00900C43"/>
    <w:rsid w:val="00900D3A"/>
    <w:rsid w:val="00900DDA"/>
    <w:rsid w:val="00900E84"/>
    <w:rsid w:val="00900EC2"/>
    <w:rsid w:val="00901158"/>
    <w:rsid w:val="009013A7"/>
    <w:rsid w:val="00901473"/>
    <w:rsid w:val="009014B0"/>
    <w:rsid w:val="009019B6"/>
    <w:rsid w:val="00901B5B"/>
    <w:rsid w:val="00901EFB"/>
    <w:rsid w:val="009020D1"/>
    <w:rsid w:val="00902209"/>
    <w:rsid w:val="009023A1"/>
    <w:rsid w:val="009023E4"/>
    <w:rsid w:val="0090246B"/>
    <w:rsid w:val="009024EA"/>
    <w:rsid w:val="0090271E"/>
    <w:rsid w:val="00902731"/>
    <w:rsid w:val="00902820"/>
    <w:rsid w:val="009029B8"/>
    <w:rsid w:val="009029E3"/>
    <w:rsid w:val="00902B12"/>
    <w:rsid w:val="00902B5F"/>
    <w:rsid w:val="00902C0C"/>
    <w:rsid w:val="00902CD7"/>
    <w:rsid w:val="00902DF0"/>
    <w:rsid w:val="00902E0A"/>
    <w:rsid w:val="00902E1F"/>
    <w:rsid w:val="00903305"/>
    <w:rsid w:val="00903361"/>
    <w:rsid w:val="0090362C"/>
    <w:rsid w:val="00903645"/>
    <w:rsid w:val="009036A6"/>
    <w:rsid w:val="00903966"/>
    <w:rsid w:val="009039B8"/>
    <w:rsid w:val="00903AA1"/>
    <w:rsid w:val="00903DCB"/>
    <w:rsid w:val="00904394"/>
    <w:rsid w:val="009044D1"/>
    <w:rsid w:val="00904563"/>
    <w:rsid w:val="00904861"/>
    <w:rsid w:val="00904F5C"/>
    <w:rsid w:val="009050B8"/>
    <w:rsid w:val="009051E0"/>
    <w:rsid w:val="00905422"/>
    <w:rsid w:val="00905459"/>
    <w:rsid w:val="009055BE"/>
    <w:rsid w:val="009055DC"/>
    <w:rsid w:val="00905668"/>
    <w:rsid w:val="00905A53"/>
    <w:rsid w:val="00905A86"/>
    <w:rsid w:val="00905BBA"/>
    <w:rsid w:val="00905FAD"/>
    <w:rsid w:val="00905FB4"/>
    <w:rsid w:val="009061C0"/>
    <w:rsid w:val="00906436"/>
    <w:rsid w:val="00906953"/>
    <w:rsid w:val="00906993"/>
    <w:rsid w:val="00906AAF"/>
    <w:rsid w:val="0090744C"/>
    <w:rsid w:val="00907881"/>
    <w:rsid w:val="00907B07"/>
    <w:rsid w:val="00907C94"/>
    <w:rsid w:val="00907D1C"/>
    <w:rsid w:val="009100C6"/>
    <w:rsid w:val="0091021A"/>
    <w:rsid w:val="009103CD"/>
    <w:rsid w:val="0091073A"/>
    <w:rsid w:val="009107B8"/>
    <w:rsid w:val="00910C08"/>
    <w:rsid w:val="009111B1"/>
    <w:rsid w:val="00911307"/>
    <w:rsid w:val="009118A2"/>
    <w:rsid w:val="00911DC4"/>
    <w:rsid w:val="00912183"/>
    <w:rsid w:val="009121C6"/>
    <w:rsid w:val="0091243B"/>
    <w:rsid w:val="009128C6"/>
    <w:rsid w:val="00912B9A"/>
    <w:rsid w:val="00912E60"/>
    <w:rsid w:val="009130CD"/>
    <w:rsid w:val="009130FA"/>
    <w:rsid w:val="009135C2"/>
    <w:rsid w:val="00913970"/>
    <w:rsid w:val="00913FAB"/>
    <w:rsid w:val="00914236"/>
    <w:rsid w:val="00914288"/>
    <w:rsid w:val="009143FD"/>
    <w:rsid w:val="00914498"/>
    <w:rsid w:val="00914524"/>
    <w:rsid w:val="009145AC"/>
    <w:rsid w:val="009145E3"/>
    <w:rsid w:val="0091487D"/>
    <w:rsid w:val="00914893"/>
    <w:rsid w:val="00914932"/>
    <w:rsid w:val="00914B1F"/>
    <w:rsid w:val="00914B39"/>
    <w:rsid w:val="00914DD3"/>
    <w:rsid w:val="00914E64"/>
    <w:rsid w:val="00915255"/>
    <w:rsid w:val="00915401"/>
    <w:rsid w:val="00915921"/>
    <w:rsid w:val="00915AA5"/>
    <w:rsid w:val="00915DAB"/>
    <w:rsid w:val="00915FFB"/>
    <w:rsid w:val="009161FD"/>
    <w:rsid w:val="009166B9"/>
    <w:rsid w:val="009166F0"/>
    <w:rsid w:val="00916912"/>
    <w:rsid w:val="00916CEB"/>
    <w:rsid w:val="00916FDB"/>
    <w:rsid w:val="00917175"/>
    <w:rsid w:val="00917637"/>
    <w:rsid w:val="009176BD"/>
    <w:rsid w:val="009176E1"/>
    <w:rsid w:val="00917A05"/>
    <w:rsid w:val="00917A28"/>
    <w:rsid w:val="00917BE0"/>
    <w:rsid w:val="00920184"/>
    <w:rsid w:val="0092027E"/>
    <w:rsid w:val="009205C8"/>
    <w:rsid w:val="00920808"/>
    <w:rsid w:val="00920A78"/>
    <w:rsid w:val="00920C4C"/>
    <w:rsid w:val="00921257"/>
    <w:rsid w:val="0092136A"/>
    <w:rsid w:val="00921371"/>
    <w:rsid w:val="00921620"/>
    <w:rsid w:val="009216FC"/>
    <w:rsid w:val="00921D2E"/>
    <w:rsid w:val="00921D76"/>
    <w:rsid w:val="00921F52"/>
    <w:rsid w:val="009222F7"/>
    <w:rsid w:val="00922348"/>
    <w:rsid w:val="00922471"/>
    <w:rsid w:val="0092291F"/>
    <w:rsid w:val="00922AB8"/>
    <w:rsid w:val="00922AC4"/>
    <w:rsid w:val="00922B16"/>
    <w:rsid w:val="00922B2A"/>
    <w:rsid w:val="00922B3F"/>
    <w:rsid w:val="00922BC9"/>
    <w:rsid w:val="00922F64"/>
    <w:rsid w:val="009232A1"/>
    <w:rsid w:val="00923317"/>
    <w:rsid w:val="009238A7"/>
    <w:rsid w:val="00923B8C"/>
    <w:rsid w:val="00923CC4"/>
    <w:rsid w:val="0092400F"/>
    <w:rsid w:val="00924011"/>
    <w:rsid w:val="00924034"/>
    <w:rsid w:val="00924077"/>
    <w:rsid w:val="0092431E"/>
    <w:rsid w:val="00924500"/>
    <w:rsid w:val="00924B51"/>
    <w:rsid w:val="00924BC1"/>
    <w:rsid w:val="00924FAA"/>
    <w:rsid w:val="00924FF3"/>
    <w:rsid w:val="0092508B"/>
    <w:rsid w:val="0092514E"/>
    <w:rsid w:val="009253DE"/>
    <w:rsid w:val="009257D8"/>
    <w:rsid w:val="00925993"/>
    <w:rsid w:val="00925A1B"/>
    <w:rsid w:val="00925C29"/>
    <w:rsid w:val="00926135"/>
    <w:rsid w:val="009261E2"/>
    <w:rsid w:val="00926692"/>
    <w:rsid w:val="0092694E"/>
    <w:rsid w:val="0092697E"/>
    <w:rsid w:val="009269B1"/>
    <w:rsid w:val="00926B5E"/>
    <w:rsid w:val="00926FDB"/>
    <w:rsid w:val="0092700B"/>
    <w:rsid w:val="00927619"/>
    <w:rsid w:val="00927964"/>
    <w:rsid w:val="00930340"/>
    <w:rsid w:val="009304EE"/>
    <w:rsid w:val="0093080D"/>
    <w:rsid w:val="009308EA"/>
    <w:rsid w:val="0093090A"/>
    <w:rsid w:val="00930C3A"/>
    <w:rsid w:val="009310A6"/>
    <w:rsid w:val="00931217"/>
    <w:rsid w:val="00931606"/>
    <w:rsid w:val="0093160D"/>
    <w:rsid w:val="00931675"/>
    <w:rsid w:val="00931CE6"/>
    <w:rsid w:val="009326A0"/>
    <w:rsid w:val="009326BB"/>
    <w:rsid w:val="00932795"/>
    <w:rsid w:val="0093293C"/>
    <w:rsid w:val="00932FF8"/>
    <w:rsid w:val="0093311C"/>
    <w:rsid w:val="0093315B"/>
    <w:rsid w:val="00933263"/>
    <w:rsid w:val="00933346"/>
    <w:rsid w:val="00933AA2"/>
    <w:rsid w:val="00933ED2"/>
    <w:rsid w:val="00934460"/>
    <w:rsid w:val="00934617"/>
    <w:rsid w:val="009347DD"/>
    <w:rsid w:val="00934842"/>
    <w:rsid w:val="00934971"/>
    <w:rsid w:val="00934976"/>
    <w:rsid w:val="00934B43"/>
    <w:rsid w:val="00934D70"/>
    <w:rsid w:val="009351DE"/>
    <w:rsid w:val="00935398"/>
    <w:rsid w:val="009357CF"/>
    <w:rsid w:val="00936143"/>
    <w:rsid w:val="009364A3"/>
    <w:rsid w:val="009364B4"/>
    <w:rsid w:val="00936542"/>
    <w:rsid w:val="00936715"/>
    <w:rsid w:val="0093680E"/>
    <w:rsid w:val="00936B2A"/>
    <w:rsid w:val="00936CEF"/>
    <w:rsid w:val="00937076"/>
    <w:rsid w:val="00937208"/>
    <w:rsid w:val="0093721A"/>
    <w:rsid w:val="00937343"/>
    <w:rsid w:val="0093763D"/>
    <w:rsid w:val="009379BE"/>
    <w:rsid w:val="00937A1D"/>
    <w:rsid w:val="00937B61"/>
    <w:rsid w:val="00937BE3"/>
    <w:rsid w:val="00937D1C"/>
    <w:rsid w:val="00937DF4"/>
    <w:rsid w:val="00940156"/>
    <w:rsid w:val="009401A6"/>
    <w:rsid w:val="0094032B"/>
    <w:rsid w:val="00940652"/>
    <w:rsid w:val="0094080C"/>
    <w:rsid w:val="00940AD5"/>
    <w:rsid w:val="00940BA5"/>
    <w:rsid w:val="00940CED"/>
    <w:rsid w:val="00941009"/>
    <w:rsid w:val="00941245"/>
    <w:rsid w:val="00941696"/>
    <w:rsid w:val="009416F9"/>
    <w:rsid w:val="00941FDF"/>
    <w:rsid w:val="0094215D"/>
    <w:rsid w:val="00942280"/>
    <w:rsid w:val="009424BE"/>
    <w:rsid w:val="00942A17"/>
    <w:rsid w:val="00942CE3"/>
    <w:rsid w:val="00942F06"/>
    <w:rsid w:val="009430E7"/>
    <w:rsid w:val="009431D8"/>
    <w:rsid w:val="00943519"/>
    <w:rsid w:val="0094399B"/>
    <w:rsid w:val="00943B62"/>
    <w:rsid w:val="00943B9B"/>
    <w:rsid w:val="00943C6E"/>
    <w:rsid w:val="009441D7"/>
    <w:rsid w:val="00944640"/>
    <w:rsid w:val="009448BA"/>
    <w:rsid w:val="00944EBD"/>
    <w:rsid w:val="00944F47"/>
    <w:rsid w:val="009456D0"/>
    <w:rsid w:val="0094578F"/>
    <w:rsid w:val="00945AFA"/>
    <w:rsid w:val="00945CA2"/>
    <w:rsid w:val="009461C2"/>
    <w:rsid w:val="0094631D"/>
    <w:rsid w:val="0094670B"/>
    <w:rsid w:val="00946797"/>
    <w:rsid w:val="009467FB"/>
    <w:rsid w:val="009468E3"/>
    <w:rsid w:val="00946984"/>
    <w:rsid w:val="009469EB"/>
    <w:rsid w:val="00946A74"/>
    <w:rsid w:val="00946AAC"/>
    <w:rsid w:val="00946C35"/>
    <w:rsid w:val="00946CD5"/>
    <w:rsid w:val="00946D91"/>
    <w:rsid w:val="009470D1"/>
    <w:rsid w:val="009471FD"/>
    <w:rsid w:val="0094770E"/>
    <w:rsid w:val="009478CF"/>
    <w:rsid w:val="00947946"/>
    <w:rsid w:val="00947A89"/>
    <w:rsid w:val="00947BEB"/>
    <w:rsid w:val="00947C17"/>
    <w:rsid w:val="00947CA3"/>
    <w:rsid w:val="00947CCD"/>
    <w:rsid w:val="00950035"/>
    <w:rsid w:val="0095007D"/>
    <w:rsid w:val="00950101"/>
    <w:rsid w:val="00950532"/>
    <w:rsid w:val="00950766"/>
    <w:rsid w:val="00950A65"/>
    <w:rsid w:val="00950B48"/>
    <w:rsid w:val="00950BEF"/>
    <w:rsid w:val="00951142"/>
    <w:rsid w:val="0095152C"/>
    <w:rsid w:val="00951644"/>
    <w:rsid w:val="00951657"/>
    <w:rsid w:val="00951906"/>
    <w:rsid w:val="009519CB"/>
    <w:rsid w:val="00951AFF"/>
    <w:rsid w:val="00951E5B"/>
    <w:rsid w:val="009522DB"/>
    <w:rsid w:val="00952435"/>
    <w:rsid w:val="009527E7"/>
    <w:rsid w:val="00953019"/>
    <w:rsid w:val="00953192"/>
    <w:rsid w:val="009533DC"/>
    <w:rsid w:val="009534E5"/>
    <w:rsid w:val="009535D7"/>
    <w:rsid w:val="00953744"/>
    <w:rsid w:val="009537F9"/>
    <w:rsid w:val="0095382D"/>
    <w:rsid w:val="009539C3"/>
    <w:rsid w:val="00953A13"/>
    <w:rsid w:val="00953A66"/>
    <w:rsid w:val="00953EBA"/>
    <w:rsid w:val="009541AA"/>
    <w:rsid w:val="00954537"/>
    <w:rsid w:val="009549A0"/>
    <w:rsid w:val="00954BFD"/>
    <w:rsid w:val="00954DD2"/>
    <w:rsid w:val="00954F08"/>
    <w:rsid w:val="009550C7"/>
    <w:rsid w:val="00955460"/>
    <w:rsid w:val="00955848"/>
    <w:rsid w:val="00955D06"/>
    <w:rsid w:val="00955E11"/>
    <w:rsid w:val="0095627F"/>
    <w:rsid w:val="0095634B"/>
    <w:rsid w:val="00956412"/>
    <w:rsid w:val="009565DE"/>
    <w:rsid w:val="009565FA"/>
    <w:rsid w:val="009567B0"/>
    <w:rsid w:val="00956877"/>
    <w:rsid w:val="00956915"/>
    <w:rsid w:val="00956AA2"/>
    <w:rsid w:val="00956D39"/>
    <w:rsid w:val="00956D94"/>
    <w:rsid w:val="00956DB5"/>
    <w:rsid w:val="009570A1"/>
    <w:rsid w:val="009575F9"/>
    <w:rsid w:val="009576C2"/>
    <w:rsid w:val="0095789D"/>
    <w:rsid w:val="00957939"/>
    <w:rsid w:val="00957A04"/>
    <w:rsid w:val="00957FD8"/>
    <w:rsid w:val="00960530"/>
    <w:rsid w:val="00960603"/>
    <w:rsid w:val="00960726"/>
    <w:rsid w:val="0096089D"/>
    <w:rsid w:val="00960AD6"/>
    <w:rsid w:val="00960BAF"/>
    <w:rsid w:val="00960E99"/>
    <w:rsid w:val="00961175"/>
    <w:rsid w:val="00961233"/>
    <w:rsid w:val="009613EB"/>
    <w:rsid w:val="009615CD"/>
    <w:rsid w:val="00961AA0"/>
    <w:rsid w:val="00961AAA"/>
    <w:rsid w:val="00961EFF"/>
    <w:rsid w:val="0096206A"/>
    <w:rsid w:val="00962082"/>
    <w:rsid w:val="0096232A"/>
    <w:rsid w:val="009623C2"/>
    <w:rsid w:val="0096291B"/>
    <w:rsid w:val="00962E05"/>
    <w:rsid w:val="00963062"/>
    <w:rsid w:val="00963412"/>
    <w:rsid w:val="0096346B"/>
    <w:rsid w:val="009634F0"/>
    <w:rsid w:val="0096354A"/>
    <w:rsid w:val="00963662"/>
    <w:rsid w:val="009637CA"/>
    <w:rsid w:val="0096385E"/>
    <w:rsid w:val="00963EAD"/>
    <w:rsid w:val="00964278"/>
    <w:rsid w:val="009642A5"/>
    <w:rsid w:val="009643F7"/>
    <w:rsid w:val="00964705"/>
    <w:rsid w:val="00964C47"/>
    <w:rsid w:val="00965679"/>
    <w:rsid w:val="00965999"/>
    <w:rsid w:val="00965E8F"/>
    <w:rsid w:val="009660E7"/>
    <w:rsid w:val="00966117"/>
    <w:rsid w:val="00966279"/>
    <w:rsid w:val="009662F0"/>
    <w:rsid w:val="00966326"/>
    <w:rsid w:val="009663E7"/>
    <w:rsid w:val="00966BC9"/>
    <w:rsid w:val="00966DF1"/>
    <w:rsid w:val="00966F7D"/>
    <w:rsid w:val="0096713E"/>
    <w:rsid w:val="00967182"/>
    <w:rsid w:val="00967194"/>
    <w:rsid w:val="009671E7"/>
    <w:rsid w:val="009672B0"/>
    <w:rsid w:val="00967537"/>
    <w:rsid w:val="00967624"/>
    <w:rsid w:val="009677A8"/>
    <w:rsid w:val="00967A29"/>
    <w:rsid w:val="00967AD1"/>
    <w:rsid w:val="00967B3C"/>
    <w:rsid w:val="00967BEE"/>
    <w:rsid w:val="009704BA"/>
    <w:rsid w:val="00970542"/>
    <w:rsid w:val="00970B97"/>
    <w:rsid w:val="00971592"/>
    <w:rsid w:val="00971986"/>
    <w:rsid w:val="00971A24"/>
    <w:rsid w:val="00971AF8"/>
    <w:rsid w:val="00971BCD"/>
    <w:rsid w:val="00971E73"/>
    <w:rsid w:val="00971E77"/>
    <w:rsid w:val="00971EDF"/>
    <w:rsid w:val="00971F2E"/>
    <w:rsid w:val="009720F8"/>
    <w:rsid w:val="00972353"/>
    <w:rsid w:val="009725A7"/>
    <w:rsid w:val="009727AC"/>
    <w:rsid w:val="00972A06"/>
    <w:rsid w:val="00973180"/>
    <w:rsid w:val="00973304"/>
    <w:rsid w:val="00973372"/>
    <w:rsid w:val="009734E6"/>
    <w:rsid w:val="009734F9"/>
    <w:rsid w:val="009735BD"/>
    <w:rsid w:val="00973624"/>
    <w:rsid w:val="009736DC"/>
    <w:rsid w:val="00973EB1"/>
    <w:rsid w:val="00973F6F"/>
    <w:rsid w:val="009742EA"/>
    <w:rsid w:val="009743FC"/>
    <w:rsid w:val="00974504"/>
    <w:rsid w:val="0097463F"/>
    <w:rsid w:val="00974682"/>
    <w:rsid w:val="009746F4"/>
    <w:rsid w:val="009749CD"/>
    <w:rsid w:val="00974A45"/>
    <w:rsid w:val="00974B2D"/>
    <w:rsid w:val="00974DC9"/>
    <w:rsid w:val="0097528F"/>
    <w:rsid w:val="009752DB"/>
    <w:rsid w:val="00975632"/>
    <w:rsid w:val="00975777"/>
    <w:rsid w:val="00975AFC"/>
    <w:rsid w:val="00975EA6"/>
    <w:rsid w:val="009762F8"/>
    <w:rsid w:val="0097652D"/>
    <w:rsid w:val="00976677"/>
    <w:rsid w:val="0097673E"/>
    <w:rsid w:val="00976FE2"/>
    <w:rsid w:val="00977797"/>
    <w:rsid w:val="00977A55"/>
    <w:rsid w:val="00977AAC"/>
    <w:rsid w:val="00977B14"/>
    <w:rsid w:val="00977D2A"/>
    <w:rsid w:val="00977D42"/>
    <w:rsid w:val="00977E3D"/>
    <w:rsid w:val="00977F42"/>
    <w:rsid w:val="009800E7"/>
    <w:rsid w:val="00980252"/>
    <w:rsid w:val="00980486"/>
    <w:rsid w:val="009808D8"/>
    <w:rsid w:val="00980AD1"/>
    <w:rsid w:val="00980BCC"/>
    <w:rsid w:val="00980C86"/>
    <w:rsid w:val="00980D7C"/>
    <w:rsid w:val="00980E66"/>
    <w:rsid w:val="00980F15"/>
    <w:rsid w:val="0098148B"/>
    <w:rsid w:val="009817E9"/>
    <w:rsid w:val="009818D5"/>
    <w:rsid w:val="00981E29"/>
    <w:rsid w:val="0098213F"/>
    <w:rsid w:val="00982149"/>
    <w:rsid w:val="00982B01"/>
    <w:rsid w:val="00982C4B"/>
    <w:rsid w:val="00982EF0"/>
    <w:rsid w:val="00982FDD"/>
    <w:rsid w:val="009830A6"/>
    <w:rsid w:val="00983264"/>
    <w:rsid w:val="0098356C"/>
    <w:rsid w:val="009838A0"/>
    <w:rsid w:val="00983A4A"/>
    <w:rsid w:val="00983C81"/>
    <w:rsid w:val="00983DDD"/>
    <w:rsid w:val="00984075"/>
    <w:rsid w:val="00984228"/>
    <w:rsid w:val="00984234"/>
    <w:rsid w:val="00984565"/>
    <w:rsid w:val="009847AD"/>
    <w:rsid w:val="009849B6"/>
    <w:rsid w:val="009849D1"/>
    <w:rsid w:val="00984B5D"/>
    <w:rsid w:val="00984DE3"/>
    <w:rsid w:val="0098574D"/>
    <w:rsid w:val="00985866"/>
    <w:rsid w:val="00985B29"/>
    <w:rsid w:val="00985C24"/>
    <w:rsid w:val="00985D87"/>
    <w:rsid w:val="00985ED7"/>
    <w:rsid w:val="00985F40"/>
    <w:rsid w:val="00986098"/>
    <w:rsid w:val="00986702"/>
    <w:rsid w:val="00986CEF"/>
    <w:rsid w:val="0098721F"/>
    <w:rsid w:val="0099010A"/>
    <w:rsid w:val="00990921"/>
    <w:rsid w:val="00990B14"/>
    <w:rsid w:val="00990EE6"/>
    <w:rsid w:val="00990FB0"/>
    <w:rsid w:val="009911CA"/>
    <w:rsid w:val="009913C9"/>
    <w:rsid w:val="00991550"/>
    <w:rsid w:val="00991569"/>
    <w:rsid w:val="009915D8"/>
    <w:rsid w:val="00991712"/>
    <w:rsid w:val="0099183E"/>
    <w:rsid w:val="00991A2E"/>
    <w:rsid w:val="00991E17"/>
    <w:rsid w:val="00991F0C"/>
    <w:rsid w:val="009921AA"/>
    <w:rsid w:val="009924C5"/>
    <w:rsid w:val="0099255A"/>
    <w:rsid w:val="00992575"/>
    <w:rsid w:val="009927AB"/>
    <w:rsid w:val="00992834"/>
    <w:rsid w:val="0099290E"/>
    <w:rsid w:val="00992D09"/>
    <w:rsid w:val="00992D21"/>
    <w:rsid w:val="00992E2D"/>
    <w:rsid w:val="00993161"/>
    <w:rsid w:val="009932A1"/>
    <w:rsid w:val="00993565"/>
    <w:rsid w:val="009935ED"/>
    <w:rsid w:val="00993846"/>
    <w:rsid w:val="009939D8"/>
    <w:rsid w:val="00993BE9"/>
    <w:rsid w:val="00993D53"/>
    <w:rsid w:val="00993F8C"/>
    <w:rsid w:val="0099422D"/>
    <w:rsid w:val="0099435E"/>
    <w:rsid w:val="009945AC"/>
    <w:rsid w:val="00994628"/>
    <w:rsid w:val="0099468C"/>
    <w:rsid w:val="00994923"/>
    <w:rsid w:val="00994947"/>
    <w:rsid w:val="009949B6"/>
    <w:rsid w:val="00994B80"/>
    <w:rsid w:val="009952E1"/>
    <w:rsid w:val="009952F7"/>
    <w:rsid w:val="00995407"/>
    <w:rsid w:val="0099559B"/>
    <w:rsid w:val="00995A61"/>
    <w:rsid w:val="00995BD7"/>
    <w:rsid w:val="00995CED"/>
    <w:rsid w:val="00995E7C"/>
    <w:rsid w:val="0099610D"/>
    <w:rsid w:val="00996170"/>
    <w:rsid w:val="00996628"/>
    <w:rsid w:val="00996C52"/>
    <w:rsid w:val="00997144"/>
    <w:rsid w:val="009971DC"/>
    <w:rsid w:val="0099740D"/>
    <w:rsid w:val="009974B6"/>
    <w:rsid w:val="009975C2"/>
    <w:rsid w:val="00997725"/>
    <w:rsid w:val="009A0482"/>
    <w:rsid w:val="009A05C6"/>
    <w:rsid w:val="009A08B4"/>
    <w:rsid w:val="009A0EB4"/>
    <w:rsid w:val="009A1051"/>
    <w:rsid w:val="009A1085"/>
    <w:rsid w:val="009A10BC"/>
    <w:rsid w:val="009A1FC9"/>
    <w:rsid w:val="009A1FF6"/>
    <w:rsid w:val="009A2155"/>
    <w:rsid w:val="009A2832"/>
    <w:rsid w:val="009A2944"/>
    <w:rsid w:val="009A3207"/>
    <w:rsid w:val="009A3427"/>
    <w:rsid w:val="009A358F"/>
    <w:rsid w:val="009A35B8"/>
    <w:rsid w:val="009A3621"/>
    <w:rsid w:val="009A36AB"/>
    <w:rsid w:val="009A3CBD"/>
    <w:rsid w:val="009A3DA9"/>
    <w:rsid w:val="009A3F81"/>
    <w:rsid w:val="009A40C3"/>
    <w:rsid w:val="009A4746"/>
    <w:rsid w:val="009A47BA"/>
    <w:rsid w:val="009A4B36"/>
    <w:rsid w:val="009A4DD6"/>
    <w:rsid w:val="009A4E48"/>
    <w:rsid w:val="009A4E75"/>
    <w:rsid w:val="009A4FB8"/>
    <w:rsid w:val="009A516D"/>
    <w:rsid w:val="009A51DB"/>
    <w:rsid w:val="009A5977"/>
    <w:rsid w:val="009A5A55"/>
    <w:rsid w:val="009A5B1A"/>
    <w:rsid w:val="009A5BB4"/>
    <w:rsid w:val="009A5C38"/>
    <w:rsid w:val="009A5D3B"/>
    <w:rsid w:val="009A5F6C"/>
    <w:rsid w:val="009A5FE8"/>
    <w:rsid w:val="009A60F4"/>
    <w:rsid w:val="009A6A0C"/>
    <w:rsid w:val="009A6BCD"/>
    <w:rsid w:val="009A6C0A"/>
    <w:rsid w:val="009A6E8B"/>
    <w:rsid w:val="009A7638"/>
    <w:rsid w:val="009A7841"/>
    <w:rsid w:val="009A7874"/>
    <w:rsid w:val="009A7957"/>
    <w:rsid w:val="009A7B32"/>
    <w:rsid w:val="009A7F72"/>
    <w:rsid w:val="009B043C"/>
    <w:rsid w:val="009B0858"/>
    <w:rsid w:val="009B08B4"/>
    <w:rsid w:val="009B08D2"/>
    <w:rsid w:val="009B09D0"/>
    <w:rsid w:val="009B1360"/>
    <w:rsid w:val="009B147C"/>
    <w:rsid w:val="009B15C1"/>
    <w:rsid w:val="009B164C"/>
    <w:rsid w:val="009B168C"/>
    <w:rsid w:val="009B1C35"/>
    <w:rsid w:val="009B1DEF"/>
    <w:rsid w:val="009B1F45"/>
    <w:rsid w:val="009B2014"/>
    <w:rsid w:val="009B2245"/>
    <w:rsid w:val="009B24CF"/>
    <w:rsid w:val="009B2C22"/>
    <w:rsid w:val="009B2F88"/>
    <w:rsid w:val="009B3261"/>
    <w:rsid w:val="009B33C5"/>
    <w:rsid w:val="009B35FF"/>
    <w:rsid w:val="009B3764"/>
    <w:rsid w:val="009B3DA0"/>
    <w:rsid w:val="009B3EB0"/>
    <w:rsid w:val="009B40FB"/>
    <w:rsid w:val="009B43ED"/>
    <w:rsid w:val="009B4930"/>
    <w:rsid w:val="009B4D6F"/>
    <w:rsid w:val="009B4D74"/>
    <w:rsid w:val="009B4D8F"/>
    <w:rsid w:val="009B4DE8"/>
    <w:rsid w:val="009B4F8D"/>
    <w:rsid w:val="009B517A"/>
    <w:rsid w:val="009B541B"/>
    <w:rsid w:val="009B57C3"/>
    <w:rsid w:val="009B58FF"/>
    <w:rsid w:val="009B5950"/>
    <w:rsid w:val="009B5C4E"/>
    <w:rsid w:val="009B5F22"/>
    <w:rsid w:val="009B5F47"/>
    <w:rsid w:val="009B6524"/>
    <w:rsid w:val="009B659F"/>
    <w:rsid w:val="009B661F"/>
    <w:rsid w:val="009B66BA"/>
    <w:rsid w:val="009B6980"/>
    <w:rsid w:val="009B6ABF"/>
    <w:rsid w:val="009B6CD8"/>
    <w:rsid w:val="009B7210"/>
    <w:rsid w:val="009B7565"/>
    <w:rsid w:val="009B75AF"/>
    <w:rsid w:val="009B75CC"/>
    <w:rsid w:val="009B77A8"/>
    <w:rsid w:val="009B7A10"/>
    <w:rsid w:val="009B7A49"/>
    <w:rsid w:val="009B7E16"/>
    <w:rsid w:val="009B7EC8"/>
    <w:rsid w:val="009C0186"/>
    <w:rsid w:val="009C0423"/>
    <w:rsid w:val="009C04D9"/>
    <w:rsid w:val="009C07EF"/>
    <w:rsid w:val="009C0A10"/>
    <w:rsid w:val="009C0B38"/>
    <w:rsid w:val="009C0B84"/>
    <w:rsid w:val="009C0F0C"/>
    <w:rsid w:val="009C1012"/>
    <w:rsid w:val="009C1111"/>
    <w:rsid w:val="009C11D1"/>
    <w:rsid w:val="009C12B3"/>
    <w:rsid w:val="009C1394"/>
    <w:rsid w:val="009C1BED"/>
    <w:rsid w:val="009C1F59"/>
    <w:rsid w:val="009C2046"/>
    <w:rsid w:val="009C20B3"/>
    <w:rsid w:val="009C3447"/>
    <w:rsid w:val="009C34D0"/>
    <w:rsid w:val="009C3838"/>
    <w:rsid w:val="009C3A49"/>
    <w:rsid w:val="009C3F03"/>
    <w:rsid w:val="009C3F86"/>
    <w:rsid w:val="009C4229"/>
    <w:rsid w:val="009C4387"/>
    <w:rsid w:val="009C4520"/>
    <w:rsid w:val="009C4BA3"/>
    <w:rsid w:val="009C4DFF"/>
    <w:rsid w:val="009C50D3"/>
    <w:rsid w:val="009C51A9"/>
    <w:rsid w:val="009C51D0"/>
    <w:rsid w:val="009C545F"/>
    <w:rsid w:val="009C5602"/>
    <w:rsid w:val="009C58DF"/>
    <w:rsid w:val="009C5A4B"/>
    <w:rsid w:val="009C5E1B"/>
    <w:rsid w:val="009C5E4D"/>
    <w:rsid w:val="009C5E64"/>
    <w:rsid w:val="009C5EC5"/>
    <w:rsid w:val="009C612A"/>
    <w:rsid w:val="009C65F6"/>
    <w:rsid w:val="009C67E7"/>
    <w:rsid w:val="009C6A1F"/>
    <w:rsid w:val="009C6A50"/>
    <w:rsid w:val="009C6C77"/>
    <w:rsid w:val="009C6E87"/>
    <w:rsid w:val="009C6EC6"/>
    <w:rsid w:val="009C7162"/>
    <w:rsid w:val="009C721A"/>
    <w:rsid w:val="009C771A"/>
    <w:rsid w:val="009C7921"/>
    <w:rsid w:val="009C792F"/>
    <w:rsid w:val="009C7C55"/>
    <w:rsid w:val="009C7F14"/>
    <w:rsid w:val="009C7FD6"/>
    <w:rsid w:val="009D04ED"/>
    <w:rsid w:val="009D0B1D"/>
    <w:rsid w:val="009D1577"/>
    <w:rsid w:val="009D16C0"/>
    <w:rsid w:val="009D181F"/>
    <w:rsid w:val="009D1866"/>
    <w:rsid w:val="009D188D"/>
    <w:rsid w:val="009D19D5"/>
    <w:rsid w:val="009D1A93"/>
    <w:rsid w:val="009D1E0F"/>
    <w:rsid w:val="009D2217"/>
    <w:rsid w:val="009D3497"/>
    <w:rsid w:val="009D3BA5"/>
    <w:rsid w:val="009D3D65"/>
    <w:rsid w:val="009D3F4E"/>
    <w:rsid w:val="009D42F2"/>
    <w:rsid w:val="009D433E"/>
    <w:rsid w:val="009D45F1"/>
    <w:rsid w:val="009D47AB"/>
    <w:rsid w:val="009D4833"/>
    <w:rsid w:val="009D4C17"/>
    <w:rsid w:val="009D4E1B"/>
    <w:rsid w:val="009D4EB0"/>
    <w:rsid w:val="009D517F"/>
    <w:rsid w:val="009D525A"/>
    <w:rsid w:val="009D5442"/>
    <w:rsid w:val="009D5529"/>
    <w:rsid w:val="009D5B71"/>
    <w:rsid w:val="009D5BC6"/>
    <w:rsid w:val="009D5C81"/>
    <w:rsid w:val="009D5D1F"/>
    <w:rsid w:val="009D5ED1"/>
    <w:rsid w:val="009D6568"/>
    <w:rsid w:val="009D6618"/>
    <w:rsid w:val="009D683C"/>
    <w:rsid w:val="009D6931"/>
    <w:rsid w:val="009D6980"/>
    <w:rsid w:val="009D69C6"/>
    <w:rsid w:val="009D6B05"/>
    <w:rsid w:val="009D6B7F"/>
    <w:rsid w:val="009D6B9D"/>
    <w:rsid w:val="009D6C9A"/>
    <w:rsid w:val="009D6D94"/>
    <w:rsid w:val="009D6E6F"/>
    <w:rsid w:val="009D71CA"/>
    <w:rsid w:val="009D7696"/>
    <w:rsid w:val="009D7763"/>
    <w:rsid w:val="009D7774"/>
    <w:rsid w:val="009D7C08"/>
    <w:rsid w:val="009D7CE5"/>
    <w:rsid w:val="009D7D06"/>
    <w:rsid w:val="009E0027"/>
    <w:rsid w:val="009E00DB"/>
    <w:rsid w:val="009E030D"/>
    <w:rsid w:val="009E03AC"/>
    <w:rsid w:val="009E0479"/>
    <w:rsid w:val="009E076C"/>
    <w:rsid w:val="009E077E"/>
    <w:rsid w:val="009E08E3"/>
    <w:rsid w:val="009E0B74"/>
    <w:rsid w:val="009E0B7C"/>
    <w:rsid w:val="009E0FA6"/>
    <w:rsid w:val="009E125F"/>
    <w:rsid w:val="009E14FD"/>
    <w:rsid w:val="009E16C1"/>
    <w:rsid w:val="009E18F6"/>
    <w:rsid w:val="009E1A2E"/>
    <w:rsid w:val="009E1B1B"/>
    <w:rsid w:val="009E1BC0"/>
    <w:rsid w:val="009E1C74"/>
    <w:rsid w:val="009E1DAB"/>
    <w:rsid w:val="009E2284"/>
    <w:rsid w:val="009E272C"/>
    <w:rsid w:val="009E28EF"/>
    <w:rsid w:val="009E2A22"/>
    <w:rsid w:val="009E2AB8"/>
    <w:rsid w:val="009E2C45"/>
    <w:rsid w:val="009E2D54"/>
    <w:rsid w:val="009E2F8F"/>
    <w:rsid w:val="009E3194"/>
    <w:rsid w:val="009E3598"/>
    <w:rsid w:val="009E35A4"/>
    <w:rsid w:val="009E3657"/>
    <w:rsid w:val="009E37AF"/>
    <w:rsid w:val="009E3CF0"/>
    <w:rsid w:val="009E3DA2"/>
    <w:rsid w:val="009E3F89"/>
    <w:rsid w:val="009E4370"/>
    <w:rsid w:val="009E4430"/>
    <w:rsid w:val="009E455E"/>
    <w:rsid w:val="009E45EE"/>
    <w:rsid w:val="009E4860"/>
    <w:rsid w:val="009E4992"/>
    <w:rsid w:val="009E4A6F"/>
    <w:rsid w:val="009E4AA4"/>
    <w:rsid w:val="009E51C5"/>
    <w:rsid w:val="009E52D2"/>
    <w:rsid w:val="009E56EC"/>
    <w:rsid w:val="009E5836"/>
    <w:rsid w:val="009E5944"/>
    <w:rsid w:val="009E5A1F"/>
    <w:rsid w:val="009E5AC5"/>
    <w:rsid w:val="009E5B65"/>
    <w:rsid w:val="009E63C5"/>
    <w:rsid w:val="009E6568"/>
    <w:rsid w:val="009E6660"/>
    <w:rsid w:val="009E67AA"/>
    <w:rsid w:val="009E67E1"/>
    <w:rsid w:val="009E6CCB"/>
    <w:rsid w:val="009E6DB2"/>
    <w:rsid w:val="009E6E30"/>
    <w:rsid w:val="009E6E77"/>
    <w:rsid w:val="009E6F72"/>
    <w:rsid w:val="009E7167"/>
    <w:rsid w:val="009E718C"/>
    <w:rsid w:val="009E7787"/>
    <w:rsid w:val="009E7A86"/>
    <w:rsid w:val="009E7B07"/>
    <w:rsid w:val="009E7C89"/>
    <w:rsid w:val="009E7D07"/>
    <w:rsid w:val="009E7D45"/>
    <w:rsid w:val="009F0144"/>
    <w:rsid w:val="009F0172"/>
    <w:rsid w:val="009F03D6"/>
    <w:rsid w:val="009F04C5"/>
    <w:rsid w:val="009F0640"/>
    <w:rsid w:val="009F0865"/>
    <w:rsid w:val="009F153B"/>
    <w:rsid w:val="009F1722"/>
    <w:rsid w:val="009F1A39"/>
    <w:rsid w:val="009F1B2E"/>
    <w:rsid w:val="009F1E20"/>
    <w:rsid w:val="009F1F64"/>
    <w:rsid w:val="009F1FE5"/>
    <w:rsid w:val="009F213D"/>
    <w:rsid w:val="009F24EB"/>
    <w:rsid w:val="009F25F9"/>
    <w:rsid w:val="009F2765"/>
    <w:rsid w:val="009F2817"/>
    <w:rsid w:val="009F2CDE"/>
    <w:rsid w:val="009F2EDA"/>
    <w:rsid w:val="009F31EF"/>
    <w:rsid w:val="009F37B2"/>
    <w:rsid w:val="009F37DA"/>
    <w:rsid w:val="009F3923"/>
    <w:rsid w:val="009F4056"/>
    <w:rsid w:val="009F409A"/>
    <w:rsid w:val="009F40BD"/>
    <w:rsid w:val="009F42B6"/>
    <w:rsid w:val="009F4515"/>
    <w:rsid w:val="009F459E"/>
    <w:rsid w:val="009F4729"/>
    <w:rsid w:val="009F47B3"/>
    <w:rsid w:val="009F4AFF"/>
    <w:rsid w:val="009F4FB6"/>
    <w:rsid w:val="009F5137"/>
    <w:rsid w:val="009F522A"/>
    <w:rsid w:val="009F5381"/>
    <w:rsid w:val="009F56F7"/>
    <w:rsid w:val="009F5702"/>
    <w:rsid w:val="009F578F"/>
    <w:rsid w:val="009F5A26"/>
    <w:rsid w:val="009F5AB5"/>
    <w:rsid w:val="009F5D96"/>
    <w:rsid w:val="009F61B0"/>
    <w:rsid w:val="009F63EC"/>
    <w:rsid w:val="009F6944"/>
    <w:rsid w:val="009F69B7"/>
    <w:rsid w:val="009F6DF0"/>
    <w:rsid w:val="009F6E2F"/>
    <w:rsid w:val="009F71D9"/>
    <w:rsid w:val="009F71EC"/>
    <w:rsid w:val="009F7609"/>
    <w:rsid w:val="009F7683"/>
    <w:rsid w:val="009F77FF"/>
    <w:rsid w:val="009F7A6E"/>
    <w:rsid w:val="009F7B11"/>
    <w:rsid w:val="009F7B5A"/>
    <w:rsid w:val="009F7CE4"/>
    <w:rsid w:val="009F7D30"/>
    <w:rsid w:val="00A002EF"/>
    <w:rsid w:val="00A00AFA"/>
    <w:rsid w:val="00A00DEB"/>
    <w:rsid w:val="00A01033"/>
    <w:rsid w:val="00A01536"/>
    <w:rsid w:val="00A01B02"/>
    <w:rsid w:val="00A01D3F"/>
    <w:rsid w:val="00A01E77"/>
    <w:rsid w:val="00A01EA6"/>
    <w:rsid w:val="00A01F96"/>
    <w:rsid w:val="00A020CF"/>
    <w:rsid w:val="00A02183"/>
    <w:rsid w:val="00A0223F"/>
    <w:rsid w:val="00A02473"/>
    <w:rsid w:val="00A02666"/>
    <w:rsid w:val="00A02831"/>
    <w:rsid w:val="00A0292C"/>
    <w:rsid w:val="00A02CB3"/>
    <w:rsid w:val="00A02DDA"/>
    <w:rsid w:val="00A02F97"/>
    <w:rsid w:val="00A030C1"/>
    <w:rsid w:val="00A03136"/>
    <w:rsid w:val="00A031A3"/>
    <w:rsid w:val="00A032C8"/>
    <w:rsid w:val="00A03613"/>
    <w:rsid w:val="00A03C27"/>
    <w:rsid w:val="00A040F9"/>
    <w:rsid w:val="00A043DC"/>
    <w:rsid w:val="00A044A1"/>
    <w:rsid w:val="00A04634"/>
    <w:rsid w:val="00A04648"/>
    <w:rsid w:val="00A04765"/>
    <w:rsid w:val="00A04A2F"/>
    <w:rsid w:val="00A04A88"/>
    <w:rsid w:val="00A04A9C"/>
    <w:rsid w:val="00A04B50"/>
    <w:rsid w:val="00A04CA4"/>
    <w:rsid w:val="00A04DA9"/>
    <w:rsid w:val="00A04E93"/>
    <w:rsid w:val="00A04F54"/>
    <w:rsid w:val="00A0519A"/>
    <w:rsid w:val="00A051A3"/>
    <w:rsid w:val="00A052EE"/>
    <w:rsid w:val="00A053B6"/>
    <w:rsid w:val="00A0574A"/>
    <w:rsid w:val="00A0576C"/>
    <w:rsid w:val="00A0581F"/>
    <w:rsid w:val="00A059C3"/>
    <w:rsid w:val="00A05C20"/>
    <w:rsid w:val="00A06199"/>
    <w:rsid w:val="00A061EA"/>
    <w:rsid w:val="00A0623D"/>
    <w:rsid w:val="00A06326"/>
    <w:rsid w:val="00A0659D"/>
    <w:rsid w:val="00A068B4"/>
    <w:rsid w:val="00A06A8A"/>
    <w:rsid w:val="00A06D80"/>
    <w:rsid w:val="00A06F4A"/>
    <w:rsid w:val="00A073A5"/>
    <w:rsid w:val="00A0742A"/>
    <w:rsid w:val="00A07477"/>
    <w:rsid w:val="00A07480"/>
    <w:rsid w:val="00A07661"/>
    <w:rsid w:val="00A0783B"/>
    <w:rsid w:val="00A07AFA"/>
    <w:rsid w:val="00A07B74"/>
    <w:rsid w:val="00A07D66"/>
    <w:rsid w:val="00A109DA"/>
    <w:rsid w:val="00A10B47"/>
    <w:rsid w:val="00A10B5E"/>
    <w:rsid w:val="00A10ECD"/>
    <w:rsid w:val="00A10F99"/>
    <w:rsid w:val="00A112E6"/>
    <w:rsid w:val="00A11504"/>
    <w:rsid w:val="00A11847"/>
    <w:rsid w:val="00A1186B"/>
    <w:rsid w:val="00A118BC"/>
    <w:rsid w:val="00A118E1"/>
    <w:rsid w:val="00A11C06"/>
    <w:rsid w:val="00A12077"/>
    <w:rsid w:val="00A12618"/>
    <w:rsid w:val="00A126D7"/>
    <w:rsid w:val="00A12929"/>
    <w:rsid w:val="00A1298C"/>
    <w:rsid w:val="00A12E3D"/>
    <w:rsid w:val="00A138C5"/>
    <w:rsid w:val="00A13DC3"/>
    <w:rsid w:val="00A1414E"/>
    <w:rsid w:val="00A143E5"/>
    <w:rsid w:val="00A14B8E"/>
    <w:rsid w:val="00A14C37"/>
    <w:rsid w:val="00A14C93"/>
    <w:rsid w:val="00A14FC7"/>
    <w:rsid w:val="00A150B5"/>
    <w:rsid w:val="00A151BA"/>
    <w:rsid w:val="00A15327"/>
    <w:rsid w:val="00A15536"/>
    <w:rsid w:val="00A1562A"/>
    <w:rsid w:val="00A15685"/>
    <w:rsid w:val="00A158FD"/>
    <w:rsid w:val="00A15ABA"/>
    <w:rsid w:val="00A15DD2"/>
    <w:rsid w:val="00A16038"/>
    <w:rsid w:val="00A1621D"/>
    <w:rsid w:val="00A1631B"/>
    <w:rsid w:val="00A1659F"/>
    <w:rsid w:val="00A16790"/>
    <w:rsid w:val="00A16934"/>
    <w:rsid w:val="00A16A47"/>
    <w:rsid w:val="00A16AFB"/>
    <w:rsid w:val="00A16B1D"/>
    <w:rsid w:val="00A16EDA"/>
    <w:rsid w:val="00A17495"/>
    <w:rsid w:val="00A17598"/>
    <w:rsid w:val="00A1772B"/>
    <w:rsid w:val="00A17730"/>
    <w:rsid w:val="00A177D6"/>
    <w:rsid w:val="00A1788E"/>
    <w:rsid w:val="00A17D46"/>
    <w:rsid w:val="00A17E4F"/>
    <w:rsid w:val="00A17EB4"/>
    <w:rsid w:val="00A17FF1"/>
    <w:rsid w:val="00A20225"/>
    <w:rsid w:val="00A20466"/>
    <w:rsid w:val="00A204EE"/>
    <w:rsid w:val="00A2083F"/>
    <w:rsid w:val="00A20BA7"/>
    <w:rsid w:val="00A20DE0"/>
    <w:rsid w:val="00A21055"/>
    <w:rsid w:val="00A210DE"/>
    <w:rsid w:val="00A2111A"/>
    <w:rsid w:val="00A21210"/>
    <w:rsid w:val="00A2123C"/>
    <w:rsid w:val="00A212FD"/>
    <w:rsid w:val="00A214EA"/>
    <w:rsid w:val="00A217B4"/>
    <w:rsid w:val="00A2197C"/>
    <w:rsid w:val="00A21ADF"/>
    <w:rsid w:val="00A21B89"/>
    <w:rsid w:val="00A21ED1"/>
    <w:rsid w:val="00A221BB"/>
    <w:rsid w:val="00A222C3"/>
    <w:rsid w:val="00A22D76"/>
    <w:rsid w:val="00A22EFA"/>
    <w:rsid w:val="00A22F8E"/>
    <w:rsid w:val="00A22FB8"/>
    <w:rsid w:val="00A2315F"/>
    <w:rsid w:val="00A2328D"/>
    <w:rsid w:val="00A233B0"/>
    <w:rsid w:val="00A23496"/>
    <w:rsid w:val="00A234C5"/>
    <w:rsid w:val="00A235AE"/>
    <w:rsid w:val="00A23A39"/>
    <w:rsid w:val="00A23E94"/>
    <w:rsid w:val="00A246D6"/>
    <w:rsid w:val="00A24DE2"/>
    <w:rsid w:val="00A2546C"/>
    <w:rsid w:val="00A254AB"/>
    <w:rsid w:val="00A254FF"/>
    <w:rsid w:val="00A25978"/>
    <w:rsid w:val="00A25986"/>
    <w:rsid w:val="00A25A57"/>
    <w:rsid w:val="00A25CE8"/>
    <w:rsid w:val="00A25D1C"/>
    <w:rsid w:val="00A26304"/>
    <w:rsid w:val="00A26368"/>
    <w:rsid w:val="00A263E9"/>
    <w:rsid w:val="00A264C2"/>
    <w:rsid w:val="00A2662A"/>
    <w:rsid w:val="00A26968"/>
    <w:rsid w:val="00A26B49"/>
    <w:rsid w:val="00A26E83"/>
    <w:rsid w:val="00A27177"/>
    <w:rsid w:val="00A27206"/>
    <w:rsid w:val="00A2760E"/>
    <w:rsid w:val="00A2770B"/>
    <w:rsid w:val="00A2784A"/>
    <w:rsid w:val="00A278DF"/>
    <w:rsid w:val="00A30078"/>
    <w:rsid w:val="00A30262"/>
    <w:rsid w:val="00A3030F"/>
    <w:rsid w:val="00A303E5"/>
    <w:rsid w:val="00A30823"/>
    <w:rsid w:val="00A309EE"/>
    <w:rsid w:val="00A30A22"/>
    <w:rsid w:val="00A30B6C"/>
    <w:rsid w:val="00A30E61"/>
    <w:rsid w:val="00A31110"/>
    <w:rsid w:val="00A31253"/>
    <w:rsid w:val="00A312AF"/>
    <w:rsid w:val="00A3136B"/>
    <w:rsid w:val="00A31465"/>
    <w:rsid w:val="00A31498"/>
    <w:rsid w:val="00A31849"/>
    <w:rsid w:val="00A32318"/>
    <w:rsid w:val="00A32494"/>
    <w:rsid w:val="00A3264D"/>
    <w:rsid w:val="00A32937"/>
    <w:rsid w:val="00A32A0A"/>
    <w:rsid w:val="00A32B3D"/>
    <w:rsid w:val="00A32C86"/>
    <w:rsid w:val="00A32DEB"/>
    <w:rsid w:val="00A32E52"/>
    <w:rsid w:val="00A32EE1"/>
    <w:rsid w:val="00A32F04"/>
    <w:rsid w:val="00A32F3D"/>
    <w:rsid w:val="00A3316A"/>
    <w:rsid w:val="00A334A0"/>
    <w:rsid w:val="00A33677"/>
    <w:rsid w:val="00A336DB"/>
    <w:rsid w:val="00A3372D"/>
    <w:rsid w:val="00A3378C"/>
    <w:rsid w:val="00A337DC"/>
    <w:rsid w:val="00A33855"/>
    <w:rsid w:val="00A339AF"/>
    <w:rsid w:val="00A33F9D"/>
    <w:rsid w:val="00A33FED"/>
    <w:rsid w:val="00A341C0"/>
    <w:rsid w:val="00A342FD"/>
    <w:rsid w:val="00A343D8"/>
    <w:rsid w:val="00A34885"/>
    <w:rsid w:val="00A34D10"/>
    <w:rsid w:val="00A35A46"/>
    <w:rsid w:val="00A35A82"/>
    <w:rsid w:val="00A35BEC"/>
    <w:rsid w:val="00A35F3E"/>
    <w:rsid w:val="00A36238"/>
    <w:rsid w:val="00A36318"/>
    <w:rsid w:val="00A363F3"/>
    <w:rsid w:val="00A3649B"/>
    <w:rsid w:val="00A36605"/>
    <w:rsid w:val="00A36622"/>
    <w:rsid w:val="00A36F27"/>
    <w:rsid w:val="00A371F3"/>
    <w:rsid w:val="00A373A9"/>
    <w:rsid w:val="00A376D7"/>
    <w:rsid w:val="00A377EB"/>
    <w:rsid w:val="00A37829"/>
    <w:rsid w:val="00A378E6"/>
    <w:rsid w:val="00A379E2"/>
    <w:rsid w:val="00A37A62"/>
    <w:rsid w:val="00A37B76"/>
    <w:rsid w:val="00A37FA5"/>
    <w:rsid w:val="00A4008A"/>
    <w:rsid w:val="00A4008D"/>
    <w:rsid w:val="00A4038D"/>
    <w:rsid w:val="00A40629"/>
    <w:rsid w:val="00A408F4"/>
    <w:rsid w:val="00A40EA1"/>
    <w:rsid w:val="00A40FCA"/>
    <w:rsid w:val="00A410F9"/>
    <w:rsid w:val="00A41249"/>
    <w:rsid w:val="00A4136F"/>
    <w:rsid w:val="00A4148A"/>
    <w:rsid w:val="00A41577"/>
    <w:rsid w:val="00A417A1"/>
    <w:rsid w:val="00A41883"/>
    <w:rsid w:val="00A418A0"/>
    <w:rsid w:val="00A41AAA"/>
    <w:rsid w:val="00A41D4D"/>
    <w:rsid w:val="00A41DA5"/>
    <w:rsid w:val="00A41F50"/>
    <w:rsid w:val="00A420C3"/>
    <w:rsid w:val="00A422B8"/>
    <w:rsid w:val="00A422C8"/>
    <w:rsid w:val="00A42429"/>
    <w:rsid w:val="00A4243C"/>
    <w:rsid w:val="00A4255D"/>
    <w:rsid w:val="00A42695"/>
    <w:rsid w:val="00A42B0A"/>
    <w:rsid w:val="00A42B3E"/>
    <w:rsid w:val="00A42DD8"/>
    <w:rsid w:val="00A42DEF"/>
    <w:rsid w:val="00A42E0A"/>
    <w:rsid w:val="00A43040"/>
    <w:rsid w:val="00A43293"/>
    <w:rsid w:val="00A4329A"/>
    <w:rsid w:val="00A43399"/>
    <w:rsid w:val="00A434EB"/>
    <w:rsid w:val="00A43A32"/>
    <w:rsid w:val="00A43AED"/>
    <w:rsid w:val="00A43B63"/>
    <w:rsid w:val="00A43C83"/>
    <w:rsid w:val="00A43D60"/>
    <w:rsid w:val="00A43D65"/>
    <w:rsid w:val="00A441D1"/>
    <w:rsid w:val="00A441FC"/>
    <w:rsid w:val="00A4453C"/>
    <w:rsid w:val="00A453FB"/>
    <w:rsid w:val="00A4555C"/>
    <w:rsid w:val="00A456B3"/>
    <w:rsid w:val="00A4599C"/>
    <w:rsid w:val="00A45FDA"/>
    <w:rsid w:val="00A46A78"/>
    <w:rsid w:val="00A46BDE"/>
    <w:rsid w:val="00A46C75"/>
    <w:rsid w:val="00A4709E"/>
    <w:rsid w:val="00A47167"/>
    <w:rsid w:val="00A47533"/>
    <w:rsid w:val="00A47697"/>
    <w:rsid w:val="00A4769A"/>
    <w:rsid w:val="00A476F5"/>
    <w:rsid w:val="00A477A4"/>
    <w:rsid w:val="00A477D9"/>
    <w:rsid w:val="00A47A98"/>
    <w:rsid w:val="00A47C20"/>
    <w:rsid w:val="00A47DE4"/>
    <w:rsid w:val="00A47E91"/>
    <w:rsid w:val="00A47F20"/>
    <w:rsid w:val="00A50084"/>
    <w:rsid w:val="00A50442"/>
    <w:rsid w:val="00A507BC"/>
    <w:rsid w:val="00A508E3"/>
    <w:rsid w:val="00A509DB"/>
    <w:rsid w:val="00A50B9C"/>
    <w:rsid w:val="00A50CC4"/>
    <w:rsid w:val="00A50D08"/>
    <w:rsid w:val="00A50D77"/>
    <w:rsid w:val="00A511E5"/>
    <w:rsid w:val="00A5155D"/>
    <w:rsid w:val="00A51750"/>
    <w:rsid w:val="00A517AC"/>
    <w:rsid w:val="00A51944"/>
    <w:rsid w:val="00A51B52"/>
    <w:rsid w:val="00A51F11"/>
    <w:rsid w:val="00A51F94"/>
    <w:rsid w:val="00A52059"/>
    <w:rsid w:val="00A52082"/>
    <w:rsid w:val="00A521E3"/>
    <w:rsid w:val="00A522E0"/>
    <w:rsid w:val="00A52372"/>
    <w:rsid w:val="00A526C5"/>
    <w:rsid w:val="00A526FF"/>
    <w:rsid w:val="00A52B36"/>
    <w:rsid w:val="00A52F26"/>
    <w:rsid w:val="00A52F3D"/>
    <w:rsid w:val="00A53034"/>
    <w:rsid w:val="00A532BC"/>
    <w:rsid w:val="00A53624"/>
    <w:rsid w:val="00A53A17"/>
    <w:rsid w:val="00A53CEC"/>
    <w:rsid w:val="00A53D2A"/>
    <w:rsid w:val="00A53DD2"/>
    <w:rsid w:val="00A53FEC"/>
    <w:rsid w:val="00A54022"/>
    <w:rsid w:val="00A54126"/>
    <w:rsid w:val="00A5465A"/>
    <w:rsid w:val="00A5495E"/>
    <w:rsid w:val="00A54C0E"/>
    <w:rsid w:val="00A54E37"/>
    <w:rsid w:val="00A5505B"/>
    <w:rsid w:val="00A55149"/>
    <w:rsid w:val="00A554D2"/>
    <w:rsid w:val="00A55D86"/>
    <w:rsid w:val="00A55EF6"/>
    <w:rsid w:val="00A56214"/>
    <w:rsid w:val="00A5621E"/>
    <w:rsid w:val="00A56347"/>
    <w:rsid w:val="00A563AF"/>
    <w:rsid w:val="00A5671E"/>
    <w:rsid w:val="00A5695F"/>
    <w:rsid w:val="00A56D58"/>
    <w:rsid w:val="00A56E2B"/>
    <w:rsid w:val="00A573D4"/>
    <w:rsid w:val="00A57699"/>
    <w:rsid w:val="00A576DC"/>
    <w:rsid w:val="00A57806"/>
    <w:rsid w:val="00A57883"/>
    <w:rsid w:val="00A578EA"/>
    <w:rsid w:val="00A57A8F"/>
    <w:rsid w:val="00A57AB8"/>
    <w:rsid w:val="00A6018B"/>
    <w:rsid w:val="00A601CC"/>
    <w:rsid w:val="00A6022B"/>
    <w:rsid w:val="00A6033B"/>
    <w:rsid w:val="00A6034B"/>
    <w:rsid w:val="00A603E4"/>
    <w:rsid w:val="00A6059C"/>
    <w:rsid w:val="00A60990"/>
    <w:rsid w:val="00A60B2A"/>
    <w:rsid w:val="00A60B61"/>
    <w:rsid w:val="00A60BCC"/>
    <w:rsid w:val="00A60D88"/>
    <w:rsid w:val="00A60DB9"/>
    <w:rsid w:val="00A6118A"/>
    <w:rsid w:val="00A61204"/>
    <w:rsid w:val="00A61811"/>
    <w:rsid w:val="00A618B3"/>
    <w:rsid w:val="00A61EF1"/>
    <w:rsid w:val="00A6201E"/>
    <w:rsid w:val="00A62043"/>
    <w:rsid w:val="00A62351"/>
    <w:rsid w:val="00A6271E"/>
    <w:rsid w:val="00A627FD"/>
    <w:rsid w:val="00A62E53"/>
    <w:rsid w:val="00A62F09"/>
    <w:rsid w:val="00A6362B"/>
    <w:rsid w:val="00A638D1"/>
    <w:rsid w:val="00A63953"/>
    <w:rsid w:val="00A63AE0"/>
    <w:rsid w:val="00A63EF4"/>
    <w:rsid w:val="00A6470E"/>
    <w:rsid w:val="00A64837"/>
    <w:rsid w:val="00A64ECB"/>
    <w:rsid w:val="00A65000"/>
    <w:rsid w:val="00A65370"/>
    <w:rsid w:val="00A65A02"/>
    <w:rsid w:val="00A65ADB"/>
    <w:rsid w:val="00A65C5B"/>
    <w:rsid w:val="00A65D0A"/>
    <w:rsid w:val="00A65E6F"/>
    <w:rsid w:val="00A65F8B"/>
    <w:rsid w:val="00A66233"/>
    <w:rsid w:val="00A66275"/>
    <w:rsid w:val="00A66452"/>
    <w:rsid w:val="00A6668E"/>
    <w:rsid w:val="00A6699A"/>
    <w:rsid w:val="00A669FA"/>
    <w:rsid w:val="00A66DE6"/>
    <w:rsid w:val="00A66E6F"/>
    <w:rsid w:val="00A66FB4"/>
    <w:rsid w:val="00A66FD2"/>
    <w:rsid w:val="00A67023"/>
    <w:rsid w:val="00A670AF"/>
    <w:rsid w:val="00A6722D"/>
    <w:rsid w:val="00A67473"/>
    <w:rsid w:val="00A678E2"/>
    <w:rsid w:val="00A67A9C"/>
    <w:rsid w:val="00A67EF0"/>
    <w:rsid w:val="00A67FF4"/>
    <w:rsid w:val="00A70251"/>
    <w:rsid w:val="00A70279"/>
    <w:rsid w:val="00A70311"/>
    <w:rsid w:val="00A70812"/>
    <w:rsid w:val="00A710A9"/>
    <w:rsid w:val="00A71112"/>
    <w:rsid w:val="00A71163"/>
    <w:rsid w:val="00A7161B"/>
    <w:rsid w:val="00A716E7"/>
    <w:rsid w:val="00A71857"/>
    <w:rsid w:val="00A71863"/>
    <w:rsid w:val="00A71A22"/>
    <w:rsid w:val="00A71F26"/>
    <w:rsid w:val="00A71F32"/>
    <w:rsid w:val="00A722D6"/>
    <w:rsid w:val="00A7231E"/>
    <w:rsid w:val="00A7233D"/>
    <w:rsid w:val="00A7283F"/>
    <w:rsid w:val="00A72966"/>
    <w:rsid w:val="00A72D52"/>
    <w:rsid w:val="00A72D9C"/>
    <w:rsid w:val="00A72FC5"/>
    <w:rsid w:val="00A73267"/>
    <w:rsid w:val="00A7330C"/>
    <w:rsid w:val="00A7358E"/>
    <w:rsid w:val="00A735C0"/>
    <w:rsid w:val="00A73899"/>
    <w:rsid w:val="00A73BBF"/>
    <w:rsid w:val="00A73E01"/>
    <w:rsid w:val="00A74204"/>
    <w:rsid w:val="00A74321"/>
    <w:rsid w:val="00A74389"/>
    <w:rsid w:val="00A743D1"/>
    <w:rsid w:val="00A74452"/>
    <w:rsid w:val="00A744C9"/>
    <w:rsid w:val="00A74589"/>
    <w:rsid w:val="00A7468B"/>
    <w:rsid w:val="00A74A60"/>
    <w:rsid w:val="00A74F59"/>
    <w:rsid w:val="00A750E5"/>
    <w:rsid w:val="00A754ED"/>
    <w:rsid w:val="00A7560E"/>
    <w:rsid w:val="00A75793"/>
    <w:rsid w:val="00A7585E"/>
    <w:rsid w:val="00A75DA2"/>
    <w:rsid w:val="00A75DA8"/>
    <w:rsid w:val="00A75DF5"/>
    <w:rsid w:val="00A76045"/>
    <w:rsid w:val="00A760BD"/>
    <w:rsid w:val="00A76102"/>
    <w:rsid w:val="00A7628F"/>
    <w:rsid w:val="00A767D1"/>
    <w:rsid w:val="00A76AD2"/>
    <w:rsid w:val="00A770B9"/>
    <w:rsid w:val="00A77114"/>
    <w:rsid w:val="00A7729F"/>
    <w:rsid w:val="00A77478"/>
    <w:rsid w:val="00A77CB5"/>
    <w:rsid w:val="00A77E56"/>
    <w:rsid w:val="00A8030D"/>
    <w:rsid w:val="00A80583"/>
    <w:rsid w:val="00A80A48"/>
    <w:rsid w:val="00A80B73"/>
    <w:rsid w:val="00A811A8"/>
    <w:rsid w:val="00A811C1"/>
    <w:rsid w:val="00A81391"/>
    <w:rsid w:val="00A81579"/>
    <w:rsid w:val="00A8169C"/>
    <w:rsid w:val="00A8175D"/>
    <w:rsid w:val="00A8181C"/>
    <w:rsid w:val="00A81A17"/>
    <w:rsid w:val="00A81BA4"/>
    <w:rsid w:val="00A81E78"/>
    <w:rsid w:val="00A81F05"/>
    <w:rsid w:val="00A81F23"/>
    <w:rsid w:val="00A8203E"/>
    <w:rsid w:val="00A825F7"/>
    <w:rsid w:val="00A82642"/>
    <w:rsid w:val="00A8297D"/>
    <w:rsid w:val="00A82D1B"/>
    <w:rsid w:val="00A82DF6"/>
    <w:rsid w:val="00A830A0"/>
    <w:rsid w:val="00A831F8"/>
    <w:rsid w:val="00A83488"/>
    <w:rsid w:val="00A83743"/>
    <w:rsid w:val="00A83E68"/>
    <w:rsid w:val="00A83F8A"/>
    <w:rsid w:val="00A84356"/>
    <w:rsid w:val="00A8440F"/>
    <w:rsid w:val="00A844A5"/>
    <w:rsid w:val="00A848E1"/>
    <w:rsid w:val="00A84C12"/>
    <w:rsid w:val="00A850DE"/>
    <w:rsid w:val="00A85729"/>
    <w:rsid w:val="00A859FF"/>
    <w:rsid w:val="00A85C40"/>
    <w:rsid w:val="00A861C2"/>
    <w:rsid w:val="00A8632F"/>
    <w:rsid w:val="00A86828"/>
    <w:rsid w:val="00A86F31"/>
    <w:rsid w:val="00A86F77"/>
    <w:rsid w:val="00A871A7"/>
    <w:rsid w:val="00A871D8"/>
    <w:rsid w:val="00A871ED"/>
    <w:rsid w:val="00A87445"/>
    <w:rsid w:val="00A876E6"/>
    <w:rsid w:val="00A87702"/>
    <w:rsid w:val="00A879A4"/>
    <w:rsid w:val="00A90235"/>
    <w:rsid w:val="00A9071B"/>
    <w:rsid w:val="00A90C0E"/>
    <w:rsid w:val="00A90CC9"/>
    <w:rsid w:val="00A90DAE"/>
    <w:rsid w:val="00A90DDB"/>
    <w:rsid w:val="00A90E6C"/>
    <w:rsid w:val="00A90ECF"/>
    <w:rsid w:val="00A9102F"/>
    <w:rsid w:val="00A910A4"/>
    <w:rsid w:val="00A9113A"/>
    <w:rsid w:val="00A91244"/>
    <w:rsid w:val="00A91356"/>
    <w:rsid w:val="00A914A3"/>
    <w:rsid w:val="00A91565"/>
    <w:rsid w:val="00A91664"/>
    <w:rsid w:val="00A9169F"/>
    <w:rsid w:val="00A916DF"/>
    <w:rsid w:val="00A92282"/>
    <w:rsid w:val="00A925E8"/>
    <w:rsid w:val="00A9260F"/>
    <w:rsid w:val="00A92776"/>
    <w:rsid w:val="00A92D21"/>
    <w:rsid w:val="00A9304A"/>
    <w:rsid w:val="00A9348F"/>
    <w:rsid w:val="00A936A0"/>
    <w:rsid w:val="00A937BD"/>
    <w:rsid w:val="00A93862"/>
    <w:rsid w:val="00A9387D"/>
    <w:rsid w:val="00A938ED"/>
    <w:rsid w:val="00A939EC"/>
    <w:rsid w:val="00A93B06"/>
    <w:rsid w:val="00A93BAD"/>
    <w:rsid w:val="00A93BFB"/>
    <w:rsid w:val="00A93C00"/>
    <w:rsid w:val="00A93DC7"/>
    <w:rsid w:val="00A941F5"/>
    <w:rsid w:val="00A943C1"/>
    <w:rsid w:val="00A9446C"/>
    <w:rsid w:val="00A94AA7"/>
    <w:rsid w:val="00A94D3A"/>
    <w:rsid w:val="00A94FB3"/>
    <w:rsid w:val="00A95091"/>
    <w:rsid w:val="00A95A68"/>
    <w:rsid w:val="00A95B4E"/>
    <w:rsid w:val="00A95E5A"/>
    <w:rsid w:val="00A960E7"/>
    <w:rsid w:val="00A9653C"/>
    <w:rsid w:val="00A9666E"/>
    <w:rsid w:val="00A96A55"/>
    <w:rsid w:val="00A96EEB"/>
    <w:rsid w:val="00A971E8"/>
    <w:rsid w:val="00A9767A"/>
    <w:rsid w:val="00A97868"/>
    <w:rsid w:val="00A978D0"/>
    <w:rsid w:val="00A97A60"/>
    <w:rsid w:val="00A97AFB"/>
    <w:rsid w:val="00A97B5D"/>
    <w:rsid w:val="00A97B98"/>
    <w:rsid w:val="00A97C23"/>
    <w:rsid w:val="00A97CE2"/>
    <w:rsid w:val="00A97E35"/>
    <w:rsid w:val="00A97F39"/>
    <w:rsid w:val="00AA02D4"/>
    <w:rsid w:val="00AA0976"/>
    <w:rsid w:val="00AA09B7"/>
    <w:rsid w:val="00AA0DD8"/>
    <w:rsid w:val="00AA10BE"/>
    <w:rsid w:val="00AA111F"/>
    <w:rsid w:val="00AA192F"/>
    <w:rsid w:val="00AA19F3"/>
    <w:rsid w:val="00AA1E06"/>
    <w:rsid w:val="00AA1F21"/>
    <w:rsid w:val="00AA21A7"/>
    <w:rsid w:val="00AA2516"/>
    <w:rsid w:val="00AA2B6D"/>
    <w:rsid w:val="00AA2E73"/>
    <w:rsid w:val="00AA34D3"/>
    <w:rsid w:val="00AA3841"/>
    <w:rsid w:val="00AA3A39"/>
    <w:rsid w:val="00AA3B95"/>
    <w:rsid w:val="00AA3C96"/>
    <w:rsid w:val="00AA3E6E"/>
    <w:rsid w:val="00AA4087"/>
    <w:rsid w:val="00AA4428"/>
    <w:rsid w:val="00AA4517"/>
    <w:rsid w:val="00AA4556"/>
    <w:rsid w:val="00AA4932"/>
    <w:rsid w:val="00AA4AF3"/>
    <w:rsid w:val="00AA4BB3"/>
    <w:rsid w:val="00AA4E8B"/>
    <w:rsid w:val="00AA4EA1"/>
    <w:rsid w:val="00AA4F52"/>
    <w:rsid w:val="00AA505A"/>
    <w:rsid w:val="00AA5316"/>
    <w:rsid w:val="00AA56A2"/>
    <w:rsid w:val="00AA576B"/>
    <w:rsid w:val="00AA5D8B"/>
    <w:rsid w:val="00AA5DBD"/>
    <w:rsid w:val="00AA5E79"/>
    <w:rsid w:val="00AA5EFF"/>
    <w:rsid w:val="00AA6674"/>
    <w:rsid w:val="00AA6898"/>
    <w:rsid w:val="00AA68F2"/>
    <w:rsid w:val="00AA6B44"/>
    <w:rsid w:val="00AA7102"/>
    <w:rsid w:val="00AA73E6"/>
    <w:rsid w:val="00AA76E0"/>
    <w:rsid w:val="00AA7764"/>
    <w:rsid w:val="00AA7916"/>
    <w:rsid w:val="00AA7B2F"/>
    <w:rsid w:val="00AA7D5F"/>
    <w:rsid w:val="00AA7EFF"/>
    <w:rsid w:val="00AB0394"/>
    <w:rsid w:val="00AB0461"/>
    <w:rsid w:val="00AB05E2"/>
    <w:rsid w:val="00AB088E"/>
    <w:rsid w:val="00AB09C1"/>
    <w:rsid w:val="00AB0B6D"/>
    <w:rsid w:val="00AB0BC6"/>
    <w:rsid w:val="00AB0C0B"/>
    <w:rsid w:val="00AB0C9A"/>
    <w:rsid w:val="00AB0EB1"/>
    <w:rsid w:val="00AB1372"/>
    <w:rsid w:val="00AB15C1"/>
    <w:rsid w:val="00AB1BDF"/>
    <w:rsid w:val="00AB1C4C"/>
    <w:rsid w:val="00AB1E32"/>
    <w:rsid w:val="00AB1F33"/>
    <w:rsid w:val="00AB20F4"/>
    <w:rsid w:val="00AB2209"/>
    <w:rsid w:val="00AB2B94"/>
    <w:rsid w:val="00AB2D94"/>
    <w:rsid w:val="00AB2F40"/>
    <w:rsid w:val="00AB3176"/>
    <w:rsid w:val="00AB31C4"/>
    <w:rsid w:val="00AB32E6"/>
    <w:rsid w:val="00AB340E"/>
    <w:rsid w:val="00AB34BB"/>
    <w:rsid w:val="00AB3760"/>
    <w:rsid w:val="00AB38E8"/>
    <w:rsid w:val="00AB3AEA"/>
    <w:rsid w:val="00AB3AEC"/>
    <w:rsid w:val="00AB3C60"/>
    <w:rsid w:val="00AB3D0B"/>
    <w:rsid w:val="00AB3DB0"/>
    <w:rsid w:val="00AB4014"/>
    <w:rsid w:val="00AB40D6"/>
    <w:rsid w:val="00AB4383"/>
    <w:rsid w:val="00AB478E"/>
    <w:rsid w:val="00AB4D58"/>
    <w:rsid w:val="00AB4D73"/>
    <w:rsid w:val="00AB4D94"/>
    <w:rsid w:val="00AB52B5"/>
    <w:rsid w:val="00AB54F2"/>
    <w:rsid w:val="00AB570C"/>
    <w:rsid w:val="00AB5828"/>
    <w:rsid w:val="00AB61BD"/>
    <w:rsid w:val="00AB64B0"/>
    <w:rsid w:val="00AB68A5"/>
    <w:rsid w:val="00AB6A00"/>
    <w:rsid w:val="00AB6B95"/>
    <w:rsid w:val="00AB6C96"/>
    <w:rsid w:val="00AB7193"/>
    <w:rsid w:val="00AB7231"/>
    <w:rsid w:val="00AB7302"/>
    <w:rsid w:val="00AB7459"/>
    <w:rsid w:val="00AB785D"/>
    <w:rsid w:val="00AB7891"/>
    <w:rsid w:val="00AB7A56"/>
    <w:rsid w:val="00AB7DF1"/>
    <w:rsid w:val="00AC06BF"/>
    <w:rsid w:val="00AC06C2"/>
    <w:rsid w:val="00AC0947"/>
    <w:rsid w:val="00AC096B"/>
    <w:rsid w:val="00AC0AB5"/>
    <w:rsid w:val="00AC0C51"/>
    <w:rsid w:val="00AC0CFD"/>
    <w:rsid w:val="00AC0E1B"/>
    <w:rsid w:val="00AC0FCE"/>
    <w:rsid w:val="00AC1473"/>
    <w:rsid w:val="00AC1927"/>
    <w:rsid w:val="00AC1C10"/>
    <w:rsid w:val="00AC1C7F"/>
    <w:rsid w:val="00AC1DCE"/>
    <w:rsid w:val="00AC20EB"/>
    <w:rsid w:val="00AC2635"/>
    <w:rsid w:val="00AC29BB"/>
    <w:rsid w:val="00AC2D14"/>
    <w:rsid w:val="00AC3136"/>
    <w:rsid w:val="00AC34A3"/>
    <w:rsid w:val="00AC3601"/>
    <w:rsid w:val="00AC3787"/>
    <w:rsid w:val="00AC3B20"/>
    <w:rsid w:val="00AC3BC4"/>
    <w:rsid w:val="00AC3C78"/>
    <w:rsid w:val="00AC4037"/>
    <w:rsid w:val="00AC4400"/>
    <w:rsid w:val="00AC455E"/>
    <w:rsid w:val="00AC47C7"/>
    <w:rsid w:val="00AC4AAA"/>
    <w:rsid w:val="00AC4DEE"/>
    <w:rsid w:val="00AC4DFF"/>
    <w:rsid w:val="00AC5940"/>
    <w:rsid w:val="00AC5B4D"/>
    <w:rsid w:val="00AC6001"/>
    <w:rsid w:val="00AC6325"/>
    <w:rsid w:val="00AC647D"/>
    <w:rsid w:val="00AC67A1"/>
    <w:rsid w:val="00AC682F"/>
    <w:rsid w:val="00AC683B"/>
    <w:rsid w:val="00AC6DB3"/>
    <w:rsid w:val="00AC6E1D"/>
    <w:rsid w:val="00AC6EF4"/>
    <w:rsid w:val="00AC7149"/>
    <w:rsid w:val="00AC7160"/>
    <w:rsid w:val="00AC74DF"/>
    <w:rsid w:val="00AC751C"/>
    <w:rsid w:val="00AC7776"/>
    <w:rsid w:val="00AC780B"/>
    <w:rsid w:val="00AC7855"/>
    <w:rsid w:val="00AC78FE"/>
    <w:rsid w:val="00AC7B58"/>
    <w:rsid w:val="00AC7C57"/>
    <w:rsid w:val="00AC7E53"/>
    <w:rsid w:val="00AD0382"/>
    <w:rsid w:val="00AD06E0"/>
    <w:rsid w:val="00AD0B6B"/>
    <w:rsid w:val="00AD0CB7"/>
    <w:rsid w:val="00AD0E78"/>
    <w:rsid w:val="00AD0EBB"/>
    <w:rsid w:val="00AD0ECC"/>
    <w:rsid w:val="00AD10D8"/>
    <w:rsid w:val="00AD10F2"/>
    <w:rsid w:val="00AD1184"/>
    <w:rsid w:val="00AD13BB"/>
    <w:rsid w:val="00AD17B2"/>
    <w:rsid w:val="00AD19B4"/>
    <w:rsid w:val="00AD19C3"/>
    <w:rsid w:val="00AD1EFF"/>
    <w:rsid w:val="00AD2195"/>
    <w:rsid w:val="00AD22AE"/>
    <w:rsid w:val="00AD2678"/>
    <w:rsid w:val="00AD2680"/>
    <w:rsid w:val="00AD27F2"/>
    <w:rsid w:val="00AD291E"/>
    <w:rsid w:val="00AD2B8B"/>
    <w:rsid w:val="00AD2B8C"/>
    <w:rsid w:val="00AD2F06"/>
    <w:rsid w:val="00AD2F16"/>
    <w:rsid w:val="00AD2FF2"/>
    <w:rsid w:val="00AD30B5"/>
    <w:rsid w:val="00AD3107"/>
    <w:rsid w:val="00AD3172"/>
    <w:rsid w:val="00AD32B1"/>
    <w:rsid w:val="00AD3442"/>
    <w:rsid w:val="00AD3444"/>
    <w:rsid w:val="00AD3847"/>
    <w:rsid w:val="00AD3A14"/>
    <w:rsid w:val="00AD3A6E"/>
    <w:rsid w:val="00AD3BDC"/>
    <w:rsid w:val="00AD3C9F"/>
    <w:rsid w:val="00AD3DF6"/>
    <w:rsid w:val="00AD3FD2"/>
    <w:rsid w:val="00AD40F1"/>
    <w:rsid w:val="00AD40FB"/>
    <w:rsid w:val="00AD41FD"/>
    <w:rsid w:val="00AD4536"/>
    <w:rsid w:val="00AD46D4"/>
    <w:rsid w:val="00AD48BA"/>
    <w:rsid w:val="00AD55F7"/>
    <w:rsid w:val="00AD5C13"/>
    <w:rsid w:val="00AD5FA8"/>
    <w:rsid w:val="00AD613A"/>
    <w:rsid w:val="00AD6238"/>
    <w:rsid w:val="00AD62B2"/>
    <w:rsid w:val="00AD6382"/>
    <w:rsid w:val="00AD642B"/>
    <w:rsid w:val="00AD645E"/>
    <w:rsid w:val="00AD658D"/>
    <w:rsid w:val="00AD65CE"/>
    <w:rsid w:val="00AD68EB"/>
    <w:rsid w:val="00AD6C41"/>
    <w:rsid w:val="00AD6E87"/>
    <w:rsid w:val="00AD7068"/>
    <w:rsid w:val="00AD73A3"/>
    <w:rsid w:val="00AD747B"/>
    <w:rsid w:val="00AD7530"/>
    <w:rsid w:val="00AD7A7E"/>
    <w:rsid w:val="00AD7FBB"/>
    <w:rsid w:val="00AD7FC1"/>
    <w:rsid w:val="00AE01C1"/>
    <w:rsid w:val="00AE0309"/>
    <w:rsid w:val="00AE03D2"/>
    <w:rsid w:val="00AE056A"/>
    <w:rsid w:val="00AE065E"/>
    <w:rsid w:val="00AE06D5"/>
    <w:rsid w:val="00AE08A7"/>
    <w:rsid w:val="00AE1009"/>
    <w:rsid w:val="00AE118C"/>
    <w:rsid w:val="00AE13ED"/>
    <w:rsid w:val="00AE1489"/>
    <w:rsid w:val="00AE18E6"/>
    <w:rsid w:val="00AE19B6"/>
    <w:rsid w:val="00AE1C8F"/>
    <w:rsid w:val="00AE1D63"/>
    <w:rsid w:val="00AE1E4D"/>
    <w:rsid w:val="00AE2049"/>
    <w:rsid w:val="00AE299F"/>
    <w:rsid w:val="00AE2F7F"/>
    <w:rsid w:val="00AE31F3"/>
    <w:rsid w:val="00AE339D"/>
    <w:rsid w:val="00AE33D4"/>
    <w:rsid w:val="00AE36DD"/>
    <w:rsid w:val="00AE3753"/>
    <w:rsid w:val="00AE3850"/>
    <w:rsid w:val="00AE3879"/>
    <w:rsid w:val="00AE3993"/>
    <w:rsid w:val="00AE3E29"/>
    <w:rsid w:val="00AE4077"/>
    <w:rsid w:val="00AE42BD"/>
    <w:rsid w:val="00AE472F"/>
    <w:rsid w:val="00AE4818"/>
    <w:rsid w:val="00AE4B04"/>
    <w:rsid w:val="00AE4C86"/>
    <w:rsid w:val="00AE5183"/>
    <w:rsid w:val="00AE5230"/>
    <w:rsid w:val="00AE5414"/>
    <w:rsid w:val="00AE5791"/>
    <w:rsid w:val="00AE5852"/>
    <w:rsid w:val="00AE5ACA"/>
    <w:rsid w:val="00AE5F2A"/>
    <w:rsid w:val="00AE6829"/>
    <w:rsid w:val="00AE6A52"/>
    <w:rsid w:val="00AE6B25"/>
    <w:rsid w:val="00AE6BD0"/>
    <w:rsid w:val="00AE6EFA"/>
    <w:rsid w:val="00AE743B"/>
    <w:rsid w:val="00AE75CE"/>
    <w:rsid w:val="00AE7753"/>
    <w:rsid w:val="00AE7904"/>
    <w:rsid w:val="00AE7A7A"/>
    <w:rsid w:val="00AE7B3B"/>
    <w:rsid w:val="00AE7E27"/>
    <w:rsid w:val="00AF0992"/>
    <w:rsid w:val="00AF0EA7"/>
    <w:rsid w:val="00AF14FD"/>
    <w:rsid w:val="00AF1989"/>
    <w:rsid w:val="00AF1A18"/>
    <w:rsid w:val="00AF207E"/>
    <w:rsid w:val="00AF2425"/>
    <w:rsid w:val="00AF24EA"/>
    <w:rsid w:val="00AF2616"/>
    <w:rsid w:val="00AF26C5"/>
    <w:rsid w:val="00AF26DC"/>
    <w:rsid w:val="00AF2811"/>
    <w:rsid w:val="00AF2C3C"/>
    <w:rsid w:val="00AF2D38"/>
    <w:rsid w:val="00AF2EE0"/>
    <w:rsid w:val="00AF3E1A"/>
    <w:rsid w:val="00AF3F88"/>
    <w:rsid w:val="00AF4238"/>
    <w:rsid w:val="00AF42A5"/>
    <w:rsid w:val="00AF435C"/>
    <w:rsid w:val="00AF441E"/>
    <w:rsid w:val="00AF4614"/>
    <w:rsid w:val="00AF463F"/>
    <w:rsid w:val="00AF4791"/>
    <w:rsid w:val="00AF4888"/>
    <w:rsid w:val="00AF4CBB"/>
    <w:rsid w:val="00AF4D16"/>
    <w:rsid w:val="00AF4D77"/>
    <w:rsid w:val="00AF4DBD"/>
    <w:rsid w:val="00AF52FA"/>
    <w:rsid w:val="00AF53EA"/>
    <w:rsid w:val="00AF53F7"/>
    <w:rsid w:val="00AF5455"/>
    <w:rsid w:val="00AF5589"/>
    <w:rsid w:val="00AF5729"/>
    <w:rsid w:val="00AF5B4D"/>
    <w:rsid w:val="00AF5CA6"/>
    <w:rsid w:val="00AF5E89"/>
    <w:rsid w:val="00AF616A"/>
    <w:rsid w:val="00AF6CE4"/>
    <w:rsid w:val="00AF6D0A"/>
    <w:rsid w:val="00AF715A"/>
    <w:rsid w:val="00AF7246"/>
    <w:rsid w:val="00AF72A3"/>
    <w:rsid w:val="00AF72EC"/>
    <w:rsid w:val="00AF7626"/>
    <w:rsid w:val="00AF764A"/>
    <w:rsid w:val="00AF7DED"/>
    <w:rsid w:val="00AF7E1F"/>
    <w:rsid w:val="00B00053"/>
    <w:rsid w:val="00B000B2"/>
    <w:rsid w:val="00B001F2"/>
    <w:rsid w:val="00B003D6"/>
    <w:rsid w:val="00B00661"/>
    <w:rsid w:val="00B00EAD"/>
    <w:rsid w:val="00B00F84"/>
    <w:rsid w:val="00B011B6"/>
    <w:rsid w:val="00B01708"/>
    <w:rsid w:val="00B018C4"/>
    <w:rsid w:val="00B018CB"/>
    <w:rsid w:val="00B018CF"/>
    <w:rsid w:val="00B0192D"/>
    <w:rsid w:val="00B01AB8"/>
    <w:rsid w:val="00B01BF5"/>
    <w:rsid w:val="00B01C0D"/>
    <w:rsid w:val="00B01F0C"/>
    <w:rsid w:val="00B01F14"/>
    <w:rsid w:val="00B02083"/>
    <w:rsid w:val="00B020CD"/>
    <w:rsid w:val="00B020D1"/>
    <w:rsid w:val="00B021E7"/>
    <w:rsid w:val="00B021F5"/>
    <w:rsid w:val="00B0228E"/>
    <w:rsid w:val="00B02355"/>
    <w:rsid w:val="00B024F4"/>
    <w:rsid w:val="00B025C9"/>
    <w:rsid w:val="00B02916"/>
    <w:rsid w:val="00B02A67"/>
    <w:rsid w:val="00B02B33"/>
    <w:rsid w:val="00B02B96"/>
    <w:rsid w:val="00B02C8B"/>
    <w:rsid w:val="00B02E9A"/>
    <w:rsid w:val="00B03376"/>
    <w:rsid w:val="00B03436"/>
    <w:rsid w:val="00B0351E"/>
    <w:rsid w:val="00B0385A"/>
    <w:rsid w:val="00B039BF"/>
    <w:rsid w:val="00B03CAA"/>
    <w:rsid w:val="00B03CF5"/>
    <w:rsid w:val="00B0412F"/>
    <w:rsid w:val="00B043A2"/>
    <w:rsid w:val="00B04753"/>
    <w:rsid w:val="00B04825"/>
    <w:rsid w:val="00B04878"/>
    <w:rsid w:val="00B048E2"/>
    <w:rsid w:val="00B049AE"/>
    <w:rsid w:val="00B04A4A"/>
    <w:rsid w:val="00B04CB9"/>
    <w:rsid w:val="00B04D83"/>
    <w:rsid w:val="00B04E46"/>
    <w:rsid w:val="00B04EA5"/>
    <w:rsid w:val="00B04EB9"/>
    <w:rsid w:val="00B05182"/>
    <w:rsid w:val="00B05212"/>
    <w:rsid w:val="00B05453"/>
    <w:rsid w:val="00B05F1B"/>
    <w:rsid w:val="00B05F38"/>
    <w:rsid w:val="00B06055"/>
    <w:rsid w:val="00B06355"/>
    <w:rsid w:val="00B06444"/>
    <w:rsid w:val="00B06776"/>
    <w:rsid w:val="00B06A65"/>
    <w:rsid w:val="00B06A8B"/>
    <w:rsid w:val="00B06BD1"/>
    <w:rsid w:val="00B06D23"/>
    <w:rsid w:val="00B06FDA"/>
    <w:rsid w:val="00B07033"/>
    <w:rsid w:val="00B0708F"/>
    <w:rsid w:val="00B0755F"/>
    <w:rsid w:val="00B0756F"/>
    <w:rsid w:val="00B077E1"/>
    <w:rsid w:val="00B07842"/>
    <w:rsid w:val="00B07ACD"/>
    <w:rsid w:val="00B07DA8"/>
    <w:rsid w:val="00B07F78"/>
    <w:rsid w:val="00B1008B"/>
    <w:rsid w:val="00B10695"/>
    <w:rsid w:val="00B10804"/>
    <w:rsid w:val="00B10836"/>
    <w:rsid w:val="00B109A0"/>
    <w:rsid w:val="00B109B9"/>
    <w:rsid w:val="00B109EB"/>
    <w:rsid w:val="00B10B96"/>
    <w:rsid w:val="00B10D5C"/>
    <w:rsid w:val="00B10EBA"/>
    <w:rsid w:val="00B11026"/>
    <w:rsid w:val="00B1104A"/>
    <w:rsid w:val="00B1122B"/>
    <w:rsid w:val="00B113FD"/>
    <w:rsid w:val="00B11686"/>
    <w:rsid w:val="00B11779"/>
    <w:rsid w:val="00B11D02"/>
    <w:rsid w:val="00B1220F"/>
    <w:rsid w:val="00B123BF"/>
    <w:rsid w:val="00B12468"/>
    <w:rsid w:val="00B127A1"/>
    <w:rsid w:val="00B1285D"/>
    <w:rsid w:val="00B129EA"/>
    <w:rsid w:val="00B12F02"/>
    <w:rsid w:val="00B12F3F"/>
    <w:rsid w:val="00B132AB"/>
    <w:rsid w:val="00B13900"/>
    <w:rsid w:val="00B140AD"/>
    <w:rsid w:val="00B14520"/>
    <w:rsid w:val="00B145D7"/>
    <w:rsid w:val="00B146C9"/>
    <w:rsid w:val="00B14C1A"/>
    <w:rsid w:val="00B14C51"/>
    <w:rsid w:val="00B14D61"/>
    <w:rsid w:val="00B1507D"/>
    <w:rsid w:val="00B153E8"/>
    <w:rsid w:val="00B155B3"/>
    <w:rsid w:val="00B1575B"/>
    <w:rsid w:val="00B15B75"/>
    <w:rsid w:val="00B15B8D"/>
    <w:rsid w:val="00B15B8E"/>
    <w:rsid w:val="00B15C24"/>
    <w:rsid w:val="00B15C89"/>
    <w:rsid w:val="00B15E65"/>
    <w:rsid w:val="00B15F77"/>
    <w:rsid w:val="00B16261"/>
    <w:rsid w:val="00B162B4"/>
    <w:rsid w:val="00B1638E"/>
    <w:rsid w:val="00B163FD"/>
    <w:rsid w:val="00B165C5"/>
    <w:rsid w:val="00B16867"/>
    <w:rsid w:val="00B16886"/>
    <w:rsid w:val="00B16A8F"/>
    <w:rsid w:val="00B16D26"/>
    <w:rsid w:val="00B16D35"/>
    <w:rsid w:val="00B16DAE"/>
    <w:rsid w:val="00B16EE6"/>
    <w:rsid w:val="00B171D4"/>
    <w:rsid w:val="00B1721F"/>
    <w:rsid w:val="00B173F3"/>
    <w:rsid w:val="00B17CB4"/>
    <w:rsid w:val="00B17CD7"/>
    <w:rsid w:val="00B17D17"/>
    <w:rsid w:val="00B17D91"/>
    <w:rsid w:val="00B2000B"/>
    <w:rsid w:val="00B2011A"/>
    <w:rsid w:val="00B203DF"/>
    <w:rsid w:val="00B2041B"/>
    <w:rsid w:val="00B2062A"/>
    <w:rsid w:val="00B2068B"/>
    <w:rsid w:val="00B206EF"/>
    <w:rsid w:val="00B208A3"/>
    <w:rsid w:val="00B20A8C"/>
    <w:rsid w:val="00B20BAB"/>
    <w:rsid w:val="00B20E5C"/>
    <w:rsid w:val="00B21681"/>
    <w:rsid w:val="00B21778"/>
    <w:rsid w:val="00B218BB"/>
    <w:rsid w:val="00B21A59"/>
    <w:rsid w:val="00B21B5B"/>
    <w:rsid w:val="00B21CA8"/>
    <w:rsid w:val="00B21DE3"/>
    <w:rsid w:val="00B21F0B"/>
    <w:rsid w:val="00B22096"/>
    <w:rsid w:val="00B220C8"/>
    <w:rsid w:val="00B22265"/>
    <w:rsid w:val="00B224C1"/>
    <w:rsid w:val="00B224D6"/>
    <w:rsid w:val="00B228B9"/>
    <w:rsid w:val="00B23259"/>
    <w:rsid w:val="00B237B4"/>
    <w:rsid w:val="00B23A08"/>
    <w:rsid w:val="00B23C8D"/>
    <w:rsid w:val="00B249DC"/>
    <w:rsid w:val="00B24BDC"/>
    <w:rsid w:val="00B24C08"/>
    <w:rsid w:val="00B2562D"/>
    <w:rsid w:val="00B25A75"/>
    <w:rsid w:val="00B25D2A"/>
    <w:rsid w:val="00B25DD4"/>
    <w:rsid w:val="00B263B7"/>
    <w:rsid w:val="00B26765"/>
    <w:rsid w:val="00B26CEC"/>
    <w:rsid w:val="00B274CA"/>
    <w:rsid w:val="00B27527"/>
    <w:rsid w:val="00B27B3C"/>
    <w:rsid w:val="00B27E41"/>
    <w:rsid w:val="00B3002C"/>
    <w:rsid w:val="00B30075"/>
    <w:rsid w:val="00B30201"/>
    <w:rsid w:val="00B30368"/>
    <w:rsid w:val="00B3047D"/>
    <w:rsid w:val="00B30650"/>
    <w:rsid w:val="00B306BA"/>
    <w:rsid w:val="00B3074E"/>
    <w:rsid w:val="00B30813"/>
    <w:rsid w:val="00B30B38"/>
    <w:rsid w:val="00B311EF"/>
    <w:rsid w:val="00B3130A"/>
    <w:rsid w:val="00B315DC"/>
    <w:rsid w:val="00B320BF"/>
    <w:rsid w:val="00B32279"/>
    <w:rsid w:val="00B32398"/>
    <w:rsid w:val="00B32599"/>
    <w:rsid w:val="00B32719"/>
    <w:rsid w:val="00B32905"/>
    <w:rsid w:val="00B32A46"/>
    <w:rsid w:val="00B33412"/>
    <w:rsid w:val="00B337B8"/>
    <w:rsid w:val="00B3383E"/>
    <w:rsid w:val="00B34053"/>
    <w:rsid w:val="00B3406C"/>
    <w:rsid w:val="00B341DE"/>
    <w:rsid w:val="00B34683"/>
    <w:rsid w:val="00B3472E"/>
    <w:rsid w:val="00B347E4"/>
    <w:rsid w:val="00B349D6"/>
    <w:rsid w:val="00B34D0C"/>
    <w:rsid w:val="00B35018"/>
    <w:rsid w:val="00B3503F"/>
    <w:rsid w:val="00B350FD"/>
    <w:rsid w:val="00B35248"/>
    <w:rsid w:val="00B35693"/>
    <w:rsid w:val="00B35E03"/>
    <w:rsid w:val="00B35E1C"/>
    <w:rsid w:val="00B36112"/>
    <w:rsid w:val="00B366D5"/>
    <w:rsid w:val="00B36BF1"/>
    <w:rsid w:val="00B36CFF"/>
    <w:rsid w:val="00B36E49"/>
    <w:rsid w:val="00B36E6A"/>
    <w:rsid w:val="00B36E88"/>
    <w:rsid w:val="00B371FA"/>
    <w:rsid w:val="00B3766A"/>
    <w:rsid w:val="00B377A8"/>
    <w:rsid w:val="00B377F9"/>
    <w:rsid w:val="00B37917"/>
    <w:rsid w:val="00B40016"/>
    <w:rsid w:val="00B4005A"/>
    <w:rsid w:val="00B402B8"/>
    <w:rsid w:val="00B4057C"/>
    <w:rsid w:val="00B407BF"/>
    <w:rsid w:val="00B4087D"/>
    <w:rsid w:val="00B40B6C"/>
    <w:rsid w:val="00B40E84"/>
    <w:rsid w:val="00B40F18"/>
    <w:rsid w:val="00B40F60"/>
    <w:rsid w:val="00B410B7"/>
    <w:rsid w:val="00B412A6"/>
    <w:rsid w:val="00B414B1"/>
    <w:rsid w:val="00B41546"/>
    <w:rsid w:val="00B4186A"/>
    <w:rsid w:val="00B4196E"/>
    <w:rsid w:val="00B419ED"/>
    <w:rsid w:val="00B419F1"/>
    <w:rsid w:val="00B41CB0"/>
    <w:rsid w:val="00B41E45"/>
    <w:rsid w:val="00B41EBA"/>
    <w:rsid w:val="00B42195"/>
    <w:rsid w:val="00B42372"/>
    <w:rsid w:val="00B42682"/>
    <w:rsid w:val="00B42ABD"/>
    <w:rsid w:val="00B42CC9"/>
    <w:rsid w:val="00B42CF5"/>
    <w:rsid w:val="00B42E18"/>
    <w:rsid w:val="00B431AB"/>
    <w:rsid w:val="00B4365C"/>
    <w:rsid w:val="00B4370A"/>
    <w:rsid w:val="00B43B39"/>
    <w:rsid w:val="00B43E88"/>
    <w:rsid w:val="00B43EE4"/>
    <w:rsid w:val="00B43FDB"/>
    <w:rsid w:val="00B4401C"/>
    <w:rsid w:val="00B4406D"/>
    <w:rsid w:val="00B44222"/>
    <w:rsid w:val="00B44334"/>
    <w:rsid w:val="00B444F4"/>
    <w:rsid w:val="00B448E2"/>
    <w:rsid w:val="00B449D0"/>
    <w:rsid w:val="00B44A43"/>
    <w:rsid w:val="00B44C1C"/>
    <w:rsid w:val="00B44CAF"/>
    <w:rsid w:val="00B44DFD"/>
    <w:rsid w:val="00B44F2B"/>
    <w:rsid w:val="00B4522B"/>
    <w:rsid w:val="00B457BF"/>
    <w:rsid w:val="00B459C1"/>
    <w:rsid w:val="00B459D4"/>
    <w:rsid w:val="00B45CA0"/>
    <w:rsid w:val="00B45D41"/>
    <w:rsid w:val="00B45E60"/>
    <w:rsid w:val="00B46186"/>
    <w:rsid w:val="00B463EA"/>
    <w:rsid w:val="00B4665D"/>
    <w:rsid w:val="00B46834"/>
    <w:rsid w:val="00B46893"/>
    <w:rsid w:val="00B46958"/>
    <w:rsid w:val="00B46A28"/>
    <w:rsid w:val="00B46FDB"/>
    <w:rsid w:val="00B470A4"/>
    <w:rsid w:val="00B470F1"/>
    <w:rsid w:val="00B471FF"/>
    <w:rsid w:val="00B47481"/>
    <w:rsid w:val="00B474CA"/>
    <w:rsid w:val="00B47637"/>
    <w:rsid w:val="00B478F3"/>
    <w:rsid w:val="00B4792B"/>
    <w:rsid w:val="00B47C8E"/>
    <w:rsid w:val="00B47E3E"/>
    <w:rsid w:val="00B47E5E"/>
    <w:rsid w:val="00B47EDD"/>
    <w:rsid w:val="00B47FB6"/>
    <w:rsid w:val="00B47FE3"/>
    <w:rsid w:val="00B50282"/>
    <w:rsid w:val="00B5044B"/>
    <w:rsid w:val="00B5049F"/>
    <w:rsid w:val="00B504DC"/>
    <w:rsid w:val="00B5054C"/>
    <w:rsid w:val="00B5079F"/>
    <w:rsid w:val="00B508EB"/>
    <w:rsid w:val="00B50CBA"/>
    <w:rsid w:val="00B50E7C"/>
    <w:rsid w:val="00B51041"/>
    <w:rsid w:val="00B513B6"/>
    <w:rsid w:val="00B51564"/>
    <w:rsid w:val="00B5184B"/>
    <w:rsid w:val="00B518D6"/>
    <w:rsid w:val="00B51C4F"/>
    <w:rsid w:val="00B51EB8"/>
    <w:rsid w:val="00B521A6"/>
    <w:rsid w:val="00B52682"/>
    <w:rsid w:val="00B52A77"/>
    <w:rsid w:val="00B52AFE"/>
    <w:rsid w:val="00B52D3E"/>
    <w:rsid w:val="00B52DAB"/>
    <w:rsid w:val="00B530F5"/>
    <w:rsid w:val="00B535BF"/>
    <w:rsid w:val="00B53A6F"/>
    <w:rsid w:val="00B53F46"/>
    <w:rsid w:val="00B54271"/>
    <w:rsid w:val="00B54338"/>
    <w:rsid w:val="00B5435B"/>
    <w:rsid w:val="00B54477"/>
    <w:rsid w:val="00B5470E"/>
    <w:rsid w:val="00B5479A"/>
    <w:rsid w:val="00B54B9D"/>
    <w:rsid w:val="00B54BBA"/>
    <w:rsid w:val="00B54C14"/>
    <w:rsid w:val="00B54D32"/>
    <w:rsid w:val="00B54E26"/>
    <w:rsid w:val="00B55016"/>
    <w:rsid w:val="00B55132"/>
    <w:rsid w:val="00B551FB"/>
    <w:rsid w:val="00B55214"/>
    <w:rsid w:val="00B5535E"/>
    <w:rsid w:val="00B55386"/>
    <w:rsid w:val="00B556BE"/>
    <w:rsid w:val="00B5608B"/>
    <w:rsid w:val="00B5615C"/>
    <w:rsid w:val="00B56309"/>
    <w:rsid w:val="00B56945"/>
    <w:rsid w:val="00B56D37"/>
    <w:rsid w:val="00B570DA"/>
    <w:rsid w:val="00B5716E"/>
    <w:rsid w:val="00B57209"/>
    <w:rsid w:val="00B57225"/>
    <w:rsid w:val="00B5728C"/>
    <w:rsid w:val="00B57608"/>
    <w:rsid w:val="00B60123"/>
    <w:rsid w:val="00B6053F"/>
    <w:rsid w:val="00B60662"/>
    <w:rsid w:val="00B60A64"/>
    <w:rsid w:val="00B60A8D"/>
    <w:rsid w:val="00B60C52"/>
    <w:rsid w:val="00B6114B"/>
    <w:rsid w:val="00B61151"/>
    <w:rsid w:val="00B6125B"/>
    <w:rsid w:val="00B6125C"/>
    <w:rsid w:val="00B619F7"/>
    <w:rsid w:val="00B62008"/>
    <w:rsid w:val="00B62240"/>
    <w:rsid w:val="00B6243C"/>
    <w:rsid w:val="00B62698"/>
    <w:rsid w:val="00B62B50"/>
    <w:rsid w:val="00B62CF9"/>
    <w:rsid w:val="00B62D32"/>
    <w:rsid w:val="00B6314F"/>
    <w:rsid w:val="00B63303"/>
    <w:rsid w:val="00B6335C"/>
    <w:rsid w:val="00B633A9"/>
    <w:rsid w:val="00B633D5"/>
    <w:rsid w:val="00B636AE"/>
    <w:rsid w:val="00B636D6"/>
    <w:rsid w:val="00B6372C"/>
    <w:rsid w:val="00B63934"/>
    <w:rsid w:val="00B63937"/>
    <w:rsid w:val="00B64040"/>
    <w:rsid w:val="00B640E0"/>
    <w:rsid w:val="00B64302"/>
    <w:rsid w:val="00B64324"/>
    <w:rsid w:val="00B64A88"/>
    <w:rsid w:val="00B64D10"/>
    <w:rsid w:val="00B64EAB"/>
    <w:rsid w:val="00B64FC6"/>
    <w:rsid w:val="00B65041"/>
    <w:rsid w:val="00B651A9"/>
    <w:rsid w:val="00B654D4"/>
    <w:rsid w:val="00B6559B"/>
    <w:rsid w:val="00B656E9"/>
    <w:rsid w:val="00B658DA"/>
    <w:rsid w:val="00B65900"/>
    <w:rsid w:val="00B65B82"/>
    <w:rsid w:val="00B65E9D"/>
    <w:rsid w:val="00B66117"/>
    <w:rsid w:val="00B66122"/>
    <w:rsid w:val="00B662A7"/>
    <w:rsid w:val="00B6654A"/>
    <w:rsid w:val="00B668C6"/>
    <w:rsid w:val="00B66A8B"/>
    <w:rsid w:val="00B66B4A"/>
    <w:rsid w:val="00B66DDF"/>
    <w:rsid w:val="00B66F13"/>
    <w:rsid w:val="00B67119"/>
    <w:rsid w:val="00B6720B"/>
    <w:rsid w:val="00B672D9"/>
    <w:rsid w:val="00B67392"/>
    <w:rsid w:val="00B67642"/>
    <w:rsid w:val="00B67970"/>
    <w:rsid w:val="00B67B53"/>
    <w:rsid w:val="00B67C7A"/>
    <w:rsid w:val="00B67E2E"/>
    <w:rsid w:val="00B67E67"/>
    <w:rsid w:val="00B67F7E"/>
    <w:rsid w:val="00B67FFA"/>
    <w:rsid w:val="00B70074"/>
    <w:rsid w:val="00B70294"/>
    <w:rsid w:val="00B702E9"/>
    <w:rsid w:val="00B705FC"/>
    <w:rsid w:val="00B70CC2"/>
    <w:rsid w:val="00B710DE"/>
    <w:rsid w:val="00B7114E"/>
    <w:rsid w:val="00B712CE"/>
    <w:rsid w:val="00B712DA"/>
    <w:rsid w:val="00B7140D"/>
    <w:rsid w:val="00B7233B"/>
    <w:rsid w:val="00B72734"/>
    <w:rsid w:val="00B728D7"/>
    <w:rsid w:val="00B729DF"/>
    <w:rsid w:val="00B72CE4"/>
    <w:rsid w:val="00B72DC6"/>
    <w:rsid w:val="00B72E03"/>
    <w:rsid w:val="00B72EFA"/>
    <w:rsid w:val="00B73398"/>
    <w:rsid w:val="00B73533"/>
    <w:rsid w:val="00B73786"/>
    <w:rsid w:val="00B73AF3"/>
    <w:rsid w:val="00B73C1F"/>
    <w:rsid w:val="00B73CC7"/>
    <w:rsid w:val="00B7412E"/>
    <w:rsid w:val="00B741E1"/>
    <w:rsid w:val="00B74301"/>
    <w:rsid w:val="00B7497F"/>
    <w:rsid w:val="00B74A37"/>
    <w:rsid w:val="00B74D37"/>
    <w:rsid w:val="00B74DAA"/>
    <w:rsid w:val="00B74DF9"/>
    <w:rsid w:val="00B74F1D"/>
    <w:rsid w:val="00B74FE2"/>
    <w:rsid w:val="00B75344"/>
    <w:rsid w:val="00B753E7"/>
    <w:rsid w:val="00B75520"/>
    <w:rsid w:val="00B758D2"/>
    <w:rsid w:val="00B759F7"/>
    <w:rsid w:val="00B75BD5"/>
    <w:rsid w:val="00B76101"/>
    <w:rsid w:val="00B76469"/>
    <w:rsid w:val="00B766DC"/>
    <w:rsid w:val="00B768DD"/>
    <w:rsid w:val="00B76F34"/>
    <w:rsid w:val="00B77675"/>
    <w:rsid w:val="00B77706"/>
    <w:rsid w:val="00B777E0"/>
    <w:rsid w:val="00B77D74"/>
    <w:rsid w:val="00B77F3D"/>
    <w:rsid w:val="00B77F45"/>
    <w:rsid w:val="00B802F1"/>
    <w:rsid w:val="00B804FE"/>
    <w:rsid w:val="00B80614"/>
    <w:rsid w:val="00B806C7"/>
    <w:rsid w:val="00B80796"/>
    <w:rsid w:val="00B80841"/>
    <w:rsid w:val="00B80EE1"/>
    <w:rsid w:val="00B8135B"/>
    <w:rsid w:val="00B813E5"/>
    <w:rsid w:val="00B814E8"/>
    <w:rsid w:val="00B817D3"/>
    <w:rsid w:val="00B818C1"/>
    <w:rsid w:val="00B81F80"/>
    <w:rsid w:val="00B82120"/>
    <w:rsid w:val="00B82195"/>
    <w:rsid w:val="00B823BE"/>
    <w:rsid w:val="00B82523"/>
    <w:rsid w:val="00B82558"/>
    <w:rsid w:val="00B8285E"/>
    <w:rsid w:val="00B8299C"/>
    <w:rsid w:val="00B82AA8"/>
    <w:rsid w:val="00B82BF9"/>
    <w:rsid w:val="00B83001"/>
    <w:rsid w:val="00B83010"/>
    <w:rsid w:val="00B8368B"/>
    <w:rsid w:val="00B83818"/>
    <w:rsid w:val="00B83A1C"/>
    <w:rsid w:val="00B83DA1"/>
    <w:rsid w:val="00B83E6D"/>
    <w:rsid w:val="00B83EC3"/>
    <w:rsid w:val="00B83FEA"/>
    <w:rsid w:val="00B84202"/>
    <w:rsid w:val="00B8464B"/>
    <w:rsid w:val="00B84A30"/>
    <w:rsid w:val="00B84A86"/>
    <w:rsid w:val="00B84D0C"/>
    <w:rsid w:val="00B84E9A"/>
    <w:rsid w:val="00B84FEE"/>
    <w:rsid w:val="00B8507E"/>
    <w:rsid w:val="00B8532A"/>
    <w:rsid w:val="00B856A5"/>
    <w:rsid w:val="00B85DEE"/>
    <w:rsid w:val="00B85F21"/>
    <w:rsid w:val="00B86299"/>
    <w:rsid w:val="00B862DB"/>
    <w:rsid w:val="00B86987"/>
    <w:rsid w:val="00B86C18"/>
    <w:rsid w:val="00B86DB9"/>
    <w:rsid w:val="00B86DFA"/>
    <w:rsid w:val="00B86E5B"/>
    <w:rsid w:val="00B86FF5"/>
    <w:rsid w:val="00B87099"/>
    <w:rsid w:val="00B8752B"/>
    <w:rsid w:val="00B87728"/>
    <w:rsid w:val="00B87985"/>
    <w:rsid w:val="00B901F6"/>
    <w:rsid w:val="00B90286"/>
    <w:rsid w:val="00B90BB6"/>
    <w:rsid w:val="00B90C12"/>
    <w:rsid w:val="00B90D97"/>
    <w:rsid w:val="00B90DBA"/>
    <w:rsid w:val="00B90EED"/>
    <w:rsid w:val="00B911AE"/>
    <w:rsid w:val="00B914CD"/>
    <w:rsid w:val="00B9182A"/>
    <w:rsid w:val="00B919A4"/>
    <w:rsid w:val="00B919E7"/>
    <w:rsid w:val="00B91CA5"/>
    <w:rsid w:val="00B920E8"/>
    <w:rsid w:val="00B9213F"/>
    <w:rsid w:val="00B92232"/>
    <w:rsid w:val="00B92268"/>
    <w:rsid w:val="00B92559"/>
    <w:rsid w:val="00B92571"/>
    <w:rsid w:val="00B9269D"/>
    <w:rsid w:val="00B928C5"/>
    <w:rsid w:val="00B93461"/>
    <w:rsid w:val="00B9366A"/>
    <w:rsid w:val="00B9386B"/>
    <w:rsid w:val="00B93A96"/>
    <w:rsid w:val="00B93B7C"/>
    <w:rsid w:val="00B93BC0"/>
    <w:rsid w:val="00B93CAB"/>
    <w:rsid w:val="00B93D13"/>
    <w:rsid w:val="00B93E62"/>
    <w:rsid w:val="00B946DE"/>
    <w:rsid w:val="00B949B0"/>
    <w:rsid w:val="00B94B0D"/>
    <w:rsid w:val="00B94B1F"/>
    <w:rsid w:val="00B94B30"/>
    <w:rsid w:val="00B94C6F"/>
    <w:rsid w:val="00B95028"/>
    <w:rsid w:val="00B95130"/>
    <w:rsid w:val="00B951E1"/>
    <w:rsid w:val="00B9520B"/>
    <w:rsid w:val="00B954D3"/>
    <w:rsid w:val="00B9557C"/>
    <w:rsid w:val="00B957F4"/>
    <w:rsid w:val="00B95828"/>
    <w:rsid w:val="00B95FEB"/>
    <w:rsid w:val="00B9604F"/>
    <w:rsid w:val="00B9608B"/>
    <w:rsid w:val="00B9613A"/>
    <w:rsid w:val="00B9621A"/>
    <w:rsid w:val="00B9621B"/>
    <w:rsid w:val="00B96300"/>
    <w:rsid w:val="00B9650A"/>
    <w:rsid w:val="00B965EF"/>
    <w:rsid w:val="00B967D0"/>
    <w:rsid w:val="00B96BC9"/>
    <w:rsid w:val="00B96CDF"/>
    <w:rsid w:val="00B96E72"/>
    <w:rsid w:val="00B9703B"/>
    <w:rsid w:val="00B97135"/>
    <w:rsid w:val="00B977A7"/>
    <w:rsid w:val="00B977F9"/>
    <w:rsid w:val="00B979E1"/>
    <w:rsid w:val="00B97AEF"/>
    <w:rsid w:val="00B97D32"/>
    <w:rsid w:val="00BA001F"/>
    <w:rsid w:val="00BA0282"/>
    <w:rsid w:val="00BA02DC"/>
    <w:rsid w:val="00BA04E1"/>
    <w:rsid w:val="00BA0563"/>
    <w:rsid w:val="00BA0A68"/>
    <w:rsid w:val="00BA0AFA"/>
    <w:rsid w:val="00BA115A"/>
    <w:rsid w:val="00BA12E5"/>
    <w:rsid w:val="00BA14B5"/>
    <w:rsid w:val="00BA14DD"/>
    <w:rsid w:val="00BA169E"/>
    <w:rsid w:val="00BA169F"/>
    <w:rsid w:val="00BA1B7A"/>
    <w:rsid w:val="00BA1C07"/>
    <w:rsid w:val="00BA1C9E"/>
    <w:rsid w:val="00BA1F6F"/>
    <w:rsid w:val="00BA1F84"/>
    <w:rsid w:val="00BA22D7"/>
    <w:rsid w:val="00BA234D"/>
    <w:rsid w:val="00BA24A4"/>
    <w:rsid w:val="00BA265E"/>
    <w:rsid w:val="00BA2A93"/>
    <w:rsid w:val="00BA2B53"/>
    <w:rsid w:val="00BA2B79"/>
    <w:rsid w:val="00BA2B98"/>
    <w:rsid w:val="00BA2BBA"/>
    <w:rsid w:val="00BA2C83"/>
    <w:rsid w:val="00BA2DB2"/>
    <w:rsid w:val="00BA2EE4"/>
    <w:rsid w:val="00BA307D"/>
    <w:rsid w:val="00BA30A1"/>
    <w:rsid w:val="00BA32FB"/>
    <w:rsid w:val="00BA33A5"/>
    <w:rsid w:val="00BA36AD"/>
    <w:rsid w:val="00BA4135"/>
    <w:rsid w:val="00BA420A"/>
    <w:rsid w:val="00BA44CD"/>
    <w:rsid w:val="00BA4504"/>
    <w:rsid w:val="00BA49D7"/>
    <w:rsid w:val="00BA4A9C"/>
    <w:rsid w:val="00BA4AB6"/>
    <w:rsid w:val="00BA4B62"/>
    <w:rsid w:val="00BA4D78"/>
    <w:rsid w:val="00BA4E3F"/>
    <w:rsid w:val="00BA4E68"/>
    <w:rsid w:val="00BA53CF"/>
    <w:rsid w:val="00BA55AF"/>
    <w:rsid w:val="00BA5698"/>
    <w:rsid w:val="00BA5790"/>
    <w:rsid w:val="00BA57DD"/>
    <w:rsid w:val="00BA5B8A"/>
    <w:rsid w:val="00BA5E7F"/>
    <w:rsid w:val="00BA601C"/>
    <w:rsid w:val="00BA61BA"/>
    <w:rsid w:val="00BA65F1"/>
    <w:rsid w:val="00BA69BC"/>
    <w:rsid w:val="00BA6AC7"/>
    <w:rsid w:val="00BA7023"/>
    <w:rsid w:val="00BA70C0"/>
    <w:rsid w:val="00BA71F5"/>
    <w:rsid w:val="00BA7308"/>
    <w:rsid w:val="00BA750E"/>
    <w:rsid w:val="00BA778A"/>
    <w:rsid w:val="00BA7923"/>
    <w:rsid w:val="00BA7ADA"/>
    <w:rsid w:val="00BA7BD6"/>
    <w:rsid w:val="00BA7C27"/>
    <w:rsid w:val="00BA7ED5"/>
    <w:rsid w:val="00BA7F14"/>
    <w:rsid w:val="00BB004C"/>
    <w:rsid w:val="00BB064A"/>
    <w:rsid w:val="00BB091B"/>
    <w:rsid w:val="00BB0C3B"/>
    <w:rsid w:val="00BB1023"/>
    <w:rsid w:val="00BB10EE"/>
    <w:rsid w:val="00BB124F"/>
    <w:rsid w:val="00BB12C1"/>
    <w:rsid w:val="00BB1541"/>
    <w:rsid w:val="00BB1672"/>
    <w:rsid w:val="00BB16D0"/>
    <w:rsid w:val="00BB1A8D"/>
    <w:rsid w:val="00BB2193"/>
    <w:rsid w:val="00BB2233"/>
    <w:rsid w:val="00BB22AB"/>
    <w:rsid w:val="00BB27B7"/>
    <w:rsid w:val="00BB27C9"/>
    <w:rsid w:val="00BB291D"/>
    <w:rsid w:val="00BB2A14"/>
    <w:rsid w:val="00BB2C46"/>
    <w:rsid w:val="00BB2C61"/>
    <w:rsid w:val="00BB2CE6"/>
    <w:rsid w:val="00BB2E30"/>
    <w:rsid w:val="00BB2EA4"/>
    <w:rsid w:val="00BB3053"/>
    <w:rsid w:val="00BB308E"/>
    <w:rsid w:val="00BB3289"/>
    <w:rsid w:val="00BB3B34"/>
    <w:rsid w:val="00BB3DB3"/>
    <w:rsid w:val="00BB452C"/>
    <w:rsid w:val="00BB4698"/>
    <w:rsid w:val="00BB4761"/>
    <w:rsid w:val="00BB492C"/>
    <w:rsid w:val="00BB4BB5"/>
    <w:rsid w:val="00BB540B"/>
    <w:rsid w:val="00BB56B3"/>
    <w:rsid w:val="00BB596A"/>
    <w:rsid w:val="00BB5B15"/>
    <w:rsid w:val="00BB5CEF"/>
    <w:rsid w:val="00BB616A"/>
    <w:rsid w:val="00BB6A89"/>
    <w:rsid w:val="00BB6B0C"/>
    <w:rsid w:val="00BB6CD2"/>
    <w:rsid w:val="00BB708A"/>
    <w:rsid w:val="00BB7208"/>
    <w:rsid w:val="00BB7279"/>
    <w:rsid w:val="00BB7291"/>
    <w:rsid w:val="00BB736F"/>
    <w:rsid w:val="00BB7555"/>
    <w:rsid w:val="00BB76D6"/>
    <w:rsid w:val="00BB790B"/>
    <w:rsid w:val="00BB7A62"/>
    <w:rsid w:val="00BB7A77"/>
    <w:rsid w:val="00BC01BD"/>
    <w:rsid w:val="00BC02F9"/>
    <w:rsid w:val="00BC0723"/>
    <w:rsid w:val="00BC090C"/>
    <w:rsid w:val="00BC0B68"/>
    <w:rsid w:val="00BC0C84"/>
    <w:rsid w:val="00BC0D1B"/>
    <w:rsid w:val="00BC0D3B"/>
    <w:rsid w:val="00BC0E7E"/>
    <w:rsid w:val="00BC0F49"/>
    <w:rsid w:val="00BC0F76"/>
    <w:rsid w:val="00BC0F90"/>
    <w:rsid w:val="00BC1109"/>
    <w:rsid w:val="00BC16F5"/>
    <w:rsid w:val="00BC180D"/>
    <w:rsid w:val="00BC1A54"/>
    <w:rsid w:val="00BC1C5C"/>
    <w:rsid w:val="00BC1D5B"/>
    <w:rsid w:val="00BC2097"/>
    <w:rsid w:val="00BC20CC"/>
    <w:rsid w:val="00BC232D"/>
    <w:rsid w:val="00BC23F7"/>
    <w:rsid w:val="00BC2756"/>
    <w:rsid w:val="00BC2817"/>
    <w:rsid w:val="00BC2A47"/>
    <w:rsid w:val="00BC3120"/>
    <w:rsid w:val="00BC34BA"/>
    <w:rsid w:val="00BC353D"/>
    <w:rsid w:val="00BC3A05"/>
    <w:rsid w:val="00BC3FC9"/>
    <w:rsid w:val="00BC410E"/>
    <w:rsid w:val="00BC420C"/>
    <w:rsid w:val="00BC424D"/>
    <w:rsid w:val="00BC45AD"/>
    <w:rsid w:val="00BC45B5"/>
    <w:rsid w:val="00BC4C28"/>
    <w:rsid w:val="00BC4CB1"/>
    <w:rsid w:val="00BC5290"/>
    <w:rsid w:val="00BC5655"/>
    <w:rsid w:val="00BC5793"/>
    <w:rsid w:val="00BC58E6"/>
    <w:rsid w:val="00BC5F64"/>
    <w:rsid w:val="00BC6324"/>
    <w:rsid w:val="00BC644F"/>
    <w:rsid w:val="00BC6A22"/>
    <w:rsid w:val="00BC6BFC"/>
    <w:rsid w:val="00BC6E18"/>
    <w:rsid w:val="00BC6F2A"/>
    <w:rsid w:val="00BC70E5"/>
    <w:rsid w:val="00BC732A"/>
    <w:rsid w:val="00BC7341"/>
    <w:rsid w:val="00BC742D"/>
    <w:rsid w:val="00BC7447"/>
    <w:rsid w:val="00BC74C9"/>
    <w:rsid w:val="00BC7730"/>
    <w:rsid w:val="00BC787A"/>
    <w:rsid w:val="00BC794D"/>
    <w:rsid w:val="00BC7CD6"/>
    <w:rsid w:val="00BD03D8"/>
    <w:rsid w:val="00BD04A5"/>
    <w:rsid w:val="00BD066D"/>
    <w:rsid w:val="00BD068A"/>
    <w:rsid w:val="00BD0809"/>
    <w:rsid w:val="00BD0870"/>
    <w:rsid w:val="00BD0895"/>
    <w:rsid w:val="00BD08F5"/>
    <w:rsid w:val="00BD0B46"/>
    <w:rsid w:val="00BD0B63"/>
    <w:rsid w:val="00BD10B9"/>
    <w:rsid w:val="00BD1430"/>
    <w:rsid w:val="00BD168A"/>
    <w:rsid w:val="00BD19AE"/>
    <w:rsid w:val="00BD1B60"/>
    <w:rsid w:val="00BD1DE0"/>
    <w:rsid w:val="00BD2147"/>
    <w:rsid w:val="00BD22CE"/>
    <w:rsid w:val="00BD264F"/>
    <w:rsid w:val="00BD290D"/>
    <w:rsid w:val="00BD2D55"/>
    <w:rsid w:val="00BD3394"/>
    <w:rsid w:val="00BD33D1"/>
    <w:rsid w:val="00BD3402"/>
    <w:rsid w:val="00BD3448"/>
    <w:rsid w:val="00BD3800"/>
    <w:rsid w:val="00BD3B28"/>
    <w:rsid w:val="00BD3CDF"/>
    <w:rsid w:val="00BD3DFF"/>
    <w:rsid w:val="00BD3E10"/>
    <w:rsid w:val="00BD40F0"/>
    <w:rsid w:val="00BD428A"/>
    <w:rsid w:val="00BD43EE"/>
    <w:rsid w:val="00BD4638"/>
    <w:rsid w:val="00BD4B8C"/>
    <w:rsid w:val="00BD4C5D"/>
    <w:rsid w:val="00BD4C86"/>
    <w:rsid w:val="00BD4D6F"/>
    <w:rsid w:val="00BD4E0F"/>
    <w:rsid w:val="00BD4E72"/>
    <w:rsid w:val="00BD56E2"/>
    <w:rsid w:val="00BD57F3"/>
    <w:rsid w:val="00BD59A2"/>
    <w:rsid w:val="00BD5D60"/>
    <w:rsid w:val="00BD5F8A"/>
    <w:rsid w:val="00BD601F"/>
    <w:rsid w:val="00BD60D1"/>
    <w:rsid w:val="00BD60E5"/>
    <w:rsid w:val="00BD631A"/>
    <w:rsid w:val="00BD642A"/>
    <w:rsid w:val="00BD6523"/>
    <w:rsid w:val="00BD66C7"/>
    <w:rsid w:val="00BD67A7"/>
    <w:rsid w:val="00BD6903"/>
    <w:rsid w:val="00BD6BF4"/>
    <w:rsid w:val="00BD6EF0"/>
    <w:rsid w:val="00BD745F"/>
    <w:rsid w:val="00BD74BF"/>
    <w:rsid w:val="00BD77F8"/>
    <w:rsid w:val="00BD7DA7"/>
    <w:rsid w:val="00BD7E3D"/>
    <w:rsid w:val="00BE00E6"/>
    <w:rsid w:val="00BE021D"/>
    <w:rsid w:val="00BE023F"/>
    <w:rsid w:val="00BE0296"/>
    <w:rsid w:val="00BE04E5"/>
    <w:rsid w:val="00BE0811"/>
    <w:rsid w:val="00BE088F"/>
    <w:rsid w:val="00BE098E"/>
    <w:rsid w:val="00BE0F35"/>
    <w:rsid w:val="00BE0F52"/>
    <w:rsid w:val="00BE1110"/>
    <w:rsid w:val="00BE12C8"/>
    <w:rsid w:val="00BE1433"/>
    <w:rsid w:val="00BE223E"/>
    <w:rsid w:val="00BE2318"/>
    <w:rsid w:val="00BE258F"/>
    <w:rsid w:val="00BE2639"/>
    <w:rsid w:val="00BE2A17"/>
    <w:rsid w:val="00BE2C27"/>
    <w:rsid w:val="00BE2CE1"/>
    <w:rsid w:val="00BE2D88"/>
    <w:rsid w:val="00BE2DB0"/>
    <w:rsid w:val="00BE2F3D"/>
    <w:rsid w:val="00BE31D6"/>
    <w:rsid w:val="00BE3242"/>
    <w:rsid w:val="00BE3277"/>
    <w:rsid w:val="00BE334D"/>
    <w:rsid w:val="00BE3804"/>
    <w:rsid w:val="00BE3A7A"/>
    <w:rsid w:val="00BE3C71"/>
    <w:rsid w:val="00BE3D86"/>
    <w:rsid w:val="00BE3FCB"/>
    <w:rsid w:val="00BE45F5"/>
    <w:rsid w:val="00BE4793"/>
    <w:rsid w:val="00BE4821"/>
    <w:rsid w:val="00BE51E9"/>
    <w:rsid w:val="00BE52ED"/>
    <w:rsid w:val="00BE5340"/>
    <w:rsid w:val="00BE5526"/>
    <w:rsid w:val="00BE55FD"/>
    <w:rsid w:val="00BE5789"/>
    <w:rsid w:val="00BE57A0"/>
    <w:rsid w:val="00BE5992"/>
    <w:rsid w:val="00BE5B4D"/>
    <w:rsid w:val="00BE5FBC"/>
    <w:rsid w:val="00BE6261"/>
    <w:rsid w:val="00BE6681"/>
    <w:rsid w:val="00BE67A6"/>
    <w:rsid w:val="00BE67D4"/>
    <w:rsid w:val="00BE6993"/>
    <w:rsid w:val="00BE6D9D"/>
    <w:rsid w:val="00BE7188"/>
    <w:rsid w:val="00BE788A"/>
    <w:rsid w:val="00BE7945"/>
    <w:rsid w:val="00BE7974"/>
    <w:rsid w:val="00BE79A7"/>
    <w:rsid w:val="00BE7D2B"/>
    <w:rsid w:val="00BE7DB4"/>
    <w:rsid w:val="00BF038C"/>
    <w:rsid w:val="00BF05BE"/>
    <w:rsid w:val="00BF061B"/>
    <w:rsid w:val="00BF0707"/>
    <w:rsid w:val="00BF0854"/>
    <w:rsid w:val="00BF0953"/>
    <w:rsid w:val="00BF0B61"/>
    <w:rsid w:val="00BF0C30"/>
    <w:rsid w:val="00BF0E47"/>
    <w:rsid w:val="00BF13D2"/>
    <w:rsid w:val="00BF1499"/>
    <w:rsid w:val="00BF173D"/>
    <w:rsid w:val="00BF1812"/>
    <w:rsid w:val="00BF1A68"/>
    <w:rsid w:val="00BF1F6A"/>
    <w:rsid w:val="00BF1FB5"/>
    <w:rsid w:val="00BF1FB6"/>
    <w:rsid w:val="00BF2164"/>
    <w:rsid w:val="00BF2249"/>
    <w:rsid w:val="00BF28EB"/>
    <w:rsid w:val="00BF29BA"/>
    <w:rsid w:val="00BF2C75"/>
    <w:rsid w:val="00BF2D17"/>
    <w:rsid w:val="00BF31EF"/>
    <w:rsid w:val="00BF355F"/>
    <w:rsid w:val="00BF3942"/>
    <w:rsid w:val="00BF39CA"/>
    <w:rsid w:val="00BF3B00"/>
    <w:rsid w:val="00BF3BCD"/>
    <w:rsid w:val="00BF3C30"/>
    <w:rsid w:val="00BF4360"/>
    <w:rsid w:val="00BF458A"/>
    <w:rsid w:val="00BF4DE2"/>
    <w:rsid w:val="00BF4E37"/>
    <w:rsid w:val="00BF4E6F"/>
    <w:rsid w:val="00BF586E"/>
    <w:rsid w:val="00BF5D20"/>
    <w:rsid w:val="00BF5F2E"/>
    <w:rsid w:val="00BF5F35"/>
    <w:rsid w:val="00BF628D"/>
    <w:rsid w:val="00BF62A5"/>
    <w:rsid w:val="00BF6547"/>
    <w:rsid w:val="00BF6896"/>
    <w:rsid w:val="00BF6983"/>
    <w:rsid w:val="00BF6F17"/>
    <w:rsid w:val="00BF6F22"/>
    <w:rsid w:val="00BF6FA7"/>
    <w:rsid w:val="00BF6FB1"/>
    <w:rsid w:val="00BF7201"/>
    <w:rsid w:val="00BF73AB"/>
    <w:rsid w:val="00BF76D1"/>
    <w:rsid w:val="00BF76DF"/>
    <w:rsid w:val="00BF789A"/>
    <w:rsid w:val="00C0013D"/>
    <w:rsid w:val="00C00152"/>
    <w:rsid w:val="00C0037E"/>
    <w:rsid w:val="00C003A4"/>
    <w:rsid w:val="00C00579"/>
    <w:rsid w:val="00C00733"/>
    <w:rsid w:val="00C00C3E"/>
    <w:rsid w:val="00C00C70"/>
    <w:rsid w:val="00C00E96"/>
    <w:rsid w:val="00C012FC"/>
    <w:rsid w:val="00C01E25"/>
    <w:rsid w:val="00C01FF5"/>
    <w:rsid w:val="00C022EA"/>
    <w:rsid w:val="00C02443"/>
    <w:rsid w:val="00C0277D"/>
    <w:rsid w:val="00C02D5E"/>
    <w:rsid w:val="00C030A4"/>
    <w:rsid w:val="00C0310F"/>
    <w:rsid w:val="00C0358B"/>
    <w:rsid w:val="00C03B16"/>
    <w:rsid w:val="00C03B71"/>
    <w:rsid w:val="00C03DC1"/>
    <w:rsid w:val="00C042B8"/>
    <w:rsid w:val="00C043F5"/>
    <w:rsid w:val="00C049E9"/>
    <w:rsid w:val="00C04CF3"/>
    <w:rsid w:val="00C04E2C"/>
    <w:rsid w:val="00C04FE0"/>
    <w:rsid w:val="00C050D8"/>
    <w:rsid w:val="00C052B6"/>
    <w:rsid w:val="00C05559"/>
    <w:rsid w:val="00C05651"/>
    <w:rsid w:val="00C057F3"/>
    <w:rsid w:val="00C05A04"/>
    <w:rsid w:val="00C05A7F"/>
    <w:rsid w:val="00C05D1F"/>
    <w:rsid w:val="00C05D47"/>
    <w:rsid w:val="00C05D82"/>
    <w:rsid w:val="00C06279"/>
    <w:rsid w:val="00C06379"/>
    <w:rsid w:val="00C0679B"/>
    <w:rsid w:val="00C06B48"/>
    <w:rsid w:val="00C06BF8"/>
    <w:rsid w:val="00C06CE5"/>
    <w:rsid w:val="00C06D8B"/>
    <w:rsid w:val="00C06FBE"/>
    <w:rsid w:val="00C07153"/>
    <w:rsid w:val="00C07181"/>
    <w:rsid w:val="00C0739A"/>
    <w:rsid w:val="00C075E4"/>
    <w:rsid w:val="00C07773"/>
    <w:rsid w:val="00C07974"/>
    <w:rsid w:val="00C07A73"/>
    <w:rsid w:val="00C07B33"/>
    <w:rsid w:val="00C07B3F"/>
    <w:rsid w:val="00C07E0A"/>
    <w:rsid w:val="00C07FEC"/>
    <w:rsid w:val="00C10172"/>
    <w:rsid w:val="00C10310"/>
    <w:rsid w:val="00C10438"/>
    <w:rsid w:val="00C10448"/>
    <w:rsid w:val="00C10A2E"/>
    <w:rsid w:val="00C10CDC"/>
    <w:rsid w:val="00C10CF6"/>
    <w:rsid w:val="00C11091"/>
    <w:rsid w:val="00C1110E"/>
    <w:rsid w:val="00C11677"/>
    <w:rsid w:val="00C118E4"/>
    <w:rsid w:val="00C11A4E"/>
    <w:rsid w:val="00C11A86"/>
    <w:rsid w:val="00C11DBC"/>
    <w:rsid w:val="00C11FA5"/>
    <w:rsid w:val="00C11FE4"/>
    <w:rsid w:val="00C120DC"/>
    <w:rsid w:val="00C12252"/>
    <w:rsid w:val="00C1228A"/>
    <w:rsid w:val="00C12519"/>
    <w:rsid w:val="00C12664"/>
    <w:rsid w:val="00C12B0A"/>
    <w:rsid w:val="00C12BB8"/>
    <w:rsid w:val="00C12CDB"/>
    <w:rsid w:val="00C12F73"/>
    <w:rsid w:val="00C13367"/>
    <w:rsid w:val="00C1366A"/>
    <w:rsid w:val="00C13CC7"/>
    <w:rsid w:val="00C144DA"/>
    <w:rsid w:val="00C14582"/>
    <w:rsid w:val="00C14710"/>
    <w:rsid w:val="00C14B57"/>
    <w:rsid w:val="00C15097"/>
    <w:rsid w:val="00C1571D"/>
    <w:rsid w:val="00C157AA"/>
    <w:rsid w:val="00C158F3"/>
    <w:rsid w:val="00C15ACE"/>
    <w:rsid w:val="00C15DBC"/>
    <w:rsid w:val="00C15DE4"/>
    <w:rsid w:val="00C16A85"/>
    <w:rsid w:val="00C16D2C"/>
    <w:rsid w:val="00C16E42"/>
    <w:rsid w:val="00C1720D"/>
    <w:rsid w:val="00C175F6"/>
    <w:rsid w:val="00C206BA"/>
    <w:rsid w:val="00C206FC"/>
    <w:rsid w:val="00C20A08"/>
    <w:rsid w:val="00C20A79"/>
    <w:rsid w:val="00C20DE6"/>
    <w:rsid w:val="00C2102B"/>
    <w:rsid w:val="00C216B2"/>
    <w:rsid w:val="00C216C3"/>
    <w:rsid w:val="00C21726"/>
    <w:rsid w:val="00C21800"/>
    <w:rsid w:val="00C21839"/>
    <w:rsid w:val="00C21903"/>
    <w:rsid w:val="00C21EDD"/>
    <w:rsid w:val="00C21F7E"/>
    <w:rsid w:val="00C22180"/>
    <w:rsid w:val="00C2220A"/>
    <w:rsid w:val="00C22601"/>
    <w:rsid w:val="00C22E1B"/>
    <w:rsid w:val="00C22F25"/>
    <w:rsid w:val="00C230F2"/>
    <w:rsid w:val="00C2354D"/>
    <w:rsid w:val="00C235B2"/>
    <w:rsid w:val="00C23613"/>
    <w:rsid w:val="00C2367B"/>
    <w:rsid w:val="00C2370B"/>
    <w:rsid w:val="00C23E11"/>
    <w:rsid w:val="00C241BB"/>
    <w:rsid w:val="00C2425F"/>
    <w:rsid w:val="00C2437E"/>
    <w:rsid w:val="00C24C3F"/>
    <w:rsid w:val="00C24F8D"/>
    <w:rsid w:val="00C2501D"/>
    <w:rsid w:val="00C2502C"/>
    <w:rsid w:val="00C255DB"/>
    <w:rsid w:val="00C25DF3"/>
    <w:rsid w:val="00C263A5"/>
    <w:rsid w:val="00C2651B"/>
    <w:rsid w:val="00C26EAE"/>
    <w:rsid w:val="00C26F9B"/>
    <w:rsid w:val="00C271CE"/>
    <w:rsid w:val="00C27290"/>
    <w:rsid w:val="00C27346"/>
    <w:rsid w:val="00C27937"/>
    <w:rsid w:val="00C27D7D"/>
    <w:rsid w:val="00C27DAF"/>
    <w:rsid w:val="00C30318"/>
    <w:rsid w:val="00C30661"/>
    <w:rsid w:val="00C308E3"/>
    <w:rsid w:val="00C30A89"/>
    <w:rsid w:val="00C30B79"/>
    <w:rsid w:val="00C3162D"/>
    <w:rsid w:val="00C31693"/>
    <w:rsid w:val="00C318D5"/>
    <w:rsid w:val="00C31ABA"/>
    <w:rsid w:val="00C31CEB"/>
    <w:rsid w:val="00C31E2B"/>
    <w:rsid w:val="00C31F66"/>
    <w:rsid w:val="00C32437"/>
    <w:rsid w:val="00C3244F"/>
    <w:rsid w:val="00C3258A"/>
    <w:rsid w:val="00C3270A"/>
    <w:rsid w:val="00C32819"/>
    <w:rsid w:val="00C3295C"/>
    <w:rsid w:val="00C329A1"/>
    <w:rsid w:val="00C32CFB"/>
    <w:rsid w:val="00C32FBF"/>
    <w:rsid w:val="00C33451"/>
    <w:rsid w:val="00C337EC"/>
    <w:rsid w:val="00C339E4"/>
    <w:rsid w:val="00C33D0F"/>
    <w:rsid w:val="00C33D33"/>
    <w:rsid w:val="00C341F9"/>
    <w:rsid w:val="00C34254"/>
    <w:rsid w:val="00C342BA"/>
    <w:rsid w:val="00C349AC"/>
    <w:rsid w:val="00C34DB3"/>
    <w:rsid w:val="00C34E2F"/>
    <w:rsid w:val="00C35008"/>
    <w:rsid w:val="00C3556A"/>
    <w:rsid w:val="00C355BE"/>
    <w:rsid w:val="00C35A5E"/>
    <w:rsid w:val="00C36395"/>
    <w:rsid w:val="00C3656A"/>
    <w:rsid w:val="00C366F5"/>
    <w:rsid w:val="00C36B11"/>
    <w:rsid w:val="00C36D6B"/>
    <w:rsid w:val="00C36DF0"/>
    <w:rsid w:val="00C36E4F"/>
    <w:rsid w:val="00C36F69"/>
    <w:rsid w:val="00C36FD6"/>
    <w:rsid w:val="00C37291"/>
    <w:rsid w:val="00C375A5"/>
    <w:rsid w:val="00C401A5"/>
    <w:rsid w:val="00C402BB"/>
    <w:rsid w:val="00C409CB"/>
    <w:rsid w:val="00C40BFC"/>
    <w:rsid w:val="00C40FE1"/>
    <w:rsid w:val="00C4151E"/>
    <w:rsid w:val="00C416FA"/>
    <w:rsid w:val="00C417E4"/>
    <w:rsid w:val="00C41A49"/>
    <w:rsid w:val="00C41A62"/>
    <w:rsid w:val="00C41D33"/>
    <w:rsid w:val="00C41F5B"/>
    <w:rsid w:val="00C4225B"/>
    <w:rsid w:val="00C4244C"/>
    <w:rsid w:val="00C42522"/>
    <w:rsid w:val="00C42591"/>
    <w:rsid w:val="00C42B06"/>
    <w:rsid w:val="00C42C34"/>
    <w:rsid w:val="00C42C4E"/>
    <w:rsid w:val="00C42D6D"/>
    <w:rsid w:val="00C4328D"/>
    <w:rsid w:val="00C433E2"/>
    <w:rsid w:val="00C435F5"/>
    <w:rsid w:val="00C43763"/>
    <w:rsid w:val="00C439C9"/>
    <w:rsid w:val="00C439E1"/>
    <w:rsid w:val="00C43C4B"/>
    <w:rsid w:val="00C43CBB"/>
    <w:rsid w:val="00C43DCF"/>
    <w:rsid w:val="00C44380"/>
    <w:rsid w:val="00C44B5F"/>
    <w:rsid w:val="00C44E87"/>
    <w:rsid w:val="00C44E94"/>
    <w:rsid w:val="00C44F43"/>
    <w:rsid w:val="00C45279"/>
    <w:rsid w:val="00C4539D"/>
    <w:rsid w:val="00C454E1"/>
    <w:rsid w:val="00C4552F"/>
    <w:rsid w:val="00C4582C"/>
    <w:rsid w:val="00C45847"/>
    <w:rsid w:val="00C45992"/>
    <w:rsid w:val="00C45D32"/>
    <w:rsid w:val="00C46077"/>
    <w:rsid w:val="00C46112"/>
    <w:rsid w:val="00C4639F"/>
    <w:rsid w:val="00C46428"/>
    <w:rsid w:val="00C46471"/>
    <w:rsid w:val="00C4658D"/>
    <w:rsid w:val="00C466B1"/>
    <w:rsid w:val="00C466ED"/>
    <w:rsid w:val="00C46794"/>
    <w:rsid w:val="00C46C12"/>
    <w:rsid w:val="00C46F0C"/>
    <w:rsid w:val="00C46FA1"/>
    <w:rsid w:val="00C471C1"/>
    <w:rsid w:val="00C474AE"/>
    <w:rsid w:val="00C477FD"/>
    <w:rsid w:val="00C47984"/>
    <w:rsid w:val="00C47EBC"/>
    <w:rsid w:val="00C5023F"/>
    <w:rsid w:val="00C50323"/>
    <w:rsid w:val="00C50366"/>
    <w:rsid w:val="00C50610"/>
    <w:rsid w:val="00C50BF4"/>
    <w:rsid w:val="00C50E3F"/>
    <w:rsid w:val="00C512C6"/>
    <w:rsid w:val="00C5144D"/>
    <w:rsid w:val="00C5147A"/>
    <w:rsid w:val="00C51550"/>
    <w:rsid w:val="00C51634"/>
    <w:rsid w:val="00C51CC5"/>
    <w:rsid w:val="00C51DEC"/>
    <w:rsid w:val="00C5200F"/>
    <w:rsid w:val="00C522C6"/>
    <w:rsid w:val="00C52523"/>
    <w:rsid w:val="00C531D1"/>
    <w:rsid w:val="00C53B8E"/>
    <w:rsid w:val="00C53D94"/>
    <w:rsid w:val="00C53DE1"/>
    <w:rsid w:val="00C53F3C"/>
    <w:rsid w:val="00C542B9"/>
    <w:rsid w:val="00C5437C"/>
    <w:rsid w:val="00C5485F"/>
    <w:rsid w:val="00C548CA"/>
    <w:rsid w:val="00C549CF"/>
    <w:rsid w:val="00C54A23"/>
    <w:rsid w:val="00C54D5C"/>
    <w:rsid w:val="00C54DED"/>
    <w:rsid w:val="00C5502B"/>
    <w:rsid w:val="00C55155"/>
    <w:rsid w:val="00C55284"/>
    <w:rsid w:val="00C55347"/>
    <w:rsid w:val="00C557B9"/>
    <w:rsid w:val="00C5586E"/>
    <w:rsid w:val="00C559DC"/>
    <w:rsid w:val="00C56104"/>
    <w:rsid w:val="00C56235"/>
    <w:rsid w:val="00C5655C"/>
    <w:rsid w:val="00C5657B"/>
    <w:rsid w:val="00C56673"/>
    <w:rsid w:val="00C569AB"/>
    <w:rsid w:val="00C56D03"/>
    <w:rsid w:val="00C56E6D"/>
    <w:rsid w:val="00C570B1"/>
    <w:rsid w:val="00C57257"/>
    <w:rsid w:val="00C572F5"/>
    <w:rsid w:val="00C5773C"/>
    <w:rsid w:val="00C57936"/>
    <w:rsid w:val="00C5799D"/>
    <w:rsid w:val="00C57B3C"/>
    <w:rsid w:val="00C57BF1"/>
    <w:rsid w:val="00C57DC1"/>
    <w:rsid w:val="00C57F41"/>
    <w:rsid w:val="00C60010"/>
    <w:rsid w:val="00C60248"/>
    <w:rsid w:val="00C60504"/>
    <w:rsid w:val="00C6061F"/>
    <w:rsid w:val="00C60E19"/>
    <w:rsid w:val="00C60E6A"/>
    <w:rsid w:val="00C60FA6"/>
    <w:rsid w:val="00C61041"/>
    <w:rsid w:val="00C61042"/>
    <w:rsid w:val="00C616CB"/>
    <w:rsid w:val="00C61742"/>
    <w:rsid w:val="00C6194A"/>
    <w:rsid w:val="00C61D60"/>
    <w:rsid w:val="00C61E2D"/>
    <w:rsid w:val="00C61F14"/>
    <w:rsid w:val="00C6251A"/>
    <w:rsid w:val="00C63234"/>
    <w:rsid w:val="00C63298"/>
    <w:rsid w:val="00C63520"/>
    <w:rsid w:val="00C635A5"/>
    <w:rsid w:val="00C63772"/>
    <w:rsid w:val="00C638C1"/>
    <w:rsid w:val="00C641DF"/>
    <w:rsid w:val="00C64427"/>
    <w:rsid w:val="00C64D4E"/>
    <w:rsid w:val="00C64FE0"/>
    <w:rsid w:val="00C65111"/>
    <w:rsid w:val="00C65368"/>
    <w:rsid w:val="00C6579B"/>
    <w:rsid w:val="00C65885"/>
    <w:rsid w:val="00C65A5C"/>
    <w:rsid w:val="00C65BEB"/>
    <w:rsid w:val="00C65EAC"/>
    <w:rsid w:val="00C65EB1"/>
    <w:rsid w:val="00C65EBC"/>
    <w:rsid w:val="00C66110"/>
    <w:rsid w:val="00C66422"/>
    <w:rsid w:val="00C66761"/>
    <w:rsid w:val="00C66BD5"/>
    <w:rsid w:val="00C66C48"/>
    <w:rsid w:val="00C672C5"/>
    <w:rsid w:val="00C6736D"/>
    <w:rsid w:val="00C673C4"/>
    <w:rsid w:val="00C67526"/>
    <w:rsid w:val="00C67701"/>
    <w:rsid w:val="00C6791E"/>
    <w:rsid w:val="00C67BB7"/>
    <w:rsid w:val="00C70026"/>
    <w:rsid w:val="00C7028D"/>
    <w:rsid w:val="00C7053E"/>
    <w:rsid w:val="00C70779"/>
    <w:rsid w:val="00C70B59"/>
    <w:rsid w:val="00C70D97"/>
    <w:rsid w:val="00C71135"/>
    <w:rsid w:val="00C71605"/>
    <w:rsid w:val="00C71632"/>
    <w:rsid w:val="00C71AC4"/>
    <w:rsid w:val="00C71D12"/>
    <w:rsid w:val="00C71F97"/>
    <w:rsid w:val="00C72014"/>
    <w:rsid w:val="00C72058"/>
    <w:rsid w:val="00C720FC"/>
    <w:rsid w:val="00C723D1"/>
    <w:rsid w:val="00C723EB"/>
    <w:rsid w:val="00C726CF"/>
    <w:rsid w:val="00C72757"/>
    <w:rsid w:val="00C72A45"/>
    <w:rsid w:val="00C72A8F"/>
    <w:rsid w:val="00C730F6"/>
    <w:rsid w:val="00C73197"/>
    <w:rsid w:val="00C731FA"/>
    <w:rsid w:val="00C733EE"/>
    <w:rsid w:val="00C73554"/>
    <w:rsid w:val="00C736E6"/>
    <w:rsid w:val="00C73819"/>
    <w:rsid w:val="00C73964"/>
    <w:rsid w:val="00C73B15"/>
    <w:rsid w:val="00C73C44"/>
    <w:rsid w:val="00C73CA4"/>
    <w:rsid w:val="00C73EC8"/>
    <w:rsid w:val="00C74175"/>
    <w:rsid w:val="00C74454"/>
    <w:rsid w:val="00C747CD"/>
    <w:rsid w:val="00C747E8"/>
    <w:rsid w:val="00C74CBC"/>
    <w:rsid w:val="00C75152"/>
    <w:rsid w:val="00C75326"/>
    <w:rsid w:val="00C753E5"/>
    <w:rsid w:val="00C753FD"/>
    <w:rsid w:val="00C755E9"/>
    <w:rsid w:val="00C756B7"/>
    <w:rsid w:val="00C764CD"/>
    <w:rsid w:val="00C76B80"/>
    <w:rsid w:val="00C76CEF"/>
    <w:rsid w:val="00C7712E"/>
    <w:rsid w:val="00C7735D"/>
    <w:rsid w:val="00C7755C"/>
    <w:rsid w:val="00C77C33"/>
    <w:rsid w:val="00C77EA9"/>
    <w:rsid w:val="00C77F19"/>
    <w:rsid w:val="00C8054E"/>
    <w:rsid w:val="00C807FC"/>
    <w:rsid w:val="00C808C0"/>
    <w:rsid w:val="00C80E91"/>
    <w:rsid w:val="00C80EC4"/>
    <w:rsid w:val="00C80FBC"/>
    <w:rsid w:val="00C81182"/>
    <w:rsid w:val="00C8142F"/>
    <w:rsid w:val="00C8171A"/>
    <w:rsid w:val="00C81899"/>
    <w:rsid w:val="00C818E7"/>
    <w:rsid w:val="00C81A4C"/>
    <w:rsid w:val="00C81AD8"/>
    <w:rsid w:val="00C824B5"/>
    <w:rsid w:val="00C82AA6"/>
    <w:rsid w:val="00C82CB3"/>
    <w:rsid w:val="00C82CE1"/>
    <w:rsid w:val="00C834AC"/>
    <w:rsid w:val="00C8362C"/>
    <w:rsid w:val="00C838F1"/>
    <w:rsid w:val="00C83B6B"/>
    <w:rsid w:val="00C83C2A"/>
    <w:rsid w:val="00C83E39"/>
    <w:rsid w:val="00C8415D"/>
    <w:rsid w:val="00C8426B"/>
    <w:rsid w:val="00C845EB"/>
    <w:rsid w:val="00C84720"/>
    <w:rsid w:val="00C848C3"/>
    <w:rsid w:val="00C84A4B"/>
    <w:rsid w:val="00C84C93"/>
    <w:rsid w:val="00C84CFB"/>
    <w:rsid w:val="00C84DED"/>
    <w:rsid w:val="00C84F86"/>
    <w:rsid w:val="00C850D1"/>
    <w:rsid w:val="00C85A45"/>
    <w:rsid w:val="00C85B37"/>
    <w:rsid w:val="00C85E20"/>
    <w:rsid w:val="00C85F7F"/>
    <w:rsid w:val="00C863FC"/>
    <w:rsid w:val="00C864E8"/>
    <w:rsid w:val="00C865A0"/>
    <w:rsid w:val="00C86788"/>
    <w:rsid w:val="00C86793"/>
    <w:rsid w:val="00C868AE"/>
    <w:rsid w:val="00C86B16"/>
    <w:rsid w:val="00C86CD7"/>
    <w:rsid w:val="00C86FA8"/>
    <w:rsid w:val="00C86FE6"/>
    <w:rsid w:val="00C87074"/>
    <w:rsid w:val="00C872BE"/>
    <w:rsid w:val="00C874C5"/>
    <w:rsid w:val="00C8762D"/>
    <w:rsid w:val="00C8778E"/>
    <w:rsid w:val="00C878D2"/>
    <w:rsid w:val="00C87DB1"/>
    <w:rsid w:val="00C87F15"/>
    <w:rsid w:val="00C90266"/>
    <w:rsid w:val="00C90BEA"/>
    <w:rsid w:val="00C90C66"/>
    <w:rsid w:val="00C90D2F"/>
    <w:rsid w:val="00C90FF0"/>
    <w:rsid w:val="00C9102B"/>
    <w:rsid w:val="00C91140"/>
    <w:rsid w:val="00C91272"/>
    <w:rsid w:val="00C91781"/>
    <w:rsid w:val="00C91AAF"/>
    <w:rsid w:val="00C91B3C"/>
    <w:rsid w:val="00C91BA0"/>
    <w:rsid w:val="00C91C04"/>
    <w:rsid w:val="00C91E53"/>
    <w:rsid w:val="00C9225F"/>
    <w:rsid w:val="00C9233A"/>
    <w:rsid w:val="00C928ED"/>
    <w:rsid w:val="00C928F9"/>
    <w:rsid w:val="00C92D2C"/>
    <w:rsid w:val="00C92D5C"/>
    <w:rsid w:val="00C92D94"/>
    <w:rsid w:val="00C92E7D"/>
    <w:rsid w:val="00C930AB"/>
    <w:rsid w:val="00C9364E"/>
    <w:rsid w:val="00C93790"/>
    <w:rsid w:val="00C9387A"/>
    <w:rsid w:val="00C938AC"/>
    <w:rsid w:val="00C93AB7"/>
    <w:rsid w:val="00C93D00"/>
    <w:rsid w:val="00C93DF9"/>
    <w:rsid w:val="00C93FA4"/>
    <w:rsid w:val="00C9403F"/>
    <w:rsid w:val="00C94077"/>
    <w:rsid w:val="00C9421A"/>
    <w:rsid w:val="00C94274"/>
    <w:rsid w:val="00C94282"/>
    <w:rsid w:val="00C9433E"/>
    <w:rsid w:val="00C94349"/>
    <w:rsid w:val="00C94775"/>
    <w:rsid w:val="00C949FB"/>
    <w:rsid w:val="00C94ED7"/>
    <w:rsid w:val="00C94FC7"/>
    <w:rsid w:val="00C9509A"/>
    <w:rsid w:val="00C950EF"/>
    <w:rsid w:val="00C95216"/>
    <w:rsid w:val="00C952FA"/>
    <w:rsid w:val="00C954FB"/>
    <w:rsid w:val="00C95755"/>
    <w:rsid w:val="00C95772"/>
    <w:rsid w:val="00C959AA"/>
    <w:rsid w:val="00C95B42"/>
    <w:rsid w:val="00C96294"/>
    <w:rsid w:val="00C963CB"/>
    <w:rsid w:val="00C9686A"/>
    <w:rsid w:val="00C96924"/>
    <w:rsid w:val="00C96DB1"/>
    <w:rsid w:val="00C975A8"/>
    <w:rsid w:val="00C97762"/>
    <w:rsid w:val="00C978A0"/>
    <w:rsid w:val="00C97A92"/>
    <w:rsid w:val="00C97B91"/>
    <w:rsid w:val="00C97F28"/>
    <w:rsid w:val="00C97FD0"/>
    <w:rsid w:val="00CA0A11"/>
    <w:rsid w:val="00CA0A93"/>
    <w:rsid w:val="00CA0BFC"/>
    <w:rsid w:val="00CA0EEA"/>
    <w:rsid w:val="00CA130D"/>
    <w:rsid w:val="00CA13DE"/>
    <w:rsid w:val="00CA141D"/>
    <w:rsid w:val="00CA156D"/>
    <w:rsid w:val="00CA157A"/>
    <w:rsid w:val="00CA160B"/>
    <w:rsid w:val="00CA167B"/>
    <w:rsid w:val="00CA19A2"/>
    <w:rsid w:val="00CA1BFA"/>
    <w:rsid w:val="00CA1CA6"/>
    <w:rsid w:val="00CA1DC5"/>
    <w:rsid w:val="00CA1E50"/>
    <w:rsid w:val="00CA1F8D"/>
    <w:rsid w:val="00CA227F"/>
    <w:rsid w:val="00CA234D"/>
    <w:rsid w:val="00CA260D"/>
    <w:rsid w:val="00CA2F53"/>
    <w:rsid w:val="00CA324C"/>
    <w:rsid w:val="00CA32F7"/>
    <w:rsid w:val="00CA3306"/>
    <w:rsid w:val="00CA33CC"/>
    <w:rsid w:val="00CA362F"/>
    <w:rsid w:val="00CA36F1"/>
    <w:rsid w:val="00CA38F3"/>
    <w:rsid w:val="00CA3BAD"/>
    <w:rsid w:val="00CA3BF2"/>
    <w:rsid w:val="00CA3EAD"/>
    <w:rsid w:val="00CA4229"/>
    <w:rsid w:val="00CA42D6"/>
    <w:rsid w:val="00CA4DAC"/>
    <w:rsid w:val="00CA53C2"/>
    <w:rsid w:val="00CA54B2"/>
    <w:rsid w:val="00CA5792"/>
    <w:rsid w:val="00CA59D9"/>
    <w:rsid w:val="00CA5AE3"/>
    <w:rsid w:val="00CA5B6A"/>
    <w:rsid w:val="00CA5D76"/>
    <w:rsid w:val="00CA5E69"/>
    <w:rsid w:val="00CA6068"/>
    <w:rsid w:val="00CA6385"/>
    <w:rsid w:val="00CA6789"/>
    <w:rsid w:val="00CA6A42"/>
    <w:rsid w:val="00CA6EE5"/>
    <w:rsid w:val="00CA7219"/>
    <w:rsid w:val="00CA752A"/>
    <w:rsid w:val="00CA7537"/>
    <w:rsid w:val="00CA7789"/>
    <w:rsid w:val="00CA7803"/>
    <w:rsid w:val="00CA787A"/>
    <w:rsid w:val="00CA7B7D"/>
    <w:rsid w:val="00CA7C78"/>
    <w:rsid w:val="00CA7E03"/>
    <w:rsid w:val="00CB0044"/>
    <w:rsid w:val="00CB0313"/>
    <w:rsid w:val="00CB03D6"/>
    <w:rsid w:val="00CB050D"/>
    <w:rsid w:val="00CB06BB"/>
    <w:rsid w:val="00CB079A"/>
    <w:rsid w:val="00CB0E84"/>
    <w:rsid w:val="00CB0FA7"/>
    <w:rsid w:val="00CB12E3"/>
    <w:rsid w:val="00CB1392"/>
    <w:rsid w:val="00CB161B"/>
    <w:rsid w:val="00CB1647"/>
    <w:rsid w:val="00CB1D48"/>
    <w:rsid w:val="00CB1E37"/>
    <w:rsid w:val="00CB1EDF"/>
    <w:rsid w:val="00CB1F03"/>
    <w:rsid w:val="00CB215A"/>
    <w:rsid w:val="00CB234C"/>
    <w:rsid w:val="00CB2471"/>
    <w:rsid w:val="00CB283D"/>
    <w:rsid w:val="00CB2CE9"/>
    <w:rsid w:val="00CB2DE6"/>
    <w:rsid w:val="00CB2F24"/>
    <w:rsid w:val="00CB33EE"/>
    <w:rsid w:val="00CB3A07"/>
    <w:rsid w:val="00CB3C1F"/>
    <w:rsid w:val="00CB3F04"/>
    <w:rsid w:val="00CB405C"/>
    <w:rsid w:val="00CB42E2"/>
    <w:rsid w:val="00CB453A"/>
    <w:rsid w:val="00CB455D"/>
    <w:rsid w:val="00CB47F0"/>
    <w:rsid w:val="00CB4A94"/>
    <w:rsid w:val="00CB4B2B"/>
    <w:rsid w:val="00CB5084"/>
    <w:rsid w:val="00CB5198"/>
    <w:rsid w:val="00CB5389"/>
    <w:rsid w:val="00CB5429"/>
    <w:rsid w:val="00CB5510"/>
    <w:rsid w:val="00CB5605"/>
    <w:rsid w:val="00CB5888"/>
    <w:rsid w:val="00CB5910"/>
    <w:rsid w:val="00CB5A3F"/>
    <w:rsid w:val="00CB5B3C"/>
    <w:rsid w:val="00CB5C07"/>
    <w:rsid w:val="00CB6330"/>
    <w:rsid w:val="00CB6419"/>
    <w:rsid w:val="00CB6757"/>
    <w:rsid w:val="00CB68A4"/>
    <w:rsid w:val="00CB68B3"/>
    <w:rsid w:val="00CB69F8"/>
    <w:rsid w:val="00CB6E25"/>
    <w:rsid w:val="00CB71B3"/>
    <w:rsid w:val="00CB71D0"/>
    <w:rsid w:val="00CB7214"/>
    <w:rsid w:val="00CB72B6"/>
    <w:rsid w:val="00CB7344"/>
    <w:rsid w:val="00CB74BD"/>
    <w:rsid w:val="00CB751C"/>
    <w:rsid w:val="00CB7523"/>
    <w:rsid w:val="00CB765C"/>
    <w:rsid w:val="00CB7957"/>
    <w:rsid w:val="00CB7A49"/>
    <w:rsid w:val="00CB7FD8"/>
    <w:rsid w:val="00CC0089"/>
    <w:rsid w:val="00CC0114"/>
    <w:rsid w:val="00CC026C"/>
    <w:rsid w:val="00CC051F"/>
    <w:rsid w:val="00CC0800"/>
    <w:rsid w:val="00CC093D"/>
    <w:rsid w:val="00CC0B0A"/>
    <w:rsid w:val="00CC14CF"/>
    <w:rsid w:val="00CC191A"/>
    <w:rsid w:val="00CC1A26"/>
    <w:rsid w:val="00CC1F78"/>
    <w:rsid w:val="00CC256B"/>
    <w:rsid w:val="00CC26CC"/>
    <w:rsid w:val="00CC27AC"/>
    <w:rsid w:val="00CC2AFD"/>
    <w:rsid w:val="00CC2C7E"/>
    <w:rsid w:val="00CC2D7B"/>
    <w:rsid w:val="00CC2E03"/>
    <w:rsid w:val="00CC3222"/>
    <w:rsid w:val="00CC325B"/>
    <w:rsid w:val="00CC32B0"/>
    <w:rsid w:val="00CC34DF"/>
    <w:rsid w:val="00CC3542"/>
    <w:rsid w:val="00CC379E"/>
    <w:rsid w:val="00CC3880"/>
    <w:rsid w:val="00CC38AD"/>
    <w:rsid w:val="00CC3921"/>
    <w:rsid w:val="00CC3AF9"/>
    <w:rsid w:val="00CC3C1A"/>
    <w:rsid w:val="00CC411F"/>
    <w:rsid w:val="00CC4269"/>
    <w:rsid w:val="00CC439A"/>
    <w:rsid w:val="00CC454B"/>
    <w:rsid w:val="00CC4697"/>
    <w:rsid w:val="00CC48FC"/>
    <w:rsid w:val="00CC4A61"/>
    <w:rsid w:val="00CC4D77"/>
    <w:rsid w:val="00CC5083"/>
    <w:rsid w:val="00CC5405"/>
    <w:rsid w:val="00CC588A"/>
    <w:rsid w:val="00CC5EAF"/>
    <w:rsid w:val="00CC65CB"/>
    <w:rsid w:val="00CC66E8"/>
    <w:rsid w:val="00CC6A04"/>
    <w:rsid w:val="00CC6A1C"/>
    <w:rsid w:val="00CC6CB0"/>
    <w:rsid w:val="00CC6DE9"/>
    <w:rsid w:val="00CC6E99"/>
    <w:rsid w:val="00CC7111"/>
    <w:rsid w:val="00CC7728"/>
    <w:rsid w:val="00CC7D0B"/>
    <w:rsid w:val="00CC7E08"/>
    <w:rsid w:val="00CD00E3"/>
    <w:rsid w:val="00CD0288"/>
    <w:rsid w:val="00CD0293"/>
    <w:rsid w:val="00CD02A4"/>
    <w:rsid w:val="00CD04F9"/>
    <w:rsid w:val="00CD0522"/>
    <w:rsid w:val="00CD08F0"/>
    <w:rsid w:val="00CD09EC"/>
    <w:rsid w:val="00CD0E3D"/>
    <w:rsid w:val="00CD16E3"/>
    <w:rsid w:val="00CD19D0"/>
    <w:rsid w:val="00CD1A1F"/>
    <w:rsid w:val="00CD1AF5"/>
    <w:rsid w:val="00CD1E62"/>
    <w:rsid w:val="00CD2177"/>
    <w:rsid w:val="00CD2302"/>
    <w:rsid w:val="00CD2518"/>
    <w:rsid w:val="00CD295A"/>
    <w:rsid w:val="00CD2A66"/>
    <w:rsid w:val="00CD2AF3"/>
    <w:rsid w:val="00CD2D0B"/>
    <w:rsid w:val="00CD2E6D"/>
    <w:rsid w:val="00CD2F5F"/>
    <w:rsid w:val="00CD3592"/>
    <w:rsid w:val="00CD35AD"/>
    <w:rsid w:val="00CD3D36"/>
    <w:rsid w:val="00CD404E"/>
    <w:rsid w:val="00CD40D2"/>
    <w:rsid w:val="00CD4283"/>
    <w:rsid w:val="00CD429E"/>
    <w:rsid w:val="00CD433F"/>
    <w:rsid w:val="00CD43D7"/>
    <w:rsid w:val="00CD4BBF"/>
    <w:rsid w:val="00CD4BFD"/>
    <w:rsid w:val="00CD55BB"/>
    <w:rsid w:val="00CD5717"/>
    <w:rsid w:val="00CD5896"/>
    <w:rsid w:val="00CD59AA"/>
    <w:rsid w:val="00CD6057"/>
    <w:rsid w:val="00CD651A"/>
    <w:rsid w:val="00CD6655"/>
    <w:rsid w:val="00CD66EB"/>
    <w:rsid w:val="00CD689D"/>
    <w:rsid w:val="00CD6A7E"/>
    <w:rsid w:val="00CD6C39"/>
    <w:rsid w:val="00CD6C8E"/>
    <w:rsid w:val="00CD6CAC"/>
    <w:rsid w:val="00CD7732"/>
    <w:rsid w:val="00CD7B63"/>
    <w:rsid w:val="00CD7CA2"/>
    <w:rsid w:val="00CD7ED2"/>
    <w:rsid w:val="00CD7F76"/>
    <w:rsid w:val="00CE006B"/>
    <w:rsid w:val="00CE0315"/>
    <w:rsid w:val="00CE04C6"/>
    <w:rsid w:val="00CE04DA"/>
    <w:rsid w:val="00CE04F8"/>
    <w:rsid w:val="00CE0641"/>
    <w:rsid w:val="00CE0A4E"/>
    <w:rsid w:val="00CE0F3F"/>
    <w:rsid w:val="00CE124E"/>
    <w:rsid w:val="00CE1467"/>
    <w:rsid w:val="00CE14F5"/>
    <w:rsid w:val="00CE1592"/>
    <w:rsid w:val="00CE16B7"/>
    <w:rsid w:val="00CE1704"/>
    <w:rsid w:val="00CE1820"/>
    <w:rsid w:val="00CE1DED"/>
    <w:rsid w:val="00CE1F95"/>
    <w:rsid w:val="00CE2158"/>
    <w:rsid w:val="00CE2473"/>
    <w:rsid w:val="00CE281C"/>
    <w:rsid w:val="00CE2878"/>
    <w:rsid w:val="00CE2C0F"/>
    <w:rsid w:val="00CE2D3E"/>
    <w:rsid w:val="00CE2DF7"/>
    <w:rsid w:val="00CE310B"/>
    <w:rsid w:val="00CE31B1"/>
    <w:rsid w:val="00CE32C4"/>
    <w:rsid w:val="00CE344D"/>
    <w:rsid w:val="00CE3467"/>
    <w:rsid w:val="00CE34E7"/>
    <w:rsid w:val="00CE3745"/>
    <w:rsid w:val="00CE3934"/>
    <w:rsid w:val="00CE3940"/>
    <w:rsid w:val="00CE3A84"/>
    <w:rsid w:val="00CE3DE9"/>
    <w:rsid w:val="00CE42FE"/>
    <w:rsid w:val="00CE42FF"/>
    <w:rsid w:val="00CE4356"/>
    <w:rsid w:val="00CE4424"/>
    <w:rsid w:val="00CE47ED"/>
    <w:rsid w:val="00CE4E0A"/>
    <w:rsid w:val="00CE504B"/>
    <w:rsid w:val="00CE50B2"/>
    <w:rsid w:val="00CE5240"/>
    <w:rsid w:val="00CE549E"/>
    <w:rsid w:val="00CE5702"/>
    <w:rsid w:val="00CE5915"/>
    <w:rsid w:val="00CE59C2"/>
    <w:rsid w:val="00CE59CE"/>
    <w:rsid w:val="00CE5E5F"/>
    <w:rsid w:val="00CE6085"/>
    <w:rsid w:val="00CE627A"/>
    <w:rsid w:val="00CE65B7"/>
    <w:rsid w:val="00CE65B8"/>
    <w:rsid w:val="00CE66E6"/>
    <w:rsid w:val="00CE6AA9"/>
    <w:rsid w:val="00CE6DAC"/>
    <w:rsid w:val="00CE6F9A"/>
    <w:rsid w:val="00CE733C"/>
    <w:rsid w:val="00CE7605"/>
    <w:rsid w:val="00CE7798"/>
    <w:rsid w:val="00CE7B39"/>
    <w:rsid w:val="00CE7D19"/>
    <w:rsid w:val="00CE7EFA"/>
    <w:rsid w:val="00CF0152"/>
    <w:rsid w:val="00CF037F"/>
    <w:rsid w:val="00CF06A7"/>
    <w:rsid w:val="00CF0718"/>
    <w:rsid w:val="00CF0B77"/>
    <w:rsid w:val="00CF193E"/>
    <w:rsid w:val="00CF1C1C"/>
    <w:rsid w:val="00CF1CC9"/>
    <w:rsid w:val="00CF1DF4"/>
    <w:rsid w:val="00CF1FF3"/>
    <w:rsid w:val="00CF21B2"/>
    <w:rsid w:val="00CF236D"/>
    <w:rsid w:val="00CF2478"/>
    <w:rsid w:val="00CF25E7"/>
    <w:rsid w:val="00CF2737"/>
    <w:rsid w:val="00CF278F"/>
    <w:rsid w:val="00CF2849"/>
    <w:rsid w:val="00CF2A02"/>
    <w:rsid w:val="00CF2A76"/>
    <w:rsid w:val="00CF2D5E"/>
    <w:rsid w:val="00CF2DA3"/>
    <w:rsid w:val="00CF32A3"/>
    <w:rsid w:val="00CF332C"/>
    <w:rsid w:val="00CF3790"/>
    <w:rsid w:val="00CF3CEB"/>
    <w:rsid w:val="00CF4043"/>
    <w:rsid w:val="00CF42BB"/>
    <w:rsid w:val="00CF455E"/>
    <w:rsid w:val="00CF4584"/>
    <w:rsid w:val="00CF4824"/>
    <w:rsid w:val="00CF4857"/>
    <w:rsid w:val="00CF48D5"/>
    <w:rsid w:val="00CF4FD1"/>
    <w:rsid w:val="00CF544F"/>
    <w:rsid w:val="00CF5A73"/>
    <w:rsid w:val="00CF5B8E"/>
    <w:rsid w:val="00CF631E"/>
    <w:rsid w:val="00CF6320"/>
    <w:rsid w:val="00CF64B8"/>
    <w:rsid w:val="00CF6741"/>
    <w:rsid w:val="00CF6830"/>
    <w:rsid w:val="00CF6879"/>
    <w:rsid w:val="00CF6B3F"/>
    <w:rsid w:val="00CF6E04"/>
    <w:rsid w:val="00CF7332"/>
    <w:rsid w:val="00CF73F4"/>
    <w:rsid w:val="00CF776A"/>
    <w:rsid w:val="00CF7C22"/>
    <w:rsid w:val="00CF7D83"/>
    <w:rsid w:val="00CF7DE0"/>
    <w:rsid w:val="00D00132"/>
    <w:rsid w:val="00D0035E"/>
    <w:rsid w:val="00D005ED"/>
    <w:rsid w:val="00D00804"/>
    <w:rsid w:val="00D0083E"/>
    <w:rsid w:val="00D00845"/>
    <w:rsid w:val="00D00CD5"/>
    <w:rsid w:val="00D00F38"/>
    <w:rsid w:val="00D00F99"/>
    <w:rsid w:val="00D0154F"/>
    <w:rsid w:val="00D01619"/>
    <w:rsid w:val="00D01BCB"/>
    <w:rsid w:val="00D01D81"/>
    <w:rsid w:val="00D01FDC"/>
    <w:rsid w:val="00D020A7"/>
    <w:rsid w:val="00D022EA"/>
    <w:rsid w:val="00D02C62"/>
    <w:rsid w:val="00D02C98"/>
    <w:rsid w:val="00D02EE9"/>
    <w:rsid w:val="00D032B6"/>
    <w:rsid w:val="00D03744"/>
    <w:rsid w:val="00D03F49"/>
    <w:rsid w:val="00D03FF0"/>
    <w:rsid w:val="00D043E2"/>
    <w:rsid w:val="00D044C0"/>
    <w:rsid w:val="00D04796"/>
    <w:rsid w:val="00D048B3"/>
    <w:rsid w:val="00D04DBB"/>
    <w:rsid w:val="00D04F7A"/>
    <w:rsid w:val="00D04FB0"/>
    <w:rsid w:val="00D05184"/>
    <w:rsid w:val="00D05236"/>
    <w:rsid w:val="00D052F8"/>
    <w:rsid w:val="00D05411"/>
    <w:rsid w:val="00D0559A"/>
    <w:rsid w:val="00D0571C"/>
    <w:rsid w:val="00D057FB"/>
    <w:rsid w:val="00D058F4"/>
    <w:rsid w:val="00D05984"/>
    <w:rsid w:val="00D05ACA"/>
    <w:rsid w:val="00D05B87"/>
    <w:rsid w:val="00D05C85"/>
    <w:rsid w:val="00D05FA5"/>
    <w:rsid w:val="00D061F3"/>
    <w:rsid w:val="00D0649C"/>
    <w:rsid w:val="00D0654D"/>
    <w:rsid w:val="00D065A3"/>
    <w:rsid w:val="00D06987"/>
    <w:rsid w:val="00D06A15"/>
    <w:rsid w:val="00D06A8E"/>
    <w:rsid w:val="00D06C4F"/>
    <w:rsid w:val="00D06EF2"/>
    <w:rsid w:val="00D07052"/>
    <w:rsid w:val="00D07151"/>
    <w:rsid w:val="00D071DB"/>
    <w:rsid w:val="00D07994"/>
    <w:rsid w:val="00D07A33"/>
    <w:rsid w:val="00D07C77"/>
    <w:rsid w:val="00D07C79"/>
    <w:rsid w:val="00D10254"/>
    <w:rsid w:val="00D102E3"/>
    <w:rsid w:val="00D1030C"/>
    <w:rsid w:val="00D104C6"/>
    <w:rsid w:val="00D10E6D"/>
    <w:rsid w:val="00D1112F"/>
    <w:rsid w:val="00D116B4"/>
    <w:rsid w:val="00D1187E"/>
    <w:rsid w:val="00D1188E"/>
    <w:rsid w:val="00D1198A"/>
    <w:rsid w:val="00D11BB9"/>
    <w:rsid w:val="00D11C07"/>
    <w:rsid w:val="00D11FBE"/>
    <w:rsid w:val="00D12329"/>
    <w:rsid w:val="00D123CA"/>
    <w:rsid w:val="00D1254F"/>
    <w:rsid w:val="00D12578"/>
    <w:rsid w:val="00D12861"/>
    <w:rsid w:val="00D1288B"/>
    <w:rsid w:val="00D129D9"/>
    <w:rsid w:val="00D129FF"/>
    <w:rsid w:val="00D12C96"/>
    <w:rsid w:val="00D13084"/>
    <w:rsid w:val="00D13162"/>
    <w:rsid w:val="00D136BB"/>
    <w:rsid w:val="00D1383B"/>
    <w:rsid w:val="00D13922"/>
    <w:rsid w:val="00D13DF3"/>
    <w:rsid w:val="00D13F7B"/>
    <w:rsid w:val="00D140C7"/>
    <w:rsid w:val="00D144A1"/>
    <w:rsid w:val="00D144B8"/>
    <w:rsid w:val="00D144CA"/>
    <w:rsid w:val="00D1450C"/>
    <w:rsid w:val="00D146C9"/>
    <w:rsid w:val="00D148D9"/>
    <w:rsid w:val="00D14B99"/>
    <w:rsid w:val="00D14C57"/>
    <w:rsid w:val="00D14DD2"/>
    <w:rsid w:val="00D14E3C"/>
    <w:rsid w:val="00D15739"/>
    <w:rsid w:val="00D15844"/>
    <w:rsid w:val="00D159B1"/>
    <w:rsid w:val="00D15C46"/>
    <w:rsid w:val="00D15D12"/>
    <w:rsid w:val="00D15DF1"/>
    <w:rsid w:val="00D16114"/>
    <w:rsid w:val="00D16163"/>
    <w:rsid w:val="00D164B5"/>
    <w:rsid w:val="00D1654F"/>
    <w:rsid w:val="00D16760"/>
    <w:rsid w:val="00D16870"/>
    <w:rsid w:val="00D16FA4"/>
    <w:rsid w:val="00D1722A"/>
    <w:rsid w:val="00D172A6"/>
    <w:rsid w:val="00D1739C"/>
    <w:rsid w:val="00D17638"/>
    <w:rsid w:val="00D17940"/>
    <w:rsid w:val="00D179E6"/>
    <w:rsid w:val="00D17B09"/>
    <w:rsid w:val="00D17BFA"/>
    <w:rsid w:val="00D20261"/>
    <w:rsid w:val="00D2063C"/>
    <w:rsid w:val="00D2064E"/>
    <w:rsid w:val="00D209BA"/>
    <w:rsid w:val="00D20C0F"/>
    <w:rsid w:val="00D20D16"/>
    <w:rsid w:val="00D21A03"/>
    <w:rsid w:val="00D21A2B"/>
    <w:rsid w:val="00D21A39"/>
    <w:rsid w:val="00D21EE9"/>
    <w:rsid w:val="00D21F79"/>
    <w:rsid w:val="00D21FB9"/>
    <w:rsid w:val="00D2208D"/>
    <w:rsid w:val="00D22349"/>
    <w:rsid w:val="00D225B4"/>
    <w:rsid w:val="00D229A4"/>
    <w:rsid w:val="00D22A02"/>
    <w:rsid w:val="00D22B7E"/>
    <w:rsid w:val="00D22BEC"/>
    <w:rsid w:val="00D22C07"/>
    <w:rsid w:val="00D22F31"/>
    <w:rsid w:val="00D23111"/>
    <w:rsid w:val="00D23193"/>
    <w:rsid w:val="00D23216"/>
    <w:rsid w:val="00D2337A"/>
    <w:rsid w:val="00D233DC"/>
    <w:rsid w:val="00D2380D"/>
    <w:rsid w:val="00D23ADC"/>
    <w:rsid w:val="00D23C07"/>
    <w:rsid w:val="00D23C2B"/>
    <w:rsid w:val="00D23D34"/>
    <w:rsid w:val="00D23D87"/>
    <w:rsid w:val="00D23EE7"/>
    <w:rsid w:val="00D23F23"/>
    <w:rsid w:val="00D240F3"/>
    <w:rsid w:val="00D2411C"/>
    <w:rsid w:val="00D24973"/>
    <w:rsid w:val="00D24A46"/>
    <w:rsid w:val="00D24B0A"/>
    <w:rsid w:val="00D24BE8"/>
    <w:rsid w:val="00D24D13"/>
    <w:rsid w:val="00D250EE"/>
    <w:rsid w:val="00D250F4"/>
    <w:rsid w:val="00D2511E"/>
    <w:rsid w:val="00D254F5"/>
    <w:rsid w:val="00D25BD0"/>
    <w:rsid w:val="00D25ECA"/>
    <w:rsid w:val="00D2603E"/>
    <w:rsid w:val="00D2675C"/>
    <w:rsid w:val="00D267EB"/>
    <w:rsid w:val="00D26AAE"/>
    <w:rsid w:val="00D26DD4"/>
    <w:rsid w:val="00D26E51"/>
    <w:rsid w:val="00D26EF6"/>
    <w:rsid w:val="00D27185"/>
    <w:rsid w:val="00D27267"/>
    <w:rsid w:val="00D27336"/>
    <w:rsid w:val="00D274D6"/>
    <w:rsid w:val="00D276E4"/>
    <w:rsid w:val="00D27950"/>
    <w:rsid w:val="00D279A1"/>
    <w:rsid w:val="00D27A62"/>
    <w:rsid w:val="00D27AB9"/>
    <w:rsid w:val="00D27BCB"/>
    <w:rsid w:val="00D27C21"/>
    <w:rsid w:val="00D302BC"/>
    <w:rsid w:val="00D3041F"/>
    <w:rsid w:val="00D306D0"/>
    <w:rsid w:val="00D30AED"/>
    <w:rsid w:val="00D30F17"/>
    <w:rsid w:val="00D31260"/>
    <w:rsid w:val="00D31807"/>
    <w:rsid w:val="00D3191A"/>
    <w:rsid w:val="00D31FFC"/>
    <w:rsid w:val="00D32029"/>
    <w:rsid w:val="00D32414"/>
    <w:rsid w:val="00D32697"/>
    <w:rsid w:val="00D326BA"/>
    <w:rsid w:val="00D328CC"/>
    <w:rsid w:val="00D3292D"/>
    <w:rsid w:val="00D32D08"/>
    <w:rsid w:val="00D32D0C"/>
    <w:rsid w:val="00D32E53"/>
    <w:rsid w:val="00D33151"/>
    <w:rsid w:val="00D331F8"/>
    <w:rsid w:val="00D339AB"/>
    <w:rsid w:val="00D33AF5"/>
    <w:rsid w:val="00D33FE4"/>
    <w:rsid w:val="00D340DC"/>
    <w:rsid w:val="00D34241"/>
    <w:rsid w:val="00D342EA"/>
    <w:rsid w:val="00D34482"/>
    <w:rsid w:val="00D344CC"/>
    <w:rsid w:val="00D348A3"/>
    <w:rsid w:val="00D352C8"/>
    <w:rsid w:val="00D35907"/>
    <w:rsid w:val="00D35A5F"/>
    <w:rsid w:val="00D35D1A"/>
    <w:rsid w:val="00D35D72"/>
    <w:rsid w:val="00D35F89"/>
    <w:rsid w:val="00D35FC7"/>
    <w:rsid w:val="00D35FEE"/>
    <w:rsid w:val="00D3628D"/>
    <w:rsid w:val="00D362F0"/>
    <w:rsid w:val="00D363B0"/>
    <w:rsid w:val="00D3662E"/>
    <w:rsid w:val="00D36948"/>
    <w:rsid w:val="00D3698C"/>
    <w:rsid w:val="00D36AB0"/>
    <w:rsid w:val="00D36D17"/>
    <w:rsid w:val="00D36E72"/>
    <w:rsid w:val="00D3721C"/>
    <w:rsid w:val="00D3722E"/>
    <w:rsid w:val="00D3744B"/>
    <w:rsid w:val="00D374FB"/>
    <w:rsid w:val="00D376DC"/>
    <w:rsid w:val="00D3776E"/>
    <w:rsid w:val="00D37D84"/>
    <w:rsid w:val="00D40003"/>
    <w:rsid w:val="00D400AC"/>
    <w:rsid w:val="00D40532"/>
    <w:rsid w:val="00D40AEC"/>
    <w:rsid w:val="00D40AF9"/>
    <w:rsid w:val="00D40DEB"/>
    <w:rsid w:val="00D414FC"/>
    <w:rsid w:val="00D41B42"/>
    <w:rsid w:val="00D41B9D"/>
    <w:rsid w:val="00D42167"/>
    <w:rsid w:val="00D423B8"/>
    <w:rsid w:val="00D426EC"/>
    <w:rsid w:val="00D42965"/>
    <w:rsid w:val="00D42D50"/>
    <w:rsid w:val="00D42E46"/>
    <w:rsid w:val="00D43842"/>
    <w:rsid w:val="00D438E0"/>
    <w:rsid w:val="00D43BE4"/>
    <w:rsid w:val="00D43DE5"/>
    <w:rsid w:val="00D43E94"/>
    <w:rsid w:val="00D43F81"/>
    <w:rsid w:val="00D4421C"/>
    <w:rsid w:val="00D44825"/>
    <w:rsid w:val="00D44887"/>
    <w:rsid w:val="00D44B0E"/>
    <w:rsid w:val="00D44BED"/>
    <w:rsid w:val="00D44EB5"/>
    <w:rsid w:val="00D44F7D"/>
    <w:rsid w:val="00D44FE5"/>
    <w:rsid w:val="00D4560A"/>
    <w:rsid w:val="00D45755"/>
    <w:rsid w:val="00D45C2A"/>
    <w:rsid w:val="00D45C95"/>
    <w:rsid w:val="00D45DBF"/>
    <w:rsid w:val="00D463FE"/>
    <w:rsid w:val="00D4684F"/>
    <w:rsid w:val="00D469B5"/>
    <w:rsid w:val="00D46A3B"/>
    <w:rsid w:val="00D46B2F"/>
    <w:rsid w:val="00D46CB3"/>
    <w:rsid w:val="00D46EF2"/>
    <w:rsid w:val="00D471C4"/>
    <w:rsid w:val="00D47280"/>
    <w:rsid w:val="00D4744B"/>
    <w:rsid w:val="00D474B6"/>
    <w:rsid w:val="00D4791C"/>
    <w:rsid w:val="00D479A7"/>
    <w:rsid w:val="00D47A21"/>
    <w:rsid w:val="00D47A47"/>
    <w:rsid w:val="00D47C2E"/>
    <w:rsid w:val="00D47D6B"/>
    <w:rsid w:val="00D47D76"/>
    <w:rsid w:val="00D47E1D"/>
    <w:rsid w:val="00D50041"/>
    <w:rsid w:val="00D50165"/>
    <w:rsid w:val="00D5057D"/>
    <w:rsid w:val="00D508FC"/>
    <w:rsid w:val="00D50D12"/>
    <w:rsid w:val="00D51190"/>
    <w:rsid w:val="00D51578"/>
    <w:rsid w:val="00D51622"/>
    <w:rsid w:val="00D516B7"/>
    <w:rsid w:val="00D51A2D"/>
    <w:rsid w:val="00D51D43"/>
    <w:rsid w:val="00D51EF8"/>
    <w:rsid w:val="00D5255E"/>
    <w:rsid w:val="00D525CD"/>
    <w:rsid w:val="00D52614"/>
    <w:rsid w:val="00D527CD"/>
    <w:rsid w:val="00D52D0A"/>
    <w:rsid w:val="00D52DC7"/>
    <w:rsid w:val="00D52EF6"/>
    <w:rsid w:val="00D52FCC"/>
    <w:rsid w:val="00D53132"/>
    <w:rsid w:val="00D5315E"/>
    <w:rsid w:val="00D53392"/>
    <w:rsid w:val="00D53716"/>
    <w:rsid w:val="00D53A8F"/>
    <w:rsid w:val="00D53CDE"/>
    <w:rsid w:val="00D54052"/>
    <w:rsid w:val="00D540F0"/>
    <w:rsid w:val="00D544A4"/>
    <w:rsid w:val="00D54570"/>
    <w:rsid w:val="00D54A35"/>
    <w:rsid w:val="00D54A92"/>
    <w:rsid w:val="00D54D46"/>
    <w:rsid w:val="00D54E00"/>
    <w:rsid w:val="00D54ECD"/>
    <w:rsid w:val="00D552E1"/>
    <w:rsid w:val="00D5545A"/>
    <w:rsid w:val="00D555D3"/>
    <w:rsid w:val="00D55677"/>
    <w:rsid w:val="00D55959"/>
    <w:rsid w:val="00D5617C"/>
    <w:rsid w:val="00D56467"/>
    <w:rsid w:val="00D56643"/>
    <w:rsid w:val="00D56714"/>
    <w:rsid w:val="00D567EC"/>
    <w:rsid w:val="00D56BE8"/>
    <w:rsid w:val="00D56C6A"/>
    <w:rsid w:val="00D5702A"/>
    <w:rsid w:val="00D572F8"/>
    <w:rsid w:val="00D57BEA"/>
    <w:rsid w:val="00D57D6B"/>
    <w:rsid w:val="00D6040C"/>
    <w:rsid w:val="00D60661"/>
    <w:rsid w:val="00D6069B"/>
    <w:rsid w:val="00D609B2"/>
    <w:rsid w:val="00D60ADC"/>
    <w:rsid w:val="00D60B1A"/>
    <w:rsid w:val="00D60EFA"/>
    <w:rsid w:val="00D6113B"/>
    <w:rsid w:val="00D614B7"/>
    <w:rsid w:val="00D617EE"/>
    <w:rsid w:val="00D618B9"/>
    <w:rsid w:val="00D61E3B"/>
    <w:rsid w:val="00D61EEA"/>
    <w:rsid w:val="00D62644"/>
    <w:rsid w:val="00D62680"/>
    <w:rsid w:val="00D627F1"/>
    <w:rsid w:val="00D627F2"/>
    <w:rsid w:val="00D62926"/>
    <w:rsid w:val="00D62BF2"/>
    <w:rsid w:val="00D62C2E"/>
    <w:rsid w:val="00D62E00"/>
    <w:rsid w:val="00D62E26"/>
    <w:rsid w:val="00D63286"/>
    <w:rsid w:val="00D63384"/>
    <w:rsid w:val="00D63404"/>
    <w:rsid w:val="00D634EB"/>
    <w:rsid w:val="00D638BB"/>
    <w:rsid w:val="00D63918"/>
    <w:rsid w:val="00D63BAC"/>
    <w:rsid w:val="00D63CAB"/>
    <w:rsid w:val="00D63D00"/>
    <w:rsid w:val="00D63EAF"/>
    <w:rsid w:val="00D640B5"/>
    <w:rsid w:val="00D645A4"/>
    <w:rsid w:val="00D64690"/>
    <w:rsid w:val="00D647C7"/>
    <w:rsid w:val="00D64A71"/>
    <w:rsid w:val="00D64AC5"/>
    <w:rsid w:val="00D6515A"/>
    <w:rsid w:val="00D65547"/>
    <w:rsid w:val="00D6646F"/>
    <w:rsid w:val="00D66540"/>
    <w:rsid w:val="00D668C7"/>
    <w:rsid w:val="00D6714D"/>
    <w:rsid w:val="00D6734B"/>
    <w:rsid w:val="00D673F3"/>
    <w:rsid w:val="00D6744E"/>
    <w:rsid w:val="00D676FB"/>
    <w:rsid w:val="00D67723"/>
    <w:rsid w:val="00D67761"/>
    <w:rsid w:val="00D677E4"/>
    <w:rsid w:val="00D677F5"/>
    <w:rsid w:val="00D678ED"/>
    <w:rsid w:val="00D678FB"/>
    <w:rsid w:val="00D679E3"/>
    <w:rsid w:val="00D67D27"/>
    <w:rsid w:val="00D67E94"/>
    <w:rsid w:val="00D67ED1"/>
    <w:rsid w:val="00D67FCF"/>
    <w:rsid w:val="00D704F7"/>
    <w:rsid w:val="00D70549"/>
    <w:rsid w:val="00D706FD"/>
    <w:rsid w:val="00D70808"/>
    <w:rsid w:val="00D70A33"/>
    <w:rsid w:val="00D70A72"/>
    <w:rsid w:val="00D70D71"/>
    <w:rsid w:val="00D7105B"/>
    <w:rsid w:val="00D7108A"/>
    <w:rsid w:val="00D71272"/>
    <w:rsid w:val="00D713B2"/>
    <w:rsid w:val="00D717C4"/>
    <w:rsid w:val="00D71825"/>
    <w:rsid w:val="00D71B28"/>
    <w:rsid w:val="00D71BB4"/>
    <w:rsid w:val="00D71E1E"/>
    <w:rsid w:val="00D72164"/>
    <w:rsid w:val="00D721E8"/>
    <w:rsid w:val="00D7245B"/>
    <w:rsid w:val="00D72751"/>
    <w:rsid w:val="00D72756"/>
    <w:rsid w:val="00D7283A"/>
    <w:rsid w:val="00D72CA8"/>
    <w:rsid w:val="00D72EDB"/>
    <w:rsid w:val="00D73225"/>
    <w:rsid w:val="00D73269"/>
    <w:rsid w:val="00D73342"/>
    <w:rsid w:val="00D7375C"/>
    <w:rsid w:val="00D73B78"/>
    <w:rsid w:val="00D73B8B"/>
    <w:rsid w:val="00D73BAC"/>
    <w:rsid w:val="00D73E7B"/>
    <w:rsid w:val="00D74334"/>
    <w:rsid w:val="00D74670"/>
    <w:rsid w:val="00D749A6"/>
    <w:rsid w:val="00D74A0A"/>
    <w:rsid w:val="00D74E41"/>
    <w:rsid w:val="00D74EA0"/>
    <w:rsid w:val="00D74F1B"/>
    <w:rsid w:val="00D74F2A"/>
    <w:rsid w:val="00D75021"/>
    <w:rsid w:val="00D75117"/>
    <w:rsid w:val="00D7537E"/>
    <w:rsid w:val="00D753F8"/>
    <w:rsid w:val="00D75676"/>
    <w:rsid w:val="00D756E6"/>
    <w:rsid w:val="00D75878"/>
    <w:rsid w:val="00D75C11"/>
    <w:rsid w:val="00D75FA8"/>
    <w:rsid w:val="00D76104"/>
    <w:rsid w:val="00D761E7"/>
    <w:rsid w:val="00D7621A"/>
    <w:rsid w:val="00D762F7"/>
    <w:rsid w:val="00D76360"/>
    <w:rsid w:val="00D765F8"/>
    <w:rsid w:val="00D76846"/>
    <w:rsid w:val="00D76BAA"/>
    <w:rsid w:val="00D76BCC"/>
    <w:rsid w:val="00D76D36"/>
    <w:rsid w:val="00D76E99"/>
    <w:rsid w:val="00D775B2"/>
    <w:rsid w:val="00D776FF"/>
    <w:rsid w:val="00D7784F"/>
    <w:rsid w:val="00D779D7"/>
    <w:rsid w:val="00D77ACB"/>
    <w:rsid w:val="00D77C1C"/>
    <w:rsid w:val="00D77F43"/>
    <w:rsid w:val="00D80402"/>
    <w:rsid w:val="00D80606"/>
    <w:rsid w:val="00D80820"/>
    <w:rsid w:val="00D8093C"/>
    <w:rsid w:val="00D80B8D"/>
    <w:rsid w:val="00D80D7F"/>
    <w:rsid w:val="00D814BE"/>
    <w:rsid w:val="00D8159B"/>
    <w:rsid w:val="00D818E2"/>
    <w:rsid w:val="00D81979"/>
    <w:rsid w:val="00D81D39"/>
    <w:rsid w:val="00D8204A"/>
    <w:rsid w:val="00D822A9"/>
    <w:rsid w:val="00D822AD"/>
    <w:rsid w:val="00D823BA"/>
    <w:rsid w:val="00D82631"/>
    <w:rsid w:val="00D8292C"/>
    <w:rsid w:val="00D829F9"/>
    <w:rsid w:val="00D82D48"/>
    <w:rsid w:val="00D82D80"/>
    <w:rsid w:val="00D82ECE"/>
    <w:rsid w:val="00D82F48"/>
    <w:rsid w:val="00D82FCC"/>
    <w:rsid w:val="00D833E8"/>
    <w:rsid w:val="00D8440C"/>
    <w:rsid w:val="00D84544"/>
    <w:rsid w:val="00D84600"/>
    <w:rsid w:val="00D8476E"/>
    <w:rsid w:val="00D847B1"/>
    <w:rsid w:val="00D8499C"/>
    <w:rsid w:val="00D84ABF"/>
    <w:rsid w:val="00D84F1A"/>
    <w:rsid w:val="00D85008"/>
    <w:rsid w:val="00D8501B"/>
    <w:rsid w:val="00D85251"/>
    <w:rsid w:val="00D855CE"/>
    <w:rsid w:val="00D85CDC"/>
    <w:rsid w:val="00D85F5A"/>
    <w:rsid w:val="00D86172"/>
    <w:rsid w:val="00D86343"/>
    <w:rsid w:val="00D865D0"/>
    <w:rsid w:val="00D869C1"/>
    <w:rsid w:val="00D86A37"/>
    <w:rsid w:val="00D86F1C"/>
    <w:rsid w:val="00D872A3"/>
    <w:rsid w:val="00D873F3"/>
    <w:rsid w:val="00D877C2"/>
    <w:rsid w:val="00D8786A"/>
    <w:rsid w:val="00D87882"/>
    <w:rsid w:val="00D87CD5"/>
    <w:rsid w:val="00D87D2E"/>
    <w:rsid w:val="00D87DC8"/>
    <w:rsid w:val="00D87EE7"/>
    <w:rsid w:val="00D90165"/>
    <w:rsid w:val="00D90C43"/>
    <w:rsid w:val="00D90F6A"/>
    <w:rsid w:val="00D91421"/>
    <w:rsid w:val="00D91800"/>
    <w:rsid w:val="00D91DA5"/>
    <w:rsid w:val="00D9235C"/>
    <w:rsid w:val="00D9249E"/>
    <w:rsid w:val="00D92737"/>
    <w:rsid w:val="00D927A4"/>
    <w:rsid w:val="00D9294E"/>
    <w:rsid w:val="00D92B97"/>
    <w:rsid w:val="00D92BF6"/>
    <w:rsid w:val="00D92CBD"/>
    <w:rsid w:val="00D9312D"/>
    <w:rsid w:val="00D9348B"/>
    <w:rsid w:val="00D937BB"/>
    <w:rsid w:val="00D93A86"/>
    <w:rsid w:val="00D93B44"/>
    <w:rsid w:val="00D94098"/>
    <w:rsid w:val="00D94157"/>
    <w:rsid w:val="00D9419E"/>
    <w:rsid w:val="00D942A1"/>
    <w:rsid w:val="00D94576"/>
    <w:rsid w:val="00D945D6"/>
    <w:rsid w:val="00D94618"/>
    <w:rsid w:val="00D94CD1"/>
    <w:rsid w:val="00D94DAD"/>
    <w:rsid w:val="00D94DB0"/>
    <w:rsid w:val="00D94E49"/>
    <w:rsid w:val="00D94E59"/>
    <w:rsid w:val="00D950CD"/>
    <w:rsid w:val="00D95228"/>
    <w:rsid w:val="00D9547A"/>
    <w:rsid w:val="00D958E3"/>
    <w:rsid w:val="00D95958"/>
    <w:rsid w:val="00D95A2B"/>
    <w:rsid w:val="00D95D81"/>
    <w:rsid w:val="00D95DB0"/>
    <w:rsid w:val="00D95E4A"/>
    <w:rsid w:val="00D95E80"/>
    <w:rsid w:val="00D95FE2"/>
    <w:rsid w:val="00D962EF"/>
    <w:rsid w:val="00D9633A"/>
    <w:rsid w:val="00D96547"/>
    <w:rsid w:val="00D96999"/>
    <w:rsid w:val="00D96A3E"/>
    <w:rsid w:val="00D96B40"/>
    <w:rsid w:val="00D96B60"/>
    <w:rsid w:val="00D96BC6"/>
    <w:rsid w:val="00D96D77"/>
    <w:rsid w:val="00D96FBF"/>
    <w:rsid w:val="00D96FF8"/>
    <w:rsid w:val="00D97112"/>
    <w:rsid w:val="00D972ED"/>
    <w:rsid w:val="00D9751C"/>
    <w:rsid w:val="00D9796F"/>
    <w:rsid w:val="00D97F6B"/>
    <w:rsid w:val="00DA03F9"/>
    <w:rsid w:val="00DA06F8"/>
    <w:rsid w:val="00DA087E"/>
    <w:rsid w:val="00DA1321"/>
    <w:rsid w:val="00DA1502"/>
    <w:rsid w:val="00DA19EE"/>
    <w:rsid w:val="00DA1CA7"/>
    <w:rsid w:val="00DA1E8D"/>
    <w:rsid w:val="00DA1EAA"/>
    <w:rsid w:val="00DA1EFA"/>
    <w:rsid w:val="00DA1FA8"/>
    <w:rsid w:val="00DA21EA"/>
    <w:rsid w:val="00DA225F"/>
    <w:rsid w:val="00DA22B9"/>
    <w:rsid w:val="00DA2451"/>
    <w:rsid w:val="00DA2657"/>
    <w:rsid w:val="00DA2717"/>
    <w:rsid w:val="00DA28D8"/>
    <w:rsid w:val="00DA2B29"/>
    <w:rsid w:val="00DA2C2F"/>
    <w:rsid w:val="00DA2D56"/>
    <w:rsid w:val="00DA2E68"/>
    <w:rsid w:val="00DA2EBA"/>
    <w:rsid w:val="00DA2F55"/>
    <w:rsid w:val="00DA3019"/>
    <w:rsid w:val="00DA305D"/>
    <w:rsid w:val="00DA371B"/>
    <w:rsid w:val="00DA3748"/>
    <w:rsid w:val="00DA379F"/>
    <w:rsid w:val="00DA37DD"/>
    <w:rsid w:val="00DA38FE"/>
    <w:rsid w:val="00DA3914"/>
    <w:rsid w:val="00DA3AA1"/>
    <w:rsid w:val="00DA3F04"/>
    <w:rsid w:val="00DA3F77"/>
    <w:rsid w:val="00DA4061"/>
    <w:rsid w:val="00DA45DB"/>
    <w:rsid w:val="00DA4AD0"/>
    <w:rsid w:val="00DA4C5E"/>
    <w:rsid w:val="00DA55DA"/>
    <w:rsid w:val="00DA5BF5"/>
    <w:rsid w:val="00DA5D6B"/>
    <w:rsid w:val="00DA5E77"/>
    <w:rsid w:val="00DA62F6"/>
    <w:rsid w:val="00DA6311"/>
    <w:rsid w:val="00DA631E"/>
    <w:rsid w:val="00DA64C5"/>
    <w:rsid w:val="00DA65A8"/>
    <w:rsid w:val="00DA65BB"/>
    <w:rsid w:val="00DA65BF"/>
    <w:rsid w:val="00DA6CB8"/>
    <w:rsid w:val="00DA6D53"/>
    <w:rsid w:val="00DA71B8"/>
    <w:rsid w:val="00DA71DB"/>
    <w:rsid w:val="00DA72DF"/>
    <w:rsid w:val="00DA7548"/>
    <w:rsid w:val="00DA7673"/>
    <w:rsid w:val="00DA76D2"/>
    <w:rsid w:val="00DA7A06"/>
    <w:rsid w:val="00DA7B91"/>
    <w:rsid w:val="00DA7C6C"/>
    <w:rsid w:val="00DB023D"/>
    <w:rsid w:val="00DB027C"/>
    <w:rsid w:val="00DB0630"/>
    <w:rsid w:val="00DB0768"/>
    <w:rsid w:val="00DB0D44"/>
    <w:rsid w:val="00DB0EB8"/>
    <w:rsid w:val="00DB1009"/>
    <w:rsid w:val="00DB11AE"/>
    <w:rsid w:val="00DB129F"/>
    <w:rsid w:val="00DB12EA"/>
    <w:rsid w:val="00DB149C"/>
    <w:rsid w:val="00DB1842"/>
    <w:rsid w:val="00DB197D"/>
    <w:rsid w:val="00DB199D"/>
    <w:rsid w:val="00DB2058"/>
    <w:rsid w:val="00DB20F6"/>
    <w:rsid w:val="00DB222C"/>
    <w:rsid w:val="00DB2441"/>
    <w:rsid w:val="00DB2531"/>
    <w:rsid w:val="00DB2A5A"/>
    <w:rsid w:val="00DB2BFA"/>
    <w:rsid w:val="00DB2F5C"/>
    <w:rsid w:val="00DB2F6B"/>
    <w:rsid w:val="00DB2F7F"/>
    <w:rsid w:val="00DB3523"/>
    <w:rsid w:val="00DB35FD"/>
    <w:rsid w:val="00DB3654"/>
    <w:rsid w:val="00DB3793"/>
    <w:rsid w:val="00DB3B68"/>
    <w:rsid w:val="00DB3CD1"/>
    <w:rsid w:val="00DB3FF1"/>
    <w:rsid w:val="00DB41D1"/>
    <w:rsid w:val="00DB44C3"/>
    <w:rsid w:val="00DB44F5"/>
    <w:rsid w:val="00DB4515"/>
    <w:rsid w:val="00DB45D4"/>
    <w:rsid w:val="00DB475A"/>
    <w:rsid w:val="00DB48DB"/>
    <w:rsid w:val="00DB4A77"/>
    <w:rsid w:val="00DB4B57"/>
    <w:rsid w:val="00DB4C1A"/>
    <w:rsid w:val="00DB57E6"/>
    <w:rsid w:val="00DB5A75"/>
    <w:rsid w:val="00DB5A82"/>
    <w:rsid w:val="00DB5AFE"/>
    <w:rsid w:val="00DB5B40"/>
    <w:rsid w:val="00DB5BA9"/>
    <w:rsid w:val="00DB5C93"/>
    <w:rsid w:val="00DB5D40"/>
    <w:rsid w:val="00DB5F30"/>
    <w:rsid w:val="00DB636D"/>
    <w:rsid w:val="00DB64B6"/>
    <w:rsid w:val="00DB6583"/>
    <w:rsid w:val="00DB66D6"/>
    <w:rsid w:val="00DB69E7"/>
    <w:rsid w:val="00DB6A2B"/>
    <w:rsid w:val="00DB6B9F"/>
    <w:rsid w:val="00DB6CD0"/>
    <w:rsid w:val="00DB700C"/>
    <w:rsid w:val="00DB7370"/>
    <w:rsid w:val="00DB73A0"/>
    <w:rsid w:val="00DB73B8"/>
    <w:rsid w:val="00DB746A"/>
    <w:rsid w:val="00DB787E"/>
    <w:rsid w:val="00DB78CF"/>
    <w:rsid w:val="00DB7A3A"/>
    <w:rsid w:val="00DB7B22"/>
    <w:rsid w:val="00DB7DFD"/>
    <w:rsid w:val="00DB7E88"/>
    <w:rsid w:val="00DC0A6E"/>
    <w:rsid w:val="00DC0D29"/>
    <w:rsid w:val="00DC13B8"/>
    <w:rsid w:val="00DC16D1"/>
    <w:rsid w:val="00DC1762"/>
    <w:rsid w:val="00DC1D5E"/>
    <w:rsid w:val="00DC1DA5"/>
    <w:rsid w:val="00DC1DF7"/>
    <w:rsid w:val="00DC1E62"/>
    <w:rsid w:val="00DC22F3"/>
    <w:rsid w:val="00DC23A7"/>
    <w:rsid w:val="00DC251F"/>
    <w:rsid w:val="00DC2B3D"/>
    <w:rsid w:val="00DC2BF4"/>
    <w:rsid w:val="00DC2D82"/>
    <w:rsid w:val="00DC3052"/>
    <w:rsid w:val="00DC326B"/>
    <w:rsid w:val="00DC33D9"/>
    <w:rsid w:val="00DC3A77"/>
    <w:rsid w:val="00DC3AF1"/>
    <w:rsid w:val="00DC3EA7"/>
    <w:rsid w:val="00DC3FCC"/>
    <w:rsid w:val="00DC3FEF"/>
    <w:rsid w:val="00DC4002"/>
    <w:rsid w:val="00DC4369"/>
    <w:rsid w:val="00DC43B8"/>
    <w:rsid w:val="00DC4538"/>
    <w:rsid w:val="00DC51A2"/>
    <w:rsid w:val="00DC528F"/>
    <w:rsid w:val="00DC530A"/>
    <w:rsid w:val="00DC5491"/>
    <w:rsid w:val="00DC5571"/>
    <w:rsid w:val="00DC5580"/>
    <w:rsid w:val="00DC5C44"/>
    <w:rsid w:val="00DC5C92"/>
    <w:rsid w:val="00DC5EE6"/>
    <w:rsid w:val="00DC5FAD"/>
    <w:rsid w:val="00DC61E7"/>
    <w:rsid w:val="00DC665C"/>
    <w:rsid w:val="00DC676E"/>
    <w:rsid w:val="00DC6AFD"/>
    <w:rsid w:val="00DC6F00"/>
    <w:rsid w:val="00DC6F0C"/>
    <w:rsid w:val="00DC6F88"/>
    <w:rsid w:val="00DC705F"/>
    <w:rsid w:val="00DC74E3"/>
    <w:rsid w:val="00DC7531"/>
    <w:rsid w:val="00DC75BE"/>
    <w:rsid w:val="00DC7682"/>
    <w:rsid w:val="00DC76B5"/>
    <w:rsid w:val="00DC7B7C"/>
    <w:rsid w:val="00DC7B98"/>
    <w:rsid w:val="00DC7DAD"/>
    <w:rsid w:val="00DD020B"/>
    <w:rsid w:val="00DD028D"/>
    <w:rsid w:val="00DD02FE"/>
    <w:rsid w:val="00DD0648"/>
    <w:rsid w:val="00DD06C9"/>
    <w:rsid w:val="00DD070E"/>
    <w:rsid w:val="00DD0DE6"/>
    <w:rsid w:val="00DD147F"/>
    <w:rsid w:val="00DD167E"/>
    <w:rsid w:val="00DD1782"/>
    <w:rsid w:val="00DD17ED"/>
    <w:rsid w:val="00DD1AC6"/>
    <w:rsid w:val="00DD1CC1"/>
    <w:rsid w:val="00DD1F4B"/>
    <w:rsid w:val="00DD20AD"/>
    <w:rsid w:val="00DD2173"/>
    <w:rsid w:val="00DD2423"/>
    <w:rsid w:val="00DD297B"/>
    <w:rsid w:val="00DD2B20"/>
    <w:rsid w:val="00DD2E1C"/>
    <w:rsid w:val="00DD31E7"/>
    <w:rsid w:val="00DD3470"/>
    <w:rsid w:val="00DD3798"/>
    <w:rsid w:val="00DD3D67"/>
    <w:rsid w:val="00DD3D71"/>
    <w:rsid w:val="00DD3F15"/>
    <w:rsid w:val="00DD3FDD"/>
    <w:rsid w:val="00DD42D0"/>
    <w:rsid w:val="00DD4568"/>
    <w:rsid w:val="00DD45D9"/>
    <w:rsid w:val="00DD47C5"/>
    <w:rsid w:val="00DD48E3"/>
    <w:rsid w:val="00DD4929"/>
    <w:rsid w:val="00DD4AF0"/>
    <w:rsid w:val="00DD4B8A"/>
    <w:rsid w:val="00DD4BAA"/>
    <w:rsid w:val="00DD4BFD"/>
    <w:rsid w:val="00DD52FF"/>
    <w:rsid w:val="00DD5403"/>
    <w:rsid w:val="00DD5697"/>
    <w:rsid w:val="00DD56F9"/>
    <w:rsid w:val="00DD5860"/>
    <w:rsid w:val="00DD5EA8"/>
    <w:rsid w:val="00DD5F41"/>
    <w:rsid w:val="00DD614A"/>
    <w:rsid w:val="00DD6458"/>
    <w:rsid w:val="00DD6CCF"/>
    <w:rsid w:val="00DD6CEA"/>
    <w:rsid w:val="00DD6D2D"/>
    <w:rsid w:val="00DD6D66"/>
    <w:rsid w:val="00DD6D9A"/>
    <w:rsid w:val="00DD6E17"/>
    <w:rsid w:val="00DD713B"/>
    <w:rsid w:val="00DD7199"/>
    <w:rsid w:val="00DD72DC"/>
    <w:rsid w:val="00DD7522"/>
    <w:rsid w:val="00DD759C"/>
    <w:rsid w:val="00DD773E"/>
    <w:rsid w:val="00DD7936"/>
    <w:rsid w:val="00DD7999"/>
    <w:rsid w:val="00DD7FA7"/>
    <w:rsid w:val="00DE00CE"/>
    <w:rsid w:val="00DE01DB"/>
    <w:rsid w:val="00DE0341"/>
    <w:rsid w:val="00DE0555"/>
    <w:rsid w:val="00DE06D4"/>
    <w:rsid w:val="00DE0BED"/>
    <w:rsid w:val="00DE1475"/>
    <w:rsid w:val="00DE160F"/>
    <w:rsid w:val="00DE1760"/>
    <w:rsid w:val="00DE17DB"/>
    <w:rsid w:val="00DE1827"/>
    <w:rsid w:val="00DE1D43"/>
    <w:rsid w:val="00DE1E22"/>
    <w:rsid w:val="00DE20D1"/>
    <w:rsid w:val="00DE2129"/>
    <w:rsid w:val="00DE2243"/>
    <w:rsid w:val="00DE2626"/>
    <w:rsid w:val="00DE26A3"/>
    <w:rsid w:val="00DE29C0"/>
    <w:rsid w:val="00DE2B6A"/>
    <w:rsid w:val="00DE2C6B"/>
    <w:rsid w:val="00DE3129"/>
    <w:rsid w:val="00DE3188"/>
    <w:rsid w:val="00DE37FC"/>
    <w:rsid w:val="00DE3AEE"/>
    <w:rsid w:val="00DE3C33"/>
    <w:rsid w:val="00DE3C47"/>
    <w:rsid w:val="00DE3CA0"/>
    <w:rsid w:val="00DE3D70"/>
    <w:rsid w:val="00DE3E14"/>
    <w:rsid w:val="00DE406B"/>
    <w:rsid w:val="00DE44D6"/>
    <w:rsid w:val="00DE4650"/>
    <w:rsid w:val="00DE4801"/>
    <w:rsid w:val="00DE49C9"/>
    <w:rsid w:val="00DE4A26"/>
    <w:rsid w:val="00DE4C17"/>
    <w:rsid w:val="00DE4FBF"/>
    <w:rsid w:val="00DE515F"/>
    <w:rsid w:val="00DE5446"/>
    <w:rsid w:val="00DE547C"/>
    <w:rsid w:val="00DE55D4"/>
    <w:rsid w:val="00DE5790"/>
    <w:rsid w:val="00DE580D"/>
    <w:rsid w:val="00DE5B26"/>
    <w:rsid w:val="00DE60A1"/>
    <w:rsid w:val="00DE6208"/>
    <w:rsid w:val="00DE6445"/>
    <w:rsid w:val="00DE6611"/>
    <w:rsid w:val="00DE66BD"/>
    <w:rsid w:val="00DE670D"/>
    <w:rsid w:val="00DE6886"/>
    <w:rsid w:val="00DE689F"/>
    <w:rsid w:val="00DE69C8"/>
    <w:rsid w:val="00DE6E7A"/>
    <w:rsid w:val="00DE7148"/>
    <w:rsid w:val="00DE71C5"/>
    <w:rsid w:val="00DE759A"/>
    <w:rsid w:val="00DE7813"/>
    <w:rsid w:val="00DE79FD"/>
    <w:rsid w:val="00DF0069"/>
    <w:rsid w:val="00DF029E"/>
    <w:rsid w:val="00DF0620"/>
    <w:rsid w:val="00DF0754"/>
    <w:rsid w:val="00DF094D"/>
    <w:rsid w:val="00DF0DD4"/>
    <w:rsid w:val="00DF0FCD"/>
    <w:rsid w:val="00DF0FD2"/>
    <w:rsid w:val="00DF1143"/>
    <w:rsid w:val="00DF1209"/>
    <w:rsid w:val="00DF17EF"/>
    <w:rsid w:val="00DF1875"/>
    <w:rsid w:val="00DF187E"/>
    <w:rsid w:val="00DF18B0"/>
    <w:rsid w:val="00DF18B6"/>
    <w:rsid w:val="00DF1978"/>
    <w:rsid w:val="00DF1A1D"/>
    <w:rsid w:val="00DF1A37"/>
    <w:rsid w:val="00DF1AAD"/>
    <w:rsid w:val="00DF1DBD"/>
    <w:rsid w:val="00DF1E42"/>
    <w:rsid w:val="00DF2038"/>
    <w:rsid w:val="00DF20EF"/>
    <w:rsid w:val="00DF26CB"/>
    <w:rsid w:val="00DF276D"/>
    <w:rsid w:val="00DF27AE"/>
    <w:rsid w:val="00DF2BDE"/>
    <w:rsid w:val="00DF2F08"/>
    <w:rsid w:val="00DF3393"/>
    <w:rsid w:val="00DF34FB"/>
    <w:rsid w:val="00DF362D"/>
    <w:rsid w:val="00DF3794"/>
    <w:rsid w:val="00DF382E"/>
    <w:rsid w:val="00DF3F36"/>
    <w:rsid w:val="00DF3F38"/>
    <w:rsid w:val="00DF4217"/>
    <w:rsid w:val="00DF433E"/>
    <w:rsid w:val="00DF4354"/>
    <w:rsid w:val="00DF445D"/>
    <w:rsid w:val="00DF4502"/>
    <w:rsid w:val="00DF45E7"/>
    <w:rsid w:val="00DF46CB"/>
    <w:rsid w:val="00DF4722"/>
    <w:rsid w:val="00DF49D2"/>
    <w:rsid w:val="00DF4EAD"/>
    <w:rsid w:val="00DF4FCD"/>
    <w:rsid w:val="00DF5058"/>
    <w:rsid w:val="00DF517A"/>
    <w:rsid w:val="00DF531D"/>
    <w:rsid w:val="00DF5405"/>
    <w:rsid w:val="00DF5567"/>
    <w:rsid w:val="00DF5665"/>
    <w:rsid w:val="00DF585F"/>
    <w:rsid w:val="00DF5926"/>
    <w:rsid w:val="00DF5972"/>
    <w:rsid w:val="00DF5ADE"/>
    <w:rsid w:val="00DF5B4B"/>
    <w:rsid w:val="00DF5CEA"/>
    <w:rsid w:val="00DF5E93"/>
    <w:rsid w:val="00DF63B6"/>
    <w:rsid w:val="00DF69E3"/>
    <w:rsid w:val="00DF6DCD"/>
    <w:rsid w:val="00DF6DF9"/>
    <w:rsid w:val="00DF6E9F"/>
    <w:rsid w:val="00DF6F05"/>
    <w:rsid w:val="00DF72A8"/>
    <w:rsid w:val="00DF762A"/>
    <w:rsid w:val="00DF7689"/>
    <w:rsid w:val="00E00365"/>
    <w:rsid w:val="00E00442"/>
    <w:rsid w:val="00E0053D"/>
    <w:rsid w:val="00E00597"/>
    <w:rsid w:val="00E0066C"/>
    <w:rsid w:val="00E00738"/>
    <w:rsid w:val="00E0080F"/>
    <w:rsid w:val="00E00A62"/>
    <w:rsid w:val="00E00B3C"/>
    <w:rsid w:val="00E00B47"/>
    <w:rsid w:val="00E00CA5"/>
    <w:rsid w:val="00E00E09"/>
    <w:rsid w:val="00E00F2D"/>
    <w:rsid w:val="00E00F50"/>
    <w:rsid w:val="00E011D0"/>
    <w:rsid w:val="00E01202"/>
    <w:rsid w:val="00E015FD"/>
    <w:rsid w:val="00E01636"/>
    <w:rsid w:val="00E01864"/>
    <w:rsid w:val="00E01CB9"/>
    <w:rsid w:val="00E01D8F"/>
    <w:rsid w:val="00E01FB1"/>
    <w:rsid w:val="00E02011"/>
    <w:rsid w:val="00E02059"/>
    <w:rsid w:val="00E02536"/>
    <w:rsid w:val="00E0280C"/>
    <w:rsid w:val="00E02C88"/>
    <w:rsid w:val="00E0306C"/>
    <w:rsid w:val="00E030BF"/>
    <w:rsid w:val="00E030FC"/>
    <w:rsid w:val="00E03237"/>
    <w:rsid w:val="00E03323"/>
    <w:rsid w:val="00E03904"/>
    <w:rsid w:val="00E0391B"/>
    <w:rsid w:val="00E03DFD"/>
    <w:rsid w:val="00E03FFB"/>
    <w:rsid w:val="00E045BA"/>
    <w:rsid w:val="00E04642"/>
    <w:rsid w:val="00E04664"/>
    <w:rsid w:val="00E047C9"/>
    <w:rsid w:val="00E047CF"/>
    <w:rsid w:val="00E04A56"/>
    <w:rsid w:val="00E04A5D"/>
    <w:rsid w:val="00E04BCE"/>
    <w:rsid w:val="00E04C4F"/>
    <w:rsid w:val="00E04EFE"/>
    <w:rsid w:val="00E051DE"/>
    <w:rsid w:val="00E05211"/>
    <w:rsid w:val="00E0546D"/>
    <w:rsid w:val="00E05470"/>
    <w:rsid w:val="00E05480"/>
    <w:rsid w:val="00E05684"/>
    <w:rsid w:val="00E05BFF"/>
    <w:rsid w:val="00E05C59"/>
    <w:rsid w:val="00E05DC7"/>
    <w:rsid w:val="00E05EBE"/>
    <w:rsid w:val="00E0642A"/>
    <w:rsid w:val="00E065B8"/>
    <w:rsid w:val="00E0689B"/>
    <w:rsid w:val="00E0699B"/>
    <w:rsid w:val="00E069A3"/>
    <w:rsid w:val="00E069A9"/>
    <w:rsid w:val="00E070CA"/>
    <w:rsid w:val="00E07146"/>
    <w:rsid w:val="00E07200"/>
    <w:rsid w:val="00E0748A"/>
    <w:rsid w:val="00E07770"/>
    <w:rsid w:val="00E07844"/>
    <w:rsid w:val="00E07D2E"/>
    <w:rsid w:val="00E10150"/>
    <w:rsid w:val="00E1096C"/>
    <w:rsid w:val="00E10D91"/>
    <w:rsid w:val="00E10E0F"/>
    <w:rsid w:val="00E10F93"/>
    <w:rsid w:val="00E11140"/>
    <w:rsid w:val="00E112EC"/>
    <w:rsid w:val="00E1138D"/>
    <w:rsid w:val="00E1174A"/>
    <w:rsid w:val="00E11B7F"/>
    <w:rsid w:val="00E12006"/>
    <w:rsid w:val="00E123D5"/>
    <w:rsid w:val="00E1245C"/>
    <w:rsid w:val="00E12765"/>
    <w:rsid w:val="00E12BC9"/>
    <w:rsid w:val="00E12ED9"/>
    <w:rsid w:val="00E13296"/>
    <w:rsid w:val="00E13497"/>
    <w:rsid w:val="00E134B4"/>
    <w:rsid w:val="00E13908"/>
    <w:rsid w:val="00E14040"/>
    <w:rsid w:val="00E1416D"/>
    <w:rsid w:val="00E1419B"/>
    <w:rsid w:val="00E145BE"/>
    <w:rsid w:val="00E146DA"/>
    <w:rsid w:val="00E147A6"/>
    <w:rsid w:val="00E14A2F"/>
    <w:rsid w:val="00E14C64"/>
    <w:rsid w:val="00E14E82"/>
    <w:rsid w:val="00E1546C"/>
    <w:rsid w:val="00E155A2"/>
    <w:rsid w:val="00E155FD"/>
    <w:rsid w:val="00E15A56"/>
    <w:rsid w:val="00E15D75"/>
    <w:rsid w:val="00E15E4B"/>
    <w:rsid w:val="00E15EEE"/>
    <w:rsid w:val="00E15FE6"/>
    <w:rsid w:val="00E1617D"/>
    <w:rsid w:val="00E164FC"/>
    <w:rsid w:val="00E16585"/>
    <w:rsid w:val="00E165C6"/>
    <w:rsid w:val="00E16608"/>
    <w:rsid w:val="00E168C5"/>
    <w:rsid w:val="00E16CBC"/>
    <w:rsid w:val="00E16D1F"/>
    <w:rsid w:val="00E16E9C"/>
    <w:rsid w:val="00E171A8"/>
    <w:rsid w:val="00E1724B"/>
    <w:rsid w:val="00E174A3"/>
    <w:rsid w:val="00E17633"/>
    <w:rsid w:val="00E17F06"/>
    <w:rsid w:val="00E20328"/>
    <w:rsid w:val="00E205F8"/>
    <w:rsid w:val="00E20715"/>
    <w:rsid w:val="00E208FD"/>
    <w:rsid w:val="00E20B9C"/>
    <w:rsid w:val="00E20C14"/>
    <w:rsid w:val="00E211F4"/>
    <w:rsid w:val="00E2123A"/>
    <w:rsid w:val="00E21276"/>
    <w:rsid w:val="00E2137A"/>
    <w:rsid w:val="00E21A52"/>
    <w:rsid w:val="00E21A79"/>
    <w:rsid w:val="00E21A9B"/>
    <w:rsid w:val="00E21B01"/>
    <w:rsid w:val="00E21B56"/>
    <w:rsid w:val="00E21B85"/>
    <w:rsid w:val="00E21C0D"/>
    <w:rsid w:val="00E21C8A"/>
    <w:rsid w:val="00E21D3A"/>
    <w:rsid w:val="00E2205C"/>
    <w:rsid w:val="00E22219"/>
    <w:rsid w:val="00E22341"/>
    <w:rsid w:val="00E22487"/>
    <w:rsid w:val="00E22796"/>
    <w:rsid w:val="00E22956"/>
    <w:rsid w:val="00E22E0E"/>
    <w:rsid w:val="00E22E3E"/>
    <w:rsid w:val="00E22F6E"/>
    <w:rsid w:val="00E22FE7"/>
    <w:rsid w:val="00E232B3"/>
    <w:rsid w:val="00E232D0"/>
    <w:rsid w:val="00E23310"/>
    <w:rsid w:val="00E233F3"/>
    <w:rsid w:val="00E23766"/>
    <w:rsid w:val="00E237A8"/>
    <w:rsid w:val="00E238C7"/>
    <w:rsid w:val="00E23B70"/>
    <w:rsid w:val="00E23D4C"/>
    <w:rsid w:val="00E24084"/>
    <w:rsid w:val="00E241D3"/>
    <w:rsid w:val="00E243A4"/>
    <w:rsid w:val="00E24767"/>
    <w:rsid w:val="00E248E0"/>
    <w:rsid w:val="00E24BE5"/>
    <w:rsid w:val="00E24DD4"/>
    <w:rsid w:val="00E25294"/>
    <w:rsid w:val="00E25963"/>
    <w:rsid w:val="00E25976"/>
    <w:rsid w:val="00E25B45"/>
    <w:rsid w:val="00E25C62"/>
    <w:rsid w:val="00E25FC3"/>
    <w:rsid w:val="00E25FD9"/>
    <w:rsid w:val="00E26615"/>
    <w:rsid w:val="00E266CF"/>
    <w:rsid w:val="00E2687A"/>
    <w:rsid w:val="00E2692B"/>
    <w:rsid w:val="00E26C58"/>
    <w:rsid w:val="00E27733"/>
    <w:rsid w:val="00E278AB"/>
    <w:rsid w:val="00E27B3C"/>
    <w:rsid w:val="00E27DAF"/>
    <w:rsid w:val="00E27F9F"/>
    <w:rsid w:val="00E3024C"/>
    <w:rsid w:val="00E30733"/>
    <w:rsid w:val="00E307D1"/>
    <w:rsid w:val="00E30C9C"/>
    <w:rsid w:val="00E30CB5"/>
    <w:rsid w:val="00E30EB0"/>
    <w:rsid w:val="00E312A5"/>
    <w:rsid w:val="00E31487"/>
    <w:rsid w:val="00E314F9"/>
    <w:rsid w:val="00E3191F"/>
    <w:rsid w:val="00E3193E"/>
    <w:rsid w:val="00E31AC0"/>
    <w:rsid w:val="00E31BAE"/>
    <w:rsid w:val="00E31C6F"/>
    <w:rsid w:val="00E31DB3"/>
    <w:rsid w:val="00E31DD2"/>
    <w:rsid w:val="00E320CA"/>
    <w:rsid w:val="00E3211E"/>
    <w:rsid w:val="00E32350"/>
    <w:rsid w:val="00E323D7"/>
    <w:rsid w:val="00E32482"/>
    <w:rsid w:val="00E32BAE"/>
    <w:rsid w:val="00E32C5E"/>
    <w:rsid w:val="00E32E7D"/>
    <w:rsid w:val="00E32F96"/>
    <w:rsid w:val="00E3311A"/>
    <w:rsid w:val="00E3314D"/>
    <w:rsid w:val="00E333F3"/>
    <w:rsid w:val="00E3359C"/>
    <w:rsid w:val="00E335C5"/>
    <w:rsid w:val="00E339BA"/>
    <w:rsid w:val="00E33A81"/>
    <w:rsid w:val="00E33D3D"/>
    <w:rsid w:val="00E33F9D"/>
    <w:rsid w:val="00E34058"/>
    <w:rsid w:val="00E342E8"/>
    <w:rsid w:val="00E34834"/>
    <w:rsid w:val="00E34AFE"/>
    <w:rsid w:val="00E35111"/>
    <w:rsid w:val="00E3537A"/>
    <w:rsid w:val="00E3542F"/>
    <w:rsid w:val="00E35620"/>
    <w:rsid w:val="00E3577D"/>
    <w:rsid w:val="00E358BE"/>
    <w:rsid w:val="00E35933"/>
    <w:rsid w:val="00E35A2D"/>
    <w:rsid w:val="00E35A57"/>
    <w:rsid w:val="00E35FC8"/>
    <w:rsid w:val="00E3617C"/>
    <w:rsid w:val="00E3618F"/>
    <w:rsid w:val="00E36550"/>
    <w:rsid w:val="00E36587"/>
    <w:rsid w:val="00E3668B"/>
    <w:rsid w:val="00E36741"/>
    <w:rsid w:val="00E36A2F"/>
    <w:rsid w:val="00E36A6E"/>
    <w:rsid w:val="00E36B1F"/>
    <w:rsid w:val="00E36BC4"/>
    <w:rsid w:val="00E36DAA"/>
    <w:rsid w:val="00E36F35"/>
    <w:rsid w:val="00E37198"/>
    <w:rsid w:val="00E37498"/>
    <w:rsid w:val="00E37575"/>
    <w:rsid w:val="00E377DE"/>
    <w:rsid w:val="00E37A8D"/>
    <w:rsid w:val="00E37DA0"/>
    <w:rsid w:val="00E4045E"/>
    <w:rsid w:val="00E40538"/>
    <w:rsid w:val="00E406F0"/>
    <w:rsid w:val="00E40781"/>
    <w:rsid w:val="00E408AD"/>
    <w:rsid w:val="00E408FA"/>
    <w:rsid w:val="00E40958"/>
    <w:rsid w:val="00E409AB"/>
    <w:rsid w:val="00E40D51"/>
    <w:rsid w:val="00E40E16"/>
    <w:rsid w:val="00E40F19"/>
    <w:rsid w:val="00E40F2D"/>
    <w:rsid w:val="00E410FE"/>
    <w:rsid w:val="00E411BE"/>
    <w:rsid w:val="00E4125B"/>
    <w:rsid w:val="00E412D4"/>
    <w:rsid w:val="00E41346"/>
    <w:rsid w:val="00E41591"/>
    <w:rsid w:val="00E41702"/>
    <w:rsid w:val="00E4195C"/>
    <w:rsid w:val="00E4248A"/>
    <w:rsid w:val="00E425E9"/>
    <w:rsid w:val="00E42636"/>
    <w:rsid w:val="00E42789"/>
    <w:rsid w:val="00E42AEF"/>
    <w:rsid w:val="00E42B66"/>
    <w:rsid w:val="00E42F5F"/>
    <w:rsid w:val="00E43221"/>
    <w:rsid w:val="00E4374D"/>
    <w:rsid w:val="00E43887"/>
    <w:rsid w:val="00E43C85"/>
    <w:rsid w:val="00E43DB0"/>
    <w:rsid w:val="00E43E59"/>
    <w:rsid w:val="00E43F81"/>
    <w:rsid w:val="00E440F0"/>
    <w:rsid w:val="00E4463C"/>
    <w:rsid w:val="00E44C9F"/>
    <w:rsid w:val="00E4512A"/>
    <w:rsid w:val="00E45308"/>
    <w:rsid w:val="00E4579B"/>
    <w:rsid w:val="00E45BA6"/>
    <w:rsid w:val="00E45BBE"/>
    <w:rsid w:val="00E45CF2"/>
    <w:rsid w:val="00E45F18"/>
    <w:rsid w:val="00E460F4"/>
    <w:rsid w:val="00E46162"/>
    <w:rsid w:val="00E46276"/>
    <w:rsid w:val="00E4658A"/>
    <w:rsid w:val="00E4663F"/>
    <w:rsid w:val="00E46B78"/>
    <w:rsid w:val="00E471CA"/>
    <w:rsid w:val="00E47282"/>
    <w:rsid w:val="00E47740"/>
    <w:rsid w:val="00E4783E"/>
    <w:rsid w:val="00E47B0B"/>
    <w:rsid w:val="00E47BD4"/>
    <w:rsid w:val="00E47BF7"/>
    <w:rsid w:val="00E47C9F"/>
    <w:rsid w:val="00E47E9D"/>
    <w:rsid w:val="00E50045"/>
    <w:rsid w:val="00E5026F"/>
    <w:rsid w:val="00E50674"/>
    <w:rsid w:val="00E50B00"/>
    <w:rsid w:val="00E50BDC"/>
    <w:rsid w:val="00E50C79"/>
    <w:rsid w:val="00E50ECD"/>
    <w:rsid w:val="00E50F37"/>
    <w:rsid w:val="00E51480"/>
    <w:rsid w:val="00E5155E"/>
    <w:rsid w:val="00E51635"/>
    <w:rsid w:val="00E51875"/>
    <w:rsid w:val="00E51888"/>
    <w:rsid w:val="00E518C7"/>
    <w:rsid w:val="00E52454"/>
    <w:rsid w:val="00E5269F"/>
    <w:rsid w:val="00E52799"/>
    <w:rsid w:val="00E527A1"/>
    <w:rsid w:val="00E52B72"/>
    <w:rsid w:val="00E52E2A"/>
    <w:rsid w:val="00E531B3"/>
    <w:rsid w:val="00E53504"/>
    <w:rsid w:val="00E538A3"/>
    <w:rsid w:val="00E53C9D"/>
    <w:rsid w:val="00E53EA7"/>
    <w:rsid w:val="00E53FBA"/>
    <w:rsid w:val="00E54051"/>
    <w:rsid w:val="00E542C6"/>
    <w:rsid w:val="00E5496D"/>
    <w:rsid w:val="00E54A51"/>
    <w:rsid w:val="00E54AB0"/>
    <w:rsid w:val="00E54C9C"/>
    <w:rsid w:val="00E54CA0"/>
    <w:rsid w:val="00E54CC9"/>
    <w:rsid w:val="00E54DA0"/>
    <w:rsid w:val="00E54F5B"/>
    <w:rsid w:val="00E55189"/>
    <w:rsid w:val="00E553EA"/>
    <w:rsid w:val="00E560F7"/>
    <w:rsid w:val="00E564DE"/>
    <w:rsid w:val="00E56560"/>
    <w:rsid w:val="00E5670A"/>
    <w:rsid w:val="00E5673C"/>
    <w:rsid w:val="00E56A14"/>
    <w:rsid w:val="00E56B38"/>
    <w:rsid w:val="00E56EC7"/>
    <w:rsid w:val="00E56EEA"/>
    <w:rsid w:val="00E56F6E"/>
    <w:rsid w:val="00E570A9"/>
    <w:rsid w:val="00E570AC"/>
    <w:rsid w:val="00E5734B"/>
    <w:rsid w:val="00E5744A"/>
    <w:rsid w:val="00E574C5"/>
    <w:rsid w:val="00E57A18"/>
    <w:rsid w:val="00E57B03"/>
    <w:rsid w:val="00E57C22"/>
    <w:rsid w:val="00E57C98"/>
    <w:rsid w:val="00E57D7B"/>
    <w:rsid w:val="00E57FB2"/>
    <w:rsid w:val="00E60220"/>
    <w:rsid w:val="00E60241"/>
    <w:rsid w:val="00E60863"/>
    <w:rsid w:val="00E60B79"/>
    <w:rsid w:val="00E6147F"/>
    <w:rsid w:val="00E61546"/>
    <w:rsid w:val="00E61885"/>
    <w:rsid w:val="00E619D5"/>
    <w:rsid w:val="00E61B2A"/>
    <w:rsid w:val="00E61B77"/>
    <w:rsid w:val="00E61CC4"/>
    <w:rsid w:val="00E61F28"/>
    <w:rsid w:val="00E622AD"/>
    <w:rsid w:val="00E626CE"/>
    <w:rsid w:val="00E62897"/>
    <w:rsid w:val="00E6299E"/>
    <w:rsid w:val="00E62ACA"/>
    <w:rsid w:val="00E62B12"/>
    <w:rsid w:val="00E6310D"/>
    <w:rsid w:val="00E63162"/>
    <w:rsid w:val="00E632AF"/>
    <w:rsid w:val="00E633E5"/>
    <w:rsid w:val="00E634E1"/>
    <w:rsid w:val="00E6351E"/>
    <w:rsid w:val="00E6353C"/>
    <w:rsid w:val="00E63601"/>
    <w:rsid w:val="00E6364A"/>
    <w:rsid w:val="00E63718"/>
    <w:rsid w:val="00E637A5"/>
    <w:rsid w:val="00E63904"/>
    <w:rsid w:val="00E63AE1"/>
    <w:rsid w:val="00E63E9A"/>
    <w:rsid w:val="00E63F61"/>
    <w:rsid w:val="00E63FE8"/>
    <w:rsid w:val="00E64351"/>
    <w:rsid w:val="00E643AD"/>
    <w:rsid w:val="00E6460C"/>
    <w:rsid w:val="00E6485C"/>
    <w:rsid w:val="00E64B12"/>
    <w:rsid w:val="00E64C55"/>
    <w:rsid w:val="00E64E41"/>
    <w:rsid w:val="00E65260"/>
    <w:rsid w:val="00E6576D"/>
    <w:rsid w:val="00E657C5"/>
    <w:rsid w:val="00E659FF"/>
    <w:rsid w:val="00E65C20"/>
    <w:rsid w:val="00E65CEA"/>
    <w:rsid w:val="00E65E98"/>
    <w:rsid w:val="00E65FB4"/>
    <w:rsid w:val="00E660FC"/>
    <w:rsid w:val="00E6637B"/>
    <w:rsid w:val="00E663D1"/>
    <w:rsid w:val="00E66486"/>
    <w:rsid w:val="00E6649A"/>
    <w:rsid w:val="00E66778"/>
    <w:rsid w:val="00E66BC2"/>
    <w:rsid w:val="00E66CAF"/>
    <w:rsid w:val="00E66CDF"/>
    <w:rsid w:val="00E67189"/>
    <w:rsid w:val="00E6719A"/>
    <w:rsid w:val="00E67240"/>
    <w:rsid w:val="00E67455"/>
    <w:rsid w:val="00E679A0"/>
    <w:rsid w:val="00E67E0F"/>
    <w:rsid w:val="00E67EA0"/>
    <w:rsid w:val="00E67F27"/>
    <w:rsid w:val="00E67FF1"/>
    <w:rsid w:val="00E7021B"/>
    <w:rsid w:val="00E706B8"/>
    <w:rsid w:val="00E70907"/>
    <w:rsid w:val="00E70A97"/>
    <w:rsid w:val="00E70AB0"/>
    <w:rsid w:val="00E70AC6"/>
    <w:rsid w:val="00E70EDC"/>
    <w:rsid w:val="00E70F0D"/>
    <w:rsid w:val="00E7109F"/>
    <w:rsid w:val="00E71337"/>
    <w:rsid w:val="00E71573"/>
    <w:rsid w:val="00E71B33"/>
    <w:rsid w:val="00E71CB4"/>
    <w:rsid w:val="00E71E78"/>
    <w:rsid w:val="00E71E9A"/>
    <w:rsid w:val="00E7205C"/>
    <w:rsid w:val="00E721BC"/>
    <w:rsid w:val="00E72BD9"/>
    <w:rsid w:val="00E72C52"/>
    <w:rsid w:val="00E72EFF"/>
    <w:rsid w:val="00E72F9E"/>
    <w:rsid w:val="00E72FBB"/>
    <w:rsid w:val="00E730E3"/>
    <w:rsid w:val="00E7315D"/>
    <w:rsid w:val="00E7338A"/>
    <w:rsid w:val="00E73474"/>
    <w:rsid w:val="00E736DD"/>
    <w:rsid w:val="00E7373B"/>
    <w:rsid w:val="00E7392A"/>
    <w:rsid w:val="00E73CB4"/>
    <w:rsid w:val="00E74085"/>
    <w:rsid w:val="00E74167"/>
    <w:rsid w:val="00E744A8"/>
    <w:rsid w:val="00E745E5"/>
    <w:rsid w:val="00E7481A"/>
    <w:rsid w:val="00E74AB0"/>
    <w:rsid w:val="00E74CE4"/>
    <w:rsid w:val="00E74D23"/>
    <w:rsid w:val="00E74DD2"/>
    <w:rsid w:val="00E752CB"/>
    <w:rsid w:val="00E75733"/>
    <w:rsid w:val="00E75763"/>
    <w:rsid w:val="00E75BBD"/>
    <w:rsid w:val="00E75BF5"/>
    <w:rsid w:val="00E76496"/>
    <w:rsid w:val="00E769BF"/>
    <w:rsid w:val="00E769CC"/>
    <w:rsid w:val="00E76A43"/>
    <w:rsid w:val="00E76BAE"/>
    <w:rsid w:val="00E7728D"/>
    <w:rsid w:val="00E772EA"/>
    <w:rsid w:val="00E773C2"/>
    <w:rsid w:val="00E776AF"/>
    <w:rsid w:val="00E77736"/>
    <w:rsid w:val="00E77DED"/>
    <w:rsid w:val="00E77F64"/>
    <w:rsid w:val="00E80143"/>
    <w:rsid w:val="00E8051C"/>
    <w:rsid w:val="00E80905"/>
    <w:rsid w:val="00E80A18"/>
    <w:rsid w:val="00E80ACE"/>
    <w:rsid w:val="00E80DFF"/>
    <w:rsid w:val="00E810DA"/>
    <w:rsid w:val="00E812D0"/>
    <w:rsid w:val="00E81307"/>
    <w:rsid w:val="00E8168E"/>
    <w:rsid w:val="00E8178B"/>
    <w:rsid w:val="00E81A8F"/>
    <w:rsid w:val="00E81B19"/>
    <w:rsid w:val="00E821F8"/>
    <w:rsid w:val="00E82739"/>
    <w:rsid w:val="00E827DE"/>
    <w:rsid w:val="00E8281A"/>
    <w:rsid w:val="00E8296B"/>
    <w:rsid w:val="00E82BD4"/>
    <w:rsid w:val="00E82C4D"/>
    <w:rsid w:val="00E82EC5"/>
    <w:rsid w:val="00E82FE1"/>
    <w:rsid w:val="00E83033"/>
    <w:rsid w:val="00E83170"/>
    <w:rsid w:val="00E832D8"/>
    <w:rsid w:val="00E83586"/>
    <w:rsid w:val="00E835D0"/>
    <w:rsid w:val="00E8369E"/>
    <w:rsid w:val="00E838B5"/>
    <w:rsid w:val="00E839F1"/>
    <w:rsid w:val="00E83BD8"/>
    <w:rsid w:val="00E83D2F"/>
    <w:rsid w:val="00E83D5C"/>
    <w:rsid w:val="00E83FB8"/>
    <w:rsid w:val="00E83FC3"/>
    <w:rsid w:val="00E8411D"/>
    <w:rsid w:val="00E84F4F"/>
    <w:rsid w:val="00E84FF9"/>
    <w:rsid w:val="00E850CB"/>
    <w:rsid w:val="00E85496"/>
    <w:rsid w:val="00E855A4"/>
    <w:rsid w:val="00E85B3D"/>
    <w:rsid w:val="00E85F24"/>
    <w:rsid w:val="00E86064"/>
    <w:rsid w:val="00E860B0"/>
    <w:rsid w:val="00E863DD"/>
    <w:rsid w:val="00E8655C"/>
    <w:rsid w:val="00E866C7"/>
    <w:rsid w:val="00E86A6D"/>
    <w:rsid w:val="00E86D1E"/>
    <w:rsid w:val="00E86D36"/>
    <w:rsid w:val="00E87148"/>
    <w:rsid w:val="00E87232"/>
    <w:rsid w:val="00E8767F"/>
    <w:rsid w:val="00E877B7"/>
    <w:rsid w:val="00E879D5"/>
    <w:rsid w:val="00E87CC5"/>
    <w:rsid w:val="00E87EEE"/>
    <w:rsid w:val="00E87FAC"/>
    <w:rsid w:val="00E9014B"/>
    <w:rsid w:val="00E9026C"/>
    <w:rsid w:val="00E903D6"/>
    <w:rsid w:val="00E90923"/>
    <w:rsid w:val="00E90DA4"/>
    <w:rsid w:val="00E9100C"/>
    <w:rsid w:val="00E910EB"/>
    <w:rsid w:val="00E91238"/>
    <w:rsid w:val="00E912A9"/>
    <w:rsid w:val="00E913C7"/>
    <w:rsid w:val="00E91A5B"/>
    <w:rsid w:val="00E91B48"/>
    <w:rsid w:val="00E91D25"/>
    <w:rsid w:val="00E91E00"/>
    <w:rsid w:val="00E91F87"/>
    <w:rsid w:val="00E92053"/>
    <w:rsid w:val="00E92060"/>
    <w:rsid w:val="00E921BA"/>
    <w:rsid w:val="00E9239D"/>
    <w:rsid w:val="00E923A5"/>
    <w:rsid w:val="00E92584"/>
    <w:rsid w:val="00E92611"/>
    <w:rsid w:val="00E9265F"/>
    <w:rsid w:val="00E927DC"/>
    <w:rsid w:val="00E92D32"/>
    <w:rsid w:val="00E92EDD"/>
    <w:rsid w:val="00E930AB"/>
    <w:rsid w:val="00E930B6"/>
    <w:rsid w:val="00E932B6"/>
    <w:rsid w:val="00E93370"/>
    <w:rsid w:val="00E9348E"/>
    <w:rsid w:val="00E93534"/>
    <w:rsid w:val="00E939A3"/>
    <w:rsid w:val="00E93BE7"/>
    <w:rsid w:val="00E93F47"/>
    <w:rsid w:val="00E941BE"/>
    <w:rsid w:val="00E9427F"/>
    <w:rsid w:val="00E94590"/>
    <w:rsid w:val="00E94624"/>
    <w:rsid w:val="00E94691"/>
    <w:rsid w:val="00E946EC"/>
    <w:rsid w:val="00E947BE"/>
    <w:rsid w:val="00E947E3"/>
    <w:rsid w:val="00E94841"/>
    <w:rsid w:val="00E94CDE"/>
    <w:rsid w:val="00E951C1"/>
    <w:rsid w:val="00E951F7"/>
    <w:rsid w:val="00E951FF"/>
    <w:rsid w:val="00E954C4"/>
    <w:rsid w:val="00E9563D"/>
    <w:rsid w:val="00E956DC"/>
    <w:rsid w:val="00E958AD"/>
    <w:rsid w:val="00E95B79"/>
    <w:rsid w:val="00E95B9E"/>
    <w:rsid w:val="00E95DAB"/>
    <w:rsid w:val="00E96346"/>
    <w:rsid w:val="00E9653C"/>
    <w:rsid w:val="00E96B50"/>
    <w:rsid w:val="00E96DA7"/>
    <w:rsid w:val="00E971A5"/>
    <w:rsid w:val="00E971AB"/>
    <w:rsid w:val="00E97765"/>
    <w:rsid w:val="00E97B89"/>
    <w:rsid w:val="00E97E46"/>
    <w:rsid w:val="00EA00DA"/>
    <w:rsid w:val="00EA0224"/>
    <w:rsid w:val="00EA0288"/>
    <w:rsid w:val="00EA05CE"/>
    <w:rsid w:val="00EA0701"/>
    <w:rsid w:val="00EA09DA"/>
    <w:rsid w:val="00EA0CF3"/>
    <w:rsid w:val="00EA0D7B"/>
    <w:rsid w:val="00EA0DF2"/>
    <w:rsid w:val="00EA0F71"/>
    <w:rsid w:val="00EA13DA"/>
    <w:rsid w:val="00EA1410"/>
    <w:rsid w:val="00EA147A"/>
    <w:rsid w:val="00EA14E1"/>
    <w:rsid w:val="00EA1AE9"/>
    <w:rsid w:val="00EA1DAC"/>
    <w:rsid w:val="00EA1FAA"/>
    <w:rsid w:val="00EA26A3"/>
    <w:rsid w:val="00EA26AF"/>
    <w:rsid w:val="00EA280D"/>
    <w:rsid w:val="00EA28F6"/>
    <w:rsid w:val="00EA2AC3"/>
    <w:rsid w:val="00EA2E96"/>
    <w:rsid w:val="00EA30BA"/>
    <w:rsid w:val="00EA325A"/>
    <w:rsid w:val="00EA34A1"/>
    <w:rsid w:val="00EA3607"/>
    <w:rsid w:val="00EA3724"/>
    <w:rsid w:val="00EA3779"/>
    <w:rsid w:val="00EA3872"/>
    <w:rsid w:val="00EA391C"/>
    <w:rsid w:val="00EA3928"/>
    <w:rsid w:val="00EA397B"/>
    <w:rsid w:val="00EA3C63"/>
    <w:rsid w:val="00EA3D39"/>
    <w:rsid w:val="00EA3E41"/>
    <w:rsid w:val="00EA3E8C"/>
    <w:rsid w:val="00EA3FB8"/>
    <w:rsid w:val="00EA42C1"/>
    <w:rsid w:val="00EA4745"/>
    <w:rsid w:val="00EA4C43"/>
    <w:rsid w:val="00EA4F39"/>
    <w:rsid w:val="00EA51C0"/>
    <w:rsid w:val="00EA52F6"/>
    <w:rsid w:val="00EA56DD"/>
    <w:rsid w:val="00EA5759"/>
    <w:rsid w:val="00EA57CD"/>
    <w:rsid w:val="00EA585F"/>
    <w:rsid w:val="00EA5BAE"/>
    <w:rsid w:val="00EA5E6B"/>
    <w:rsid w:val="00EA5E82"/>
    <w:rsid w:val="00EA5F70"/>
    <w:rsid w:val="00EA622E"/>
    <w:rsid w:val="00EA62F3"/>
    <w:rsid w:val="00EA6685"/>
    <w:rsid w:val="00EA67CC"/>
    <w:rsid w:val="00EA6931"/>
    <w:rsid w:val="00EA7742"/>
    <w:rsid w:val="00EA77F5"/>
    <w:rsid w:val="00EA7A8F"/>
    <w:rsid w:val="00EA7AA4"/>
    <w:rsid w:val="00EA7C84"/>
    <w:rsid w:val="00EA7FD8"/>
    <w:rsid w:val="00EB0219"/>
    <w:rsid w:val="00EB051E"/>
    <w:rsid w:val="00EB0ABE"/>
    <w:rsid w:val="00EB0C5E"/>
    <w:rsid w:val="00EB0D2D"/>
    <w:rsid w:val="00EB0DEF"/>
    <w:rsid w:val="00EB0F21"/>
    <w:rsid w:val="00EB129F"/>
    <w:rsid w:val="00EB1326"/>
    <w:rsid w:val="00EB1433"/>
    <w:rsid w:val="00EB14AE"/>
    <w:rsid w:val="00EB1842"/>
    <w:rsid w:val="00EB198B"/>
    <w:rsid w:val="00EB1A23"/>
    <w:rsid w:val="00EB1B13"/>
    <w:rsid w:val="00EB1BD1"/>
    <w:rsid w:val="00EB1F35"/>
    <w:rsid w:val="00EB1FA7"/>
    <w:rsid w:val="00EB2424"/>
    <w:rsid w:val="00EB2597"/>
    <w:rsid w:val="00EB2689"/>
    <w:rsid w:val="00EB284D"/>
    <w:rsid w:val="00EB295A"/>
    <w:rsid w:val="00EB3197"/>
    <w:rsid w:val="00EB3244"/>
    <w:rsid w:val="00EB327A"/>
    <w:rsid w:val="00EB33C3"/>
    <w:rsid w:val="00EB3520"/>
    <w:rsid w:val="00EB371B"/>
    <w:rsid w:val="00EB3720"/>
    <w:rsid w:val="00EB39B8"/>
    <w:rsid w:val="00EB3BF4"/>
    <w:rsid w:val="00EB3E13"/>
    <w:rsid w:val="00EB4298"/>
    <w:rsid w:val="00EB4827"/>
    <w:rsid w:val="00EB48CA"/>
    <w:rsid w:val="00EB49EC"/>
    <w:rsid w:val="00EB4B87"/>
    <w:rsid w:val="00EB4BAF"/>
    <w:rsid w:val="00EB4F22"/>
    <w:rsid w:val="00EB52BE"/>
    <w:rsid w:val="00EB53DD"/>
    <w:rsid w:val="00EB5832"/>
    <w:rsid w:val="00EB5951"/>
    <w:rsid w:val="00EB5A47"/>
    <w:rsid w:val="00EB5C6E"/>
    <w:rsid w:val="00EB6207"/>
    <w:rsid w:val="00EB6A45"/>
    <w:rsid w:val="00EB6A56"/>
    <w:rsid w:val="00EB6C39"/>
    <w:rsid w:val="00EB6C67"/>
    <w:rsid w:val="00EB6F0F"/>
    <w:rsid w:val="00EB72A5"/>
    <w:rsid w:val="00EB74B0"/>
    <w:rsid w:val="00EB7682"/>
    <w:rsid w:val="00EB77E6"/>
    <w:rsid w:val="00EB77E7"/>
    <w:rsid w:val="00EB79FA"/>
    <w:rsid w:val="00EB7C44"/>
    <w:rsid w:val="00EB7C4F"/>
    <w:rsid w:val="00EB7FDF"/>
    <w:rsid w:val="00EC01ED"/>
    <w:rsid w:val="00EC02F2"/>
    <w:rsid w:val="00EC02FF"/>
    <w:rsid w:val="00EC047E"/>
    <w:rsid w:val="00EC0ADB"/>
    <w:rsid w:val="00EC116E"/>
    <w:rsid w:val="00EC1186"/>
    <w:rsid w:val="00EC12E5"/>
    <w:rsid w:val="00EC1504"/>
    <w:rsid w:val="00EC151C"/>
    <w:rsid w:val="00EC205E"/>
    <w:rsid w:val="00EC2152"/>
    <w:rsid w:val="00EC2628"/>
    <w:rsid w:val="00EC29E2"/>
    <w:rsid w:val="00EC2CE0"/>
    <w:rsid w:val="00EC2DAB"/>
    <w:rsid w:val="00EC2EAA"/>
    <w:rsid w:val="00EC2FF4"/>
    <w:rsid w:val="00EC31DD"/>
    <w:rsid w:val="00EC352B"/>
    <w:rsid w:val="00EC3877"/>
    <w:rsid w:val="00EC3A3A"/>
    <w:rsid w:val="00EC3E0D"/>
    <w:rsid w:val="00EC401D"/>
    <w:rsid w:val="00EC4077"/>
    <w:rsid w:val="00EC4467"/>
    <w:rsid w:val="00EC470C"/>
    <w:rsid w:val="00EC485F"/>
    <w:rsid w:val="00EC4963"/>
    <w:rsid w:val="00EC4A34"/>
    <w:rsid w:val="00EC4CFE"/>
    <w:rsid w:val="00EC4E32"/>
    <w:rsid w:val="00EC5350"/>
    <w:rsid w:val="00EC560D"/>
    <w:rsid w:val="00EC58AB"/>
    <w:rsid w:val="00EC59CA"/>
    <w:rsid w:val="00EC5EAC"/>
    <w:rsid w:val="00EC62E3"/>
    <w:rsid w:val="00EC64B8"/>
    <w:rsid w:val="00EC6510"/>
    <w:rsid w:val="00EC651B"/>
    <w:rsid w:val="00EC65D9"/>
    <w:rsid w:val="00EC66A6"/>
    <w:rsid w:val="00EC67E0"/>
    <w:rsid w:val="00EC691A"/>
    <w:rsid w:val="00EC6959"/>
    <w:rsid w:val="00EC69D7"/>
    <w:rsid w:val="00EC6A74"/>
    <w:rsid w:val="00EC6A86"/>
    <w:rsid w:val="00EC6CA9"/>
    <w:rsid w:val="00EC6FD7"/>
    <w:rsid w:val="00EC7108"/>
    <w:rsid w:val="00EC7694"/>
    <w:rsid w:val="00EC793E"/>
    <w:rsid w:val="00EC7BA6"/>
    <w:rsid w:val="00EC7BEF"/>
    <w:rsid w:val="00EC7CD3"/>
    <w:rsid w:val="00EC7D7F"/>
    <w:rsid w:val="00ED0050"/>
    <w:rsid w:val="00ED06F5"/>
    <w:rsid w:val="00ED090F"/>
    <w:rsid w:val="00ED0A87"/>
    <w:rsid w:val="00ED0C53"/>
    <w:rsid w:val="00ED0CCB"/>
    <w:rsid w:val="00ED0EA5"/>
    <w:rsid w:val="00ED1658"/>
    <w:rsid w:val="00ED1732"/>
    <w:rsid w:val="00ED17FD"/>
    <w:rsid w:val="00ED18AA"/>
    <w:rsid w:val="00ED191B"/>
    <w:rsid w:val="00ED1AF0"/>
    <w:rsid w:val="00ED1E51"/>
    <w:rsid w:val="00ED20A0"/>
    <w:rsid w:val="00ED2320"/>
    <w:rsid w:val="00ED2597"/>
    <w:rsid w:val="00ED27FF"/>
    <w:rsid w:val="00ED291D"/>
    <w:rsid w:val="00ED2CCE"/>
    <w:rsid w:val="00ED3625"/>
    <w:rsid w:val="00ED3686"/>
    <w:rsid w:val="00ED3912"/>
    <w:rsid w:val="00ED3965"/>
    <w:rsid w:val="00ED3B8D"/>
    <w:rsid w:val="00ED3D9E"/>
    <w:rsid w:val="00ED3F66"/>
    <w:rsid w:val="00ED44A1"/>
    <w:rsid w:val="00ED44E9"/>
    <w:rsid w:val="00ED483F"/>
    <w:rsid w:val="00ED485E"/>
    <w:rsid w:val="00ED48D0"/>
    <w:rsid w:val="00ED4CFD"/>
    <w:rsid w:val="00ED4FCC"/>
    <w:rsid w:val="00ED54EA"/>
    <w:rsid w:val="00ED56E3"/>
    <w:rsid w:val="00ED573A"/>
    <w:rsid w:val="00ED588A"/>
    <w:rsid w:val="00ED5B20"/>
    <w:rsid w:val="00ED5B8D"/>
    <w:rsid w:val="00ED61A5"/>
    <w:rsid w:val="00ED637C"/>
    <w:rsid w:val="00ED67CF"/>
    <w:rsid w:val="00ED68A9"/>
    <w:rsid w:val="00ED6A22"/>
    <w:rsid w:val="00ED6C40"/>
    <w:rsid w:val="00ED6E6B"/>
    <w:rsid w:val="00ED7202"/>
    <w:rsid w:val="00ED7260"/>
    <w:rsid w:val="00ED72AC"/>
    <w:rsid w:val="00ED7A59"/>
    <w:rsid w:val="00ED7B5C"/>
    <w:rsid w:val="00ED7E15"/>
    <w:rsid w:val="00ED7EDB"/>
    <w:rsid w:val="00EE00C9"/>
    <w:rsid w:val="00EE03B8"/>
    <w:rsid w:val="00EE06E7"/>
    <w:rsid w:val="00EE07D2"/>
    <w:rsid w:val="00EE0D6E"/>
    <w:rsid w:val="00EE0DD8"/>
    <w:rsid w:val="00EE0F97"/>
    <w:rsid w:val="00EE1182"/>
    <w:rsid w:val="00EE138A"/>
    <w:rsid w:val="00EE1425"/>
    <w:rsid w:val="00EE14FE"/>
    <w:rsid w:val="00EE1744"/>
    <w:rsid w:val="00EE18B6"/>
    <w:rsid w:val="00EE1B3D"/>
    <w:rsid w:val="00EE1BF2"/>
    <w:rsid w:val="00EE1DB8"/>
    <w:rsid w:val="00EE1E34"/>
    <w:rsid w:val="00EE2176"/>
    <w:rsid w:val="00EE229D"/>
    <w:rsid w:val="00EE236A"/>
    <w:rsid w:val="00EE23EB"/>
    <w:rsid w:val="00EE2681"/>
    <w:rsid w:val="00EE2965"/>
    <w:rsid w:val="00EE2AB5"/>
    <w:rsid w:val="00EE2ABA"/>
    <w:rsid w:val="00EE3276"/>
    <w:rsid w:val="00EE32D8"/>
    <w:rsid w:val="00EE370B"/>
    <w:rsid w:val="00EE3715"/>
    <w:rsid w:val="00EE382E"/>
    <w:rsid w:val="00EE3B67"/>
    <w:rsid w:val="00EE3D79"/>
    <w:rsid w:val="00EE3E89"/>
    <w:rsid w:val="00EE3FF7"/>
    <w:rsid w:val="00EE4028"/>
    <w:rsid w:val="00EE439B"/>
    <w:rsid w:val="00EE45C7"/>
    <w:rsid w:val="00EE4683"/>
    <w:rsid w:val="00EE4969"/>
    <w:rsid w:val="00EE49E4"/>
    <w:rsid w:val="00EE4E92"/>
    <w:rsid w:val="00EE50F7"/>
    <w:rsid w:val="00EE5228"/>
    <w:rsid w:val="00EE5282"/>
    <w:rsid w:val="00EE540C"/>
    <w:rsid w:val="00EE5440"/>
    <w:rsid w:val="00EE5447"/>
    <w:rsid w:val="00EE5538"/>
    <w:rsid w:val="00EE5749"/>
    <w:rsid w:val="00EE5854"/>
    <w:rsid w:val="00EE5AA2"/>
    <w:rsid w:val="00EE6393"/>
    <w:rsid w:val="00EE65E8"/>
    <w:rsid w:val="00EE674C"/>
    <w:rsid w:val="00EE68B8"/>
    <w:rsid w:val="00EE6B65"/>
    <w:rsid w:val="00EE6B95"/>
    <w:rsid w:val="00EE6D7F"/>
    <w:rsid w:val="00EE70A7"/>
    <w:rsid w:val="00EE70C8"/>
    <w:rsid w:val="00EE78CE"/>
    <w:rsid w:val="00EE7942"/>
    <w:rsid w:val="00EE7B51"/>
    <w:rsid w:val="00EE7C04"/>
    <w:rsid w:val="00EE7E17"/>
    <w:rsid w:val="00EE7E2E"/>
    <w:rsid w:val="00EE7E61"/>
    <w:rsid w:val="00EF002F"/>
    <w:rsid w:val="00EF033E"/>
    <w:rsid w:val="00EF0495"/>
    <w:rsid w:val="00EF0558"/>
    <w:rsid w:val="00EF065B"/>
    <w:rsid w:val="00EF0898"/>
    <w:rsid w:val="00EF0B36"/>
    <w:rsid w:val="00EF0BE2"/>
    <w:rsid w:val="00EF1135"/>
    <w:rsid w:val="00EF1240"/>
    <w:rsid w:val="00EF1329"/>
    <w:rsid w:val="00EF160B"/>
    <w:rsid w:val="00EF189E"/>
    <w:rsid w:val="00EF18BB"/>
    <w:rsid w:val="00EF1DEA"/>
    <w:rsid w:val="00EF205C"/>
    <w:rsid w:val="00EF214D"/>
    <w:rsid w:val="00EF2535"/>
    <w:rsid w:val="00EF2904"/>
    <w:rsid w:val="00EF32A6"/>
    <w:rsid w:val="00EF362D"/>
    <w:rsid w:val="00EF3769"/>
    <w:rsid w:val="00EF38F6"/>
    <w:rsid w:val="00EF3AFE"/>
    <w:rsid w:val="00EF42B9"/>
    <w:rsid w:val="00EF432E"/>
    <w:rsid w:val="00EF434B"/>
    <w:rsid w:val="00EF4371"/>
    <w:rsid w:val="00EF450D"/>
    <w:rsid w:val="00EF45E0"/>
    <w:rsid w:val="00EF4914"/>
    <w:rsid w:val="00EF498D"/>
    <w:rsid w:val="00EF4C63"/>
    <w:rsid w:val="00EF4CAC"/>
    <w:rsid w:val="00EF4D60"/>
    <w:rsid w:val="00EF4EF8"/>
    <w:rsid w:val="00EF527B"/>
    <w:rsid w:val="00EF52C8"/>
    <w:rsid w:val="00EF558C"/>
    <w:rsid w:val="00EF5898"/>
    <w:rsid w:val="00EF58FC"/>
    <w:rsid w:val="00EF593A"/>
    <w:rsid w:val="00EF5A43"/>
    <w:rsid w:val="00EF5A7D"/>
    <w:rsid w:val="00EF5AB7"/>
    <w:rsid w:val="00EF5C94"/>
    <w:rsid w:val="00EF5F51"/>
    <w:rsid w:val="00EF60EC"/>
    <w:rsid w:val="00EF6199"/>
    <w:rsid w:val="00EF61F6"/>
    <w:rsid w:val="00EF6663"/>
    <w:rsid w:val="00EF6976"/>
    <w:rsid w:val="00EF6F4F"/>
    <w:rsid w:val="00EF70B5"/>
    <w:rsid w:val="00EF7912"/>
    <w:rsid w:val="00EF7B58"/>
    <w:rsid w:val="00EF7DBA"/>
    <w:rsid w:val="00EF7E8A"/>
    <w:rsid w:val="00EF7EE3"/>
    <w:rsid w:val="00F00175"/>
    <w:rsid w:val="00F00277"/>
    <w:rsid w:val="00F00318"/>
    <w:rsid w:val="00F00475"/>
    <w:rsid w:val="00F00AD3"/>
    <w:rsid w:val="00F01123"/>
    <w:rsid w:val="00F01446"/>
    <w:rsid w:val="00F016C1"/>
    <w:rsid w:val="00F017F4"/>
    <w:rsid w:val="00F01911"/>
    <w:rsid w:val="00F01A66"/>
    <w:rsid w:val="00F01B79"/>
    <w:rsid w:val="00F01F09"/>
    <w:rsid w:val="00F02146"/>
    <w:rsid w:val="00F0227D"/>
    <w:rsid w:val="00F0249C"/>
    <w:rsid w:val="00F024AC"/>
    <w:rsid w:val="00F025C7"/>
    <w:rsid w:val="00F0268E"/>
    <w:rsid w:val="00F0290A"/>
    <w:rsid w:val="00F0296E"/>
    <w:rsid w:val="00F02A05"/>
    <w:rsid w:val="00F02BB4"/>
    <w:rsid w:val="00F02EB4"/>
    <w:rsid w:val="00F03613"/>
    <w:rsid w:val="00F03663"/>
    <w:rsid w:val="00F03865"/>
    <w:rsid w:val="00F03A15"/>
    <w:rsid w:val="00F03C8B"/>
    <w:rsid w:val="00F03E54"/>
    <w:rsid w:val="00F03E71"/>
    <w:rsid w:val="00F03FE9"/>
    <w:rsid w:val="00F0402C"/>
    <w:rsid w:val="00F0410B"/>
    <w:rsid w:val="00F04319"/>
    <w:rsid w:val="00F043DA"/>
    <w:rsid w:val="00F0480E"/>
    <w:rsid w:val="00F04884"/>
    <w:rsid w:val="00F049A4"/>
    <w:rsid w:val="00F04F90"/>
    <w:rsid w:val="00F0539D"/>
    <w:rsid w:val="00F053BE"/>
    <w:rsid w:val="00F05561"/>
    <w:rsid w:val="00F0588E"/>
    <w:rsid w:val="00F059FF"/>
    <w:rsid w:val="00F05AF2"/>
    <w:rsid w:val="00F05B0A"/>
    <w:rsid w:val="00F0618C"/>
    <w:rsid w:val="00F066B9"/>
    <w:rsid w:val="00F06764"/>
    <w:rsid w:val="00F0683C"/>
    <w:rsid w:val="00F06876"/>
    <w:rsid w:val="00F06BD7"/>
    <w:rsid w:val="00F06E75"/>
    <w:rsid w:val="00F06EC5"/>
    <w:rsid w:val="00F06FFC"/>
    <w:rsid w:val="00F07110"/>
    <w:rsid w:val="00F075B7"/>
    <w:rsid w:val="00F0763A"/>
    <w:rsid w:val="00F07865"/>
    <w:rsid w:val="00F079BA"/>
    <w:rsid w:val="00F07B6D"/>
    <w:rsid w:val="00F07D2A"/>
    <w:rsid w:val="00F07EBC"/>
    <w:rsid w:val="00F10188"/>
    <w:rsid w:val="00F10286"/>
    <w:rsid w:val="00F10357"/>
    <w:rsid w:val="00F1071A"/>
    <w:rsid w:val="00F1078D"/>
    <w:rsid w:val="00F10A17"/>
    <w:rsid w:val="00F10D0A"/>
    <w:rsid w:val="00F10D0F"/>
    <w:rsid w:val="00F10EAA"/>
    <w:rsid w:val="00F10EF0"/>
    <w:rsid w:val="00F10FB8"/>
    <w:rsid w:val="00F1114E"/>
    <w:rsid w:val="00F111E5"/>
    <w:rsid w:val="00F116C5"/>
    <w:rsid w:val="00F116F2"/>
    <w:rsid w:val="00F11824"/>
    <w:rsid w:val="00F119C8"/>
    <w:rsid w:val="00F11D94"/>
    <w:rsid w:val="00F11DDD"/>
    <w:rsid w:val="00F11E12"/>
    <w:rsid w:val="00F11FA9"/>
    <w:rsid w:val="00F12126"/>
    <w:rsid w:val="00F1263F"/>
    <w:rsid w:val="00F129C6"/>
    <w:rsid w:val="00F129F7"/>
    <w:rsid w:val="00F12B6C"/>
    <w:rsid w:val="00F12C4F"/>
    <w:rsid w:val="00F12FC3"/>
    <w:rsid w:val="00F134DE"/>
    <w:rsid w:val="00F1351B"/>
    <w:rsid w:val="00F13745"/>
    <w:rsid w:val="00F13917"/>
    <w:rsid w:val="00F13C71"/>
    <w:rsid w:val="00F13CB9"/>
    <w:rsid w:val="00F1412F"/>
    <w:rsid w:val="00F1418F"/>
    <w:rsid w:val="00F14D25"/>
    <w:rsid w:val="00F15300"/>
    <w:rsid w:val="00F1534C"/>
    <w:rsid w:val="00F157A9"/>
    <w:rsid w:val="00F15862"/>
    <w:rsid w:val="00F15AC5"/>
    <w:rsid w:val="00F15AE6"/>
    <w:rsid w:val="00F15B52"/>
    <w:rsid w:val="00F15F1B"/>
    <w:rsid w:val="00F160F3"/>
    <w:rsid w:val="00F162DF"/>
    <w:rsid w:val="00F16550"/>
    <w:rsid w:val="00F1691F"/>
    <w:rsid w:val="00F16A6A"/>
    <w:rsid w:val="00F16C3F"/>
    <w:rsid w:val="00F16F49"/>
    <w:rsid w:val="00F17051"/>
    <w:rsid w:val="00F173D2"/>
    <w:rsid w:val="00F1772C"/>
    <w:rsid w:val="00F179CD"/>
    <w:rsid w:val="00F17AB7"/>
    <w:rsid w:val="00F17E85"/>
    <w:rsid w:val="00F17EB9"/>
    <w:rsid w:val="00F17F42"/>
    <w:rsid w:val="00F17F72"/>
    <w:rsid w:val="00F201AF"/>
    <w:rsid w:val="00F203A4"/>
    <w:rsid w:val="00F203AF"/>
    <w:rsid w:val="00F20746"/>
    <w:rsid w:val="00F2089E"/>
    <w:rsid w:val="00F20947"/>
    <w:rsid w:val="00F20E2D"/>
    <w:rsid w:val="00F21499"/>
    <w:rsid w:val="00F2153F"/>
    <w:rsid w:val="00F217F6"/>
    <w:rsid w:val="00F21FC2"/>
    <w:rsid w:val="00F221D4"/>
    <w:rsid w:val="00F2221F"/>
    <w:rsid w:val="00F22807"/>
    <w:rsid w:val="00F228B0"/>
    <w:rsid w:val="00F228C2"/>
    <w:rsid w:val="00F228E3"/>
    <w:rsid w:val="00F2291F"/>
    <w:rsid w:val="00F22AF1"/>
    <w:rsid w:val="00F22BF4"/>
    <w:rsid w:val="00F22F0D"/>
    <w:rsid w:val="00F2321F"/>
    <w:rsid w:val="00F2328C"/>
    <w:rsid w:val="00F232FA"/>
    <w:rsid w:val="00F2341A"/>
    <w:rsid w:val="00F2342A"/>
    <w:rsid w:val="00F235DD"/>
    <w:rsid w:val="00F2387B"/>
    <w:rsid w:val="00F23998"/>
    <w:rsid w:val="00F23B78"/>
    <w:rsid w:val="00F23D01"/>
    <w:rsid w:val="00F23D9F"/>
    <w:rsid w:val="00F23F66"/>
    <w:rsid w:val="00F23FCE"/>
    <w:rsid w:val="00F240B9"/>
    <w:rsid w:val="00F2410C"/>
    <w:rsid w:val="00F24184"/>
    <w:rsid w:val="00F241C2"/>
    <w:rsid w:val="00F242B3"/>
    <w:rsid w:val="00F24C2C"/>
    <w:rsid w:val="00F24EB7"/>
    <w:rsid w:val="00F25279"/>
    <w:rsid w:val="00F2543C"/>
    <w:rsid w:val="00F2549C"/>
    <w:rsid w:val="00F25655"/>
    <w:rsid w:val="00F2565B"/>
    <w:rsid w:val="00F2570B"/>
    <w:rsid w:val="00F25B35"/>
    <w:rsid w:val="00F25C3E"/>
    <w:rsid w:val="00F25C4F"/>
    <w:rsid w:val="00F25D12"/>
    <w:rsid w:val="00F25F46"/>
    <w:rsid w:val="00F26235"/>
    <w:rsid w:val="00F263AC"/>
    <w:rsid w:val="00F263DA"/>
    <w:rsid w:val="00F2674C"/>
    <w:rsid w:val="00F26811"/>
    <w:rsid w:val="00F26F7F"/>
    <w:rsid w:val="00F275B5"/>
    <w:rsid w:val="00F27664"/>
    <w:rsid w:val="00F279AB"/>
    <w:rsid w:val="00F27DD1"/>
    <w:rsid w:val="00F305B1"/>
    <w:rsid w:val="00F30716"/>
    <w:rsid w:val="00F30A5C"/>
    <w:rsid w:val="00F30AAD"/>
    <w:rsid w:val="00F30C6A"/>
    <w:rsid w:val="00F31068"/>
    <w:rsid w:val="00F313EA"/>
    <w:rsid w:val="00F31487"/>
    <w:rsid w:val="00F3163E"/>
    <w:rsid w:val="00F31710"/>
    <w:rsid w:val="00F31893"/>
    <w:rsid w:val="00F31C73"/>
    <w:rsid w:val="00F31DF2"/>
    <w:rsid w:val="00F31E33"/>
    <w:rsid w:val="00F32098"/>
    <w:rsid w:val="00F32B68"/>
    <w:rsid w:val="00F32E5C"/>
    <w:rsid w:val="00F32EAD"/>
    <w:rsid w:val="00F3310D"/>
    <w:rsid w:val="00F33647"/>
    <w:rsid w:val="00F33659"/>
    <w:rsid w:val="00F33AD8"/>
    <w:rsid w:val="00F342A8"/>
    <w:rsid w:val="00F34339"/>
    <w:rsid w:val="00F3453B"/>
    <w:rsid w:val="00F34E86"/>
    <w:rsid w:val="00F353EB"/>
    <w:rsid w:val="00F35422"/>
    <w:rsid w:val="00F35B82"/>
    <w:rsid w:val="00F3649A"/>
    <w:rsid w:val="00F364B2"/>
    <w:rsid w:val="00F364C2"/>
    <w:rsid w:val="00F365F5"/>
    <w:rsid w:val="00F36683"/>
    <w:rsid w:val="00F36B1E"/>
    <w:rsid w:val="00F36CF1"/>
    <w:rsid w:val="00F36E2C"/>
    <w:rsid w:val="00F374E9"/>
    <w:rsid w:val="00F37A32"/>
    <w:rsid w:val="00F37BB1"/>
    <w:rsid w:val="00F37D67"/>
    <w:rsid w:val="00F37DE2"/>
    <w:rsid w:val="00F37E09"/>
    <w:rsid w:val="00F401B1"/>
    <w:rsid w:val="00F40454"/>
    <w:rsid w:val="00F4068C"/>
    <w:rsid w:val="00F40A50"/>
    <w:rsid w:val="00F40D7C"/>
    <w:rsid w:val="00F410A1"/>
    <w:rsid w:val="00F413A9"/>
    <w:rsid w:val="00F414BC"/>
    <w:rsid w:val="00F41651"/>
    <w:rsid w:val="00F41A9B"/>
    <w:rsid w:val="00F41EBE"/>
    <w:rsid w:val="00F4294A"/>
    <w:rsid w:val="00F42A04"/>
    <w:rsid w:val="00F42DEF"/>
    <w:rsid w:val="00F42EA4"/>
    <w:rsid w:val="00F42EB0"/>
    <w:rsid w:val="00F42F23"/>
    <w:rsid w:val="00F42FBF"/>
    <w:rsid w:val="00F4306F"/>
    <w:rsid w:val="00F43259"/>
    <w:rsid w:val="00F43556"/>
    <w:rsid w:val="00F4360F"/>
    <w:rsid w:val="00F4371E"/>
    <w:rsid w:val="00F43ADC"/>
    <w:rsid w:val="00F43C80"/>
    <w:rsid w:val="00F43ECE"/>
    <w:rsid w:val="00F44239"/>
    <w:rsid w:val="00F44243"/>
    <w:rsid w:val="00F444F4"/>
    <w:rsid w:val="00F446C0"/>
    <w:rsid w:val="00F44781"/>
    <w:rsid w:val="00F447BD"/>
    <w:rsid w:val="00F447D4"/>
    <w:rsid w:val="00F44B66"/>
    <w:rsid w:val="00F44C5A"/>
    <w:rsid w:val="00F44E2F"/>
    <w:rsid w:val="00F44EB3"/>
    <w:rsid w:val="00F44FED"/>
    <w:rsid w:val="00F4525D"/>
    <w:rsid w:val="00F4579B"/>
    <w:rsid w:val="00F45C05"/>
    <w:rsid w:val="00F45C2E"/>
    <w:rsid w:val="00F45DB0"/>
    <w:rsid w:val="00F46279"/>
    <w:rsid w:val="00F4659B"/>
    <w:rsid w:val="00F466C0"/>
    <w:rsid w:val="00F46953"/>
    <w:rsid w:val="00F47106"/>
    <w:rsid w:val="00F472CC"/>
    <w:rsid w:val="00F472DA"/>
    <w:rsid w:val="00F475FF"/>
    <w:rsid w:val="00F47628"/>
    <w:rsid w:val="00F478B0"/>
    <w:rsid w:val="00F47AA9"/>
    <w:rsid w:val="00F47AE9"/>
    <w:rsid w:val="00F47B14"/>
    <w:rsid w:val="00F47BE3"/>
    <w:rsid w:val="00F47E1F"/>
    <w:rsid w:val="00F47F20"/>
    <w:rsid w:val="00F47FAF"/>
    <w:rsid w:val="00F5030A"/>
    <w:rsid w:val="00F50565"/>
    <w:rsid w:val="00F50B56"/>
    <w:rsid w:val="00F50BA1"/>
    <w:rsid w:val="00F50EE0"/>
    <w:rsid w:val="00F5121D"/>
    <w:rsid w:val="00F5140E"/>
    <w:rsid w:val="00F51495"/>
    <w:rsid w:val="00F5173D"/>
    <w:rsid w:val="00F518CC"/>
    <w:rsid w:val="00F51CDE"/>
    <w:rsid w:val="00F51CFB"/>
    <w:rsid w:val="00F51D0F"/>
    <w:rsid w:val="00F522D5"/>
    <w:rsid w:val="00F52367"/>
    <w:rsid w:val="00F525A5"/>
    <w:rsid w:val="00F52AA9"/>
    <w:rsid w:val="00F52BCD"/>
    <w:rsid w:val="00F52C11"/>
    <w:rsid w:val="00F52C4A"/>
    <w:rsid w:val="00F53024"/>
    <w:rsid w:val="00F53056"/>
    <w:rsid w:val="00F533F3"/>
    <w:rsid w:val="00F53701"/>
    <w:rsid w:val="00F53806"/>
    <w:rsid w:val="00F53931"/>
    <w:rsid w:val="00F53A60"/>
    <w:rsid w:val="00F53CF5"/>
    <w:rsid w:val="00F54088"/>
    <w:rsid w:val="00F54117"/>
    <w:rsid w:val="00F5415F"/>
    <w:rsid w:val="00F54409"/>
    <w:rsid w:val="00F54525"/>
    <w:rsid w:val="00F54569"/>
    <w:rsid w:val="00F5456D"/>
    <w:rsid w:val="00F548FE"/>
    <w:rsid w:val="00F54A77"/>
    <w:rsid w:val="00F54B92"/>
    <w:rsid w:val="00F54C66"/>
    <w:rsid w:val="00F54E34"/>
    <w:rsid w:val="00F54FDD"/>
    <w:rsid w:val="00F55182"/>
    <w:rsid w:val="00F553DB"/>
    <w:rsid w:val="00F55478"/>
    <w:rsid w:val="00F5556F"/>
    <w:rsid w:val="00F556A1"/>
    <w:rsid w:val="00F55ADB"/>
    <w:rsid w:val="00F5615B"/>
    <w:rsid w:val="00F561CE"/>
    <w:rsid w:val="00F562AD"/>
    <w:rsid w:val="00F56420"/>
    <w:rsid w:val="00F567E7"/>
    <w:rsid w:val="00F56819"/>
    <w:rsid w:val="00F569A8"/>
    <w:rsid w:val="00F56A14"/>
    <w:rsid w:val="00F56C2F"/>
    <w:rsid w:val="00F56CF2"/>
    <w:rsid w:val="00F56D7A"/>
    <w:rsid w:val="00F56F3F"/>
    <w:rsid w:val="00F5714E"/>
    <w:rsid w:val="00F57907"/>
    <w:rsid w:val="00F604B0"/>
    <w:rsid w:val="00F606B3"/>
    <w:rsid w:val="00F60781"/>
    <w:rsid w:val="00F60B17"/>
    <w:rsid w:val="00F612B3"/>
    <w:rsid w:val="00F615E2"/>
    <w:rsid w:val="00F615FF"/>
    <w:rsid w:val="00F6182D"/>
    <w:rsid w:val="00F61B75"/>
    <w:rsid w:val="00F61C0E"/>
    <w:rsid w:val="00F61E02"/>
    <w:rsid w:val="00F6224B"/>
    <w:rsid w:val="00F62313"/>
    <w:rsid w:val="00F6273B"/>
    <w:rsid w:val="00F627CB"/>
    <w:rsid w:val="00F62828"/>
    <w:rsid w:val="00F62A2A"/>
    <w:rsid w:val="00F62AB0"/>
    <w:rsid w:val="00F62B35"/>
    <w:rsid w:val="00F62F27"/>
    <w:rsid w:val="00F631C0"/>
    <w:rsid w:val="00F6396E"/>
    <w:rsid w:val="00F63B4B"/>
    <w:rsid w:val="00F63BEE"/>
    <w:rsid w:val="00F63C80"/>
    <w:rsid w:val="00F63CD1"/>
    <w:rsid w:val="00F63D17"/>
    <w:rsid w:val="00F6409B"/>
    <w:rsid w:val="00F64563"/>
    <w:rsid w:val="00F647EB"/>
    <w:rsid w:val="00F64BE7"/>
    <w:rsid w:val="00F6516A"/>
    <w:rsid w:val="00F65540"/>
    <w:rsid w:val="00F658B4"/>
    <w:rsid w:val="00F65D1C"/>
    <w:rsid w:val="00F66031"/>
    <w:rsid w:val="00F6607A"/>
    <w:rsid w:val="00F66311"/>
    <w:rsid w:val="00F6648A"/>
    <w:rsid w:val="00F669C7"/>
    <w:rsid w:val="00F669CC"/>
    <w:rsid w:val="00F66AB5"/>
    <w:rsid w:val="00F66C1D"/>
    <w:rsid w:val="00F67103"/>
    <w:rsid w:val="00F67152"/>
    <w:rsid w:val="00F671FC"/>
    <w:rsid w:val="00F678FB"/>
    <w:rsid w:val="00F67A6E"/>
    <w:rsid w:val="00F67C90"/>
    <w:rsid w:val="00F67D5C"/>
    <w:rsid w:val="00F67E38"/>
    <w:rsid w:val="00F7064A"/>
    <w:rsid w:val="00F70A71"/>
    <w:rsid w:val="00F70AAF"/>
    <w:rsid w:val="00F70BB5"/>
    <w:rsid w:val="00F710AD"/>
    <w:rsid w:val="00F71832"/>
    <w:rsid w:val="00F71945"/>
    <w:rsid w:val="00F71F1F"/>
    <w:rsid w:val="00F72111"/>
    <w:rsid w:val="00F7230E"/>
    <w:rsid w:val="00F723D0"/>
    <w:rsid w:val="00F724EA"/>
    <w:rsid w:val="00F729BD"/>
    <w:rsid w:val="00F72A49"/>
    <w:rsid w:val="00F72E11"/>
    <w:rsid w:val="00F72FA0"/>
    <w:rsid w:val="00F730E4"/>
    <w:rsid w:val="00F734D9"/>
    <w:rsid w:val="00F7357F"/>
    <w:rsid w:val="00F73F70"/>
    <w:rsid w:val="00F74453"/>
    <w:rsid w:val="00F74493"/>
    <w:rsid w:val="00F744DA"/>
    <w:rsid w:val="00F74665"/>
    <w:rsid w:val="00F747CA"/>
    <w:rsid w:val="00F74E50"/>
    <w:rsid w:val="00F74FD3"/>
    <w:rsid w:val="00F750B6"/>
    <w:rsid w:val="00F75427"/>
    <w:rsid w:val="00F754E4"/>
    <w:rsid w:val="00F75601"/>
    <w:rsid w:val="00F7581D"/>
    <w:rsid w:val="00F7592E"/>
    <w:rsid w:val="00F762A9"/>
    <w:rsid w:val="00F7642D"/>
    <w:rsid w:val="00F76FC0"/>
    <w:rsid w:val="00F77007"/>
    <w:rsid w:val="00F771EC"/>
    <w:rsid w:val="00F7777B"/>
    <w:rsid w:val="00F77B41"/>
    <w:rsid w:val="00F80228"/>
    <w:rsid w:val="00F8028F"/>
    <w:rsid w:val="00F80705"/>
    <w:rsid w:val="00F80945"/>
    <w:rsid w:val="00F80A44"/>
    <w:rsid w:val="00F80B14"/>
    <w:rsid w:val="00F814A6"/>
    <w:rsid w:val="00F8152C"/>
    <w:rsid w:val="00F819A4"/>
    <w:rsid w:val="00F819BC"/>
    <w:rsid w:val="00F819C9"/>
    <w:rsid w:val="00F8223A"/>
    <w:rsid w:val="00F822EA"/>
    <w:rsid w:val="00F823E2"/>
    <w:rsid w:val="00F82903"/>
    <w:rsid w:val="00F829EF"/>
    <w:rsid w:val="00F82B9F"/>
    <w:rsid w:val="00F82C05"/>
    <w:rsid w:val="00F8323A"/>
    <w:rsid w:val="00F8339D"/>
    <w:rsid w:val="00F839C5"/>
    <w:rsid w:val="00F83B3A"/>
    <w:rsid w:val="00F83C56"/>
    <w:rsid w:val="00F83D55"/>
    <w:rsid w:val="00F84A44"/>
    <w:rsid w:val="00F84A84"/>
    <w:rsid w:val="00F84BD9"/>
    <w:rsid w:val="00F84E3C"/>
    <w:rsid w:val="00F84F4E"/>
    <w:rsid w:val="00F84F8A"/>
    <w:rsid w:val="00F8547E"/>
    <w:rsid w:val="00F854B1"/>
    <w:rsid w:val="00F855EB"/>
    <w:rsid w:val="00F856B4"/>
    <w:rsid w:val="00F85969"/>
    <w:rsid w:val="00F860B1"/>
    <w:rsid w:val="00F865FA"/>
    <w:rsid w:val="00F867A4"/>
    <w:rsid w:val="00F867C5"/>
    <w:rsid w:val="00F86B90"/>
    <w:rsid w:val="00F86E71"/>
    <w:rsid w:val="00F871A1"/>
    <w:rsid w:val="00F87458"/>
    <w:rsid w:val="00F876D3"/>
    <w:rsid w:val="00F8789A"/>
    <w:rsid w:val="00F87D08"/>
    <w:rsid w:val="00F87F96"/>
    <w:rsid w:val="00F900DC"/>
    <w:rsid w:val="00F90152"/>
    <w:rsid w:val="00F901C9"/>
    <w:rsid w:val="00F9020D"/>
    <w:rsid w:val="00F90420"/>
    <w:rsid w:val="00F90813"/>
    <w:rsid w:val="00F9087A"/>
    <w:rsid w:val="00F90886"/>
    <w:rsid w:val="00F90F9B"/>
    <w:rsid w:val="00F91126"/>
    <w:rsid w:val="00F91217"/>
    <w:rsid w:val="00F91228"/>
    <w:rsid w:val="00F916C2"/>
    <w:rsid w:val="00F918D7"/>
    <w:rsid w:val="00F91D9A"/>
    <w:rsid w:val="00F91E42"/>
    <w:rsid w:val="00F91ED2"/>
    <w:rsid w:val="00F91F1F"/>
    <w:rsid w:val="00F920D3"/>
    <w:rsid w:val="00F92304"/>
    <w:rsid w:val="00F924CB"/>
    <w:rsid w:val="00F92974"/>
    <w:rsid w:val="00F92B43"/>
    <w:rsid w:val="00F92F0C"/>
    <w:rsid w:val="00F931BD"/>
    <w:rsid w:val="00F93472"/>
    <w:rsid w:val="00F93647"/>
    <w:rsid w:val="00F9385A"/>
    <w:rsid w:val="00F93967"/>
    <w:rsid w:val="00F93A43"/>
    <w:rsid w:val="00F93B5F"/>
    <w:rsid w:val="00F93C44"/>
    <w:rsid w:val="00F93DB9"/>
    <w:rsid w:val="00F94AF5"/>
    <w:rsid w:val="00F94D4B"/>
    <w:rsid w:val="00F951EB"/>
    <w:rsid w:val="00F95488"/>
    <w:rsid w:val="00F9568B"/>
    <w:rsid w:val="00F957EF"/>
    <w:rsid w:val="00F95B02"/>
    <w:rsid w:val="00F95B85"/>
    <w:rsid w:val="00F95C45"/>
    <w:rsid w:val="00F9617C"/>
    <w:rsid w:val="00F9636A"/>
    <w:rsid w:val="00F9664B"/>
    <w:rsid w:val="00F96B3F"/>
    <w:rsid w:val="00F96E04"/>
    <w:rsid w:val="00F9734E"/>
    <w:rsid w:val="00F973B8"/>
    <w:rsid w:val="00F973F1"/>
    <w:rsid w:val="00F97663"/>
    <w:rsid w:val="00F976BA"/>
    <w:rsid w:val="00F97C25"/>
    <w:rsid w:val="00F97EB5"/>
    <w:rsid w:val="00F97F2E"/>
    <w:rsid w:val="00F97F61"/>
    <w:rsid w:val="00FA033E"/>
    <w:rsid w:val="00FA0408"/>
    <w:rsid w:val="00FA0CF4"/>
    <w:rsid w:val="00FA0D4C"/>
    <w:rsid w:val="00FA0EE1"/>
    <w:rsid w:val="00FA1413"/>
    <w:rsid w:val="00FA1574"/>
    <w:rsid w:val="00FA16C3"/>
    <w:rsid w:val="00FA1837"/>
    <w:rsid w:val="00FA194C"/>
    <w:rsid w:val="00FA1976"/>
    <w:rsid w:val="00FA19DB"/>
    <w:rsid w:val="00FA207A"/>
    <w:rsid w:val="00FA214F"/>
    <w:rsid w:val="00FA280B"/>
    <w:rsid w:val="00FA2940"/>
    <w:rsid w:val="00FA2999"/>
    <w:rsid w:val="00FA2D3B"/>
    <w:rsid w:val="00FA2F66"/>
    <w:rsid w:val="00FA2F8B"/>
    <w:rsid w:val="00FA2FB4"/>
    <w:rsid w:val="00FA300D"/>
    <w:rsid w:val="00FA314C"/>
    <w:rsid w:val="00FA384A"/>
    <w:rsid w:val="00FA387E"/>
    <w:rsid w:val="00FA38C6"/>
    <w:rsid w:val="00FA3EA7"/>
    <w:rsid w:val="00FA3ED3"/>
    <w:rsid w:val="00FA4165"/>
    <w:rsid w:val="00FA42BB"/>
    <w:rsid w:val="00FA4458"/>
    <w:rsid w:val="00FA4681"/>
    <w:rsid w:val="00FA4774"/>
    <w:rsid w:val="00FA47CE"/>
    <w:rsid w:val="00FA480E"/>
    <w:rsid w:val="00FA4D1B"/>
    <w:rsid w:val="00FA4E6C"/>
    <w:rsid w:val="00FA5596"/>
    <w:rsid w:val="00FA588F"/>
    <w:rsid w:val="00FA58EA"/>
    <w:rsid w:val="00FA594F"/>
    <w:rsid w:val="00FA5A2D"/>
    <w:rsid w:val="00FA5D77"/>
    <w:rsid w:val="00FA5F88"/>
    <w:rsid w:val="00FA618D"/>
    <w:rsid w:val="00FA6290"/>
    <w:rsid w:val="00FA65B7"/>
    <w:rsid w:val="00FA6765"/>
    <w:rsid w:val="00FA6785"/>
    <w:rsid w:val="00FA6817"/>
    <w:rsid w:val="00FA6A74"/>
    <w:rsid w:val="00FA6DF8"/>
    <w:rsid w:val="00FA70AB"/>
    <w:rsid w:val="00FA7191"/>
    <w:rsid w:val="00FA74DF"/>
    <w:rsid w:val="00FA7669"/>
    <w:rsid w:val="00FA7B55"/>
    <w:rsid w:val="00FA7D64"/>
    <w:rsid w:val="00FA7D90"/>
    <w:rsid w:val="00FB02F6"/>
    <w:rsid w:val="00FB0857"/>
    <w:rsid w:val="00FB086F"/>
    <w:rsid w:val="00FB0AF7"/>
    <w:rsid w:val="00FB1078"/>
    <w:rsid w:val="00FB11E9"/>
    <w:rsid w:val="00FB159E"/>
    <w:rsid w:val="00FB1696"/>
    <w:rsid w:val="00FB16E9"/>
    <w:rsid w:val="00FB1832"/>
    <w:rsid w:val="00FB1877"/>
    <w:rsid w:val="00FB1A73"/>
    <w:rsid w:val="00FB1A7B"/>
    <w:rsid w:val="00FB1B02"/>
    <w:rsid w:val="00FB1CB0"/>
    <w:rsid w:val="00FB2339"/>
    <w:rsid w:val="00FB234C"/>
    <w:rsid w:val="00FB238B"/>
    <w:rsid w:val="00FB2434"/>
    <w:rsid w:val="00FB25B4"/>
    <w:rsid w:val="00FB2780"/>
    <w:rsid w:val="00FB2925"/>
    <w:rsid w:val="00FB2BE3"/>
    <w:rsid w:val="00FB2E6E"/>
    <w:rsid w:val="00FB30F5"/>
    <w:rsid w:val="00FB3249"/>
    <w:rsid w:val="00FB3710"/>
    <w:rsid w:val="00FB3813"/>
    <w:rsid w:val="00FB3904"/>
    <w:rsid w:val="00FB3AE1"/>
    <w:rsid w:val="00FB3B3E"/>
    <w:rsid w:val="00FB3C04"/>
    <w:rsid w:val="00FB3C6D"/>
    <w:rsid w:val="00FB3FDB"/>
    <w:rsid w:val="00FB41CF"/>
    <w:rsid w:val="00FB43EF"/>
    <w:rsid w:val="00FB44FE"/>
    <w:rsid w:val="00FB4E07"/>
    <w:rsid w:val="00FB4EC6"/>
    <w:rsid w:val="00FB505F"/>
    <w:rsid w:val="00FB5093"/>
    <w:rsid w:val="00FB50FE"/>
    <w:rsid w:val="00FB5170"/>
    <w:rsid w:val="00FB52DF"/>
    <w:rsid w:val="00FB53A4"/>
    <w:rsid w:val="00FB56CF"/>
    <w:rsid w:val="00FB5A54"/>
    <w:rsid w:val="00FB5B71"/>
    <w:rsid w:val="00FB5B83"/>
    <w:rsid w:val="00FB5ED8"/>
    <w:rsid w:val="00FB6138"/>
    <w:rsid w:val="00FB61C4"/>
    <w:rsid w:val="00FB625F"/>
    <w:rsid w:val="00FB62C1"/>
    <w:rsid w:val="00FB6369"/>
    <w:rsid w:val="00FB6460"/>
    <w:rsid w:val="00FB6B30"/>
    <w:rsid w:val="00FB6BB8"/>
    <w:rsid w:val="00FB6CAB"/>
    <w:rsid w:val="00FB6DF8"/>
    <w:rsid w:val="00FB6F46"/>
    <w:rsid w:val="00FB6F7C"/>
    <w:rsid w:val="00FB7001"/>
    <w:rsid w:val="00FB7112"/>
    <w:rsid w:val="00FB72E0"/>
    <w:rsid w:val="00FB73F6"/>
    <w:rsid w:val="00FB75F7"/>
    <w:rsid w:val="00FB762A"/>
    <w:rsid w:val="00FB7970"/>
    <w:rsid w:val="00FB7AAF"/>
    <w:rsid w:val="00FB7C54"/>
    <w:rsid w:val="00FB7CF6"/>
    <w:rsid w:val="00FB7D9D"/>
    <w:rsid w:val="00FB7FF1"/>
    <w:rsid w:val="00FC0105"/>
    <w:rsid w:val="00FC050C"/>
    <w:rsid w:val="00FC060E"/>
    <w:rsid w:val="00FC0723"/>
    <w:rsid w:val="00FC07F6"/>
    <w:rsid w:val="00FC095C"/>
    <w:rsid w:val="00FC0B00"/>
    <w:rsid w:val="00FC0B62"/>
    <w:rsid w:val="00FC0CF9"/>
    <w:rsid w:val="00FC0DC0"/>
    <w:rsid w:val="00FC0FD6"/>
    <w:rsid w:val="00FC1187"/>
    <w:rsid w:val="00FC1322"/>
    <w:rsid w:val="00FC13B4"/>
    <w:rsid w:val="00FC14D2"/>
    <w:rsid w:val="00FC1771"/>
    <w:rsid w:val="00FC1957"/>
    <w:rsid w:val="00FC1AB5"/>
    <w:rsid w:val="00FC1CF1"/>
    <w:rsid w:val="00FC1EE7"/>
    <w:rsid w:val="00FC227B"/>
    <w:rsid w:val="00FC23D2"/>
    <w:rsid w:val="00FC2588"/>
    <w:rsid w:val="00FC2873"/>
    <w:rsid w:val="00FC2CDE"/>
    <w:rsid w:val="00FC2EC8"/>
    <w:rsid w:val="00FC3049"/>
    <w:rsid w:val="00FC337E"/>
    <w:rsid w:val="00FC34D7"/>
    <w:rsid w:val="00FC34DD"/>
    <w:rsid w:val="00FC369C"/>
    <w:rsid w:val="00FC36AD"/>
    <w:rsid w:val="00FC3718"/>
    <w:rsid w:val="00FC3984"/>
    <w:rsid w:val="00FC3D07"/>
    <w:rsid w:val="00FC3D55"/>
    <w:rsid w:val="00FC3E99"/>
    <w:rsid w:val="00FC3F36"/>
    <w:rsid w:val="00FC3FE9"/>
    <w:rsid w:val="00FC401B"/>
    <w:rsid w:val="00FC4898"/>
    <w:rsid w:val="00FC4933"/>
    <w:rsid w:val="00FC4BE5"/>
    <w:rsid w:val="00FC4F04"/>
    <w:rsid w:val="00FC5104"/>
    <w:rsid w:val="00FC57AC"/>
    <w:rsid w:val="00FC5BD5"/>
    <w:rsid w:val="00FC5C60"/>
    <w:rsid w:val="00FC5DC7"/>
    <w:rsid w:val="00FC6027"/>
    <w:rsid w:val="00FC6045"/>
    <w:rsid w:val="00FC632A"/>
    <w:rsid w:val="00FC642A"/>
    <w:rsid w:val="00FC64B3"/>
    <w:rsid w:val="00FC66D5"/>
    <w:rsid w:val="00FC6DD0"/>
    <w:rsid w:val="00FC6E3E"/>
    <w:rsid w:val="00FC6F8E"/>
    <w:rsid w:val="00FC7258"/>
    <w:rsid w:val="00FC729D"/>
    <w:rsid w:val="00FC7333"/>
    <w:rsid w:val="00FC75C0"/>
    <w:rsid w:val="00FC7717"/>
    <w:rsid w:val="00FC77E8"/>
    <w:rsid w:val="00FC7959"/>
    <w:rsid w:val="00FC7984"/>
    <w:rsid w:val="00FC7B01"/>
    <w:rsid w:val="00FC7CB9"/>
    <w:rsid w:val="00FC7DEC"/>
    <w:rsid w:val="00FC7E3B"/>
    <w:rsid w:val="00FC7FA6"/>
    <w:rsid w:val="00FD0060"/>
    <w:rsid w:val="00FD0093"/>
    <w:rsid w:val="00FD00A6"/>
    <w:rsid w:val="00FD0178"/>
    <w:rsid w:val="00FD0723"/>
    <w:rsid w:val="00FD07B5"/>
    <w:rsid w:val="00FD0A5C"/>
    <w:rsid w:val="00FD0CBE"/>
    <w:rsid w:val="00FD0E0C"/>
    <w:rsid w:val="00FD122C"/>
    <w:rsid w:val="00FD1994"/>
    <w:rsid w:val="00FD1ADE"/>
    <w:rsid w:val="00FD1B23"/>
    <w:rsid w:val="00FD1B2D"/>
    <w:rsid w:val="00FD1CA4"/>
    <w:rsid w:val="00FD2299"/>
    <w:rsid w:val="00FD2454"/>
    <w:rsid w:val="00FD277C"/>
    <w:rsid w:val="00FD2B1A"/>
    <w:rsid w:val="00FD2EAF"/>
    <w:rsid w:val="00FD2EF1"/>
    <w:rsid w:val="00FD2FCF"/>
    <w:rsid w:val="00FD31F0"/>
    <w:rsid w:val="00FD3301"/>
    <w:rsid w:val="00FD369E"/>
    <w:rsid w:val="00FD37C9"/>
    <w:rsid w:val="00FD39E9"/>
    <w:rsid w:val="00FD3C3A"/>
    <w:rsid w:val="00FD3E00"/>
    <w:rsid w:val="00FD3FE1"/>
    <w:rsid w:val="00FD419C"/>
    <w:rsid w:val="00FD41B2"/>
    <w:rsid w:val="00FD4365"/>
    <w:rsid w:val="00FD44BD"/>
    <w:rsid w:val="00FD521B"/>
    <w:rsid w:val="00FD5240"/>
    <w:rsid w:val="00FD572D"/>
    <w:rsid w:val="00FD589A"/>
    <w:rsid w:val="00FD5BD7"/>
    <w:rsid w:val="00FD5BE0"/>
    <w:rsid w:val="00FD609F"/>
    <w:rsid w:val="00FD63E5"/>
    <w:rsid w:val="00FD6A04"/>
    <w:rsid w:val="00FD6D51"/>
    <w:rsid w:val="00FD6DFB"/>
    <w:rsid w:val="00FD7131"/>
    <w:rsid w:val="00FD7583"/>
    <w:rsid w:val="00FD7B85"/>
    <w:rsid w:val="00FD7BC1"/>
    <w:rsid w:val="00FD7C96"/>
    <w:rsid w:val="00FD7DB7"/>
    <w:rsid w:val="00FD7F67"/>
    <w:rsid w:val="00FE014E"/>
    <w:rsid w:val="00FE04A4"/>
    <w:rsid w:val="00FE069F"/>
    <w:rsid w:val="00FE0C42"/>
    <w:rsid w:val="00FE0D7D"/>
    <w:rsid w:val="00FE1149"/>
    <w:rsid w:val="00FE15C7"/>
    <w:rsid w:val="00FE16D8"/>
    <w:rsid w:val="00FE18ED"/>
    <w:rsid w:val="00FE19AB"/>
    <w:rsid w:val="00FE1A38"/>
    <w:rsid w:val="00FE1A90"/>
    <w:rsid w:val="00FE1C10"/>
    <w:rsid w:val="00FE1DF5"/>
    <w:rsid w:val="00FE210F"/>
    <w:rsid w:val="00FE2190"/>
    <w:rsid w:val="00FE21F2"/>
    <w:rsid w:val="00FE226C"/>
    <w:rsid w:val="00FE25E7"/>
    <w:rsid w:val="00FE26BD"/>
    <w:rsid w:val="00FE2891"/>
    <w:rsid w:val="00FE290F"/>
    <w:rsid w:val="00FE29E9"/>
    <w:rsid w:val="00FE2D28"/>
    <w:rsid w:val="00FE2FBB"/>
    <w:rsid w:val="00FE323F"/>
    <w:rsid w:val="00FE325D"/>
    <w:rsid w:val="00FE38A5"/>
    <w:rsid w:val="00FE3CCD"/>
    <w:rsid w:val="00FE3CF6"/>
    <w:rsid w:val="00FE3D1A"/>
    <w:rsid w:val="00FE3D81"/>
    <w:rsid w:val="00FE3DA6"/>
    <w:rsid w:val="00FE408D"/>
    <w:rsid w:val="00FE40EC"/>
    <w:rsid w:val="00FE4455"/>
    <w:rsid w:val="00FE44B9"/>
    <w:rsid w:val="00FE464F"/>
    <w:rsid w:val="00FE4A76"/>
    <w:rsid w:val="00FE4AD5"/>
    <w:rsid w:val="00FE4E71"/>
    <w:rsid w:val="00FE512B"/>
    <w:rsid w:val="00FE52A3"/>
    <w:rsid w:val="00FE54C0"/>
    <w:rsid w:val="00FE57DF"/>
    <w:rsid w:val="00FE59D5"/>
    <w:rsid w:val="00FE5D38"/>
    <w:rsid w:val="00FE5F25"/>
    <w:rsid w:val="00FE5FFE"/>
    <w:rsid w:val="00FE60DA"/>
    <w:rsid w:val="00FE60E9"/>
    <w:rsid w:val="00FE6298"/>
    <w:rsid w:val="00FE6307"/>
    <w:rsid w:val="00FE662C"/>
    <w:rsid w:val="00FE6653"/>
    <w:rsid w:val="00FE6769"/>
    <w:rsid w:val="00FE683A"/>
    <w:rsid w:val="00FE6BE3"/>
    <w:rsid w:val="00FE6E2A"/>
    <w:rsid w:val="00FE7B91"/>
    <w:rsid w:val="00FE7E67"/>
    <w:rsid w:val="00FE7FF7"/>
    <w:rsid w:val="00FF0191"/>
    <w:rsid w:val="00FF01D6"/>
    <w:rsid w:val="00FF021E"/>
    <w:rsid w:val="00FF038C"/>
    <w:rsid w:val="00FF0428"/>
    <w:rsid w:val="00FF0AC8"/>
    <w:rsid w:val="00FF0B24"/>
    <w:rsid w:val="00FF0D07"/>
    <w:rsid w:val="00FF0D41"/>
    <w:rsid w:val="00FF1019"/>
    <w:rsid w:val="00FF10C0"/>
    <w:rsid w:val="00FF137E"/>
    <w:rsid w:val="00FF1501"/>
    <w:rsid w:val="00FF1730"/>
    <w:rsid w:val="00FF17A5"/>
    <w:rsid w:val="00FF19C4"/>
    <w:rsid w:val="00FF1B13"/>
    <w:rsid w:val="00FF1BAF"/>
    <w:rsid w:val="00FF2025"/>
    <w:rsid w:val="00FF214F"/>
    <w:rsid w:val="00FF257C"/>
    <w:rsid w:val="00FF274F"/>
    <w:rsid w:val="00FF28B9"/>
    <w:rsid w:val="00FF2BB8"/>
    <w:rsid w:val="00FF2CCB"/>
    <w:rsid w:val="00FF3502"/>
    <w:rsid w:val="00FF3D69"/>
    <w:rsid w:val="00FF3E99"/>
    <w:rsid w:val="00FF3F62"/>
    <w:rsid w:val="00FF3FB9"/>
    <w:rsid w:val="00FF44BA"/>
    <w:rsid w:val="00FF4612"/>
    <w:rsid w:val="00FF47AB"/>
    <w:rsid w:val="00FF4B94"/>
    <w:rsid w:val="00FF4FFF"/>
    <w:rsid w:val="00FF50E3"/>
    <w:rsid w:val="00FF56FC"/>
    <w:rsid w:val="00FF5AA0"/>
    <w:rsid w:val="00FF6014"/>
    <w:rsid w:val="00FF650A"/>
    <w:rsid w:val="00FF693F"/>
    <w:rsid w:val="00FF69DE"/>
    <w:rsid w:val="00FF6F96"/>
    <w:rsid w:val="00FF6FFB"/>
    <w:rsid w:val="00FF74F2"/>
    <w:rsid w:val="00FF75BA"/>
    <w:rsid w:val="00FF773E"/>
    <w:rsid w:val="00FF77A3"/>
    <w:rsid w:val="00FF78D5"/>
    <w:rsid w:val="00FF7942"/>
    <w:rsid w:val="00FF7B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5d2fd,#558ed5"/>
    </o:shapedefaults>
    <o:shapelayout v:ext="edit">
      <o:idmap v:ext="edit" data="2"/>
    </o:shapelayout>
  </w:shapeDefaults>
  <w:decimalSymbol w:val=","/>
  <w:listSeparator w:val=";"/>
  <w14:docId w14:val="340F3A9B"/>
  <w15:docId w15:val="{83AB5F15-D831-4C45-8296-D2118248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AD5"/>
    <w:rPr>
      <w:lang w:val="en-GB" w:eastAsia="en-US"/>
    </w:rPr>
  </w:style>
  <w:style w:type="paragraph" w:styleId="Heading1">
    <w:name w:val="heading 1"/>
    <w:basedOn w:val="Normal"/>
    <w:next w:val="Normal"/>
    <w:link w:val="Heading1Char"/>
    <w:qFormat/>
    <w:rsid w:val="00237247"/>
    <w:pPr>
      <w:keepNext/>
      <w:outlineLvl w:val="0"/>
    </w:pPr>
    <w:rPr>
      <w:b/>
      <w:bCs/>
      <w:sz w:val="24"/>
      <w:szCs w:val="24"/>
      <w:lang w:val="x-none" w:eastAsia="x-none"/>
    </w:rPr>
  </w:style>
  <w:style w:type="paragraph" w:styleId="Heading2">
    <w:name w:val="heading 2"/>
    <w:basedOn w:val="Normal"/>
    <w:next w:val="Normal"/>
    <w:link w:val="Heading2Char"/>
    <w:qFormat/>
    <w:rsid w:val="00237247"/>
    <w:pPr>
      <w:keepNext/>
      <w:jc w:val="both"/>
      <w:outlineLvl w:val="1"/>
    </w:pPr>
    <w:rPr>
      <w:rFonts w:ascii="Tahoma" w:hAnsi="Tahoma"/>
      <w:sz w:val="24"/>
      <w:lang w:val="x-none"/>
    </w:rPr>
  </w:style>
  <w:style w:type="paragraph" w:styleId="Heading3">
    <w:name w:val="heading 3"/>
    <w:basedOn w:val="Normal"/>
    <w:next w:val="Normal"/>
    <w:link w:val="Heading3Char"/>
    <w:qFormat/>
    <w:rsid w:val="00237247"/>
    <w:pPr>
      <w:keepNext/>
      <w:jc w:val="center"/>
      <w:outlineLvl w:val="2"/>
    </w:pPr>
    <w:rPr>
      <w:rFonts w:ascii="Tahoma" w:hAnsi="Tahoma"/>
      <w:b/>
      <w:bCs/>
      <w:sz w:val="24"/>
      <w:lang w:val="x-none"/>
    </w:rPr>
  </w:style>
  <w:style w:type="paragraph" w:styleId="Heading4">
    <w:name w:val="heading 4"/>
    <w:basedOn w:val="Normal"/>
    <w:next w:val="Normal"/>
    <w:link w:val="Heading4Char"/>
    <w:qFormat/>
    <w:rsid w:val="00237247"/>
    <w:pPr>
      <w:keepNext/>
      <w:jc w:val="both"/>
      <w:outlineLvl w:val="3"/>
    </w:pPr>
    <w:rPr>
      <w:b/>
      <w:bCs/>
      <w:sz w:val="24"/>
      <w:szCs w:val="24"/>
      <w:lang w:val="x-none" w:eastAsia="x-none"/>
    </w:rPr>
  </w:style>
  <w:style w:type="paragraph" w:styleId="Heading5">
    <w:name w:val="heading 5"/>
    <w:basedOn w:val="Normal"/>
    <w:next w:val="Normal"/>
    <w:link w:val="Heading5Char"/>
    <w:qFormat/>
    <w:rsid w:val="00237247"/>
    <w:pPr>
      <w:keepNext/>
      <w:jc w:val="both"/>
      <w:outlineLvl w:val="4"/>
    </w:pPr>
    <w:rPr>
      <w:rFonts w:ascii="Arial" w:hAnsi="Arial"/>
      <w:b/>
      <w:bCs/>
      <w:i/>
      <w:iCs/>
      <w:sz w:val="26"/>
      <w:szCs w:val="24"/>
      <w:lang w:val="x-none" w:eastAsia="x-none"/>
    </w:rPr>
  </w:style>
  <w:style w:type="paragraph" w:styleId="Heading6">
    <w:name w:val="heading 6"/>
    <w:basedOn w:val="Normal"/>
    <w:next w:val="Normal"/>
    <w:link w:val="Heading6Char"/>
    <w:qFormat/>
    <w:rsid w:val="00237247"/>
    <w:pPr>
      <w:keepNext/>
      <w:jc w:val="both"/>
      <w:outlineLvl w:val="5"/>
    </w:pPr>
    <w:rPr>
      <w:rFonts w:ascii="Arial" w:hAnsi="Arial"/>
      <w:b/>
      <w:bCs/>
      <w:i/>
      <w:iCs/>
      <w:sz w:val="24"/>
      <w:szCs w:val="24"/>
      <w:lang w:val="x-none" w:eastAsia="x-none"/>
    </w:rPr>
  </w:style>
  <w:style w:type="paragraph" w:styleId="Heading7">
    <w:name w:val="heading 7"/>
    <w:basedOn w:val="Normal"/>
    <w:next w:val="Normal"/>
    <w:link w:val="Heading7Char"/>
    <w:qFormat/>
    <w:rsid w:val="00237247"/>
    <w:pPr>
      <w:keepNext/>
      <w:ind w:left="720"/>
      <w:jc w:val="both"/>
      <w:outlineLvl w:val="6"/>
    </w:pPr>
    <w:rPr>
      <w:rFonts w:ascii="Arial" w:hAnsi="Arial"/>
      <w:b/>
      <w:bCs/>
      <w:i/>
      <w:iCs/>
      <w:sz w:val="22"/>
      <w:szCs w:val="24"/>
      <w:lang w:val="x-none" w:eastAsia="x-none"/>
    </w:rPr>
  </w:style>
  <w:style w:type="paragraph" w:styleId="Heading8">
    <w:name w:val="heading 8"/>
    <w:basedOn w:val="Normal"/>
    <w:next w:val="Normal"/>
    <w:link w:val="Heading8Char"/>
    <w:qFormat/>
    <w:rsid w:val="00237247"/>
    <w:pPr>
      <w:keepNext/>
      <w:jc w:val="both"/>
      <w:outlineLvl w:val="7"/>
    </w:pPr>
    <w:rPr>
      <w:rFonts w:ascii="Arial" w:hAnsi="Arial"/>
      <w:i/>
      <w:iCs/>
      <w:sz w:val="22"/>
      <w:szCs w:val="24"/>
      <w:lang w:val="x-none" w:eastAsia="x-none"/>
    </w:rPr>
  </w:style>
  <w:style w:type="paragraph" w:styleId="Heading9">
    <w:name w:val="heading 9"/>
    <w:basedOn w:val="Normal"/>
    <w:next w:val="Normal"/>
    <w:link w:val="Heading9Char"/>
    <w:qFormat/>
    <w:rsid w:val="00237247"/>
    <w:pPr>
      <w:keepNext/>
      <w:jc w:val="center"/>
      <w:outlineLvl w:val="8"/>
    </w:pPr>
    <w:rPr>
      <w:b/>
      <w:bCs/>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CharCharCharChar1CharCharCharCharCharCharCharCharCharCharCharCharCharCharCharCharCharCharCharCharCharCharCharChar">
    <w:name w:val="Char Char2 Char Char Char Char Char Char Char Char1 Char Char Char Char Char Char Char Char Char Char Char Char Char Char Char Char Char Char Char Char Char Char Char Char"/>
    <w:basedOn w:val="Normal"/>
    <w:rsid w:val="00237247"/>
    <w:pPr>
      <w:spacing w:after="160" w:line="240" w:lineRule="exact"/>
    </w:pPr>
    <w:rPr>
      <w:rFonts w:ascii="Tahoma" w:hAnsi="Tahoma"/>
      <w:lang w:val="en-US"/>
    </w:rPr>
  </w:style>
  <w:style w:type="paragraph" w:styleId="Header">
    <w:name w:val="header"/>
    <w:basedOn w:val="Normal"/>
    <w:link w:val="HeaderChar"/>
    <w:uiPriority w:val="99"/>
    <w:rsid w:val="00237247"/>
    <w:pPr>
      <w:tabs>
        <w:tab w:val="center" w:pos="4153"/>
        <w:tab w:val="right" w:pos="8306"/>
      </w:tabs>
    </w:pPr>
  </w:style>
  <w:style w:type="paragraph" w:styleId="Footer">
    <w:name w:val="footer"/>
    <w:basedOn w:val="Normal"/>
    <w:link w:val="FooterChar"/>
    <w:uiPriority w:val="99"/>
    <w:rsid w:val="00237247"/>
    <w:pPr>
      <w:tabs>
        <w:tab w:val="center" w:pos="4153"/>
        <w:tab w:val="right" w:pos="8306"/>
      </w:tabs>
    </w:pPr>
  </w:style>
  <w:style w:type="character" w:styleId="Hyperlink">
    <w:name w:val="Hyperlink"/>
    <w:qFormat/>
    <w:rsid w:val="00237247"/>
    <w:rPr>
      <w:color w:val="0000FF"/>
      <w:u w:val="single"/>
    </w:rPr>
  </w:style>
  <w:style w:type="paragraph" w:styleId="BodyTextIndent2">
    <w:name w:val="Body Text Indent 2"/>
    <w:basedOn w:val="Normal"/>
    <w:link w:val="BodyTextIndent2Char"/>
    <w:rsid w:val="00237247"/>
    <w:pPr>
      <w:ind w:left="360"/>
      <w:jc w:val="both"/>
    </w:pPr>
    <w:rPr>
      <w:rFonts w:ascii="Arial" w:hAnsi="Arial"/>
      <w:sz w:val="22"/>
      <w:szCs w:val="28"/>
      <w:lang w:val="x-none" w:eastAsia="x-none"/>
    </w:rPr>
  </w:style>
  <w:style w:type="paragraph" w:customStyle="1" w:styleId="PRContact">
    <w:name w:val="PR Contact"/>
    <w:basedOn w:val="Normal"/>
    <w:rsid w:val="00237247"/>
    <w:pPr>
      <w:tabs>
        <w:tab w:val="left" w:pos="3600"/>
        <w:tab w:val="left" w:pos="5040"/>
      </w:tabs>
      <w:suppressAutoHyphens/>
    </w:pPr>
    <w:rPr>
      <w:sz w:val="24"/>
      <w:lang w:val="en-US"/>
    </w:rPr>
  </w:style>
  <w:style w:type="character" w:styleId="PageNumber">
    <w:name w:val="page number"/>
    <w:basedOn w:val="DefaultParagraphFont"/>
    <w:rsid w:val="00237247"/>
  </w:style>
  <w:style w:type="paragraph" w:styleId="NormalWeb">
    <w:name w:val="Normal (Web)"/>
    <w:basedOn w:val="Normal"/>
    <w:uiPriority w:val="99"/>
    <w:rsid w:val="00237247"/>
    <w:pPr>
      <w:spacing w:before="100" w:beforeAutospacing="1" w:after="100" w:afterAutospacing="1"/>
    </w:pPr>
    <w:rPr>
      <w:rFonts w:ascii="Verdana" w:eastAsia="Arial Unicode MS" w:hAnsi="Verdana" w:cs="Arial Unicode MS"/>
      <w:color w:val="000000"/>
      <w:sz w:val="16"/>
      <w:szCs w:val="16"/>
      <w:lang w:val="el-GR" w:eastAsia="el-GR"/>
    </w:rPr>
  </w:style>
  <w:style w:type="paragraph" w:styleId="Title">
    <w:name w:val="Title"/>
    <w:basedOn w:val="Normal"/>
    <w:link w:val="TitleChar"/>
    <w:qFormat/>
    <w:rsid w:val="00237247"/>
    <w:pPr>
      <w:jc w:val="center"/>
    </w:pPr>
    <w:rPr>
      <w:sz w:val="28"/>
      <w:szCs w:val="24"/>
      <w:lang w:val="x-none"/>
    </w:rPr>
  </w:style>
  <w:style w:type="paragraph" w:styleId="BodyText">
    <w:name w:val="Body Text"/>
    <w:basedOn w:val="Normal"/>
    <w:link w:val="BodyTextChar"/>
    <w:rsid w:val="00237247"/>
    <w:rPr>
      <w:sz w:val="28"/>
      <w:szCs w:val="24"/>
      <w:lang w:val="x-none"/>
    </w:rPr>
  </w:style>
  <w:style w:type="paragraph" w:styleId="BodyText2">
    <w:name w:val="Body Text 2"/>
    <w:basedOn w:val="Normal"/>
    <w:link w:val="BodyText2Char"/>
    <w:rsid w:val="00237247"/>
    <w:pPr>
      <w:jc w:val="both"/>
    </w:pPr>
    <w:rPr>
      <w:rFonts w:ascii="Tahoma" w:hAnsi="Tahoma"/>
      <w:sz w:val="24"/>
      <w:lang w:val="x-none"/>
    </w:rPr>
  </w:style>
  <w:style w:type="paragraph" w:customStyle="1" w:styleId="Aaoeeu">
    <w:name w:val="Aaoeeu"/>
    <w:rsid w:val="00237247"/>
    <w:pPr>
      <w:widowControl w:val="0"/>
    </w:pPr>
  </w:style>
  <w:style w:type="paragraph" w:styleId="BodyText3">
    <w:name w:val="Body Text 3"/>
    <w:basedOn w:val="Normal"/>
    <w:link w:val="BodyText3Char"/>
    <w:rsid w:val="00237247"/>
    <w:pPr>
      <w:jc w:val="both"/>
    </w:pPr>
    <w:rPr>
      <w:rFonts w:ascii="Arial" w:hAnsi="Arial"/>
      <w:sz w:val="22"/>
      <w:szCs w:val="24"/>
      <w:lang w:val="x-none" w:eastAsia="x-none"/>
    </w:rPr>
  </w:style>
  <w:style w:type="paragraph" w:customStyle="1" w:styleId="NormalWeb1">
    <w:name w:val="Normal (Web)1"/>
    <w:basedOn w:val="Normal"/>
    <w:rsid w:val="00237247"/>
    <w:pPr>
      <w:spacing w:before="100" w:beforeAutospacing="1" w:after="100" w:afterAutospacing="1"/>
    </w:pPr>
    <w:rPr>
      <w:rFonts w:ascii="Arial Unicode MS" w:eastAsia="Arial Unicode MS" w:hAnsi="Arial Unicode MS" w:cs="Arial Unicode MS" w:hint="eastAsia"/>
      <w:sz w:val="24"/>
      <w:szCs w:val="24"/>
      <w:lang w:val="el-GR" w:eastAsia="el-GR"/>
    </w:rPr>
  </w:style>
  <w:style w:type="character" w:styleId="FollowedHyperlink">
    <w:name w:val="FollowedHyperlink"/>
    <w:rsid w:val="00237247"/>
    <w:rPr>
      <w:color w:val="800080"/>
      <w:u w:val="single"/>
    </w:rPr>
  </w:style>
  <w:style w:type="paragraph" w:customStyle="1" w:styleId="CharCharCharCharCharChar">
    <w:name w:val="Char Char Char Char Char Char"/>
    <w:basedOn w:val="Normal"/>
    <w:rsid w:val="00237247"/>
    <w:pPr>
      <w:spacing w:after="160" w:line="240" w:lineRule="exact"/>
    </w:pPr>
    <w:rPr>
      <w:rFonts w:ascii="Verdana" w:hAnsi="Verdana" w:cs="Verdana"/>
    </w:rPr>
  </w:style>
  <w:style w:type="character" w:styleId="Strong">
    <w:name w:val="Strong"/>
    <w:uiPriority w:val="22"/>
    <w:qFormat/>
    <w:rsid w:val="00237247"/>
    <w:rPr>
      <w:b/>
      <w:bCs/>
    </w:rPr>
  </w:style>
  <w:style w:type="character" w:styleId="Emphasis">
    <w:name w:val="Emphasis"/>
    <w:uiPriority w:val="20"/>
    <w:qFormat/>
    <w:rsid w:val="00237247"/>
    <w:rPr>
      <w:i/>
      <w:iCs/>
    </w:rPr>
  </w:style>
  <w:style w:type="paragraph" w:customStyle="1" w:styleId="CharCharCharChar">
    <w:name w:val="Char Char Char Char"/>
    <w:basedOn w:val="Normal"/>
    <w:rsid w:val="00237247"/>
    <w:pPr>
      <w:spacing w:after="160" w:line="240" w:lineRule="exact"/>
    </w:pPr>
    <w:rPr>
      <w:rFonts w:ascii="Tahoma" w:hAnsi="Tahoma"/>
      <w:lang w:val="en-US"/>
    </w:rPr>
  </w:style>
  <w:style w:type="paragraph" w:customStyle="1" w:styleId="CharCharCharCharCharCharChar1">
    <w:name w:val="Char Char Char Char Char Char Char1"/>
    <w:basedOn w:val="Normal"/>
    <w:rsid w:val="00237247"/>
    <w:pPr>
      <w:spacing w:after="160" w:line="240" w:lineRule="exact"/>
    </w:pPr>
    <w:rPr>
      <w:rFonts w:ascii="Tahoma" w:hAnsi="Tahoma"/>
      <w:lang w:val="en-US"/>
    </w:rPr>
  </w:style>
  <w:style w:type="paragraph" w:customStyle="1" w:styleId="CharChar">
    <w:name w:val="Char Char"/>
    <w:basedOn w:val="Normal"/>
    <w:rsid w:val="00237247"/>
    <w:pPr>
      <w:spacing w:after="160" w:line="240" w:lineRule="exact"/>
    </w:pPr>
    <w:rPr>
      <w:rFonts w:ascii="Verdana" w:hAnsi="Verdana" w:cs="Verdana"/>
    </w:rPr>
  </w:style>
  <w:style w:type="paragraph" w:styleId="BodyTextIndent">
    <w:name w:val="Body Text Indent"/>
    <w:basedOn w:val="Normal"/>
    <w:link w:val="BodyTextIndentChar"/>
    <w:rsid w:val="00237247"/>
    <w:pPr>
      <w:ind w:left="567"/>
      <w:jc w:val="both"/>
    </w:pPr>
    <w:rPr>
      <w:rFonts w:ascii="Tahoma" w:hAnsi="Tahoma"/>
      <w:b/>
      <w:sz w:val="22"/>
      <w:szCs w:val="22"/>
      <w:lang w:val="x-none"/>
    </w:rPr>
  </w:style>
  <w:style w:type="table" w:styleId="TableGrid">
    <w:name w:val="Table Grid"/>
    <w:basedOn w:val="TableNormal"/>
    <w:rsid w:val="00237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
    <w:name w:val="xl37"/>
    <w:basedOn w:val="Normal"/>
    <w:uiPriority w:val="99"/>
    <w:rsid w:val="00237247"/>
    <w:pPr>
      <w:spacing w:before="100" w:beforeAutospacing="1" w:after="100" w:afterAutospacing="1"/>
      <w:jc w:val="center"/>
    </w:pPr>
    <w:rPr>
      <w:rFonts w:ascii="Tahoma" w:eastAsia="Arial Unicode MS" w:hAnsi="Tahoma" w:cs="Tahoma"/>
      <w:b/>
      <w:bCs/>
      <w:sz w:val="22"/>
      <w:szCs w:val="22"/>
    </w:rPr>
  </w:style>
  <w:style w:type="paragraph" w:customStyle="1" w:styleId="xl48">
    <w:name w:val="xl48"/>
    <w:basedOn w:val="Normal"/>
    <w:rsid w:val="00237247"/>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sz w:val="22"/>
      <w:szCs w:val="22"/>
    </w:rPr>
  </w:style>
  <w:style w:type="paragraph" w:customStyle="1" w:styleId="CharCharCharChar1CharCharCharCharCharCharCharCharCharCharCharCharCharCharCharChar1CharCharCharCharCharCharCharCharCharCharCharCharCharChar">
    <w:name w:val="Char Char Char Char1 Char Char Char Char Char Char Char Char Char Char Char Char Char Char Char Char1 Char Char Char Char Char Char Char Char Char Char Char Char Char Char"/>
    <w:basedOn w:val="Normal"/>
    <w:rsid w:val="00237247"/>
    <w:pPr>
      <w:spacing w:after="160" w:line="240" w:lineRule="exact"/>
    </w:pPr>
    <w:rPr>
      <w:rFonts w:ascii="Tahoma" w:hAnsi="Tahoma"/>
      <w:lang w:val="en-US"/>
    </w:rPr>
  </w:style>
  <w:style w:type="paragraph" w:customStyle="1" w:styleId="CharCharCharChar1CharCharCharCharCharChar1CharCharCharCharCharCharCharCharCharCharCharCharCharCharCharCharCharChar">
    <w:name w:val="Char Char Char Char1 Char Char Char Char Char Char1 Char Char Char Char Char Char Char Char Char Char Char Char Char Char Char Char Char Char"/>
    <w:basedOn w:val="Normal"/>
    <w:rsid w:val="00237247"/>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
    <w:name w:val="Char Char Char Char1 Char Char Char Char Char Char1 Char Char Char Char Char Char Char Char Char Char Char Char Char Char Char Char Char Char Char Char Char Char"/>
    <w:basedOn w:val="Normal"/>
    <w:rsid w:val="00237247"/>
    <w:pPr>
      <w:spacing w:after="160" w:line="240" w:lineRule="exact"/>
    </w:pPr>
    <w:rPr>
      <w:rFonts w:ascii="Tahoma" w:hAnsi="Tahoma"/>
      <w:lang w:val="en-US"/>
    </w:rPr>
  </w:style>
  <w:style w:type="paragraph" w:customStyle="1" w:styleId="CharChar1">
    <w:name w:val="Char Char1"/>
    <w:basedOn w:val="Normal"/>
    <w:rsid w:val="00237247"/>
    <w:pPr>
      <w:spacing w:after="160" w:line="240" w:lineRule="exact"/>
    </w:pPr>
    <w:rPr>
      <w:rFonts w:ascii="Tahoma" w:hAnsi="Tahoma"/>
      <w:lang w:val="en-US"/>
    </w:rPr>
  </w:style>
  <w:style w:type="paragraph" w:customStyle="1" w:styleId="CharCharCharChar1CharCharCharCharCharChar1CharCharCharChar">
    <w:name w:val="Char Char Char Char1 Char Char Char Char Char Char1 Char Char Char Char"/>
    <w:basedOn w:val="Normal"/>
    <w:rsid w:val="00237247"/>
    <w:pPr>
      <w:spacing w:after="160" w:line="240" w:lineRule="exact"/>
    </w:pPr>
    <w:rPr>
      <w:rFonts w:ascii="Tahoma" w:hAnsi="Tahoma"/>
      <w:lang w:val="en-US"/>
    </w:rPr>
  </w:style>
  <w:style w:type="paragraph" w:customStyle="1" w:styleId="CharCharCharChar1CharCharCharCharCharChar1CharCharCharCharChar">
    <w:name w:val="Char Char Char Char1 Char Char Char Char Char Char1 Char Char Char Char Char"/>
    <w:basedOn w:val="Normal"/>
    <w:rsid w:val="00F97A4A"/>
    <w:pPr>
      <w:spacing w:after="160" w:line="240" w:lineRule="exact"/>
    </w:pPr>
    <w:rPr>
      <w:rFonts w:ascii="Tahoma" w:hAnsi="Tahoma"/>
      <w:lang w:val="en-US"/>
    </w:rPr>
  </w:style>
  <w:style w:type="character" w:customStyle="1" w:styleId="DellNewPc">
    <w:name w:val="DellNewPc"/>
    <w:semiHidden/>
    <w:rsid w:val="00F97A4A"/>
    <w:rPr>
      <w:rFonts w:ascii="Arial" w:hAnsi="Arial" w:cs="Arial"/>
      <w:color w:val="auto"/>
      <w:sz w:val="20"/>
      <w:szCs w:val="20"/>
    </w:rPr>
  </w:style>
  <w:style w:type="paragraph" w:customStyle="1" w:styleId="PRFirstline">
    <w:name w:val="PR First line"/>
    <w:basedOn w:val="Normal"/>
    <w:next w:val="Normal"/>
    <w:rsid w:val="00F97A4A"/>
    <w:pPr>
      <w:suppressAutoHyphens/>
    </w:pPr>
    <w:rPr>
      <w:b/>
      <w:bCs/>
      <w:sz w:val="24"/>
      <w:szCs w:val="24"/>
      <w:u w:val="single"/>
      <w:lang w:val="en-US"/>
    </w:rPr>
  </w:style>
  <w:style w:type="paragraph" w:customStyle="1" w:styleId="BodyText3-Contempora">
    <w:name w:val="Body Text 3 - Contempora"/>
    <w:basedOn w:val="Normal"/>
    <w:rsid w:val="00F97A4A"/>
    <w:pPr>
      <w:spacing w:line="200" w:lineRule="exact"/>
    </w:pPr>
    <w:rPr>
      <w:sz w:val="24"/>
      <w:szCs w:val="24"/>
      <w:lang w:eastAsia="el-GR"/>
    </w:rPr>
  </w:style>
  <w:style w:type="paragraph" w:customStyle="1" w:styleId="xl41">
    <w:name w:val="xl41"/>
    <w:basedOn w:val="Normal"/>
    <w:rsid w:val="00F97A4A"/>
    <w:pPr>
      <w:pBdr>
        <w:bottom w:val="single" w:sz="8" w:space="0" w:color="auto"/>
      </w:pBdr>
      <w:spacing w:before="100" w:after="100"/>
      <w:jc w:val="center"/>
    </w:pPr>
    <w:rPr>
      <w:rFonts w:eastAsia="Arial Unicode MS"/>
      <w:b/>
      <w:bCs/>
      <w:sz w:val="24"/>
      <w:szCs w:val="24"/>
      <w:lang w:val="el-GR" w:eastAsia="el-GR"/>
    </w:rPr>
  </w:style>
  <w:style w:type="paragraph" w:customStyle="1" w:styleId="xl27">
    <w:name w:val="xl27"/>
    <w:basedOn w:val="Normal"/>
    <w:rsid w:val="00F97A4A"/>
    <w:pPr>
      <w:pBdr>
        <w:left w:val="single" w:sz="8" w:space="0" w:color="auto"/>
      </w:pBdr>
      <w:spacing w:before="100" w:beforeAutospacing="1" w:after="100" w:afterAutospacing="1"/>
    </w:pPr>
    <w:rPr>
      <w:rFonts w:ascii="PA-SansSerif" w:eastAsia="Arial Unicode MS" w:hAnsi="PA-SansSerif" w:cs="PA-SansSerif"/>
      <w:b/>
      <w:bCs/>
      <w:sz w:val="12"/>
      <w:szCs w:val="12"/>
      <w:lang w:val="el-GR" w:eastAsia="el-GR"/>
    </w:rPr>
  </w:style>
  <w:style w:type="paragraph" w:styleId="BodyTextIndent3">
    <w:name w:val="Body Text Indent 3"/>
    <w:basedOn w:val="Normal"/>
    <w:link w:val="BodyTextIndent3Char"/>
    <w:rsid w:val="00F97A4A"/>
    <w:pPr>
      <w:ind w:left="990" w:hanging="706"/>
    </w:pPr>
    <w:rPr>
      <w:sz w:val="24"/>
      <w:szCs w:val="24"/>
      <w:lang w:val="en-US" w:eastAsia="x-none"/>
    </w:rPr>
  </w:style>
  <w:style w:type="paragraph" w:styleId="BlockText">
    <w:name w:val="Block Text"/>
    <w:basedOn w:val="Normal"/>
    <w:rsid w:val="00F97A4A"/>
    <w:pPr>
      <w:ind w:left="284" w:right="561"/>
      <w:jc w:val="both"/>
    </w:pPr>
    <w:rPr>
      <w:sz w:val="24"/>
      <w:szCs w:val="24"/>
      <w:lang w:eastAsia="el-GR"/>
    </w:rPr>
  </w:style>
  <w:style w:type="paragraph" w:customStyle="1" w:styleId="xl30">
    <w:name w:val="xl30"/>
    <w:basedOn w:val="Normal"/>
    <w:rsid w:val="00F97A4A"/>
    <w:pPr>
      <w:pBdr>
        <w:left w:val="single" w:sz="8" w:space="0" w:color="auto"/>
      </w:pBdr>
      <w:spacing w:before="100" w:beforeAutospacing="1" w:after="100" w:afterAutospacing="1"/>
    </w:pPr>
    <w:rPr>
      <w:rFonts w:ascii="PA-SansSerif" w:eastAsia="Arial Unicode MS" w:hAnsi="PA-SansSerif" w:cs="PA-SansSerif"/>
      <w:sz w:val="12"/>
      <w:szCs w:val="12"/>
      <w:lang w:val="el-GR" w:eastAsia="el-GR"/>
    </w:rPr>
  </w:style>
  <w:style w:type="paragraph" w:customStyle="1" w:styleId="xl26">
    <w:name w:val="xl26"/>
    <w:basedOn w:val="Normal"/>
    <w:rsid w:val="00F97A4A"/>
    <w:pPr>
      <w:pBdr>
        <w:top w:val="single" w:sz="8" w:space="0" w:color="auto"/>
        <w:bottom w:val="single" w:sz="8" w:space="0" w:color="auto"/>
        <w:right w:val="single" w:sz="8" w:space="0" w:color="auto"/>
      </w:pBdr>
      <w:spacing w:before="100" w:beforeAutospacing="1" w:after="100" w:afterAutospacing="1"/>
    </w:pPr>
    <w:rPr>
      <w:rFonts w:ascii="PA-SansSerif" w:eastAsia="Arial Unicode MS" w:hAnsi="PA-SansSerif" w:cs="PA-SansSerif"/>
      <w:b/>
      <w:bCs/>
      <w:sz w:val="12"/>
      <w:szCs w:val="12"/>
      <w:lang w:val="el-GR" w:eastAsia="el-GR"/>
    </w:rPr>
  </w:style>
  <w:style w:type="paragraph" w:customStyle="1" w:styleId="02bullet">
    <w:name w:val="02 bullet"/>
    <w:basedOn w:val="Normal"/>
    <w:rsid w:val="00F97A4A"/>
    <w:pPr>
      <w:numPr>
        <w:numId w:val="1"/>
      </w:numPr>
    </w:pPr>
    <w:rPr>
      <w:lang w:val="en-US"/>
    </w:rPr>
  </w:style>
  <w:style w:type="paragraph" w:styleId="FootnoteText">
    <w:name w:val="footnote text"/>
    <w:aliases w:val="Schriftart: 9 pt,Schriftart: 10 pt,Schriftart: 8 pt,WB-Fußnotentext,fn,Footnotes,Footnote ak,Footnote"/>
    <w:basedOn w:val="Normal"/>
    <w:link w:val="FootnoteTextChar"/>
    <w:rsid w:val="00F97A4A"/>
    <w:rPr>
      <w:lang w:val="en-US"/>
    </w:rPr>
  </w:style>
  <w:style w:type="character" w:styleId="FootnoteReference">
    <w:name w:val="footnote reference"/>
    <w:aliases w:val="Footnote symbol"/>
    <w:uiPriority w:val="99"/>
    <w:rsid w:val="00F97A4A"/>
    <w:rPr>
      <w:vertAlign w:val="superscript"/>
    </w:rPr>
  </w:style>
  <w:style w:type="paragraph" w:customStyle="1" w:styleId="xl24">
    <w:name w:val="xl24"/>
    <w:basedOn w:val="Normal"/>
    <w:rsid w:val="00F97A4A"/>
    <w:pPr>
      <w:spacing w:before="100" w:beforeAutospacing="1" w:after="100" w:afterAutospacing="1"/>
      <w:textAlignment w:val="top"/>
    </w:pPr>
    <w:rPr>
      <w:rFonts w:eastAsia="Arial Unicode MS"/>
      <w:sz w:val="24"/>
      <w:szCs w:val="24"/>
    </w:rPr>
  </w:style>
  <w:style w:type="paragraph" w:customStyle="1" w:styleId="xl25">
    <w:name w:val="xl25"/>
    <w:basedOn w:val="Normal"/>
    <w:rsid w:val="00F97A4A"/>
    <w:pPr>
      <w:spacing w:before="100" w:beforeAutospacing="1" w:after="100" w:afterAutospacing="1"/>
      <w:textAlignment w:val="top"/>
    </w:pPr>
    <w:rPr>
      <w:rFonts w:ascii="Tahoma" w:eastAsia="Arial Unicode MS" w:hAnsi="Tahoma" w:cs="Tahoma"/>
      <w:sz w:val="18"/>
      <w:szCs w:val="18"/>
    </w:rPr>
  </w:style>
  <w:style w:type="paragraph" w:customStyle="1" w:styleId="xl28">
    <w:name w:val="xl28"/>
    <w:basedOn w:val="Normal"/>
    <w:rsid w:val="00F97A4A"/>
    <w:pPr>
      <w:spacing w:before="100" w:beforeAutospacing="1" w:after="100" w:afterAutospacing="1"/>
      <w:jc w:val="center"/>
      <w:textAlignment w:val="top"/>
    </w:pPr>
    <w:rPr>
      <w:rFonts w:ascii="Tahoma" w:eastAsia="Arial Unicode MS" w:hAnsi="Tahoma" w:cs="Tahoma"/>
      <w:b/>
      <w:bCs/>
      <w:sz w:val="24"/>
      <w:szCs w:val="24"/>
    </w:rPr>
  </w:style>
  <w:style w:type="paragraph" w:customStyle="1" w:styleId="xl29">
    <w:name w:val="xl29"/>
    <w:basedOn w:val="Normal"/>
    <w:rsid w:val="00F97A4A"/>
    <w:pPr>
      <w:spacing w:before="100" w:beforeAutospacing="1" w:after="100" w:afterAutospacing="1"/>
      <w:textAlignment w:val="top"/>
    </w:pPr>
    <w:rPr>
      <w:rFonts w:ascii="Tahoma" w:eastAsia="Arial Unicode MS" w:hAnsi="Tahoma" w:cs="Tahoma"/>
      <w:sz w:val="24"/>
      <w:szCs w:val="24"/>
    </w:rPr>
  </w:style>
  <w:style w:type="paragraph" w:customStyle="1" w:styleId="xl31">
    <w:name w:val="xl31"/>
    <w:basedOn w:val="Normal"/>
    <w:rsid w:val="00F97A4A"/>
    <w:pPr>
      <w:spacing w:before="100" w:beforeAutospacing="1" w:after="100" w:afterAutospacing="1"/>
      <w:jc w:val="right"/>
      <w:textAlignment w:val="top"/>
    </w:pPr>
    <w:rPr>
      <w:rFonts w:ascii="Tahoma" w:eastAsia="Arial Unicode MS" w:hAnsi="Tahoma" w:cs="Tahoma"/>
      <w:sz w:val="24"/>
      <w:szCs w:val="24"/>
    </w:rPr>
  </w:style>
  <w:style w:type="paragraph" w:customStyle="1" w:styleId="xl32">
    <w:name w:val="xl32"/>
    <w:basedOn w:val="Normal"/>
    <w:rsid w:val="00F97A4A"/>
    <w:pPr>
      <w:pBdr>
        <w:bottom w:val="double" w:sz="6" w:space="0" w:color="auto"/>
      </w:pBdr>
      <w:spacing w:before="100" w:beforeAutospacing="1" w:after="100" w:afterAutospacing="1"/>
      <w:jc w:val="right"/>
      <w:textAlignment w:val="top"/>
    </w:pPr>
    <w:rPr>
      <w:rFonts w:ascii="Tahoma" w:eastAsia="Arial Unicode MS" w:hAnsi="Tahoma" w:cs="Tahoma"/>
      <w:sz w:val="24"/>
      <w:szCs w:val="24"/>
    </w:rPr>
  </w:style>
  <w:style w:type="paragraph" w:customStyle="1" w:styleId="xl33">
    <w:name w:val="xl33"/>
    <w:basedOn w:val="Normal"/>
    <w:rsid w:val="00F97A4A"/>
    <w:pPr>
      <w:pBdr>
        <w:bottom w:val="dotted" w:sz="4" w:space="0" w:color="auto"/>
      </w:pBdr>
      <w:spacing w:before="100" w:beforeAutospacing="1" w:after="100" w:afterAutospacing="1"/>
      <w:jc w:val="right"/>
      <w:textAlignment w:val="top"/>
    </w:pPr>
    <w:rPr>
      <w:rFonts w:ascii="Tahoma" w:eastAsia="Arial Unicode MS" w:hAnsi="Tahoma" w:cs="Tahoma"/>
      <w:sz w:val="24"/>
      <w:szCs w:val="24"/>
    </w:rPr>
  </w:style>
  <w:style w:type="paragraph" w:customStyle="1" w:styleId="xl34">
    <w:name w:val="xl34"/>
    <w:basedOn w:val="Normal"/>
    <w:rsid w:val="00F97A4A"/>
    <w:pPr>
      <w:spacing w:before="100" w:beforeAutospacing="1" w:after="100" w:afterAutospacing="1"/>
      <w:textAlignment w:val="top"/>
    </w:pPr>
    <w:rPr>
      <w:rFonts w:ascii="Tahoma" w:eastAsia="Arial Unicode MS" w:hAnsi="Tahoma" w:cs="Tahoma"/>
      <w:sz w:val="24"/>
      <w:szCs w:val="24"/>
    </w:rPr>
  </w:style>
  <w:style w:type="paragraph" w:customStyle="1" w:styleId="xl35">
    <w:name w:val="xl35"/>
    <w:basedOn w:val="Normal"/>
    <w:rsid w:val="00F97A4A"/>
    <w:pPr>
      <w:pBdr>
        <w:bottom w:val="single" w:sz="4" w:space="0" w:color="auto"/>
      </w:pBdr>
      <w:spacing w:before="100" w:beforeAutospacing="1" w:after="100" w:afterAutospacing="1"/>
      <w:jc w:val="right"/>
      <w:textAlignment w:val="top"/>
    </w:pPr>
    <w:rPr>
      <w:rFonts w:ascii="Tahoma" w:eastAsia="Arial Unicode MS" w:hAnsi="Tahoma" w:cs="Tahoma"/>
      <w:sz w:val="24"/>
      <w:szCs w:val="24"/>
    </w:rPr>
  </w:style>
  <w:style w:type="paragraph" w:customStyle="1" w:styleId="xl36">
    <w:name w:val="xl36"/>
    <w:basedOn w:val="Normal"/>
    <w:rsid w:val="00F97A4A"/>
    <w:pPr>
      <w:pBdr>
        <w:bottom w:val="single" w:sz="4" w:space="0" w:color="auto"/>
      </w:pBdr>
      <w:spacing w:before="100" w:beforeAutospacing="1" w:after="100" w:afterAutospacing="1"/>
      <w:jc w:val="center"/>
    </w:pPr>
    <w:rPr>
      <w:rFonts w:eastAsia="Arial Unicode MS"/>
      <w:sz w:val="24"/>
      <w:szCs w:val="24"/>
    </w:rPr>
  </w:style>
  <w:style w:type="paragraph" w:customStyle="1" w:styleId="xl38">
    <w:name w:val="xl38"/>
    <w:basedOn w:val="Normal"/>
    <w:rsid w:val="00F97A4A"/>
    <w:pPr>
      <w:spacing w:before="100" w:beforeAutospacing="1" w:after="100" w:afterAutospacing="1"/>
      <w:textAlignment w:val="top"/>
    </w:pPr>
    <w:rPr>
      <w:rFonts w:eastAsia="Arial Unicode MS"/>
      <w:i/>
      <w:iCs/>
      <w:sz w:val="24"/>
      <w:szCs w:val="24"/>
    </w:rPr>
  </w:style>
  <w:style w:type="paragraph" w:customStyle="1" w:styleId="xl39">
    <w:name w:val="xl39"/>
    <w:basedOn w:val="Normal"/>
    <w:rsid w:val="00F97A4A"/>
    <w:pPr>
      <w:spacing w:before="100" w:beforeAutospacing="1" w:after="100" w:afterAutospacing="1"/>
      <w:jc w:val="center"/>
    </w:pPr>
    <w:rPr>
      <w:rFonts w:ascii="Tahoma" w:eastAsia="Arial Unicode MS" w:hAnsi="Tahoma" w:cs="Tahoma"/>
      <w:i/>
      <w:iCs/>
      <w:sz w:val="24"/>
      <w:szCs w:val="24"/>
    </w:rPr>
  </w:style>
  <w:style w:type="paragraph" w:customStyle="1" w:styleId="xl40">
    <w:name w:val="xl40"/>
    <w:basedOn w:val="Normal"/>
    <w:rsid w:val="00F97A4A"/>
    <w:pPr>
      <w:pBdr>
        <w:bottom w:val="double" w:sz="6" w:space="0" w:color="auto"/>
      </w:pBdr>
      <w:spacing w:before="100" w:beforeAutospacing="1" w:after="100" w:afterAutospacing="1"/>
      <w:jc w:val="center"/>
    </w:pPr>
    <w:rPr>
      <w:rFonts w:eastAsia="Arial Unicode MS"/>
      <w:i/>
      <w:iCs/>
      <w:sz w:val="24"/>
      <w:szCs w:val="24"/>
    </w:rPr>
  </w:style>
  <w:style w:type="paragraph" w:customStyle="1" w:styleId="xl42">
    <w:name w:val="xl42"/>
    <w:basedOn w:val="Normal"/>
    <w:rsid w:val="00F97A4A"/>
    <w:pPr>
      <w:spacing w:before="100" w:beforeAutospacing="1" w:after="100" w:afterAutospacing="1"/>
      <w:jc w:val="center"/>
    </w:pPr>
    <w:rPr>
      <w:rFonts w:eastAsia="Arial Unicode MS"/>
      <w:i/>
      <w:iCs/>
      <w:sz w:val="24"/>
      <w:szCs w:val="24"/>
    </w:rPr>
  </w:style>
  <w:style w:type="paragraph" w:customStyle="1" w:styleId="xl43">
    <w:name w:val="xl43"/>
    <w:basedOn w:val="Normal"/>
    <w:rsid w:val="00F97A4A"/>
    <w:pPr>
      <w:spacing w:before="100" w:beforeAutospacing="1" w:after="100" w:afterAutospacing="1"/>
      <w:jc w:val="center"/>
    </w:pPr>
    <w:rPr>
      <w:rFonts w:ascii="Tahoma" w:eastAsia="Arial Unicode MS" w:hAnsi="Tahoma" w:cs="Tahoma"/>
      <w:i/>
      <w:iCs/>
      <w:color w:val="000000"/>
      <w:sz w:val="24"/>
      <w:szCs w:val="24"/>
    </w:rPr>
  </w:style>
  <w:style w:type="paragraph" w:customStyle="1" w:styleId="xl44">
    <w:name w:val="xl44"/>
    <w:basedOn w:val="Normal"/>
    <w:rsid w:val="00F97A4A"/>
    <w:pPr>
      <w:pBdr>
        <w:bottom w:val="single" w:sz="4" w:space="0" w:color="auto"/>
      </w:pBdr>
      <w:spacing w:before="100" w:beforeAutospacing="1" w:after="100" w:afterAutospacing="1"/>
      <w:jc w:val="center"/>
    </w:pPr>
    <w:rPr>
      <w:rFonts w:eastAsia="Arial Unicode MS"/>
      <w:i/>
      <w:iCs/>
      <w:sz w:val="24"/>
      <w:szCs w:val="24"/>
    </w:rPr>
  </w:style>
  <w:style w:type="paragraph" w:customStyle="1" w:styleId="xl45">
    <w:name w:val="xl45"/>
    <w:basedOn w:val="Normal"/>
    <w:rsid w:val="00F97A4A"/>
    <w:pPr>
      <w:pBdr>
        <w:bottom w:val="double" w:sz="6" w:space="0" w:color="auto"/>
      </w:pBdr>
      <w:spacing w:before="100" w:beforeAutospacing="1" w:after="100" w:afterAutospacing="1"/>
      <w:jc w:val="center"/>
    </w:pPr>
    <w:rPr>
      <w:rFonts w:ascii="Tahoma" w:eastAsia="Arial Unicode MS" w:hAnsi="Tahoma" w:cs="Tahoma"/>
      <w:i/>
      <w:iCs/>
      <w:sz w:val="24"/>
      <w:szCs w:val="24"/>
    </w:rPr>
  </w:style>
  <w:style w:type="paragraph" w:customStyle="1" w:styleId="xl46">
    <w:name w:val="xl46"/>
    <w:basedOn w:val="Normal"/>
    <w:rsid w:val="00F97A4A"/>
    <w:pPr>
      <w:spacing w:before="100" w:beforeAutospacing="1" w:after="100" w:afterAutospacing="1"/>
      <w:textAlignment w:val="top"/>
    </w:pPr>
    <w:rPr>
      <w:rFonts w:ascii="Tahoma" w:eastAsia="Arial Unicode MS" w:hAnsi="Tahoma" w:cs="Tahoma"/>
      <w:b/>
      <w:bCs/>
      <w:sz w:val="24"/>
      <w:szCs w:val="24"/>
    </w:rPr>
  </w:style>
  <w:style w:type="paragraph" w:customStyle="1" w:styleId="xl47">
    <w:name w:val="xl47"/>
    <w:basedOn w:val="Normal"/>
    <w:rsid w:val="00F97A4A"/>
    <w:pPr>
      <w:spacing w:before="100" w:beforeAutospacing="1" w:after="100" w:afterAutospacing="1"/>
      <w:textAlignment w:val="top"/>
    </w:pPr>
    <w:rPr>
      <w:rFonts w:ascii="Tahoma" w:eastAsia="Arial Unicode MS" w:hAnsi="Tahoma" w:cs="Tahoma"/>
      <w:b/>
      <w:bCs/>
      <w:i/>
      <w:iCs/>
      <w:sz w:val="24"/>
      <w:szCs w:val="24"/>
    </w:rPr>
  </w:style>
  <w:style w:type="paragraph" w:customStyle="1" w:styleId="font5">
    <w:name w:val="font5"/>
    <w:basedOn w:val="Normal"/>
    <w:rsid w:val="00F97A4A"/>
    <w:pPr>
      <w:spacing w:before="100" w:beforeAutospacing="1" w:after="100" w:afterAutospacing="1"/>
    </w:pPr>
    <w:rPr>
      <w:rFonts w:ascii="Tahoma" w:eastAsia="Arial Unicode MS" w:hAnsi="Tahoma" w:cs="Tahoma"/>
      <w:b/>
      <w:bCs/>
    </w:rPr>
  </w:style>
  <w:style w:type="paragraph" w:customStyle="1" w:styleId="font6">
    <w:name w:val="font6"/>
    <w:basedOn w:val="Normal"/>
    <w:rsid w:val="00F97A4A"/>
    <w:pPr>
      <w:spacing w:before="100" w:beforeAutospacing="1" w:after="100" w:afterAutospacing="1"/>
    </w:pPr>
    <w:rPr>
      <w:rFonts w:ascii="Tahoma" w:eastAsia="Arial Unicode MS" w:hAnsi="Tahoma" w:cs="Tahoma"/>
      <w:color w:val="000000"/>
      <w:sz w:val="16"/>
      <w:szCs w:val="16"/>
    </w:rPr>
  </w:style>
  <w:style w:type="paragraph" w:customStyle="1" w:styleId="xl49">
    <w:name w:val="xl49"/>
    <w:basedOn w:val="Normal"/>
    <w:rsid w:val="00F97A4A"/>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sz w:val="22"/>
      <w:szCs w:val="22"/>
    </w:rPr>
  </w:style>
  <w:style w:type="paragraph" w:customStyle="1" w:styleId="xl50">
    <w:name w:val="xl50"/>
    <w:basedOn w:val="Normal"/>
    <w:rsid w:val="00F97A4A"/>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rPr>
  </w:style>
  <w:style w:type="paragraph" w:customStyle="1" w:styleId="xl51">
    <w:name w:val="xl51"/>
    <w:basedOn w:val="Normal"/>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2">
    <w:name w:val="xl52"/>
    <w:basedOn w:val="Normal"/>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rPr>
  </w:style>
  <w:style w:type="paragraph" w:customStyle="1" w:styleId="xl53">
    <w:name w:val="xl53"/>
    <w:basedOn w:val="Normal"/>
    <w:rsid w:val="00F97A4A"/>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4">
    <w:name w:val="xl54"/>
    <w:basedOn w:val="Normal"/>
    <w:rsid w:val="00F97A4A"/>
    <w:pPr>
      <w:pBdr>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5">
    <w:name w:val="xl55"/>
    <w:basedOn w:val="Normal"/>
    <w:rsid w:val="00F97A4A"/>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6">
    <w:name w:val="xl56"/>
    <w:basedOn w:val="Normal"/>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7">
    <w:name w:val="xl57"/>
    <w:basedOn w:val="Normal"/>
    <w:rsid w:val="00F97A4A"/>
    <w:pPr>
      <w:pBdr>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8">
    <w:name w:val="xl58"/>
    <w:basedOn w:val="Normal"/>
    <w:rsid w:val="00F97A4A"/>
    <w:pPr>
      <w:pBdr>
        <w:top w:val="single" w:sz="4" w:space="0" w:color="808080"/>
        <w:left w:val="single" w:sz="4" w:space="0" w:color="808080"/>
        <w:bottom w:val="single" w:sz="4" w:space="0" w:color="auto"/>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59">
    <w:name w:val="xl59"/>
    <w:basedOn w:val="Normal"/>
    <w:rsid w:val="00F97A4A"/>
    <w:pPr>
      <w:pBdr>
        <w:top w:val="single" w:sz="4" w:space="0" w:color="auto"/>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i/>
      <w:iCs/>
      <w:sz w:val="22"/>
      <w:szCs w:val="22"/>
    </w:rPr>
  </w:style>
  <w:style w:type="paragraph" w:customStyle="1" w:styleId="xl60">
    <w:name w:val="xl60"/>
    <w:basedOn w:val="Normal"/>
    <w:rsid w:val="00F97A4A"/>
    <w:pPr>
      <w:pBdr>
        <w:bottom w:val="single" w:sz="4" w:space="0" w:color="808080"/>
        <w:right w:val="single" w:sz="4" w:space="0" w:color="808080"/>
      </w:pBdr>
      <w:spacing w:before="100" w:beforeAutospacing="1" w:after="100" w:afterAutospacing="1"/>
      <w:jc w:val="center"/>
      <w:textAlignment w:val="center"/>
    </w:pPr>
    <w:rPr>
      <w:rFonts w:ascii="Tahoma" w:eastAsia="Arial Unicode MS" w:hAnsi="Tahoma" w:cs="Tahoma"/>
      <w:b/>
      <w:bCs/>
      <w:i/>
      <w:iCs/>
      <w:sz w:val="22"/>
      <w:szCs w:val="22"/>
    </w:rPr>
  </w:style>
  <w:style w:type="paragraph" w:styleId="ListBullet">
    <w:name w:val="List Bullet"/>
    <w:basedOn w:val="Normal"/>
    <w:autoRedefine/>
    <w:rsid w:val="00F97A4A"/>
    <w:pPr>
      <w:widowControl w:val="0"/>
      <w:numPr>
        <w:numId w:val="2"/>
      </w:numPr>
      <w:autoSpaceDE w:val="0"/>
      <w:autoSpaceDN w:val="0"/>
      <w:adjustRightInd w:val="0"/>
    </w:pPr>
    <w:rPr>
      <w:lang w:val="en-US"/>
    </w:rPr>
  </w:style>
  <w:style w:type="paragraph" w:customStyle="1" w:styleId="bodytext3-contempora0">
    <w:name w:val="bodytext3-contempora0"/>
    <w:basedOn w:val="Normal"/>
    <w:rsid w:val="00F97A4A"/>
    <w:rPr>
      <w:sz w:val="24"/>
      <w:szCs w:val="24"/>
      <w:lang w:val="el-GR" w:eastAsia="el-GR"/>
    </w:rPr>
  </w:style>
  <w:style w:type="paragraph" w:customStyle="1" w:styleId="xl61">
    <w:name w:val="xl61"/>
    <w:basedOn w:val="Normal"/>
    <w:rsid w:val="00F97A4A"/>
    <w:pPr>
      <w:spacing w:before="100" w:beforeAutospacing="1" w:after="100" w:afterAutospacing="1"/>
      <w:jc w:val="center"/>
    </w:pPr>
    <w:rPr>
      <w:rFonts w:ascii="Tahoma" w:eastAsia="Arial Unicode MS" w:hAnsi="Tahoma" w:cs="Tahoma"/>
      <w:b/>
      <w:bCs/>
      <w:i/>
      <w:iCs/>
      <w:sz w:val="24"/>
      <w:szCs w:val="24"/>
      <w:lang w:val="el-GR" w:eastAsia="el-GR"/>
    </w:rPr>
  </w:style>
  <w:style w:type="paragraph" w:customStyle="1" w:styleId="xl62">
    <w:name w:val="xl62"/>
    <w:basedOn w:val="Normal"/>
    <w:rsid w:val="00F97A4A"/>
    <w:pPr>
      <w:spacing w:before="100" w:beforeAutospacing="1" w:after="100" w:afterAutospacing="1"/>
      <w:jc w:val="right"/>
      <w:textAlignment w:val="center"/>
    </w:pPr>
    <w:rPr>
      <w:rFonts w:ascii="Tahoma" w:eastAsia="Arial Unicode MS" w:hAnsi="Tahoma" w:cs="Tahoma"/>
      <w:color w:val="000000"/>
      <w:sz w:val="18"/>
      <w:szCs w:val="18"/>
      <w:lang w:val="el-GR" w:eastAsia="el-GR"/>
    </w:rPr>
  </w:style>
  <w:style w:type="paragraph" w:customStyle="1" w:styleId="xl63">
    <w:name w:val="xl63"/>
    <w:basedOn w:val="Normal"/>
    <w:rsid w:val="00F97A4A"/>
    <w:pPr>
      <w:spacing w:before="100" w:beforeAutospacing="1" w:after="100" w:afterAutospacing="1"/>
      <w:jc w:val="center"/>
      <w:textAlignment w:val="center"/>
    </w:pPr>
    <w:rPr>
      <w:rFonts w:ascii="Tahoma" w:eastAsia="Arial Unicode MS" w:hAnsi="Tahoma" w:cs="Tahoma"/>
      <w:i/>
      <w:iCs/>
      <w:sz w:val="24"/>
      <w:szCs w:val="24"/>
      <w:lang w:val="el-GR" w:eastAsia="el-GR"/>
    </w:rPr>
  </w:style>
  <w:style w:type="paragraph" w:customStyle="1" w:styleId="xl64">
    <w:name w:val="xl64"/>
    <w:basedOn w:val="Normal"/>
    <w:rsid w:val="00F97A4A"/>
    <w:pPr>
      <w:spacing w:before="100" w:beforeAutospacing="1" w:after="100" w:afterAutospacing="1"/>
      <w:jc w:val="center"/>
    </w:pPr>
    <w:rPr>
      <w:rFonts w:ascii="Tahoma" w:eastAsia="Arial Unicode MS" w:hAnsi="Tahoma" w:cs="Tahoma"/>
      <w:i/>
      <w:iCs/>
      <w:color w:val="000000"/>
      <w:sz w:val="24"/>
      <w:szCs w:val="24"/>
      <w:lang w:val="el-GR" w:eastAsia="el-GR"/>
    </w:rPr>
  </w:style>
  <w:style w:type="paragraph" w:customStyle="1" w:styleId="xl65">
    <w:name w:val="xl65"/>
    <w:basedOn w:val="Normal"/>
    <w:rsid w:val="00F97A4A"/>
    <w:pPr>
      <w:spacing w:before="100" w:beforeAutospacing="1" w:after="100" w:afterAutospacing="1"/>
      <w:ind w:firstLineChars="100" w:firstLine="100"/>
      <w:textAlignment w:val="top"/>
    </w:pPr>
    <w:rPr>
      <w:rFonts w:ascii="Tahoma" w:eastAsia="Arial Unicode MS" w:hAnsi="Tahoma" w:cs="Tahoma"/>
      <w:sz w:val="18"/>
      <w:szCs w:val="18"/>
      <w:lang w:val="el-GR" w:eastAsia="el-GR"/>
    </w:rPr>
  </w:style>
  <w:style w:type="paragraph" w:customStyle="1" w:styleId="xl66">
    <w:name w:val="xl66"/>
    <w:basedOn w:val="Normal"/>
    <w:rsid w:val="00F97A4A"/>
    <w:pPr>
      <w:spacing w:before="100" w:beforeAutospacing="1" w:after="100" w:afterAutospacing="1"/>
      <w:textAlignment w:val="top"/>
    </w:pPr>
    <w:rPr>
      <w:rFonts w:ascii="Tahoma" w:eastAsia="Arial Unicode MS" w:hAnsi="Tahoma" w:cs="Tahoma"/>
      <w:sz w:val="24"/>
      <w:szCs w:val="24"/>
      <w:lang w:val="el-GR" w:eastAsia="el-GR"/>
    </w:rPr>
  </w:style>
  <w:style w:type="paragraph" w:customStyle="1" w:styleId="xl67">
    <w:name w:val="xl67"/>
    <w:basedOn w:val="Normal"/>
    <w:rsid w:val="00F97A4A"/>
    <w:pPr>
      <w:spacing w:before="100" w:beforeAutospacing="1" w:after="100" w:afterAutospacing="1"/>
      <w:ind w:firstLineChars="100" w:firstLine="100"/>
    </w:pPr>
    <w:rPr>
      <w:rFonts w:ascii="Tahoma" w:eastAsia="Arial Unicode MS" w:hAnsi="Tahoma" w:cs="Tahoma"/>
      <w:b/>
      <w:bCs/>
      <w:sz w:val="24"/>
      <w:szCs w:val="24"/>
      <w:lang w:val="el-GR" w:eastAsia="el-GR"/>
    </w:rPr>
  </w:style>
  <w:style w:type="character" w:customStyle="1" w:styleId="text">
    <w:name w:val="text"/>
    <w:basedOn w:val="DefaultParagraphFont"/>
    <w:rsid w:val="00F97A4A"/>
  </w:style>
  <w:style w:type="paragraph" w:customStyle="1" w:styleId="Default">
    <w:name w:val="Default"/>
    <w:rsid w:val="00F97A4A"/>
    <w:pPr>
      <w:autoSpaceDE w:val="0"/>
      <w:autoSpaceDN w:val="0"/>
      <w:adjustRightInd w:val="0"/>
    </w:pPr>
    <w:rPr>
      <w:rFonts w:ascii="Tahoma" w:hAnsi="Tahoma"/>
      <w:color w:val="000000"/>
      <w:sz w:val="24"/>
      <w:szCs w:val="24"/>
    </w:rPr>
  </w:style>
  <w:style w:type="paragraph" w:customStyle="1" w:styleId="as">
    <w:name w:val=".as..."/>
    <w:basedOn w:val="Default"/>
    <w:next w:val="Default"/>
    <w:rsid w:val="00F97A4A"/>
    <w:rPr>
      <w:color w:val="auto"/>
    </w:rPr>
  </w:style>
  <w:style w:type="paragraph" w:customStyle="1" w:styleId="CharCharCharChar1CharCharCharCharCharCharCharCharCharCharCharCharCharCharCharChar">
    <w:name w:val="Char Char Char Char1 Char Char Char Char Char Char Char Char Char Char Char Char Char Char Char Char"/>
    <w:basedOn w:val="Normal"/>
    <w:rsid w:val="00F97A4A"/>
    <w:pPr>
      <w:spacing w:after="160" w:line="240" w:lineRule="exact"/>
    </w:pPr>
    <w:rPr>
      <w:rFonts w:ascii="Tahoma" w:hAnsi="Tahoma"/>
      <w:lang w:val="en-US"/>
    </w:rPr>
  </w:style>
  <w:style w:type="paragraph" w:customStyle="1" w:styleId="Char">
    <w:name w:val="Char"/>
    <w:basedOn w:val="Normal"/>
    <w:rsid w:val="00F97A4A"/>
    <w:pPr>
      <w:spacing w:after="160" w:line="240" w:lineRule="exact"/>
    </w:pPr>
    <w:rPr>
      <w:rFonts w:ascii="Tahoma" w:hAnsi="Tahoma"/>
      <w:lang w:val="en-US"/>
    </w:rPr>
  </w:style>
  <w:style w:type="paragraph" w:styleId="BalloonText">
    <w:name w:val="Balloon Text"/>
    <w:basedOn w:val="Normal"/>
    <w:link w:val="BalloonTextChar"/>
    <w:semiHidden/>
    <w:rsid w:val="00F97A4A"/>
    <w:rPr>
      <w:rFonts w:ascii="Tahoma" w:hAnsi="Tahoma"/>
      <w:sz w:val="16"/>
      <w:szCs w:val="16"/>
      <w:lang w:val="en-US"/>
    </w:rPr>
  </w:style>
  <w:style w:type="paragraph" w:customStyle="1" w:styleId="CharCharCharChar1CharCharCharCharCharCharCharCharCharChar">
    <w:name w:val="Char Char Char Char1 Char Char Char Char Char Char Char Char Char Char"/>
    <w:basedOn w:val="Normal"/>
    <w:rsid w:val="00F97A4A"/>
    <w:pPr>
      <w:spacing w:after="160" w:line="240" w:lineRule="exact"/>
    </w:pPr>
    <w:rPr>
      <w:rFonts w:ascii="Tahoma" w:hAnsi="Tahoma"/>
      <w:lang w:val="en-US"/>
    </w:rPr>
  </w:style>
  <w:style w:type="paragraph" w:customStyle="1" w:styleId="CharCharCharChar1CharCharCharCharCharChar">
    <w:name w:val="Char Char Char Char1 Char Char Char Char Char Char"/>
    <w:basedOn w:val="Normal"/>
    <w:rsid w:val="00F97A4A"/>
    <w:pPr>
      <w:spacing w:after="160" w:line="240" w:lineRule="exact"/>
    </w:pPr>
    <w:rPr>
      <w:rFonts w:ascii="Tahoma" w:hAnsi="Tahoma"/>
      <w:lang w:val="en-US"/>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rsid w:val="00F97A4A"/>
    <w:pPr>
      <w:spacing w:after="160" w:line="240" w:lineRule="exact"/>
    </w:pPr>
    <w:rPr>
      <w:rFonts w:ascii="Tahoma" w:hAnsi="Tahoma"/>
      <w:lang w:val="en-US"/>
    </w:rPr>
  </w:style>
  <w:style w:type="character" w:customStyle="1" w:styleId="title21">
    <w:name w:val="title21"/>
    <w:rsid w:val="00F97A4A"/>
    <w:rPr>
      <w:rFonts w:ascii="Tahoma" w:hAnsi="Tahoma" w:cs="Tahoma" w:hint="default"/>
      <w:b/>
      <w:bCs/>
      <w:strike w:val="0"/>
      <w:dstrike w:val="0"/>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rsid w:val="00F97A4A"/>
    <w:pPr>
      <w:spacing w:after="160" w:line="240" w:lineRule="exact"/>
    </w:pPr>
    <w:rPr>
      <w:rFonts w:ascii="Tahoma" w:hAnsi="Tahoma"/>
      <w:lang w:val="en-US"/>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rsid w:val="00F97A4A"/>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rsid w:val="00F97A4A"/>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rsid w:val="00F97A4A"/>
    <w:pPr>
      <w:spacing w:after="160" w:line="240" w:lineRule="exact"/>
    </w:pPr>
    <w:rPr>
      <w:rFonts w:ascii="Tahoma" w:hAnsi="Tahoma"/>
      <w:lang w:val="en-US"/>
    </w:rPr>
  </w:style>
  <w:style w:type="paragraph" w:customStyle="1" w:styleId="CharCharCharChar1CharCharCharCharCharChar1CharCharCharCharCharChar">
    <w:name w:val="Char Char Char Char1 Char Char Char Char Char Char1 Char Char Char Char Char Char"/>
    <w:basedOn w:val="Normal"/>
    <w:rsid w:val="00F97A4A"/>
    <w:pPr>
      <w:spacing w:after="160" w:line="240" w:lineRule="exact"/>
    </w:pPr>
    <w:rPr>
      <w:rFonts w:ascii="Tahoma" w:hAnsi="Tahoma"/>
      <w:lang w:val="en-US"/>
    </w:rPr>
  </w:style>
  <w:style w:type="paragraph" w:customStyle="1" w:styleId="CharChar1CharCharCharCharCharCharCharCharCharCharCharCharCharCharChar">
    <w:name w:val="Char Char1 Char Char Char Char Char Char Char Char Char Char Char Char Char Char Char"/>
    <w:basedOn w:val="Normal"/>
    <w:rsid w:val="00F97A4A"/>
    <w:pPr>
      <w:spacing w:after="160" w:line="240" w:lineRule="exact"/>
    </w:pPr>
    <w:rPr>
      <w:rFonts w:ascii="Tahoma" w:hAnsi="Tahoma"/>
      <w:lang w:val="en-US"/>
    </w:rPr>
  </w:style>
  <w:style w:type="paragraph" w:customStyle="1" w:styleId="CharCharChar">
    <w:name w:val="Char Char Char"/>
    <w:basedOn w:val="Normal"/>
    <w:rsid w:val="00F97A4A"/>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
    <w:name w:val="Char Char Char Char1 Char Char Char Char Char Char1 Char Char Char Char Char Char1 Char Char Char Char Char Char Char Char Char Char Char Char Char Char Char Char"/>
    <w:basedOn w:val="Normal"/>
    <w:rsid w:val="003E2780"/>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Char">
    <w:name w:val="Char Char Char Char1 Char Char Char Char Char Char1 Char Char Char Char Char Char1 Char Char Char Char Char Char Char Char Char Char Char Char Char Char Char Char Char Char Char Char1 Char Char Char Char Char Char Char Char"/>
    <w:basedOn w:val="Normal"/>
    <w:rsid w:val="00E932D7"/>
    <w:pPr>
      <w:spacing w:after="160" w:line="240" w:lineRule="exact"/>
    </w:pPr>
    <w:rPr>
      <w:rFonts w:ascii="Tahoma" w:hAnsi="Tahoma"/>
      <w:lang w:val="en-US"/>
    </w:rPr>
  </w:style>
  <w:style w:type="paragraph" w:customStyle="1" w:styleId="CharChar2CharCharCharCharCharCharCharChar">
    <w:name w:val="Char Char2 Char Char Char Char Char Char Char Char"/>
    <w:basedOn w:val="Normal"/>
    <w:rsid w:val="003C6A8B"/>
    <w:pPr>
      <w:spacing w:after="160" w:line="240" w:lineRule="exact"/>
    </w:pPr>
    <w:rPr>
      <w:rFonts w:ascii="Tahoma" w:hAnsi="Tahoma"/>
      <w:lang w:val="en-US"/>
    </w:rPr>
  </w:style>
  <w:style w:type="paragraph" w:customStyle="1" w:styleId="CharChar1CharCharCharChar">
    <w:name w:val="Char Char1 Char Char Char Char"/>
    <w:basedOn w:val="Normal"/>
    <w:rsid w:val="001329D3"/>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1CharChar">
    <w:name w:val="Char Char Char Char1 Char Char Char Char Char Char1 Char Char Char Char Char Char1 Char Char Char Char Char Char Char Char Char Char Char Char Char Char Char Char Char Char Char Char1 Char Char Char Char Char Char Char1 Char Char"/>
    <w:basedOn w:val="Normal"/>
    <w:rsid w:val="006F42F6"/>
    <w:pPr>
      <w:spacing w:after="160" w:line="240" w:lineRule="exact"/>
    </w:pPr>
    <w:rPr>
      <w:rFonts w:ascii="Tahoma" w:hAnsi="Tahoma"/>
      <w:lang w:val="en-US"/>
    </w:rPr>
  </w:style>
  <w:style w:type="paragraph" w:customStyle="1" w:styleId="CharChar2CharCharCharCharCharCharCharCharCharCharCharCharCharCharCharChar">
    <w:name w:val="Char Char2 Char Char Char Char Char Char Char Char Char Char Char Char Char Char Char Char"/>
    <w:basedOn w:val="Normal"/>
    <w:rsid w:val="00300C46"/>
    <w:pPr>
      <w:spacing w:after="160" w:line="240" w:lineRule="exact"/>
    </w:pPr>
    <w:rPr>
      <w:rFonts w:ascii="Tahoma" w:hAnsi="Tahoma"/>
      <w:lang w:val="en-US"/>
    </w:rPr>
  </w:style>
  <w:style w:type="paragraph" w:customStyle="1" w:styleId="CharChar1CharCharCharCharCharCharCharCharCharCharCharCharChar">
    <w:name w:val="Char Char1 Char Char Char Char Char Char Char Char Char Char Char Char Char"/>
    <w:basedOn w:val="Normal"/>
    <w:rsid w:val="00A66F42"/>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rsid w:val="004D1E32"/>
    <w:pPr>
      <w:spacing w:after="160" w:line="240" w:lineRule="exact"/>
    </w:pPr>
    <w:rPr>
      <w:rFonts w:ascii="Tahoma" w:hAnsi="Tahoma"/>
      <w:lang w:val="en-US"/>
    </w:rPr>
  </w:style>
  <w:style w:type="paragraph" w:customStyle="1" w:styleId="CharChar2CharCharCharChar">
    <w:name w:val="Char Char2 Char Char Char Char"/>
    <w:basedOn w:val="Normal"/>
    <w:rsid w:val="00BF3450"/>
    <w:pPr>
      <w:spacing w:after="160" w:line="240" w:lineRule="exact"/>
    </w:pPr>
    <w:rPr>
      <w:rFonts w:ascii="Tahoma" w:hAnsi="Tahoma"/>
      <w:lang w:val="en-US"/>
    </w:rPr>
  </w:style>
  <w:style w:type="character" w:customStyle="1" w:styleId="Administrator">
    <w:name w:val="Administrator"/>
    <w:semiHidden/>
    <w:rsid w:val="000444B6"/>
    <w:rPr>
      <w:rFonts w:ascii="Arial" w:hAnsi="Arial" w:cs="Arial"/>
      <w:color w:val="auto"/>
      <w:sz w:val="20"/>
      <w:szCs w:val="20"/>
    </w:rPr>
  </w:style>
  <w:style w:type="paragraph" w:customStyle="1" w:styleId="CharChar1CharCharCharCharCharCharCharCharCharCharCharChar1CharCharCharCharCharCharCharCharCharCharCharCharCharCharCharChar">
    <w:name w:val="Char Char1 Char Char Char Char Char Char Char Char Char Char Char Char1 Char Char Char Char Char Char Char Char Char Char Char Char Char Char Char Char"/>
    <w:basedOn w:val="Normal"/>
    <w:rsid w:val="00BB47B7"/>
    <w:pPr>
      <w:spacing w:after="160" w:line="240" w:lineRule="exact"/>
    </w:pPr>
    <w:rPr>
      <w:rFonts w:ascii="Tahoma" w:hAnsi="Tahoma"/>
      <w:lang w:val="en-US"/>
    </w:rPr>
  </w:style>
  <w:style w:type="paragraph" w:customStyle="1" w:styleId="CharChar2CharCharCharCharCharCharCharChar1CharCharCharChar">
    <w:name w:val="Char Char2 Char Char Char Char Char Char Char Char1 Char Char Char Char"/>
    <w:basedOn w:val="Normal"/>
    <w:rsid w:val="007848BA"/>
    <w:pPr>
      <w:spacing w:after="160" w:line="240" w:lineRule="exact"/>
    </w:pPr>
    <w:rPr>
      <w:rFonts w:ascii="Tahoma" w:hAnsi="Tahoma"/>
      <w:lang w:val="en-US"/>
    </w:rPr>
  </w:style>
  <w:style w:type="character" w:customStyle="1" w:styleId="apple-style-span">
    <w:name w:val="apple-style-span"/>
    <w:basedOn w:val="DefaultParagraphFont"/>
    <w:rsid w:val="00A42670"/>
  </w:style>
  <w:style w:type="character" w:customStyle="1" w:styleId="descriptionid1siteid133">
    <w:name w:val="descriptionid1siteid133"/>
    <w:basedOn w:val="DefaultParagraphFont"/>
    <w:rsid w:val="00A42670"/>
  </w:style>
  <w:style w:type="paragraph" w:customStyle="1" w:styleId="CharChar2CharCharCharCharCharCharCharChar1CharCharCharCharCharCharCharCharCharCharCharChar">
    <w:name w:val="Char Char2 Char Char Char Char Char Char Char Char1 Char Char Char Char Char Char Char Char Char Char Char Char"/>
    <w:basedOn w:val="Normal"/>
    <w:rsid w:val="003D5E12"/>
    <w:pPr>
      <w:spacing w:after="160" w:line="240" w:lineRule="exact"/>
    </w:pPr>
    <w:rPr>
      <w:rFonts w:ascii="Tahoma" w:hAnsi="Tahoma"/>
      <w:lang w:val="en-US"/>
    </w:rPr>
  </w:style>
  <w:style w:type="paragraph" w:customStyle="1" w:styleId="CharChar2CharCharCharCharCharCharCharChar1CharCharCharCharCharCharCharCharCharCharCharCharCharCharCharCharCharCharCharChar">
    <w:name w:val="Char Char2 Char Char Char Char Char Char Char Char1 Char Char Char Char Char Char Char Char Char Char Char Char Char Char Char Char Char Char Char Char"/>
    <w:basedOn w:val="Normal"/>
    <w:rsid w:val="004A40E8"/>
    <w:pPr>
      <w:spacing w:after="160" w:line="240" w:lineRule="exact"/>
    </w:pPr>
    <w:rPr>
      <w:rFonts w:ascii="Tahoma" w:hAnsi="Tahoma"/>
      <w:lang w:val="en-US"/>
    </w:rPr>
  </w:style>
  <w:style w:type="paragraph" w:customStyle="1" w:styleId="a2">
    <w:name w:val="κειμενο οτε"/>
    <w:basedOn w:val="Normal"/>
    <w:link w:val="Char0"/>
    <w:rsid w:val="002310BE"/>
    <w:pPr>
      <w:tabs>
        <w:tab w:val="left" w:pos="0"/>
      </w:tabs>
      <w:jc w:val="both"/>
    </w:pPr>
    <w:rPr>
      <w:rFonts w:ascii="Franklin Gothic Book" w:hAnsi="Franklin Gothic Book"/>
      <w:szCs w:val="24"/>
      <w:lang w:val="x-none" w:eastAsia="x-none"/>
    </w:rPr>
  </w:style>
  <w:style w:type="character" w:customStyle="1" w:styleId="Char0">
    <w:name w:val="κειμενο οτε Char"/>
    <w:link w:val="a2"/>
    <w:rsid w:val="002310BE"/>
    <w:rPr>
      <w:rFonts w:ascii="Franklin Gothic Book" w:hAnsi="Franklin Gothic Book"/>
      <w:szCs w:val="24"/>
    </w:rPr>
  </w:style>
  <w:style w:type="character" w:customStyle="1" w:styleId="BodyText2Char">
    <w:name w:val="Body Text 2 Char"/>
    <w:link w:val="BodyText2"/>
    <w:rsid w:val="00A65A1F"/>
    <w:rPr>
      <w:rFonts w:ascii="Tahoma" w:hAnsi="Tahoma" w:cs="Tahoma"/>
      <w:sz w:val="24"/>
      <w:lang w:eastAsia="en-US"/>
    </w:rPr>
  </w:style>
  <w:style w:type="character" w:customStyle="1" w:styleId="HeaderChar">
    <w:name w:val="Header Char"/>
    <w:link w:val="Header"/>
    <w:uiPriority w:val="99"/>
    <w:rsid w:val="00F546FB"/>
    <w:rPr>
      <w:lang w:val="en-GB" w:eastAsia="en-US"/>
    </w:rPr>
  </w:style>
  <w:style w:type="paragraph" w:customStyle="1" w:styleId="a">
    <w:name w:val="κείμενο οτε κουκίδα"/>
    <w:basedOn w:val="Normal"/>
    <w:link w:val="Char1"/>
    <w:rsid w:val="00F01F09"/>
    <w:pPr>
      <w:numPr>
        <w:numId w:val="3"/>
      </w:numPr>
      <w:jc w:val="both"/>
    </w:pPr>
    <w:rPr>
      <w:rFonts w:ascii="Franklin Gothic Book" w:hAnsi="Franklin Gothic Book"/>
      <w:lang w:val="x-none" w:eastAsia="x-none"/>
    </w:rPr>
  </w:style>
  <w:style w:type="character" w:customStyle="1" w:styleId="Char1">
    <w:name w:val="κείμενο οτε κουκίδα Char"/>
    <w:link w:val="a"/>
    <w:rsid w:val="00F01F09"/>
    <w:rPr>
      <w:rFonts w:ascii="Franklin Gothic Book" w:hAnsi="Franklin Gothic Book"/>
      <w:lang w:val="x-none" w:eastAsia="x-none"/>
    </w:rPr>
  </w:style>
  <w:style w:type="character" w:customStyle="1" w:styleId="FootnoteTextChar">
    <w:name w:val="Footnote Text Char"/>
    <w:aliases w:val="Schriftart: 9 pt Char,Schriftart: 10 pt Char,Schriftart: 8 pt Char,WB-Fußnotentext Char,fn Char,Footnotes Char,Footnote ak Char,Footnote Char"/>
    <w:link w:val="FootnoteText"/>
    <w:rsid w:val="00F07C15"/>
    <w:rPr>
      <w:lang w:val="en-US" w:eastAsia="en-US"/>
    </w:rPr>
  </w:style>
  <w:style w:type="paragraph" w:customStyle="1" w:styleId="1">
    <w:name w:val="Παράγραφος λίστας1"/>
    <w:basedOn w:val="Normal"/>
    <w:uiPriority w:val="34"/>
    <w:qFormat/>
    <w:rsid w:val="00F07C15"/>
    <w:pPr>
      <w:ind w:left="720"/>
    </w:pPr>
    <w:rPr>
      <w:rFonts w:ascii="Tahoma" w:eastAsia="Calibri" w:hAnsi="Tahoma" w:cs="Tahoma"/>
      <w:lang w:val="el-GR" w:eastAsia="el-GR"/>
    </w:rPr>
  </w:style>
  <w:style w:type="paragraph" w:styleId="PlainText">
    <w:name w:val="Plain Text"/>
    <w:basedOn w:val="Normal"/>
    <w:link w:val="PlainTextChar"/>
    <w:uiPriority w:val="99"/>
    <w:unhideWhenUsed/>
    <w:rsid w:val="007270D4"/>
    <w:rPr>
      <w:rFonts w:ascii="Consolas" w:eastAsia="Calibri" w:hAnsi="Consolas"/>
      <w:sz w:val="21"/>
      <w:szCs w:val="21"/>
      <w:lang w:val="en-US"/>
    </w:rPr>
  </w:style>
  <w:style w:type="character" w:customStyle="1" w:styleId="PlainTextChar">
    <w:name w:val="Plain Text Char"/>
    <w:link w:val="PlainText"/>
    <w:uiPriority w:val="99"/>
    <w:rsid w:val="007270D4"/>
    <w:rPr>
      <w:rFonts w:ascii="Consolas" w:eastAsia="Calibri" w:hAnsi="Consolas"/>
      <w:sz w:val="21"/>
      <w:szCs w:val="21"/>
      <w:lang w:val="en-US" w:eastAsia="en-US"/>
    </w:rPr>
  </w:style>
  <w:style w:type="paragraph" w:customStyle="1" w:styleId="testclassnenad">
    <w:name w:val="testclassnenad"/>
    <w:basedOn w:val="Normal"/>
    <w:rsid w:val="00E6413E"/>
    <w:pPr>
      <w:spacing w:before="100" w:beforeAutospacing="1" w:after="100" w:afterAutospacing="1"/>
    </w:pPr>
    <w:rPr>
      <w:rFonts w:ascii="Tahoma" w:hAnsi="Tahoma" w:cs="Tahoma"/>
      <w:color w:val="000000"/>
      <w:sz w:val="17"/>
      <w:szCs w:val="17"/>
      <w:lang w:val="el-GR" w:eastAsia="el-GR"/>
    </w:rPr>
  </w:style>
  <w:style w:type="character" w:customStyle="1" w:styleId="textbook">
    <w:name w:val="text book"/>
    <w:rsid w:val="000F6267"/>
    <w:rPr>
      <w:rFonts w:ascii="TheFutura-Book" w:hAnsi="TheFutura-Book"/>
      <w:color w:val="000000"/>
      <w:sz w:val="18"/>
      <w:vertAlign w:val="baseline"/>
    </w:rPr>
  </w:style>
  <w:style w:type="character" w:styleId="CommentReference">
    <w:name w:val="annotation reference"/>
    <w:uiPriority w:val="99"/>
    <w:rsid w:val="00A07915"/>
    <w:rPr>
      <w:sz w:val="16"/>
      <w:szCs w:val="16"/>
    </w:rPr>
  </w:style>
  <w:style w:type="paragraph" w:styleId="CommentText">
    <w:name w:val="annotation text"/>
    <w:basedOn w:val="Normal"/>
    <w:link w:val="CommentTextChar"/>
    <w:uiPriority w:val="99"/>
    <w:rsid w:val="00A07915"/>
  </w:style>
  <w:style w:type="character" w:customStyle="1" w:styleId="CommentTextChar">
    <w:name w:val="Comment Text Char"/>
    <w:link w:val="CommentText"/>
    <w:uiPriority w:val="99"/>
    <w:rsid w:val="00A07915"/>
    <w:rPr>
      <w:lang w:val="en-GB" w:eastAsia="en-US"/>
    </w:rPr>
  </w:style>
  <w:style w:type="paragraph" w:styleId="CommentSubject">
    <w:name w:val="annotation subject"/>
    <w:basedOn w:val="CommentText"/>
    <w:next w:val="CommentText"/>
    <w:link w:val="CommentSubjectChar"/>
    <w:rsid w:val="00A07915"/>
    <w:rPr>
      <w:b/>
      <w:bCs/>
    </w:rPr>
  </w:style>
  <w:style w:type="character" w:customStyle="1" w:styleId="CommentSubjectChar">
    <w:name w:val="Comment Subject Char"/>
    <w:link w:val="CommentSubject"/>
    <w:rsid w:val="00A07915"/>
    <w:rPr>
      <w:b/>
      <w:bCs/>
      <w:lang w:val="en-GB" w:eastAsia="en-US"/>
    </w:rPr>
  </w:style>
  <w:style w:type="character" w:customStyle="1" w:styleId="Heading1Char">
    <w:name w:val="Heading 1 Char"/>
    <w:link w:val="Heading1"/>
    <w:rsid w:val="00307199"/>
    <w:rPr>
      <w:b/>
      <w:bCs/>
      <w:sz w:val="24"/>
      <w:szCs w:val="24"/>
    </w:rPr>
  </w:style>
  <w:style w:type="character" w:customStyle="1" w:styleId="Heading2Char">
    <w:name w:val="Heading 2 Char"/>
    <w:link w:val="Heading2"/>
    <w:rsid w:val="00307199"/>
    <w:rPr>
      <w:rFonts w:ascii="Tahoma" w:hAnsi="Tahoma" w:cs="Tahoma"/>
      <w:sz w:val="24"/>
      <w:lang w:eastAsia="en-US"/>
    </w:rPr>
  </w:style>
  <w:style w:type="character" w:customStyle="1" w:styleId="Heading3Char">
    <w:name w:val="Heading 3 Char"/>
    <w:link w:val="Heading3"/>
    <w:rsid w:val="00307199"/>
    <w:rPr>
      <w:rFonts w:ascii="Tahoma" w:hAnsi="Tahoma" w:cs="Tahoma"/>
      <w:b/>
      <w:bCs/>
      <w:sz w:val="24"/>
      <w:lang w:eastAsia="en-US"/>
    </w:rPr>
  </w:style>
  <w:style w:type="character" w:customStyle="1" w:styleId="Heading4Char">
    <w:name w:val="Heading 4 Char"/>
    <w:link w:val="Heading4"/>
    <w:rsid w:val="00307199"/>
    <w:rPr>
      <w:b/>
      <w:bCs/>
      <w:sz w:val="24"/>
      <w:szCs w:val="24"/>
    </w:rPr>
  </w:style>
  <w:style w:type="character" w:customStyle="1" w:styleId="Heading5Char">
    <w:name w:val="Heading 5 Char"/>
    <w:link w:val="Heading5"/>
    <w:rsid w:val="00307199"/>
    <w:rPr>
      <w:rFonts w:ascii="Arial" w:hAnsi="Arial" w:cs="Arial"/>
      <w:b/>
      <w:bCs/>
      <w:i/>
      <w:iCs/>
      <w:sz w:val="26"/>
      <w:szCs w:val="24"/>
    </w:rPr>
  </w:style>
  <w:style w:type="character" w:customStyle="1" w:styleId="Heading6Char">
    <w:name w:val="Heading 6 Char"/>
    <w:link w:val="Heading6"/>
    <w:rsid w:val="00307199"/>
    <w:rPr>
      <w:rFonts w:ascii="Arial" w:hAnsi="Arial" w:cs="Arial"/>
      <w:b/>
      <w:bCs/>
      <w:i/>
      <w:iCs/>
      <w:sz w:val="24"/>
      <w:szCs w:val="24"/>
    </w:rPr>
  </w:style>
  <w:style w:type="character" w:customStyle="1" w:styleId="Heading7Char">
    <w:name w:val="Heading 7 Char"/>
    <w:link w:val="Heading7"/>
    <w:rsid w:val="00307199"/>
    <w:rPr>
      <w:rFonts w:ascii="Arial" w:hAnsi="Arial" w:cs="Arial"/>
      <w:b/>
      <w:bCs/>
      <w:i/>
      <w:iCs/>
      <w:sz w:val="22"/>
      <w:szCs w:val="24"/>
    </w:rPr>
  </w:style>
  <w:style w:type="character" w:customStyle="1" w:styleId="Heading8Char">
    <w:name w:val="Heading 8 Char"/>
    <w:link w:val="Heading8"/>
    <w:rsid w:val="00307199"/>
    <w:rPr>
      <w:rFonts w:ascii="Arial" w:hAnsi="Arial" w:cs="Arial"/>
      <w:i/>
      <w:iCs/>
      <w:sz w:val="22"/>
      <w:szCs w:val="24"/>
    </w:rPr>
  </w:style>
  <w:style w:type="character" w:customStyle="1" w:styleId="Heading9Char">
    <w:name w:val="Heading 9 Char"/>
    <w:link w:val="Heading9"/>
    <w:rsid w:val="00307199"/>
    <w:rPr>
      <w:b/>
      <w:bCs/>
      <w:i/>
      <w:iCs/>
      <w:sz w:val="24"/>
      <w:szCs w:val="24"/>
    </w:rPr>
  </w:style>
  <w:style w:type="character" w:customStyle="1" w:styleId="FooterChar">
    <w:name w:val="Footer Char"/>
    <w:link w:val="Footer"/>
    <w:uiPriority w:val="99"/>
    <w:rsid w:val="00307199"/>
    <w:rPr>
      <w:lang w:val="en-GB" w:eastAsia="en-US"/>
    </w:rPr>
  </w:style>
  <w:style w:type="character" w:customStyle="1" w:styleId="BodyTextIndent2Char">
    <w:name w:val="Body Text Indent 2 Char"/>
    <w:link w:val="BodyTextIndent2"/>
    <w:rsid w:val="00307199"/>
    <w:rPr>
      <w:rFonts w:ascii="Arial" w:hAnsi="Arial" w:cs="Arial"/>
      <w:sz w:val="22"/>
      <w:szCs w:val="28"/>
    </w:rPr>
  </w:style>
  <w:style w:type="character" w:customStyle="1" w:styleId="TitleChar">
    <w:name w:val="Title Char"/>
    <w:link w:val="Title"/>
    <w:rsid w:val="00307199"/>
    <w:rPr>
      <w:sz w:val="28"/>
      <w:szCs w:val="24"/>
      <w:lang w:eastAsia="en-US"/>
    </w:rPr>
  </w:style>
  <w:style w:type="character" w:customStyle="1" w:styleId="BodyTextChar">
    <w:name w:val="Body Text Char"/>
    <w:link w:val="BodyText"/>
    <w:rsid w:val="00307199"/>
    <w:rPr>
      <w:sz w:val="28"/>
      <w:szCs w:val="24"/>
      <w:lang w:eastAsia="en-US"/>
    </w:rPr>
  </w:style>
  <w:style w:type="character" w:customStyle="1" w:styleId="BodyText3Char">
    <w:name w:val="Body Text 3 Char"/>
    <w:link w:val="BodyText3"/>
    <w:rsid w:val="00307199"/>
    <w:rPr>
      <w:rFonts w:ascii="Arial" w:hAnsi="Arial" w:cs="Arial"/>
      <w:sz w:val="22"/>
      <w:szCs w:val="24"/>
    </w:rPr>
  </w:style>
  <w:style w:type="character" w:customStyle="1" w:styleId="BodyTextIndentChar">
    <w:name w:val="Body Text Indent Char"/>
    <w:link w:val="BodyTextIndent"/>
    <w:rsid w:val="00307199"/>
    <w:rPr>
      <w:rFonts w:ascii="Tahoma" w:hAnsi="Tahoma" w:cs="Tahoma"/>
      <w:b/>
      <w:sz w:val="22"/>
      <w:szCs w:val="22"/>
      <w:lang w:eastAsia="en-US"/>
    </w:rPr>
  </w:style>
  <w:style w:type="character" w:customStyle="1" w:styleId="BodyTextIndent3Char">
    <w:name w:val="Body Text Indent 3 Char"/>
    <w:link w:val="BodyTextIndent3"/>
    <w:rsid w:val="00307199"/>
    <w:rPr>
      <w:sz w:val="24"/>
      <w:szCs w:val="24"/>
      <w:lang w:val="en-US"/>
    </w:rPr>
  </w:style>
  <w:style w:type="character" w:customStyle="1" w:styleId="BalloonTextChar">
    <w:name w:val="Balloon Text Char"/>
    <w:link w:val="BalloonText"/>
    <w:semiHidden/>
    <w:rsid w:val="00307199"/>
    <w:rPr>
      <w:rFonts w:ascii="Tahoma" w:hAnsi="Tahoma" w:cs="Tahoma"/>
      <w:sz w:val="16"/>
      <w:szCs w:val="16"/>
      <w:lang w:val="en-US" w:eastAsia="en-US"/>
    </w:rPr>
  </w:style>
  <w:style w:type="paragraph" w:customStyle="1" w:styleId="a1">
    <w:name w:val="ΕΠΙΚΕΦΑΛΙΔΑ ΟΤΕ"/>
    <w:basedOn w:val="Normal"/>
    <w:rsid w:val="00961D03"/>
    <w:pPr>
      <w:keepNext/>
      <w:numPr>
        <w:ilvl w:val="2"/>
        <w:numId w:val="5"/>
      </w:numPr>
      <w:jc w:val="both"/>
    </w:pPr>
    <w:rPr>
      <w:rFonts w:ascii="Franklin Gothic Book" w:eastAsia="Calibri" w:hAnsi="Franklin Gothic Book"/>
      <w:b/>
      <w:bCs/>
      <w:color w:val="0051A2"/>
      <w:spacing w:val="30"/>
      <w:sz w:val="22"/>
      <w:szCs w:val="22"/>
      <w:lang w:val="el-GR" w:eastAsia="el-GR"/>
    </w:rPr>
  </w:style>
  <w:style w:type="paragraph" w:customStyle="1" w:styleId="ColorfulList-Accent11">
    <w:name w:val="Colorful List - Accent 11"/>
    <w:basedOn w:val="Normal"/>
    <w:uiPriority w:val="34"/>
    <w:qFormat/>
    <w:rsid w:val="00655B91"/>
    <w:pPr>
      <w:ind w:left="720"/>
      <w:contextualSpacing/>
    </w:pPr>
    <w:rPr>
      <w:lang w:val="en-US"/>
    </w:rPr>
  </w:style>
  <w:style w:type="paragraph" w:customStyle="1" w:styleId="ColorfulList-Accent110">
    <w:name w:val="Colorful List - Accent 11"/>
    <w:basedOn w:val="Normal"/>
    <w:qFormat/>
    <w:rsid w:val="00D226FB"/>
    <w:pPr>
      <w:ind w:left="720"/>
      <w:contextualSpacing/>
    </w:pPr>
    <w:rPr>
      <w:lang w:val="en-US"/>
    </w:rPr>
  </w:style>
  <w:style w:type="paragraph" w:styleId="Revision">
    <w:name w:val="Revision"/>
    <w:hidden/>
    <w:uiPriority w:val="71"/>
    <w:semiHidden/>
    <w:rsid w:val="00E211F4"/>
    <w:rPr>
      <w:lang w:val="en-GB" w:eastAsia="en-US"/>
    </w:rPr>
  </w:style>
  <w:style w:type="paragraph" w:customStyle="1" w:styleId="a3">
    <w:name w:val="ΚΕΙΜΕΝΟ ΟΤΕ"/>
    <w:basedOn w:val="Normal"/>
    <w:link w:val="Char2"/>
    <w:autoRedefine/>
    <w:rsid w:val="00F56F3F"/>
    <w:pPr>
      <w:jc w:val="both"/>
    </w:pPr>
    <w:rPr>
      <w:rFonts w:ascii="Franklin Gothic Book" w:hAnsi="Franklin Gothic Book"/>
      <w:lang w:val="en-US" w:eastAsia="x-none"/>
    </w:rPr>
  </w:style>
  <w:style w:type="character" w:customStyle="1" w:styleId="Char2">
    <w:name w:val="ΚΕΙΜΕΝΟ ΟΤΕ Char"/>
    <w:link w:val="a3"/>
    <w:rsid w:val="00F56F3F"/>
    <w:rPr>
      <w:rFonts w:ascii="Franklin Gothic Book" w:hAnsi="Franklin Gothic Book"/>
      <w:lang w:val="en-US"/>
    </w:rPr>
  </w:style>
  <w:style w:type="paragraph" w:customStyle="1" w:styleId="a0">
    <w:name w:val="ΚΟΥΚΙΔΕΣ"/>
    <w:basedOn w:val="Normal"/>
    <w:rsid w:val="00F56F3F"/>
    <w:pPr>
      <w:numPr>
        <w:numId w:val="6"/>
      </w:numPr>
      <w:jc w:val="both"/>
    </w:pPr>
    <w:rPr>
      <w:rFonts w:ascii="Franklin Gothic Book" w:hAnsi="Franklin Gothic Book"/>
      <w:lang w:val="en-US"/>
    </w:rPr>
  </w:style>
  <w:style w:type="paragraph" w:styleId="ListParagraph">
    <w:name w:val="List Paragraph"/>
    <w:aliases w:val="List Paragraph1,Resume Title,Citation List,heading 4,Bullet List,FooterText,numbered,Paragraphe de liste1,Bulletr List Paragraph,列出段落,列出段落1,List Paragraph2,List Paragraph21,Párrafo de lista1,Parágrafo da Lista1,リスト段落1,Listeafsnit1,Foot"/>
    <w:basedOn w:val="Normal"/>
    <w:link w:val="ListParagraphChar"/>
    <w:uiPriority w:val="34"/>
    <w:qFormat/>
    <w:rsid w:val="00DF1A37"/>
    <w:pPr>
      <w:ind w:left="720"/>
      <w:contextualSpacing/>
    </w:pPr>
    <w:rPr>
      <w:lang w:val="en-US"/>
    </w:rPr>
  </w:style>
  <w:style w:type="paragraph" w:customStyle="1" w:styleId="CharChar1CharCharCharCharCharCharCharCharCharCharCharCharCharChar">
    <w:name w:val="Char Char1 Char Char Char Char Char Char Char Char Char Char Char Char Char Char"/>
    <w:basedOn w:val="Normal"/>
    <w:rsid w:val="0022571A"/>
    <w:pPr>
      <w:spacing w:after="160" w:line="240" w:lineRule="exact"/>
    </w:pPr>
    <w:rPr>
      <w:rFonts w:ascii="Tahoma" w:hAnsi="Tahoma"/>
      <w:lang w:val="en-US"/>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Normal"/>
    <w:rsid w:val="0022571A"/>
    <w:pPr>
      <w:spacing w:after="160" w:line="240" w:lineRule="exact"/>
    </w:pPr>
    <w:rPr>
      <w:rFonts w:ascii="Tahoma" w:hAnsi="Tahoma"/>
      <w:lang w:val="en-US"/>
    </w:rPr>
  </w:style>
  <w:style w:type="character" w:styleId="HTMLTypewriter">
    <w:name w:val="HTML Typewriter"/>
    <w:rsid w:val="0022571A"/>
    <w:rPr>
      <w:rFonts w:ascii="Courier New" w:hAnsi="Courier New"/>
      <w:sz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Normal"/>
    <w:rsid w:val="0022571A"/>
    <w:pPr>
      <w:spacing w:after="160" w:line="240" w:lineRule="exact"/>
    </w:pPr>
    <w:rPr>
      <w:rFonts w:ascii="Tahoma" w:hAnsi="Tahoma"/>
      <w:lang w:val="en-US"/>
    </w:rPr>
  </w:style>
  <w:style w:type="paragraph" w:customStyle="1" w:styleId="CharCharCharChar1CharCharCharCharCharChar1CharCharCharCharCharChar1CharCharCharChar">
    <w:name w:val="Char Char Char Char1 Char Char Char Char Char Char1 Char Char Char Char Char Char1 Char Char Char Char"/>
    <w:basedOn w:val="Normal"/>
    <w:rsid w:val="0022571A"/>
    <w:pPr>
      <w:spacing w:after="160" w:line="240" w:lineRule="exact"/>
    </w:pPr>
    <w:rPr>
      <w:rFonts w:ascii="Tahoma" w:hAnsi="Tahoma"/>
      <w:lang w:val="en-US"/>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Normal"/>
    <w:rsid w:val="0022571A"/>
    <w:pPr>
      <w:spacing w:after="160" w:line="240" w:lineRule="exact"/>
    </w:pPr>
    <w:rPr>
      <w:rFonts w:ascii="Tahoma" w:hAnsi="Tahoma"/>
      <w:lang w:val="en-US"/>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Normal"/>
    <w:rsid w:val="0022571A"/>
    <w:pPr>
      <w:spacing w:after="160" w:line="240" w:lineRule="exact"/>
    </w:pPr>
    <w:rPr>
      <w:rFonts w:ascii="Tahoma" w:hAnsi="Tahoma"/>
      <w:lang w:val="en-US"/>
    </w:rPr>
  </w:style>
  <w:style w:type="paragraph" w:customStyle="1" w:styleId="CharChar1CharCharCharCharCharCharCharCharCharCharCharChar">
    <w:name w:val="Char Char1 Char Char Char Char Char Char Char Char Char Char Char Char"/>
    <w:basedOn w:val="Normal"/>
    <w:rsid w:val="0022571A"/>
    <w:pPr>
      <w:spacing w:after="160" w:line="240" w:lineRule="exact"/>
    </w:pPr>
    <w:rPr>
      <w:rFonts w:ascii="Tahoma" w:hAnsi="Tahoma"/>
      <w:lang w:val="en-US"/>
    </w:rPr>
  </w:style>
  <w:style w:type="paragraph" w:customStyle="1" w:styleId="Tahoma">
    <w:name w:val="Βασικό + Tahoma"/>
    <w:aliases w:val="11 pt,Κόκκινο"/>
    <w:basedOn w:val="Normal"/>
    <w:rsid w:val="0022571A"/>
    <w:rPr>
      <w:rFonts w:ascii="Tahoma" w:hAnsi="Tahoma" w:cs="Tahoma"/>
      <w:color w:val="FF0000"/>
      <w:sz w:val="22"/>
      <w:szCs w:val="22"/>
      <w:lang w:val="en-US"/>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rsid w:val="0022571A"/>
    <w:pPr>
      <w:spacing w:after="160" w:line="240" w:lineRule="exact"/>
    </w:pPr>
    <w:rPr>
      <w:rFonts w:ascii="Tahoma" w:hAnsi="Tahoma"/>
      <w:lang w:val="en-US"/>
    </w:rPr>
  </w:style>
  <w:style w:type="character" w:customStyle="1" w:styleId="CharChar2">
    <w:name w:val="Char Char2"/>
    <w:rsid w:val="0022571A"/>
    <w:rPr>
      <w:rFonts w:ascii="Tahoma" w:hAnsi="Tahom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22571A"/>
    <w:pPr>
      <w:spacing w:after="160" w:line="240" w:lineRule="exact"/>
    </w:pPr>
    <w:rPr>
      <w:rFonts w:ascii="Tahoma" w:hAnsi="Tahoma"/>
      <w:lang w:val="en-US"/>
    </w:rPr>
  </w:style>
  <w:style w:type="character" w:customStyle="1" w:styleId="CharChar6">
    <w:name w:val="Char Char6"/>
    <w:rsid w:val="0022571A"/>
    <w:rPr>
      <w:rFonts w:ascii="Tahoma" w:hAnsi="Tahoma"/>
      <w:lang w:val="en-US" w:eastAsia="en-US"/>
    </w:rPr>
  </w:style>
  <w:style w:type="paragraph" w:customStyle="1" w:styleId="CharCharCharCharCharChar1CharCharCharCharCharCharCharChar">
    <w:name w:val="Char Char Char Char Char Char1 Char Char Char Char Char Char Char Char"/>
    <w:basedOn w:val="Normal"/>
    <w:rsid w:val="0022571A"/>
    <w:pPr>
      <w:spacing w:after="160" w:line="240" w:lineRule="exact"/>
    </w:pPr>
    <w:rPr>
      <w:rFonts w:ascii="Tahoma" w:hAnsi="Tahoma"/>
      <w:lang w:val="en-US"/>
    </w:rPr>
  </w:style>
  <w:style w:type="paragraph" w:customStyle="1" w:styleId="CharCharCharCharCharCharCharCharCharCharCharChar">
    <w:name w:val="Char Char Char Char Char Char Char Char Char Char Char Char"/>
    <w:basedOn w:val="Normal"/>
    <w:rsid w:val="0022571A"/>
    <w:pPr>
      <w:spacing w:after="160" w:line="240" w:lineRule="exact"/>
    </w:pPr>
    <w:rPr>
      <w:rFonts w:ascii="Tahoma" w:hAnsi="Tahoma"/>
      <w:lang w:val="en-US"/>
    </w:rPr>
  </w:style>
  <w:style w:type="paragraph" w:customStyle="1" w:styleId="CharChar1CharCharCharCharCharCharCharCharCharCharCharChar1CharCharCharChar">
    <w:name w:val="Char Char1 Char Char Char Char Char Char Char Char Char Char Char Char1 Char Char Char Char"/>
    <w:basedOn w:val="Normal"/>
    <w:rsid w:val="0022571A"/>
    <w:pPr>
      <w:spacing w:after="160" w:line="240" w:lineRule="exact"/>
    </w:pPr>
    <w:rPr>
      <w:rFonts w:ascii="Tahoma" w:hAnsi="Tahoma"/>
      <w:lang w:val="en-US"/>
    </w:rPr>
  </w:style>
  <w:style w:type="paragraph" w:styleId="IntenseQuote">
    <w:name w:val="Intense Quote"/>
    <w:basedOn w:val="Normal"/>
    <w:next w:val="Normal"/>
    <w:link w:val="IntenseQuoteChar"/>
    <w:uiPriority w:val="60"/>
    <w:qFormat/>
    <w:rsid w:val="0022571A"/>
    <w:pPr>
      <w:pBdr>
        <w:bottom w:val="single" w:sz="4" w:space="4" w:color="4F81BD"/>
      </w:pBdr>
      <w:spacing w:before="200" w:after="280"/>
      <w:ind w:left="936" w:right="936"/>
    </w:pPr>
    <w:rPr>
      <w:b/>
      <w:bCs/>
      <w:i/>
      <w:iCs/>
      <w:color w:val="4F81BD"/>
      <w:lang w:val="en-US"/>
    </w:rPr>
  </w:style>
  <w:style w:type="character" w:customStyle="1" w:styleId="IntenseQuoteChar">
    <w:name w:val="Intense Quote Char"/>
    <w:link w:val="IntenseQuote"/>
    <w:uiPriority w:val="60"/>
    <w:rsid w:val="0022571A"/>
    <w:rPr>
      <w:b/>
      <w:bCs/>
      <w:i/>
      <w:iCs/>
      <w:color w:val="4F81BD"/>
      <w:lang w:val="en-US" w:eastAsia="en-US"/>
    </w:rPr>
  </w:style>
  <w:style w:type="paragraph" w:customStyle="1" w:styleId="prcontactc">
    <w:name w:val="prcontactc"/>
    <w:basedOn w:val="Normal"/>
    <w:uiPriority w:val="99"/>
    <w:rsid w:val="0022571A"/>
    <w:rPr>
      <w:rFonts w:eastAsia="Calibri"/>
      <w:sz w:val="24"/>
      <w:szCs w:val="24"/>
      <w:lang w:val="en-US"/>
    </w:rPr>
  </w:style>
  <w:style w:type="character" w:styleId="PlaceholderText">
    <w:name w:val="Placeholder Text"/>
    <w:uiPriority w:val="99"/>
    <w:semiHidden/>
    <w:rsid w:val="0022571A"/>
    <w:rPr>
      <w:color w:val="808080"/>
    </w:rPr>
  </w:style>
  <w:style w:type="paragraph" w:customStyle="1" w:styleId="10">
    <w:name w:val="ΕΠΙΚΕΦΑΛΙΔΕΣ 1"/>
    <w:basedOn w:val="Normal"/>
    <w:autoRedefine/>
    <w:rsid w:val="0022571A"/>
    <w:pPr>
      <w:ind w:left="-1202" w:firstLine="1202"/>
    </w:pPr>
    <w:rPr>
      <w:rFonts w:ascii="Franklin Gothic Book" w:hAnsi="Franklin Gothic Book"/>
      <w:b/>
      <w:bCs/>
      <w:color w:val="0051A2"/>
      <w:spacing w:val="30"/>
      <w:sz w:val="22"/>
      <w:szCs w:val="22"/>
      <w:lang w:eastAsia="el-GR"/>
    </w:rPr>
  </w:style>
  <w:style w:type="paragraph" w:styleId="HTMLPreformatted">
    <w:name w:val="HTML Preformatted"/>
    <w:basedOn w:val="Normal"/>
    <w:link w:val="HTMLPreformattedChar"/>
    <w:uiPriority w:val="99"/>
    <w:unhideWhenUsed/>
    <w:rsid w:val="00686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eastAsia="el-GR"/>
    </w:rPr>
  </w:style>
  <w:style w:type="character" w:customStyle="1" w:styleId="HTMLPreformattedChar">
    <w:name w:val="HTML Preformatted Char"/>
    <w:basedOn w:val="DefaultParagraphFont"/>
    <w:link w:val="HTMLPreformatted"/>
    <w:uiPriority w:val="99"/>
    <w:rsid w:val="006868BA"/>
    <w:rPr>
      <w:rFonts w:ascii="Courier New" w:hAnsi="Courier New" w:cs="Courier New"/>
    </w:rPr>
  </w:style>
  <w:style w:type="character" w:customStyle="1" w:styleId="ListParagraphChar">
    <w:name w:val="List Paragraph Char"/>
    <w:aliases w:val="List Paragraph1 Char,Resume Title Char,Citation List Char,heading 4 Char,Bullet List Char,FooterText Char,numbered Char,Paragraphe de liste1 Char,Bulletr List Paragraph Char,列出段落 Char,列出段落1 Char,List Paragraph2 Char,リスト段落1 Char"/>
    <w:basedOn w:val="DefaultParagraphFont"/>
    <w:link w:val="ListParagraph"/>
    <w:uiPriority w:val="34"/>
    <w:qFormat/>
    <w:locked/>
    <w:rsid w:val="001512CD"/>
    <w:rPr>
      <w:lang w:val="en-US" w:eastAsia="en-US"/>
    </w:rPr>
  </w:style>
  <w:style w:type="character" w:customStyle="1" w:styleId="jlqj4b">
    <w:name w:val="jlqj4b"/>
    <w:basedOn w:val="DefaultParagraphFont"/>
    <w:rsid w:val="007D4902"/>
  </w:style>
  <w:style w:type="character" w:customStyle="1" w:styleId="viiyi">
    <w:name w:val="viiyi"/>
    <w:basedOn w:val="DefaultParagraphFont"/>
    <w:rsid w:val="007D4902"/>
  </w:style>
  <w:style w:type="character" w:customStyle="1" w:styleId="y2iqfc">
    <w:name w:val="y2iqfc"/>
    <w:basedOn w:val="DefaultParagraphFont"/>
    <w:rsid w:val="00646EDD"/>
  </w:style>
  <w:style w:type="paragraph" w:customStyle="1" w:styleId="OTENormal">
    <w:name w:val="OTE Normal"/>
    <w:basedOn w:val="Normal"/>
    <w:autoRedefine/>
    <w:qFormat/>
    <w:rsid w:val="00DE60A1"/>
    <w:pPr>
      <w:tabs>
        <w:tab w:val="left" w:pos="6804"/>
      </w:tabs>
      <w:suppressAutoHyphens/>
      <w:jc w:val="both"/>
    </w:pPr>
    <w:rPr>
      <w:rFonts w:ascii="Tahoma" w:hAnsi="Tahoma" w:cs="Tahoma"/>
      <w:bCs/>
      <w:color w:val="FF0000"/>
      <w:spacing w:val="-2"/>
      <w:sz w:val="22"/>
      <w:szCs w:val="22"/>
      <w:lang w:val="el-GR"/>
    </w:rPr>
  </w:style>
  <w:style w:type="character" w:customStyle="1" w:styleId="enlarge">
    <w:name w:val="enlarge"/>
    <w:basedOn w:val="DefaultParagraphFont"/>
    <w:rsid w:val="00937076"/>
  </w:style>
  <w:style w:type="character" w:customStyle="1" w:styleId="UnresolvedMention1">
    <w:name w:val="Unresolved Mention1"/>
    <w:basedOn w:val="DefaultParagraphFont"/>
    <w:uiPriority w:val="99"/>
    <w:semiHidden/>
    <w:unhideWhenUsed/>
    <w:rsid w:val="00646AAF"/>
    <w:rPr>
      <w:color w:val="605E5C"/>
      <w:shd w:val="clear" w:color="auto" w:fill="E1DFDD"/>
    </w:rPr>
  </w:style>
  <w:style w:type="character" w:customStyle="1" w:styleId="hwtze">
    <w:name w:val="hwtze"/>
    <w:basedOn w:val="DefaultParagraphFont"/>
    <w:rsid w:val="006264AC"/>
  </w:style>
  <w:style w:type="character" w:customStyle="1" w:styleId="rynqvb">
    <w:name w:val="rynqvb"/>
    <w:basedOn w:val="DefaultParagraphFont"/>
    <w:rsid w:val="006264AC"/>
  </w:style>
  <w:style w:type="character" w:customStyle="1" w:styleId="markedcontent">
    <w:name w:val="markedcontent"/>
    <w:basedOn w:val="DefaultParagraphFont"/>
    <w:rsid w:val="007D7AE0"/>
  </w:style>
  <w:style w:type="character" w:styleId="UnresolvedMention">
    <w:name w:val="Unresolved Mention"/>
    <w:basedOn w:val="DefaultParagraphFont"/>
    <w:uiPriority w:val="99"/>
    <w:semiHidden/>
    <w:unhideWhenUsed/>
    <w:rsid w:val="00117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1053">
      <w:bodyDiv w:val="1"/>
      <w:marLeft w:val="0"/>
      <w:marRight w:val="0"/>
      <w:marTop w:val="0"/>
      <w:marBottom w:val="0"/>
      <w:divBdr>
        <w:top w:val="none" w:sz="0" w:space="0" w:color="auto"/>
        <w:left w:val="none" w:sz="0" w:space="0" w:color="auto"/>
        <w:bottom w:val="none" w:sz="0" w:space="0" w:color="auto"/>
        <w:right w:val="none" w:sz="0" w:space="0" w:color="auto"/>
      </w:divBdr>
    </w:div>
    <w:div w:id="6031060">
      <w:bodyDiv w:val="1"/>
      <w:marLeft w:val="0"/>
      <w:marRight w:val="0"/>
      <w:marTop w:val="0"/>
      <w:marBottom w:val="0"/>
      <w:divBdr>
        <w:top w:val="none" w:sz="0" w:space="0" w:color="auto"/>
        <w:left w:val="none" w:sz="0" w:space="0" w:color="auto"/>
        <w:bottom w:val="none" w:sz="0" w:space="0" w:color="auto"/>
        <w:right w:val="none" w:sz="0" w:space="0" w:color="auto"/>
      </w:divBdr>
    </w:div>
    <w:div w:id="16271172">
      <w:bodyDiv w:val="1"/>
      <w:marLeft w:val="0"/>
      <w:marRight w:val="0"/>
      <w:marTop w:val="0"/>
      <w:marBottom w:val="0"/>
      <w:divBdr>
        <w:top w:val="none" w:sz="0" w:space="0" w:color="auto"/>
        <w:left w:val="none" w:sz="0" w:space="0" w:color="auto"/>
        <w:bottom w:val="none" w:sz="0" w:space="0" w:color="auto"/>
        <w:right w:val="none" w:sz="0" w:space="0" w:color="auto"/>
      </w:divBdr>
    </w:div>
    <w:div w:id="18509761">
      <w:bodyDiv w:val="1"/>
      <w:marLeft w:val="0"/>
      <w:marRight w:val="0"/>
      <w:marTop w:val="0"/>
      <w:marBottom w:val="0"/>
      <w:divBdr>
        <w:top w:val="none" w:sz="0" w:space="0" w:color="auto"/>
        <w:left w:val="none" w:sz="0" w:space="0" w:color="auto"/>
        <w:bottom w:val="none" w:sz="0" w:space="0" w:color="auto"/>
        <w:right w:val="none" w:sz="0" w:space="0" w:color="auto"/>
      </w:divBdr>
    </w:div>
    <w:div w:id="21638493">
      <w:bodyDiv w:val="1"/>
      <w:marLeft w:val="0"/>
      <w:marRight w:val="0"/>
      <w:marTop w:val="0"/>
      <w:marBottom w:val="0"/>
      <w:divBdr>
        <w:top w:val="none" w:sz="0" w:space="0" w:color="auto"/>
        <w:left w:val="none" w:sz="0" w:space="0" w:color="auto"/>
        <w:bottom w:val="none" w:sz="0" w:space="0" w:color="auto"/>
        <w:right w:val="none" w:sz="0" w:space="0" w:color="auto"/>
      </w:divBdr>
    </w:div>
    <w:div w:id="22443528">
      <w:bodyDiv w:val="1"/>
      <w:marLeft w:val="0"/>
      <w:marRight w:val="0"/>
      <w:marTop w:val="0"/>
      <w:marBottom w:val="0"/>
      <w:divBdr>
        <w:top w:val="none" w:sz="0" w:space="0" w:color="auto"/>
        <w:left w:val="none" w:sz="0" w:space="0" w:color="auto"/>
        <w:bottom w:val="none" w:sz="0" w:space="0" w:color="auto"/>
        <w:right w:val="none" w:sz="0" w:space="0" w:color="auto"/>
      </w:divBdr>
    </w:div>
    <w:div w:id="27881991">
      <w:bodyDiv w:val="1"/>
      <w:marLeft w:val="0"/>
      <w:marRight w:val="0"/>
      <w:marTop w:val="0"/>
      <w:marBottom w:val="0"/>
      <w:divBdr>
        <w:top w:val="none" w:sz="0" w:space="0" w:color="auto"/>
        <w:left w:val="none" w:sz="0" w:space="0" w:color="auto"/>
        <w:bottom w:val="none" w:sz="0" w:space="0" w:color="auto"/>
        <w:right w:val="none" w:sz="0" w:space="0" w:color="auto"/>
      </w:divBdr>
    </w:div>
    <w:div w:id="60491313">
      <w:bodyDiv w:val="1"/>
      <w:marLeft w:val="0"/>
      <w:marRight w:val="0"/>
      <w:marTop w:val="0"/>
      <w:marBottom w:val="0"/>
      <w:divBdr>
        <w:top w:val="none" w:sz="0" w:space="0" w:color="auto"/>
        <w:left w:val="none" w:sz="0" w:space="0" w:color="auto"/>
        <w:bottom w:val="none" w:sz="0" w:space="0" w:color="auto"/>
        <w:right w:val="none" w:sz="0" w:space="0" w:color="auto"/>
      </w:divBdr>
      <w:divsChild>
        <w:div w:id="776098865">
          <w:marLeft w:val="0"/>
          <w:marRight w:val="0"/>
          <w:marTop w:val="0"/>
          <w:marBottom w:val="0"/>
          <w:divBdr>
            <w:top w:val="none" w:sz="0" w:space="0" w:color="auto"/>
            <w:left w:val="none" w:sz="0" w:space="0" w:color="auto"/>
            <w:bottom w:val="none" w:sz="0" w:space="0" w:color="auto"/>
            <w:right w:val="none" w:sz="0" w:space="0" w:color="auto"/>
          </w:divBdr>
          <w:divsChild>
            <w:div w:id="1882935810">
              <w:marLeft w:val="0"/>
              <w:marRight w:val="0"/>
              <w:marTop w:val="0"/>
              <w:marBottom w:val="0"/>
              <w:divBdr>
                <w:top w:val="none" w:sz="0" w:space="0" w:color="auto"/>
                <w:left w:val="none" w:sz="0" w:space="0" w:color="auto"/>
                <w:bottom w:val="none" w:sz="0" w:space="0" w:color="auto"/>
                <w:right w:val="none" w:sz="0" w:space="0" w:color="auto"/>
              </w:divBdr>
              <w:divsChild>
                <w:div w:id="597107480">
                  <w:marLeft w:val="0"/>
                  <w:marRight w:val="0"/>
                  <w:marTop w:val="0"/>
                  <w:marBottom w:val="0"/>
                  <w:divBdr>
                    <w:top w:val="none" w:sz="0" w:space="0" w:color="auto"/>
                    <w:left w:val="none" w:sz="0" w:space="0" w:color="auto"/>
                    <w:bottom w:val="none" w:sz="0" w:space="0" w:color="auto"/>
                    <w:right w:val="none" w:sz="0" w:space="0" w:color="auto"/>
                  </w:divBdr>
                  <w:divsChild>
                    <w:div w:id="1302925514">
                      <w:marLeft w:val="0"/>
                      <w:marRight w:val="0"/>
                      <w:marTop w:val="0"/>
                      <w:marBottom w:val="0"/>
                      <w:divBdr>
                        <w:top w:val="none" w:sz="0" w:space="0" w:color="auto"/>
                        <w:left w:val="none" w:sz="0" w:space="0" w:color="auto"/>
                        <w:bottom w:val="none" w:sz="0" w:space="0" w:color="auto"/>
                        <w:right w:val="none" w:sz="0" w:space="0" w:color="auto"/>
                      </w:divBdr>
                      <w:divsChild>
                        <w:div w:id="1737782999">
                          <w:marLeft w:val="0"/>
                          <w:marRight w:val="0"/>
                          <w:marTop w:val="0"/>
                          <w:marBottom w:val="0"/>
                          <w:divBdr>
                            <w:top w:val="none" w:sz="0" w:space="0" w:color="auto"/>
                            <w:left w:val="none" w:sz="0" w:space="0" w:color="auto"/>
                            <w:bottom w:val="none" w:sz="0" w:space="0" w:color="auto"/>
                            <w:right w:val="none" w:sz="0" w:space="0" w:color="auto"/>
                          </w:divBdr>
                          <w:divsChild>
                            <w:div w:id="939872558">
                              <w:marLeft w:val="0"/>
                              <w:marRight w:val="0"/>
                              <w:marTop w:val="0"/>
                              <w:marBottom w:val="0"/>
                              <w:divBdr>
                                <w:top w:val="none" w:sz="0" w:space="0" w:color="auto"/>
                                <w:left w:val="none" w:sz="0" w:space="0" w:color="auto"/>
                                <w:bottom w:val="none" w:sz="0" w:space="0" w:color="auto"/>
                                <w:right w:val="none" w:sz="0" w:space="0" w:color="auto"/>
                              </w:divBdr>
                              <w:divsChild>
                                <w:div w:id="475414874">
                                  <w:marLeft w:val="0"/>
                                  <w:marRight w:val="0"/>
                                  <w:marTop w:val="0"/>
                                  <w:marBottom w:val="0"/>
                                  <w:divBdr>
                                    <w:top w:val="none" w:sz="0" w:space="0" w:color="auto"/>
                                    <w:left w:val="none" w:sz="0" w:space="0" w:color="auto"/>
                                    <w:bottom w:val="none" w:sz="0" w:space="0" w:color="auto"/>
                                    <w:right w:val="none" w:sz="0" w:space="0" w:color="auto"/>
                                  </w:divBdr>
                                  <w:divsChild>
                                    <w:div w:id="1444693114">
                                      <w:marLeft w:val="0"/>
                                      <w:marRight w:val="0"/>
                                      <w:marTop w:val="0"/>
                                      <w:marBottom w:val="0"/>
                                      <w:divBdr>
                                        <w:top w:val="none" w:sz="0" w:space="0" w:color="auto"/>
                                        <w:left w:val="none" w:sz="0" w:space="0" w:color="auto"/>
                                        <w:bottom w:val="none" w:sz="0" w:space="0" w:color="auto"/>
                                        <w:right w:val="none" w:sz="0" w:space="0" w:color="auto"/>
                                      </w:divBdr>
                                      <w:divsChild>
                                        <w:div w:id="1789859784">
                                          <w:marLeft w:val="0"/>
                                          <w:marRight w:val="0"/>
                                          <w:marTop w:val="0"/>
                                          <w:marBottom w:val="0"/>
                                          <w:divBdr>
                                            <w:top w:val="none" w:sz="0" w:space="0" w:color="auto"/>
                                            <w:left w:val="none" w:sz="0" w:space="0" w:color="auto"/>
                                            <w:bottom w:val="none" w:sz="0" w:space="0" w:color="auto"/>
                                            <w:right w:val="none" w:sz="0" w:space="0" w:color="auto"/>
                                          </w:divBdr>
                                          <w:divsChild>
                                            <w:div w:id="1252274185">
                                              <w:marLeft w:val="0"/>
                                              <w:marRight w:val="0"/>
                                              <w:marTop w:val="0"/>
                                              <w:marBottom w:val="0"/>
                                              <w:divBdr>
                                                <w:top w:val="none" w:sz="0" w:space="0" w:color="auto"/>
                                                <w:left w:val="none" w:sz="0" w:space="0" w:color="auto"/>
                                                <w:bottom w:val="none" w:sz="0" w:space="0" w:color="auto"/>
                                                <w:right w:val="none" w:sz="0" w:space="0" w:color="auto"/>
                                              </w:divBdr>
                                              <w:divsChild>
                                                <w:div w:id="105926644">
                                                  <w:marLeft w:val="0"/>
                                                  <w:marRight w:val="0"/>
                                                  <w:marTop w:val="0"/>
                                                  <w:marBottom w:val="0"/>
                                                  <w:divBdr>
                                                    <w:top w:val="none" w:sz="0" w:space="0" w:color="auto"/>
                                                    <w:left w:val="none" w:sz="0" w:space="0" w:color="auto"/>
                                                    <w:bottom w:val="single" w:sz="6" w:space="0" w:color="DADCE0"/>
                                                    <w:right w:val="none" w:sz="0" w:space="0" w:color="auto"/>
                                                  </w:divBdr>
                                                  <w:divsChild>
                                                    <w:div w:id="1823887976">
                                                      <w:marLeft w:val="0"/>
                                                      <w:marRight w:val="0"/>
                                                      <w:marTop w:val="0"/>
                                                      <w:marBottom w:val="0"/>
                                                      <w:divBdr>
                                                        <w:top w:val="none" w:sz="0" w:space="0" w:color="auto"/>
                                                        <w:left w:val="none" w:sz="0" w:space="0" w:color="auto"/>
                                                        <w:bottom w:val="none" w:sz="0" w:space="0" w:color="auto"/>
                                                        <w:right w:val="none" w:sz="0" w:space="0" w:color="auto"/>
                                                      </w:divBdr>
                                                      <w:divsChild>
                                                        <w:div w:id="1594121751">
                                                          <w:marLeft w:val="0"/>
                                                          <w:marRight w:val="0"/>
                                                          <w:marTop w:val="0"/>
                                                          <w:marBottom w:val="0"/>
                                                          <w:divBdr>
                                                            <w:top w:val="none" w:sz="0" w:space="0" w:color="auto"/>
                                                            <w:left w:val="none" w:sz="0" w:space="0" w:color="auto"/>
                                                            <w:bottom w:val="none" w:sz="0" w:space="0" w:color="auto"/>
                                                            <w:right w:val="none" w:sz="0" w:space="0" w:color="auto"/>
                                                          </w:divBdr>
                                                        </w:div>
                                                        <w:div w:id="720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1649">
                                                  <w:marLeft w:val="0"/>
                                                  <w:marRight w:val="0"/>
                                                  <w:marTop w:val="0"/>
                                                  <w:marBottom w:val="0"/>
                                                  <w:divBdr>
                                                    <w:top w:val="none" w:sz="0" w:space="0" w:color="auto"/>
                                                    <w:left w:val="none" w:sz="0" w:space="0" w:color="auto"/>
                                                    <w:bottom w:val="single" w:sz="6" w:space="0" w:color="DADCE0"/>
                                                    <w:right w:val="none" w:sz="0" w:space="0" w:color="auto"/>
                                                  </w:divBdr>
                                                  <w:divsChild>
                                                    <w:div w:id="65079232">
                                                      <w:marLeft w:val="0"/>
                                                      <w:marRight w:val="0"/>
                                                      <w:marTop w:val="0"/>
                                                      <w:marBottom w:val="0"/>
                                                      <w:divBdr>
                                                        <w:top w:val="none" w:sz="0" w:space="0" w:color="auto"/>
                                                        <w:left w:val="none" w:sz="0" w:space="0" w:color="auto"/>
                                                        <w:bottom w:val="none" w:sz="0" w:space="0" w:color="auto"/>
                                                        <w:right w:val="none" w:sz="0" w:space="0" w:color="auto"/>
                                                      </w:divBdr>
                                                      <w:divsChild>
                                                        <w:div w:id="1408381844">
                                                          <w:marLeft w:val="0"/>
                                                          <w:marRight w:val="0"/>
                                                          <w:marTop w:val="0"/>
                                                          <w:marBottom w:val="0"/>
                                                          <w:divBdr>
                                                            <w:top w:val="none" w:sz="0" w:space="0" w:color="auto"/>
                                                            <w:left w:val="none" w:sz="0" w:space="0" w:color="auto"/>
                                                            <w:bottom w:val="none" w:sz="0" w:space="0" w:color="auto"/>
                                                            <w:right w:val="none" w:sz="0" w:space="0" w:color="auto"/>
                                                          </w:divBdr>
                                                        </w:div>
                                                        <w:div w:id="1193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48789">
                                                  <w:marLeft w:val="0"/>
                                                  <w:marRight w:val="0"/>
                                                  <w:marTop w:val="0"/>
                                                  <w:marBottom w:val="0"/>
                                                  <w:divBdr>
                                                    <w:top w:val="none" w:sz="0" w:space="0" w:color="auto"/>
                                                    <w:left w:val="none" w:sz="0" w:space="0" w:color="auto"/>
                                                    <w:bottom w:val="none" w:sz="0" w:space="0" w:color="auto"/>
                                                    <w:right w:val="none" w:sz="0" w:space="0" w:color="auto"/>
                                                  </w:divBdr>
                                                  <w:divsChild>
                                                    <w:div w:id="696278550">
                                                      <w:marLeft w:val="0"/>
                                                      <w:marRight w:val="0"/>
                                                      <w:marTop w:val="0"/>
                                                      <w:marBottom w:val="0"/>
                                                      <w:divBdr>
                                                        <w:top w:val="none" w:sz="0" w:space="0" w:color="auto"/>
                                                        <w:left w:val="none" w:sz="0" w:space="0" w:color="auto"/>
                                                        <w:bottom w:val="none" w:sz="0" w:space="0" w:color="auto"/>
                                                        <w:right w:val="none" w:sz="0" w:space="0" w:color="auto"/>
                                                      </w:divBdr>
                                                      <w:divsChild>
                                                        <w:div w:id="932933448">
                                                          <w:marLeft w:val="0"/>
                                                          <w:marRight w:val="0"/>
                                                          <w:marTop w:val="0"/>
                                                          <w:marBottom w:val="0"/>
                                                          <w:divBdr>
                                                            <w:top w:val="none" w:sz="0" w:space="0" w:color="auto"/>
                                                            <w:left w:val="none" w:sz="0" w:space="0" w:color="auto"/>
                                                            <w:bottom w:val="none" w:sz="0" w:space="0" w:color="auto"/>
                                                            <w:right w:val="none" w:sz="0" w:space="0" w:color="auto"/>
                                                          </w:divBdr>
                                                        </w:div>
                                                        <w:div w:id="1005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3946">
                                                  <w:marLeft w:val="0"/>
                                                  <w:marRight w:val="0"/>
                                                  <w:marTop w:val="0"/>
                                                  <w:marBottom w:val="0"/>
                                                  <w:divBdr>
                                                    <w:top w:val="none" w:sz="0" w:space="0" w:color="auto"/>
                                                    <w:left w:val="none" w:sz="0" w:space="0" w:color="auto"/>
                                                    <w:bottom w:val="none" w:sz="0" w:space="0" w:color="auto"/>
                                                    <w:right w:val="none" w:sz="0" w:space="0" w:color="auto"/>
                                                  </w:divBdr>
                                                  <w:divsChild>
                                                    <w:div w:id="1889953109">
                                                      <w:marLeft w:val="0"/>
                                                      <w:marRight w:val="0"/>
                                                      <w:marTop w:val="0"/>
                                                      <w:marBottom w:val="0"/>
                                                      <w:divBdr>
                                                        <w:top w:val="none" w:sz="0" w:space="0" w:color="auto"/>
                                                        <w:left w:val="none" w:sz="0" w:space="0" w:color="auto"/>
                                                        <w:bottom w:val="none" w:sz="0" w:space="0" w:color="auto"/>
                                                        <w:right w:val="none" w:sz="0" w:space="0" w:color="auto"/>
                                                      </w:divBdr>
                                                      <w:divsChild>
                                                        <w:div w:id="1818690783">
                                                          <w:marLeft w:val="0"/>
                                                          <w:marRight w:val="0"/>
                                                          <w:marTop w:val="0"/>
                                                          <w:marBottom w:val="0"/>
                                                          <w:divBdr>
                                                            <w:top w:val="none" w:sz="0" w:space="0" w:color="auto"/>
                                                            <w:left w:val="none" w:sz="0" w:space="0" w:color="auto"/>
                                                            <w:bottom w:val="none" w:sz="0" w:space="0" w:color="auto"/>
                                                            <w:right w:val="none" w:sz="0" w:space="0" w:color="auto"/>
                                                          </w:divBdr>
                                                          <w:divsChild>
                                                            <w:div w:id="931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5267">
                                              <w:marLeft w:val="0"/>
                                              <w:marRight w:val="0"/>
                                              <w:marTop w:val="0"/>
                                              <w:marBottom w:val="0"/>
                                              <w:divBdr>
                                                <w:top w:val="none" w:sz="0" w:space="0" w:color="auto"/>
                                                <w:left w:val="none" w:sz="0" w:space="0" w:color="auto"/>
                                                <w:bottom w:val="none" w:sz="0" w:space="0" w:color="auto"/>
                                                <w:right w:val="none" w:sz="0" w:space="0" w:color="auto"/>
                                              </w:divBdr>
                                              <w:divsChild>
                                                <w:div w:id="872959746">
                                                  <w:marLeft w:val="0"/>
                                                  <w:marRight w:val="0"/>
                                                  <w:marTop w:val="0"/>
                                                  <w:marBottom w:val="0"/>
                                                  <w:divBdr>
                                                    <w:top w:val="none" w:sz="0" w:space="0" w:color="auto"/>
                                                    <w:left w:val="none" w:sz="0" w:space="0" w:color="auto"/>
                                                    <w:bottom w:val="single" w:sz="6" w:space="0" w:color="DADCE0"/>
                                                    <w:right w:val="none" w:sz="0" w:space="0" w:color="auto"/>
                                                  </w:divBdr>
                                                  <w:divsChild>
                                                    <w:div w:id="1689872356">
                                                      <w:marLeft w:val="0"/>
                                                      <w:marRight w:val="0"/>
                                                      <w:marTop w:val="0"/>
                                                      <w:marBottom w:val="0"/>
                                                      <w:divBdr>
                                                        <w:top w:val="none" w:sz="0" w:space="0" w:color="auto"/>
                                                        <w:left w:val="none" w:sz="0" w:space="0" w:color="auto"/>
                                                        <w:bottom w:val="none" w:sz="0" w:space="0" w:color="auto"/>
                                                        <w:right w:val="none" w:sz="0" w:space="0" w:color="auto"/>
                                                      </w:divBdr>
                                                      <w:divsChild>
                                                        <w:div w:id="1412503277">
                                                          <w:marLeft w:val="0"/>
                                                          <w:marRight w:val="0"/>
                                                          <w:marTop w:val="0"/>
                                                          <w:marBottom w:val="0"/>
                                                          <w:divBdr>
                                                            <w:top w:val="none" w:sz="0" w:space="0" w:color="auto"/>
                                                            <w:left w:val="none" w:sz="0" w:space="0" w:color="auto"/>
                                                            <w:bottom w:val="none" w:sz="0" w:space="0" w:color="auto"/>
                                                            <w:right w:val="none" w:sz="0" w:space="0" w:color="auto"/>
                                                          </w:divBdr>
                                                        </w:div>
                                                        <w:div w:id="4436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2879">
                                                  <w:marLeft w:val="0"/>
                                                  <w:marRight w:val="0"/>
                                                  <w:marTop w:val="0"/>
                                                  <w:marBottom w:val="0"/>
                                                  <w:divBdr>
                                                    <w:top w:val="none" w:sz="0" w:space="0" w:color="auto"/>
                                                    <w:left w:val="none" w:sz="0" w:space="0" w:color="auto"/>
                                                    <w:bottom w:val="single" w:sz="6" w:space="0" w:color="DADCE0"/>
                                                    <w:right w:val="none" w:sz="0" w:space="0" w:color="auto"/>
                                                  </w:divBdr>
                                                  <w:divsChild>
                                                    <w:div w:id="665480275">
                                                      <w:marLeft w:val="0"/>
                                                      <w:marRight w:val="0"/>
                                                      <w:marTop w:val="0"/>
                                                      <w:marBottom w:val="0"/>
                                                      <w:divBdr>
                                                        <w:top w:val="none" w:sz="0" w:space="0" w:color="auto"/>
                                                        <w:left w:val="none" w:sz="0" w:space="0" w:color="auto"/>
                                                        <w:bottom w:val="none" w:sz="0" w:space="0" w:color="auto"/>
                                                        <w:right w:val="none" w:sz="0" w:space="0" w:color="auto"/>
                                                      </w:divBdr>
                                                      <w:divsChild>
                                                        <w:div w:id="322272252">
                                                          <w:marLeft w:val="0"/>
                                                          <w:marRight w:val="0"/>
                                                          <w:marTop w:val="0"/>
                                                          <w:marBottom w:val="0"/>
                                                          <w:divBdr>
                                                            <w:top w:val="none" w:sz="0" w:space="0" w:color="auto"/>
                                                            <w:left w:val="none" w:sz="0" w:space="0" w:color="auto"/>
                                                            <w:bottom w:val="none" w:sz="0" w:space="0" w:color="auto"/>
                                                            <w:right w:val="none" w:sz="0" w:space="0" w:color="auto"/>
                                                          </w:divBdr>
                                                        </w:div>
                                                        <w:div w:id="4380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18980">
                                                  <w:marLeft w:val="0"/>
                                                  <w:marRight w:val="0"/>
                                                  <w:marTop w:val="0"/>
                                                  <w:marBottom w:val="0"/>
                                                  <w:divBdr>
                                                    <w:top w:val="none" w:sz="0" w:space="0" w:color="auto"/>
                                                    <w:left w:val="none" w:sz="0" w:space="0" w:color="auto"/>
                                                    <w:bottom w:val="none" w:sz="0" w:space="0" w:color="auto"/>
                                                    <w:right w:val="none" w:sz="0" w:space="0" w:color="auto"/>
                                                  </w:divBdr>
                                                  <w:divsChild>
                                                    <w:div w:id="2010866937">
                                                      <w:marLeft w:val="0"/>
                                                      <w:marRight w:val="0"/>
                                                      <w:marTop w:val="0"/>
                                                      <w:marBottom w:val="0"/>
                                                      <w:divBdr>
                                                        <w:top w:val="none" w:sz="0" w:space="0" w:color="auto"/>
                                                        <w:left w:val="none" w:sz="0" w:space="0" w:color="auto"/>
                                                        <w:bottom w:val="none" w:sz="0" w:space="0" w:color="auto"/>
                                                        <w:right w:val="none" w:sz="0" w:space="0" w:color="auto"/>
                                                      </w:divBdr>
                                                      <w:divsChild>
                                                        <w:div w:id="2094739354">
                                                          <w:marLeft w:val="0"/>
                                                          <w:marRight w:val="0"/>
                                                          <w:marTop w:val="0"/>
                                                          <w:marBottom w:val="0"/>
                                                          <w:divBdr>
                                                            <w:top w:val="none" w:sz="0" w:space="0" w:color="auto"/>
                                                            <w:left w:val="none" w:sz="0" w:space="0" w:color="auto"/>
                                                            <w:bottom w:val="none" w:sz="0" w:space="0" w:color="auto"/>
                                                            <w:right w:val="none" w:sz="0" w:space="0" w:color="auto"/>
                                                          </w:divBdr>
                                                        </w:div>
                                                        <w:div w:id="7596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09425">
                                                  <w:marLeft w:val="0"/>
                                                  <w:marRight w:val="0"/>
                                                  <w:marTop w:val="0"/>
                                                  <w:marBottom w:val="0"/>
                                                  <w:divBdr>
                                                    <w:top w:val="none" w:sz="0" w:space="0" w:color="auto"/>
                                                    <w:left w:val="none" w:sz="0" w:space="0" w:color="auto"/>
                                                    <w:bottom w:val="none" w:sz="0" w:space="0" w:color="auto"/>
                                                    <w:right w:val="none" w:sz="0" w:space="0" w:color="auto"/>
                                                  </w:divBdr>
                                                  <w:divsChild>
                                                    <w:div w:id="1900826516">
                                                      <w:marLeft w:val="0"/>
                                                      <w:marRight w:val="0"/>
                                                      <w:marTop w:val="0"/>
                                                      <w:marBottom w:val="0"/>
                                                      <w:divBdr>
                                                        <w:top w:val="none" w:sz="0" w:space="0" w:color="auto"/>
                                                        <w:left w:val="none" w:sz="0" w:space="0" w:color="auto"/>
                                                        <w:bottom w:val="none" w:sz="0" w:space="0" w:color="auto"/>
                                                        <w:right w:val="none" w:sz="0" w:space="0" w:color="auto"/>
                                                      </w:divBdr>
                                                      <w:divsChild>
                                                        <w:div w:id="1107775483">
                                                          <w:marLeft w:val="0"/>
                                                          <w:marRight w:val="0"/>
                                                          <w:marTop w:val="0"/>
                                                          <w:marBottom w:val="0"/>
                                                          <w:divBdr>
                                                            <w:top w:val="none" w:sz="0" w:space="0" w:color="auto"/>
                                                            <w:left w:val="none" w:sz="0" w:space="0" w:color="auto"/>
                                                            <w:bottom w:val="none" w:sz="0" w:space="0" w:color="auto"/>
                                                            <w:right w:val="none" w:sz="0" w:space="0" w:color="auto"/>
                                                          </w:divBdr>
                                                          <w:divsChild>
                                                            <w:div w:id="11955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3791">
                                              <w:marLeft w:val="0"/>
                                              <w:marRight w:val="0"/>
                                              <w:marTop w:val="0"/>
                                              <w:marBottom w:val="0"/>
                                              <w:divBdr>
                                                <w:top w:val="none" w:sz="0" w:space="0" w:color="auto"/>
                                                <w:left w:val="none" w:sz="0" w:space="0" w:color="auto"/>
                                                <w:bottom w:val="none" w:sz="0" w:space="0" w:color="auto"/>
                                                <w:right w:val="none" w:sz="0" w:space="0" w:color="auto"/>
                                              </w:divBdr>
                                              <w:divsChild>
                                                <w:div w:id="1534728587">
                                                  <w:marLeft w:val="0"/>
                                                  <w:marRight w:val="0"/>
                                                  <w:marTop w:val="0"/>
                                                  <w:marBottom w:val="0"/>
                                                  <w:divBdr>
                                                    <w:top w:val="none" w:sz="0" w:space="0" w:color="auto"/>
                                                    <w:left w:val="none" w:sz="0" w:space="0" w:color="auto"/>
                                                    <w:bottom w:val="single" w:sz="6" w:space="0" w:color="DADCE0"/>
                                                    <w:right w:val="none" w:sz="0" w:space="0" w:color="auto"/>
                                                  </w:divBdr>
                                                  <w:divsChild>
                                                    <w:div w:id="1466194639">
                                                      <w:marLeft w:val="0"/>
                                                      <w:marRight w:val="0"/>
                                                      <w:marTop w:val="0"/>
                                                      <w:marBottom w:val="0"/>
                                                      <w:divBdr>
                                                        <w:top w:val="none" w:sz="0" w:space="0" w:color="auto"/>
                                                        <w:left w:val="none" w:sz="0" w:space="0" w:color="auto"/>
                                                        <w:bottom w:val="none" w:sz="0" w:space="0" w:color="auto"/>
                                                        <w:right w:val="none" w:sz="0" w:space="0" w:color="auto"/>
                                                      </w:divBdr>
                                                      <w:divsChild>
                                                        <w:div w:id="151799512">
                                                          <w:marLeft w:val="0"/>
                                                          <w:marRight w:val="0"/>
                                                          <w:marTop w:val="0"/>
                                                          <w:marBottom w:val="0"/>
                                                          <w:divBdr>
                                                            <w:top w:val="none" w:sz="0" w:space="0" w:color="auto"/>
                                                            <w:left w:val="none" w:sz="0" w:space="0" w:color="auto"/>
                                                            <w:bottom w:val="none" w:sz="0" w:space="0" w:color="auto"/>
                                                            <w:right w:val="none" w:sz="0" w:space="0" w:color="auto"/>
                                                          </w:divBdr>
                                                        </w:div>
                                                        <w:div w:id="20328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1346">
                                                  <w:marLeft w:val="0"/>
                                                  <w:marRight w:val="0"/>
                                                  <w:marTop w:val="0"/>
                                                  <w:marBottom w:val="0"/>
                                                  <w:divBdr>
                                                    <w:top w:val="none" w:sz="0" w:space="0" w:color="auto"/>
                                                    <w:left w:val="none" w:sz="0" w:space="0" w:color="auto"/>
                                                    <w:bottom w:val="single" w:sz="6" w:space="0" w:color="DADCE0"/>
                                                    <w:right w:val="none" w:sz="0" w:space="0" w:color="auto"/>
                                                  </w:divBdr>
                                                  <w:divsChild>
                                                    <w:div w:id="352146595">
                                                      <w:marLeft w:val="0"/>
                                                      <w:marRight w:val="0"/>
                                                      <w:marTop w:val="0"/>
                                                      <w:marBottom w:val="0"/>
                                                      <w:divBdr>
                                                        <w:top w:val="none" w:sz="0" w:space="0" w:color="auto"/>
                                                        <w:left w:val="none" w:sz="0" w:space="0" w:color="auto"/>
                                                        <w:bottom w:val="none" w:sz="0" w:space="0" w:color="auto"/>
                                                        <w:right w:val="none" w:sz="0" w:space="0" w:color="auto"/>
                                                      </w:divBdr>
                                                      <w:divsChild>
                                                        <w:div w:id="108167140">
                                                          <w:marLeft w:val="0"/>
                                                          <w:marRight w:val="0"/>
                                                          <w:marTop w:val="0"/>
                                                          <w:marBottom w:val="0"/>
                                                          <w:divBdr>
                                                            <w:top w:val="none" w:sz="0" w:space="0" w:color="auto"/>
                                                            <w:left w:val="none" w:sz="0" w:space="0" w:color="auto"/>
                                                            <w:bottom w:val="none" w:sz="0" w:space="0" w:color="auto"/>
                                                            <w:right w:val="none" w:sz="0" w:space="0" w:color="auto"/>
                                                          </w:divBdr>
                                                        </w:div>
                                                        <w:div w:id="17757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53">
                                                  <w:marLeft w:val="0"/>
                                                  <w:marRight w:val="0"/>
                                                  <w:marTop w:val="0"/>
                                                  <w:marBottom w:val="0"/>
                                                  <w:divBdr>
                                                    <w:top w:val="none" w:sz="0" w:space="0" w:color="auto"/>
                                                    <w:left w:val="none" w:sz="0" w:space="0" w:color="auto"/>
                                                    <w:bottom w:val="none" w:sz="0" w:space="0" w:color="auto"/>
                                                    <w:right w:val="none" w:sz="0" w:space="0" w:color="auto"/>
                                                  </w:divBdr>
                                                  <w:divsChild>
                                                    <w:div w:id="1664776358">
                                                      <w:marLeft w:val="0"/>
                                                      <w:marRight w:val="0"/>
                                                      <w:marTop w:val="0"/>
                                                      <w:marBottom w:val="0"/>
                                                      <w:divBdr>
                                                        <w:top w:val="none" w:sz="0" w:space="0" w:color="auto"/>
                                                        <w:left w:val="none" w:sz="0" w:space="0" w:color="auto"/>
                                                        <w:bottom w:val="none" w:sz="0" w:space="0" w:color="auto"/>
                                                        <w:right w:val="none" w:sz="0" w:space="0" w:color="auto"/>
                                                      </w:divBdr>
                                                      <w:divsChild>
                                                        <w:div w:id="821389716">
                                                          <w:marLeft w:val="0"/>
                                                          <w:marRight w:val="0"/>
                                                          <w:marTop w:val="0"/>
                                                          <w:marBottom w:val="0"/>
                                                          <w:divBdr>
                                                            <w:top w:val="none" w:sz="0" w:space="0" w:color="auto"/>
                                                            <w:left w:val="none" w:sz="0" w:space="0" w:color="auto"/>
                                                            <w:bottom w:val="none" w:sz="0" w:space="0" w:color="auto"/>
                                                            <w:right w:val="none" w:sz="0" w:space="0" w:color="auto"/>
                                                          </w:divBdr>
                                                        </w:div>
                                                        <w:div w:id="367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9554">
                                                  <w:marLeft w:val="0"/>
                                                  <w:marRight w:val="0"/>
                                                  <w:marTop w:val="0"/>
                                                  <w:marBottom w:val="0"/>
                                                  <w:divBdr>
                                                    <w:top w:val="none" w:sz="0" w:space="0" w:color="auto"/>
                                                    <w:left w:val="none" w:sz="0" w:space="0" w:color="auto"/>
                                                    <w:bottom w:val="none" w:sz="0" w:space="0" w:color="auto"/>
                                                    <w:right w:val="none" w:sz="0" w:space="0" w:color="auto"/>
                                                  </w:divBdr>
                                                  <w:divsChild>
                                                    <w:div w:id="297148455">
                                                      <w:marLeft w:val="0"/>
                                                      <w:marRight w:val="0"/>
                                                      <w:marTop w:val="0"/>
                                                      <w:marBottom w:val="0"/>
                                                      <w:divBdr>
                                                        <w:top w:val="none" w:sz="0" w:space="0" w:color="auto"/>
                                                        <w:left w:val="none" w:sz="0" w:space="0" w:color="auto"/>
                                                        <w:bottom w:val="none" w:sz="0" w:space="0" w:color="auto"/>
                                                        <w:right w:val="none" w:sz="0" w:space="0" w:color="auto"/>
                                                      </w:divBdr>
                                                      <w:divsChild>
                                                        <w:div w:id="2000188908">
                                                          <w:marLeft w:val="0"/>
                                                          <w:marRight w:val="0"/>
                                                          <w:marTop w:val="0"/>
                                                          <w:marBottom w:val="0"/>
                                                          <w:divBdr>
                                                            <w:top w:val="none" w:sz="0" w:space="0" w:color="auto"/>
                                                            <w:left w:val="none" w:sz="0" w:space="0" w:color="auto"/>
                                                            <w:bottom w:val="none" w:sz="0" w:space="0" w:color="auto"/>
                                                            <w:right w:val="none" w:sz="0" w:space="0" w:color="auto"/>
                                                          </w:divBdr>
                                                          <w:divsChild>
                                                            <w:div w:id="26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91092">
      <w:bodyDiv w:val="1"/>
      <w:marLeft w:val="0"/>
      <w:marRight w:val="0"/>
      <w:marTop w:val="0"/>
      <w:marBottom w:val="0"/>
      <w:divBdr>
        <w:top w:val="none" w:sz="0" w:space="0" w:color="auto"/>
        <w:left w:val="none" w:sz="0" w:space="0" w:color="auto"/>
        <w:bottom w:val="none" w:sz="0" w:space="0" w:color="auto"/>
        <w:right w:val="none" w:sz="0" w:space="0" w:color="auto"/>
      </w:divBdr>
    </w:div>
    <w:div w:id="63458172">
      <w:bodyDiv w:val="1"/>
      <w:marLeft w:val="0"/>
      <w:marRight w:val="0"/>
      <w:marTop w:val="0"/>
      <w:marBottom w:val="0"/>
      <w:divBdr>
        <w:top w:val="none" w:sz="0" w:space="0" w:color="auto"/>
        <w:left w:val="none" w:sz="0" w:space="0" w:color="auto"/>
        <w:bottom w:val="none" w:sz="0" w:space="0" w:color="auto"/>
        <w:right w:val="none" w:sz="0" w:space="0" w:color="auto"/>
      </w:divBdr>
      <w:divsChild>
        <w:div w:id="166290509">
          <w:marLeft w:val="0"/>
          <w:marRight w:val="0"/>
          <w:marTop w:val="0"/>
          <w:marBottom w:val="0"/>
          <w:divBdr>
            <w:top w:val="none" w:sz="0" w:space="0" w:color="auto"/>
            <w:left w:val="none" w:sz="0" w:space="0" w:color="auto"/>
            <w:bottom w:val="none" w:sz="0" w:space="0" w:color="auto"/>
            <w:right w:val="none" w:sz="0" w:space="0" w:color="auto"/>
          </w:divBdr>
          <w:divsChild>
            <w:div w:id="938875319">
              <w:marLeft w:val="0"/>
              <w:marRight w:val="0"/>
              <w:marTop w:val="0"/>
              <w:marBottom w:val="0"/>
              <w:divBdr>
                <w:top w:val="none" w:sz="0" w:space="0" w:color="auto"/>
                <w:left w:val="none" w:sz="0" w:space="0" w:color="auto"/>
                <w:bottom w:val="none" w:sz="0" w:space="0" w:color="auto"/>
                <w:right w:val="none" w:sz="0" w:space="0" w:color="auto"/>
              </w:divBdr>
              <w:divsChild>
                <w:div w:id="408500213">
                  <w:marLeft w:val="0"/>
                  <w:marRight w:val="0"/>
                  <w:marTop w:val="0"/>
                  <w:marBottom w:val="0"/>
                  <w:divBdr>
                    <w:top w:val="none" w:sz="0" w:space="0" w:color="auto"/>
                    <w:left w:val="none" w:sz="0" w:space="0" w:color="auto"/>
                    <w:bottom w:val="none" w:sz="0" w:space="0" w:color="auto"/>
                    <w:right w:val="none" w:sz="0" w:space="0" w:color="auto"/>
                  </w:divBdr>
                  <w:divsChild>
                    <w:div w:id="290598572">
                      <w:marLeft w:val="0"/>
                      <w:marRight w:val="0"/>
                      <w:marTop w:val="0"/>
                      <w:marBottom w:val="0"/>
                      <w:divBdr>
                        <w:top w:val="none" w:sz="0" w:space="0" w:color="auto"/>
                        <w:left w:val="none" w:sz="0" w:space="0" w:color="auto"/>
                        <w:bottom w:val="none" w:sz="0" w:space="0" w:color="auto"/>
                        <w:right w:val="none" w:sz="0" w:space="0" w:color="auto"/>
                      </w:divBdr>
                      <w:divsChild>
                        <w:div w:id="189682944">
                          <w:marLeft w:val="0"/>
                          <w:marRight w:val="0"/>
                          <w:marTop w:val="0"/>
                          <w:marBottom w:val="0"/>
                          <w:divBdr>
                            <w:top w:val="none" w:sz="0" w:space="0" w:color="auto"/>
                            <w:left w:val="none" w:sz="0" w:space="0" w:color="auto"/>
                            <w:bottom w:val="none" w:sz="0" w:space="0" w:color="auto"/>
                            <w:right w:val="none" w:sz="0" w:space="0" w:color="auto"/>
                          </w:divBdr>
                          <w:divsChild>
                            <w:div w:id="1997299509">
                              <w:marLeft w:val="0"/>
                              <w:marRight w:val="0"/>
                              <w:marTop w:val="0"/>
                              <w:marBottom w:val="0"/>
                              <w:divBdr>
                                <w:top w:val="none" w:sz="0" w:space="0" w:color="auto"/>
                                <w:left w:val="none" w:sz="0" w:space="0" w:color="auto"/>
                                <w:bottom w:val="none" w:sz="0" w:space="0" w:color="auto"/>
                                <w:right w:val="none" w:sz="0" w:space="0" w:color="auto"/>
                              </w:divBdr>
                              <w:divsChild>
                                <w:div w:id="1216550496">
                                  <w:marLeft w:val="0"/>
                                  <w:marRight w:val="0"/>
                                  <w:marTop w:val="0"/>
                                  <w:marBottom w:val="0"/>
                                  <w:divBdr>
                                    <w:top w:val="none" w:sz="0" w:space="0" w:color="auto"/>
                                    <w:left w:val="none" w:sz="0" w:space="0" w:color="auto"/>
                                    <w:bottom w:val="none" w:sz="0" w:space="0" w:color="auto"/>
                                    <w:right w:val="none" w:sz="0" w:space="0" w:color="auto"/>
                                  </w:divBdr>
                                  <w:divsChild>
                                    <w:div w:id="2092853250">
                                      <w:marLeft w:val="0"/>
                                      <w:marRight w:val="0"/>
                                      <w:marTop w:val="0"/>
                                      <w:marBottom w:val="0"/>
                                      <w:divBdr>
                                        <w:top w:val="none" w:sz="0" w:space="0" w:color="auto"/>
                                        <w:left w:val="none" w:sz="0" w:space="0" w:color="auto"/>
                                        <w:bottom w:val="none" w:sz="0" w:space="0" w:color="auto"/>
                                        <w:right w:val="none" w:sz="0" w:space="0" w:color="auto"/>
                                      </w:divBdr>
                                      <w:divsChild>
                                        <w:div w:id="1218979022">
                                          <w:marLeft w:val="0"/>
                                          <w:marRight w:val="0"/>
                                          <w:marTop w:val="0"/>
                                          <w:marBottom w:val="0"/>
                                          <w:divBdr>
                                            <w:top w:val="none" w:sz="0" w:space="0" w:color="auto"/>
                                            <w:left w:val="none" w:sz="0" w:space="0" w:color="auto"/>
                                            <w:bottom w:val="none" w:sz="0" w:space="0" w:color="auto"/>
                                            <w:right w:val="none" w:sz="0" w:space="0" w:color="auto"/>
                                          </w:divBdr>
                                          <w:divsChild>
                                            <w:div w:id="583733089">
                                              <w:marLeft w:val="0"/>
                                              <w:marRight w:val="0"/>
                                              <w:marTop w:val="0"/>
                                              <w:marBottom w:val="0"/>
                                              <w:divBdr>
                                                <w:top w:val="none" w:sz="0" w:space="0" w:color="auto"/>
                                                <w:left w:val="none" w:sz="0" w:space="0" w:color="auto"/>
                                                <w:bottom w:val="none" w:sz="0" w:space="0" w:color="auto"/>
                                                <w:right w:val="none" w:sz="0" w:space="0" w:color="auto"/>
                                              </w:divBdr>
                                              <w:divsChild>
                                                <w:div w:id="1768889384">
                                                  <w:marLeft w:val="0"/>
                                                  <w:marRight w:val="0"/>
                                                  <w:marTop w:val="0"/>
                                                  <w:marBottom w:val="0"/>
                                                  <w:divBdr>
                                                    <w:top w:val="none" w:sz="0" w:space="0" w:color="auto"/>
                                                    <w:left w:val="none" w:sz="0" w:space="0" w:color="auto"/>
                                                    <w:bottom w:val="single" w:sz="6" w:space="0" w:color="DADCE0"/>
                                                    <w:right w:val="none" w:sz="0" w:space="0" w:color="auto"/>
                                                  </w:divBdr>
                                                  <w:divsChild>
                                                    <w:div w:id="10959495">
                                                      <w:marLeft w:val="0"/>
                                                      <w:marRight w:val="0"/>
                                                      <w:marTop w:val="0"/>
                                                      <w:marBottom w:val="0"/>
                                                      <w:divBdr>
                                                        <w:top w:val="none" w:sz="0" w:space="0" w:color="auto"/>
                                                        <w:left w:val="none" w:sz="0" w:space="0" w:color="auto"/>
                                                        <w:bottom w:val="none" w:sz="0" w:space="0" w:color="auto"/>
                                                        <w:right w:val="none" w:sz="0" w:space="0" w:color="auto"/>
                                                      </w:divBdr>
                                                      <w:divsChild>
                                                        <w:div w:id="798839749">
                                                          <w:marLeft w:val="0"/>
                                                          <w:marRight w:val="0"/>
                                                          <w:marTop w:val="0"/>
                                                          <w:marBottom w:val="0"/>
                                                          <w:divBdr>
                                                            <w:top w:val="none" w:sz="0" w:space="0" w:color="auto"/>
                                                            <w:left w:val="none" w:sz="0" w:space="0" w:color="auto"/>
                                                            <w:bottom w:val="none" w:sz="0" w:space="0" w:color="auto"/>
                                                            <w:right w:val="none" w:sz="0" w:space="0" w:color="auto"/>
                                                          </w:divBdr>
                                                        </w:div>
                                                        <w:div w:id="16017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397">
                                                  <w:marLeft w:val="0"/>
                                                  <w:marRight w:val="0"/>
                                                  <w:marTop w:val="0"/>
                                                  <w:marBottom w:val="0"/>
                                                  <w:divBdr>
                                                    <w:top w:val="none" w:sz="0" w:space="0" w:color="auto"/>
                                                    <w:left w:val="none" w:sz="0" w:space="0" w:color="auto"/>
                                                    <w:bottom w:val="single" w:sz="6" w:space="0" w:color="DADCE0"/>
                                                    <w:right w:val="none" w:sz="0" w:space="0" w:color="auto"/>
                                                  </w:divBdr>
                                                  <w:divsChild>
                                                    <w:div w:id="1419403548">
                                                      <w:marLeft w:val="0"/>
                                                      <w:marRight w:val="0"/>
                                                      <w:marTop w:val="0"/>
                                                      <w:marBottom w:val="0"/>
                                                      <w:divBdr>
                                                        <w:top w:val="none" w:sz="0" w:space="0" w:color="auto"/>
                                                        <w:left w:val="none" w:sz="0" w:space="0" w:color="auto"/>
                                                        <w:bottom w:val="none" w:sz="0" w:space="0" w:color="auto"/>
                                                        <w:right w:val="none" w:sz="0" w:space="0" w:color="auto"/>
                                                      </w:divBdr>
                                                      <w:divsChild>
                                                        <w:div w:id="791945744">
                                                          <w:marLeft w:val="0"/>
                                                          <w:marRight w:val="0"/>
                                                          <w:marTop w:val="0"/>
                                                          <w:marBottom w:val="0"/>
                                                          <w:divBdr>
                                                            <w:top w:val="none" w:sz="0" w:space="0" w:color="auto"/>
                                                            <w:left w:val="none" w:sz="0" w:space="0" w:color="auto"/>
                                                            <w:bottom w:val="none" w:sz="0" w:space="0" w:color="auto"/>
                                                            <w:right w:val="none" w:sz="0" w:space="0" w:color="auto"/>
                                                          </w:divBdr>
                                                        </w:div>
                                                        <w:div w:id="11961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5882">
                                                  <w:marLeft w:val="0"/>
                                                  <w:marRight w:val="0"/>
                                                  <w:marTop w:val="0"/>
                                                  <w:marBottom w:val="0"/>
                                                  <w:divBdr>
                                                    <w:top w:val="none" w:sz="0" w:space="0" w:color="auto"/>
                                                    <w:left w:val="none" w:sz="0" w:space="0" w:color="auto"/>
                                                    <w:bottom w:val="none" w:sz="0" w:space="0" w:color="auto"/>
                                                    <w:right w:val="none" w:sz="0" w:space="0" w:color="auto"/>
                                                  </w:divBdr>
                                                  <w:divsChild>
                                                    <w:div w:id="993143031">
                                                      <w:marLeft w:val="0"/>
                                                      <w:marRight w:val="0"/>
                                                      <w:marTop w:val="0"/>
                                                      <w:marBottom w:val="0"/>
                                                      <w:divBdr>
                                                        <w:top w:val="none" w:sz="0" w:space="0" w:color="auto"/>
                                                        <w:left w:val="none" w:sz="0" w:space="0" w:color="auto"/>
                                                        <w:bottom w:val="none" w:sz="0" w:space="0" w:color="auto"/>
                                                        <w:right w:val="none" w:sz="0" w:space="0" w:color="auto"/>
                                                      </w:divBdr>
                                                      <w:divsChild>
                                                        <w:div w:id="77411153">
                                                          <w:marLeft w:val="0"/>
                                                          <w:marRight w:val="0"/>
                                                          <w:marTop w:val="0"/>
                                                          <w:marBottom w:val="0"/>
                                                          <w:divBdr>
                                                            <w:top w:val="none" w:sz="0" w:space="0" w:color="auto"/>
                                                            <w:left w:val="none" w:sz="0" w:space="0" w:color="auto"/>
                                                            <w:bottom w:val="none" w:sz="0" w:space="0" w:color="auto"/>
                                                            <w:right w:val="none" w:sz="0" w:space="0" w:color="auto"/>
                                                          </w:divBdr>
                                                        </w:div>
                                                        <w:div w:id="13912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0304">
                                                  <w:marLeft w:val="0"/>
                                                  <w:marRight w:val="0"/>
                                                  <w:marTop w:val="0"/>
                                                  <w:marBottom w:val="0"/>
                                                  <w:divBdr>
                                                    <w:top w:val="none" w:sz="0" w:space="0" w:color="auto"/>
                                                    <w:left w:val="none" w:sz="0" w:space="0" w:color="auto"/>
                                                    <w:bottom w:val="none" w:sz="0" w:space="0" w:color="auto"/>
                                                    <w:right w:val="none" w:sz="0" w:space="0" w:color="auto"/>
                                                  </w:divBdr>
                                                  <w:divsChild>
                                                    <w:div w:id="790048862">
                                                      <w:marLeft w:val="0"/>
                                                      <w:marRight w:val="0"/>
                                                      <w:marTop w:val="0"/>
                                                      <w:marBottom w:val="0"/>
                                                      <w:divBdr>
                                                        <w:top w:val="none" w:sz="0" w:space="0" w:color="auto"/>
                                                        <w:left w:val="none" w:sz="0" w:space="0" w:color="auto"/>
                                                        <w:bottom w:val="none" w:sz="0" w:space="0" w:color="auto"/>
                                                        <w:right w:val="none" w:sz="0" w:space="0" w:color="auto"/>
                                                      </w:divBdr>
                                                      <w:divsChild>
                                                        <w:div w:id="149055813">
                                                          <w:marLeft w:val="0"/>
                                                          <w:marRight w:val="0"/>
                                                          <w:marTop w:val="0"/>
                                                          <w:marBottom w:val="0"/>
                                                          <w:divBdr>
                                                            <w:top w:val="none" w:sz="0" w:space="0" w:color="auto"/>
                                                            <w:left w:val="none" w:sz="0" w:space="0" w:color="auto"/>
                                                            <w:bottom w:val="none" w:sz="0" w:space="0" w:color="auto"/>
                                                            <w:right w:val="none" w:sz="0" w:space="0" w:color="auto"/>
                                                          </w:divBdr>
                                                          <w:divsChild>
                                                            <w:div w:id="15928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4992">
                                              <w:marLeft w:val="0"/>
                                              <w:marRight w:val="0"/>
                                              <w:marTop w:val="0"/>
                                              <w:marBottom w:val="0"/>
                                              <w:divBdr>
                                                <w:top w:val="none" w:sz="0" w:space="0" w:color="auto"/>
                                                <w:left w:val="none" w:sz="0" w:space="0" w:color="auto"/>
                                                <w:bottom w:val="none" w:sz="0" w:space="0" w:color="auto"/>
                                                <w:right w:val="none" w:sz="0" w:space="0" w:color="auto"/>
                                              </w:divBdr>
                                              <w:divsChild>
                                                <w:div w:id="2126194350">
                                                  <w:marLeft w:val="0"/>
                                                  <w:marRight w:val="0"/>
                                                  <w:marTop w:val="0"/>
                                                  <w:marBottom w:val="0"/>
                                                  <w:divBdr>
                                                    <w:top w:val="none" w:sz="0" w:space="0" w:color="auto"/>
                                                    <w:left w:val="none" w:sz="0" w:space="0" w:color="auto"/>
                                                    <w:bottom w:val="single" w:sz="6" w:space="0" w:color="DADCE0"/>
                                                    <w:right w:val="none" w:sz="0" w:space="0" w:color="auto"/>
                                                  </w:divBdr>
                                                  <w:divsChild>
                                                    <w:div w:id="72822107">
                                                      <w:marLeft w:val="0"/>
                                                      <w:marRight w:val="0"/>
                                                      <w:marTop w:val="0"/>
                                                      <w:marBottom w:val="0"/>
                                                      <w:divBdr>
                                                        <w:top w:val="none" w:sz="0" w:space="0" w:color="auto"/>
                                                        <w:left w:val="none" w:sz="0" w:space="0" w:color="auto"/>
                                                        <w:bottom w:val="none" w:sz="0" w:space="0" w:color="auto"/>
                                                        <w:right w:val="none" w:sz="0" w:space="0" w:color="auto"/>
                                                      </w:divBdr>
                                                      <w:divsChild>
                                                        <w:div w:id="197353919">
                                                          <w:marLeft w:val="0"/>
                                                          <w:marRight w:val="0"/>
                                                          <w:marTop w:val="0"/>
                                                          <w:marBottom w:val="0"/>
                                                          <w:divBdr>
                                                            <w:top w:val="none" w:sz="0" w:space="0" w:color="auto"/>
                                                            <w:left w:val="none" w:sz="0" w:space="0" w:color="auto"/>
                                                            <w:bottom w:val="none" w:sz="0" w:space="0" w:color="auto"/>
                                                            <w:right w:val="none" w:sz="0" w:space="0" w:color="auto"/>
                                                          </w:divBdr>
                                                        </w:div>
                                                        <w:div w:id="3271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8537">
                                                  <w:marLeft w:val="0"/>
                                                  <w:marRight w:val="0"/>
                                                  <w:marTop w:val="0"/>
                                                  <w:marBottom w:val="0"/>
                                                  <w:divBdr>
                                                    <w:top w:val="none" w:sz="0" w:space="0" w:color="auto"/>
                                                    <w:left w:val="none" w:sz="0" w:space="0" w:color="auto"/>
                                                    <w:bottom w:val="single" w:sz="6" w:space="0" w:color="DADCE0"/>
                                                    <w:right w:val="none" w:sz="0" w:space="0" w:color="auto"/>
                                                  </w:divBdr>
                                                  <w:divsChild>
                                                    <w:div w:id="945575005">
                                                      <w:marLeft w:val="0"/>
                                                      <w:marRight w:val="0"/>
                                                      <w:marTop w:val="0"/>
                                                      <w:marBottom w:val="0"/>
                                                      <w:divBdr>
                                                        <w:top w:val="none" w:sz="0" w:space="0" w:color="auto"/>
                                                        <w:left w:val="none" w:sz="0" w:space="0" w:color="auto"/>
                                                        <w:bottom w:val="none" w:sz="0" w:space="0" w:color="auto"/>
                                                        <w:right w:val="none" w:sz="0" w:space="0" w:color="auto"/>
                                                      </w:divBdr>
                                                      <w:divsChild>
                                                        <w:div w:id="1639994989">
                                                          <w:marLeft w:val="0"/>
                                                          <w:marRight w:val="0"/>
                                                          <w:marTop w:val="0"/>
                                                          <w:marBottom w:val="0"/>
                                                          <w:divBdr>
                                                            <w:top w:val="none" w:sz="0" w:space="0" w:color="auto"/>
                                                            <w:left w:val="none" w:sz="0" w:space="0" w:color="auto"/>
                                                            <w:bottom w:val="none" w:sz="0" w:space="0" w:color="auto"/>
                                                            <w:right w:val="none" w:sz="0" w:space="0" w:color="auto"/>
                                                          </w:divBdr>
                                                        </w:div>
                                                        <w:div w:id="1197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79352">
                                                  <w:marLeft w:val="0"/>
                                                  <w:marRight w:val="0"/>
                                                  <w:marTop w:val="0"/>
                                                  <w:marBottom w:val="0"/>
                                                  <w:divBdr>
                                                    <w:top w:val="none" w:sz="0" w:space="0" w:color="auto"/>
                                                    <w:left w:val="none" w:sz="0" w:space="0" w:color="auto"/>
                                                    <w:bottom w:val="none" w:sz="0" w:space="0" w:color="auto"/>
                                                    <w:right w:val="none" w:sz="0" w:space="0" w:color="auto"/>
                                                  </w:divBdr>
                                                  <w:divsChild>
                                                    <w:div w:id="784814214">
                                                      <w:marLeft w:val="0"/>
                                                      <w:marRight w:val="0"/>
                                                      <w:marTop w:val="0"/>
                                                      <w:marBottom w:val="0"/>
                                                      <w:divBdr>
                                                        <w:top w:val="none" w:sz="0" w:space="0" w:color="auto"/>
                                                        <w:left w:val="none" w:sz="0" w:space="0" w:color="auto"/>
                                                        <w:bottom w:val="none" w:sz="0" w:space="0" w:color="auto"/>
                                                        <w:right w:val="none" w:sz="0" w:space="0" w:color="auto"/>
                                                      </w:divBdr>
                                                      <w:divsChild>
                                                        <w:div w:id="662590552">
                                                          <w:marLeft w:val="0"/>
                                                          <w:marRight w:val="0"/>
                                                          <w:marTop w:val="0"/>
                                                          <w:marBottom w:val="0"/>
                                                          <w:divBdr>
                                                            <w:top w:val="none" w:sz="0" w:space="0" w:color="auto"/>
                                                            <w:left w:val="none" w:sz="0" w:space="0" w:color="auto"/>
                                                            <w:bottom w:val="none" w:sz="0" w:space="0" w:color="auto"/>
                                                            <w:right w:val="none" w:sz="0" w:space="0" w:color="auto"/>
                                                          </w:divBdr>
                                                        </w:div>
                                                        <w:div w:id="15941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3825">
                                                  <w:marLeft w:val="0"/>
                                                  <w:marRight w:val="0"/>
                                                  <w:marTop w:val="0"/>
                                                  <w:marBottom w:val="0"/>
                                                  <w:divBdr>
                                                    <w:top w:val="none" w:sz="0" w:space="0" w:color="auto"/>
                                                    <w:left w:val="none" w:sz="0" w:space="0" w:color="auto"/>
                                                    <w:bottom w:val="none" w:sz="0" w:space="0" w:color="auto"/>
                                                    <w:right w:val="none" w:sz="0" w:space="0" w:color="auto"/>
                                                  </w:divBdr>
                                                  <w:divsChild>
                                                    <w:div w:id="1327631961">
                                                      <w:marLeft w:val="0"/>
                                                      <w:marRight w:val="0"/>
                                                      <w:marTop w:val="0"/>
                                                      <w:marBottom w:val="0"/>
                                                      <w:divBdr>
                                                        <w:top w:val="none" w:sz="0" w:space="0" w:color="auto"/>
                                                        <w:left w:val="none" w:sz="0" w:space="0" w:color="auto"/>
                                                        <w:bottom w:val="none" w:sz="0" w:space="0" w:color="auto"/>
                                                        <w:right w:val="none" w:sz="0" w:space="0" w:color="auto"/>
                                                      </w:divBdr>
                                                      <w:divsChild>
                                                        <w:div w:id="374038640">
                                                          <w:marLeft w:val="0"/>
                                                          <w:marRight w:val="0"/>
                                                          <w:marTop w:val="0"/>
                                                          <w:marBottom w:val="0"/>
                                                          <w:divBdr>
                                                            <w:top w:val="none" w:sz="0" w:space="0" w:color="auto"/>
                                                            <w:left w:val="none" w:sz="0" w:space="0" w:color="auto"/>
                                                            <w:bottom w:val="none" w:sz="0" w:space="0" w:color="auto"/>
                                                            <w:right w:val="none" w:sz="0" w:space="0" w:color="auto"/>
                                                          </w:divBdr>
                                                          <w:divsChild>
                                                            <w:div w:id="29256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558080">
      <w:bodyDiv w:val="1"/>
      <w:marLeft w:val="0"/>
      <w:marRight w:val="0"/>
      <w:marTop w:val="0"/>
      <w:marBottom w:val="0"/>
      <w:divBdr>
        <w:top w:val="none" w:sz="0" w:space="0" w:color="auto"/>
        <w:left w:val="none" w:sz="0" w:space="0" w:color="auto"/>
        <w:bottom w:val="none" w:sz="0" w:space="0" w:color="auto"/>
        <w:right w:val="none" w:sz="0" w:space="0" w:color="auto"/>
      </w:divBdr>
    </w:div>
    <w:div w:id="88084613">
      <w:bodyDiv w:val="1"/>
      <w:marLeft w:val="0"/>
      <w:marRight w:val="0"/>
      <w:marTop w:val="0"/>
      <w:marBottom w:val="0"/>
      <w:divBdr>
        <w:top w:val="none" w:sz="0" w:space="0" w:color="auto"/>
        <w:left w:val="none" w:sz="0" w:space="0" w:color="auto"/>
        <w:bottom w:val="none" w:sz="0" w:space="0" w:color="auto"/>
        <w:right w:val="none" w:sz="0" w:space="0" w:color="auto"/>
      </w:divBdr>
    </w:div>
    <w:div w:id="96684146">
      <w:bodyDiv w:val="1"/>
      <w:marLeft w:val="0"/>
      <w:marRight w:val="0"/>
      <w:marTop w:val="0"/>
      <w:marBottom w:val="0"/>
      <w:divBdr>
        <w:top w:val="none" w:sz="0" w:space="0" w:color="auto"/>
        <w:left w:val="none" w:sz="0" w:space="0" w:color="auto"/>
        <w:bottom w:val="none" w:sz="0" w:space="0" w:color="auto"/>
        <w:right w:val="none" w:sz="0" w:space="0" w:color="auto"/>
      </w:divBdr>
    </w:div>
    <w:div w:id="97919165">
      <w:bodyDiv w:val="1"/>
      <w:marLeft w:val="0"/>
      <w:marRight w:val="0"/>
      <w:marTop w:val="0"/>
      <w:marBottom w:val="0"/>
      <w:divBdr>
        <w:top w:val="none" w:sz="0" w:space="0" w:color="auto"/>
        <w:left w:val="none" w:sz="0" w:space="0" w:color="auto"/>
        <w:bottom w:val="none" w:sz="0" w:space="0" w:color="auto"/>
        <w:right w:val="none" w:sz="0" w:space="0" w:color="auto"/>
      </w:divBdr>
    </w:div>
    <w:div w:id="104353344">
      <w:bodyDiv w:val="1"/>
      <w:marLeft w:val="0"/>
      <w:marRight w:val="0"/>
      <w:marTop w:val="0"/>
      <w:marBottom w:val="0"/>
      <w:divBdr>
        <w:top w:val="none" w:sz="0" w:space="0" w:color="auto"/>
        <w:left w:val="none" w:sz="0" w:space="0" w:color="auto"/>
        <w:bottom w:val="none" w:sz="0" w:space="0" w:color="auto"/>
        <w:right w:val="none" w:sz="0" w:space="0" w:color="auto"/>
      </w:divBdr>
    </w:div>
    <w:div w:id="130708736">
      <w:bodyDiv w:val="1"/>
      <w:marLeft w:val="0"/>
      <w:marRight w:val="0"/>
      <w:marTop w:val="0"/>
      <w:marBottom w:val="0"/>
      <w:divBdr>
        <w:top w:val="none" w:sz="0" w:space="0" w:color="auto"/>
        <w:left w:val="none" w:sz="0" w:space="0" w:color="auto"/>
        <w:bottom w:val="none" w:sz="0" w:space="0" w:color="auto"/>
        <w:right w:val="none" w:sz="0" w:space="0" w:color="auto"/>
      </w:divBdr>
    </w:div>
    <w:div w:id="134489056">
      <w:bodyDiv w:val="1"/>
      <w:marLeft w:val="0"/>
      <w:marRight w:val="0"/>
      <w:marTop w:val="0"/>
      <w:marBottom w:val="0"/>
      <w:divBdr>
        <w:top w:val="none" w:sz="0" w:space="0" w:color="auto"/>
        <w:left w:val="none" w:sz="0" w:space="0" w:color="auto"/>
        <w:bottom w:val="none" w:sz="0" w:space="0" w:color="auto"/>
        <w:right w:val="none" w:sz="0" w:space="0" w:color="auto"/>
      </w:divBdr>
    </w:div>
    <w:div w:id="140389851">
      <w:bodyDiv w:val="1"/>
      <w:marLeft w:val="0"/>
      <w:marRight w:val="0"/>
      <w:marTop w:val="0"/>
      <w:marBottom w:val="0"/>
      <w:divBdr>
        <w:top w:val="none" w:sz="0" w:space="0" w:color="auto"/>
        <w:left w:val="none" w:sz="0" w:space="0" w:color="auto"/>
        <w:bottom w:val="none" w:sz="0" w:space="0" w:color="auto"/>
        <w:right w:val="none" w:sz="0" w:space="0" w:color="auto"/>
      </w:divBdr>
    </w:div>
    <w:div w:id="141896199">
      <w:bodyDiv w:val="1"/>
      <w:marLeft w:val="0"/>
      <w:marRight w:val="0"/>
      <w:marTop w:val="0"/>
      <w:marBottom w:val="0"/>
      <w:divBdr>
        <w:top w:val="none" w:sz="0" w:space="0" w:color="auto"/>
        <w:left w:val="none" w:sz="0" w:space="0" w:color="auto"/>
        <w:bottom w:val="none" w:sz="0" w:space="0" w:color="auto"/>
        <w:right w:val="none" w:sz="0" w:space="0" w:color="auto"/>
      </w:divBdr>
    </w:div>
    <w:div w:id="147867733">
      <w:bodyDiv w:val="1"/>
      <w:marLeft w:val="0"/>
      <w:marRight w:val="0"/>
      <w:marTop w:val="0"/>
      <w:marBottom w:val="0"/>
      <w:divBdr>
        <w:top w:val="none" w:sz="0" w:space="0" w:color="auto"/>
        <w:left w:val="none" w:sz="0" w:space="0" w:color="auto"/>
        <w:bottom w:val="none" w:sz="0" w:space="0" w:color="auto"/>
        <w:right w:val="none" w:sz="0" w:space="0" w:color="auto"/>
      </w:divBdr>
    </w:div>
    <w:div w:id="148719270">
      <w:bodyDiv w:val="1"/>
      <w:marLeft w:val="0"/>
      <w:marRight w:val="0"/>
      <w:marTop w:val="0"/>
      <w:marBottom w:val="0"/>
      <w:divBdr>
        <w:top w:val="none" w:sz="0" w:space="0" w:color="auto"/>
        <w:left w:val="none" w:sz="0" w:space="0" w:color="auto"/>
        <w:bottom w:val="none" w:sz="0" w:space="0" w:color="auto"/>
        <w:right w:val="none" w:sz="0" w:space="0" w:color="auto"/>
      </w:divBdr>
    </w:div>
    <w:div w:id="152256381">
      <w:bodyDiv w:val="1"/>
      <w:marLeft w:val="0"/>
      <w:marRight w:val="0"/>
      <w:marTop w:val="0"/>
      <w:marBottom w:val="0"/>
      <w:divBdr>
        <w:top w:val="none" w:sz="0" w:space="0" w:color="auto"/>
        <w:left w:val="none" w:sz="0" w:space="0" w:color="auto"/>
        <w:bottom w:val="none" w:sz="0" w:space="0" w:color="auto"/>
        <w:right w:val="none" w:sz="0" w:space="0" w:color="auto"/>
      </w:divBdr>
    </w:div>
    <w:div w:id="155608268">
      <w:bodyDiv w:val="1"/>
      <w:marLeft w:val="0"/>
      <w:marRight w:val="0"/>
      <w:marTop w:val="0"/>
      <w:marBottom w:val="0"/>
      <w:divBdr>
        <w:top w:val="none" w:sz="0" w:space="0" w:color="auto"/>
        <w:left w:val="none" w:sz="0" w:space="0" w:color="auto"/>
        <w:bottom w:val="none" w:sz="0" w:space="0" w:color="auto"/>
        <w:right w:val="none" w:sz="0" w:space="0" w:color="auto"/>
      </w:divBdr>
    </w:div>
    <w:div w:id="160783673">
      <w:bodyDiv w:val="1"/>
      <w:marLeft w:val="0"/>
      <w:marRight w:val="0"/>
      <w:marTop w:val="0"/>
      <w:marBottom w:val="0"/>
      <w:divBdr>
        <w:top w:val="none" w:sz="0" w:space="0" w:color="auto"/>
        <w:left w:val="none" w:sz="0" w:space="0" w:color="auto"/>
        <w:bottom w:val="none" w:sz="0" w:space="0" w:color="auto"/>
        <w:right w:val="none" w:sz="0" w:space="0" w:color="auto"/>
      </w:divBdr>
    </w:div>
    <w:div w:id="166407461">
      <w:bodyDiv w:val="1"/>
      <w:marLeft w:val="0"/>
      <w:marRight w:val="0"/>
      <w:marTop w:val="0"/>
      <w:marBottom w:val="0"/>
      <w:divBdr>
        <w:top w:val="none" w:sz="0" w:space="0" w:color="auto"/>
        <w:left w:val="none" w:sz="0" w:space="0" w:color="auto"/>
        <w:bottom w:val="none" w:sz="0" w:space="0" w:color="auto"/>
        <w:right w:val="none" w:sz="0" w:space="0" w:color="auto"/>
      </w:divBdr>
    </w:div>
    <w:div w:id="173034555">
      <w:bodyDiv w:val="1"/>
      <w:marLeft w:val="0"/>
      <w:marRight w:val="0"/>
      <w:marTop w:val="0"/>
      <w:marBottom w:val="0"/>
      <w:divBdr>
        <w:top w:val="none" w:sz="0" w:space="0" w:color="auto"/>
        <w:left w:val="none" w:sz="0" w:space="0" w:color="auto"/>
        <w:bottom w:val="none" w:sz="0" w:space="0" w:color="auto"/>
        <w:right w:val="none" w:sz="0" w:space="0" w:color="auto"/>
      </w:divBdr>
      <w:divsChild>
        <w:div w:id="1040786024">
          <w:marLeft w:val="0"/>
          <w:marRight w:val="0"/>
          <w:marTop w:val="0"/>
          <w:marBottom w:val="0"/>
          <w:divBdr>
            <w:top w:val="none" w:sz="0" w:space="0" w:color="auto"/>
            <w:left w:val="none" w:sz="0" w:space="0" w:color="auto"/>
            <w:bottom w:val="none" w:sz="0" w:space="0" w:color="auto"/>
            <w:right w:val="none" w:sz="0" w:space="0" w:color="auto"/>
          </w:divBdr>
          <w:divsChild>
            <w:div w:id="1519006205">
              <w:marLeft w:val="0"/>
              <w:marRight w:val="0"/>
              <w:marTop w:val="0"/>
              <w:marBottom w:val="0"/>
              <w:divBdr>
                <w:top w:val="none" w:sz="0" w:space="0" w:color="auto"/>
                <w:left w:val="none" w:sz="0" w:space="0" w:color="auto"/>
                <w:bottom w:val="none" w:sz="0" w:space="0" w:color="auto"/>
                <w:right w:val="none" w:sz="0" w:space="0" w:color="auto"/>
              </w:divBdr>
              <w:divsChild>
                <w:div w:id="344019282">
                  <w:marLeft w:val="0"/>
                  <w:marRight w:val="0"/>
                  <w:marTop w:val="0"/>
                  <w:marBottom w:val="0"/>
                  <w:divBdr>
                    <w:top w:val="none" w:sz="0" w:space="0" w:color="auto"/>
                    <w:left w:val="none" w:sz="0" w:space="0" w:color="auto"/>
                    <w:bottom w:val="none" w:sz="0" w:space="0" w:color="auto"/>
                    <w:right w:val="none" w:sz="0" w:space="0" w:color="auto"/>
                  </w:divBdr>
                  <w:divsChild>
                    <w:div w:id="792554567">
                      <w:marLeft w:val="0"/>
                      <w:marRight w:val="0"/>
                      <w:marTop w:val="0"/>
                      <w:marBottom w:val="0"/>
                      <w:divBdr>
                        <w:top w:val="none" w:sz="0" w:space="0" w:color="auto"/>
                        <w:left w:val="none" w:sz="0" w:space="0" w:color="auto"/>
                        <w:bottom w:val="none" w:sz="0" w:space="0" w:color="auto"/>
                        <w:right w:val="none" w:sz="0" w:space="0" w:color="auto"/>
                      </w:divBdr>
                      <w:divsChild>
                        <w:div w:id="1276445978">
                          <w:marLeft w:val="0"/>
                          <w:marRight w:val="0"/>
                          <w:marTop w:val="0"/>
                          <w:marBottom w:val="0"/>
                          <w:divBdr>
                            <w:top w:val="none" w:sz="0" w:space="0" w:color="auto"/>
                            <w:left w:val="none" w:sz="0" w:space="0" w:color="auto"/>
                            <w:bottom w:val="none" w:sz="0" w:space="0" w:color="auto"/>
                            <w:right w:val="none" w:sz="0" w:space="0" w:color="auto"/>
                          </w:divBdr>
                          <w:divsChild>
                            <w:div w:id="2091586243">
                              <w:marLeft w:val="0"/>
                              <w:marRight w:val="0"/>
                              <w:marTop w:val="0"/>
                              <w:marBottom w:val="0"/>
                              <w:divBdr>
                                <w:top w:val="none" w:sz="0" w:space="0" w:color="auto"/>
                                <w:left w:val="none" w:sz="0" w:space="0" w:color="auto"/>
                                <w:bottom w:val="none" w:sz="0" w:space="0" w:color="auto"/>
                                <w:right w:val="none" w:sz="0" w:space="0" w:color="auto"/>
                              </w:divBdr>
                              <w:divsChild>
                                <w:div w:id="1202480221">
                                  <w:marLeft w:val="0"/>
                                  <w:marRight w:val="0"/>
                                  <w:marTop w:val="0"/>
                                  <w:marBottom w:val="0"/>
                                  <w:divBdr>
                                    <w:top w:val="none" w:sz="0" w:space="0" w:color="auto"/>
                                    <w:left w:val="none" w:sz="0" w:space="0" w:color="auto"/>
                                    <w:bottom w:val="none" w:sz="0" w:space="0" w:color="auto"/>
                                    <w:right w:val="none" w:sz="0" w:space="0" w:color="auto"/>
                                  </w:divBdr>
                                  <w:divsChild>
                                    <w:div w:id="1009870990">
                                      <w:marLeft w:val="0"/>
                                      <w:marRight w:val="0"/>
                                      <w:marTop w:val="0"/>
                                      <w:marBottom w:val="0"/>
                                      <w:divBdr>
                                        <w:top w:val="none" w:sz="0" w:space="0" w:color="auto"/>
                                        <w:left w:val="none" w:sz="0" w:space="0" w:color="auto"/>
                                        <w:bottom w:val="none" w:sz="0" w:space="0" w:color="auto"/>
                                        <w:right w:val="none" w:sz="0" w:space="0" w:color="auto"/>
                                      </w:divBdr>
                                      <w:divsChild>
                                        <w:div w:id="459616581">
                                          <w:marLeft w:val="0"/>
                                          <w:marRight w:val="0"/>
                                          <w:marTop w:val="0"/>
                                          <w:marBottom w:val="0"/>
                                          <w:divBdr>
                                            <w:top w:val="none" w:sz="0" w:space="0" w:color="auto"/>
                                            <w:left w:val="none" w:sz="0" w:space="0" w:color="auto"/>
                                            <w:bottom w:val="none" w:sz="0" w:space="0" w:color="auto"/>
                                            <w:right w:val="none" w:sz="0" w:space="0" w:color="auto"/>
                                          </w:divBdr>
                                          <w:divsChild>
                                            <w:div w:id="1246651450">
                                              <w:marLeft w:val="0"/>
                                              <w:marRight w:val="0"/>
                                              <w:marTop w:val="0"/>
                                              <w:marBottom w:val="0"/>
                                              <w:divBdr>
                                                <w:top w:val="none" w:sz="0" w:space="0" w:color="auto"/>
                                                <w:left w:val="none" w:sz="0" w:space="0" w:color="auto"/>
                                                <w:bottom w:val="none" w:sz="0" w:space="0" w:color="auto"/>
                                                <w:right w:val="none" w:sz="0" w:space="0" w:color="auto"/>
                                              </w:divBdr>
                                              <w:divsChild>
                                                <w:div w:id="1752846671">
                                                  <w:marLeft w:val="0"/>
                                                  <w:marRight w:val="0"/>
                                                  <w:marTop w:val="0"/>
                                                  <w:marBottom w:val="0"/>
                                                  <w:divBdr>
                                                    <w:top w:val="none" w:sz="0" w:space="0" w:color="auto"/>
                                                    <w:left w:val="none" w:sz="0" w:space="0" w:color="auto"/>
                                                    <w:bottom w:val="single" w:sz="6" w:space="0" w:color="DADCE0"/>
                                                    <w:right w:val="none" w:sz="0" w:space="0" w:color="auto"/>
                                                  </w:divBdr>
                                                  <w:divsChild>
                                                    <w:div w:id="1436561604">
                                                      <w:marLeft w:val="0"/>
                                                      <w:marRight w:val="0"/>
                                                      <w:marTop w:val="0"/>
                                                      <w:marBottom w:val="0"/>
                                                      <w:divBdr>
                                                        <w:top w:val="none" w:sz="0" w:space="0" w:color="auto"/>
                                                        <w:left w:val="none" w:sz="0" w:space="0" w:color="auto"/>
                                                        <w:bottom w:val="none" w:sz="0" w:space="0" w:color="auto"/>
                                                        <w:right w:val="none" w:sz="0" w:space="0" w:color="auto"/>
                                                      </w:divBdr>
                                                      <w:divsChild>
                                                        <w:div w:id="620845532">
                                                          <w:marLeft w:val="0"/>
                                                          <w:marRight w:val="0"/>
                                                          <w:marTop w:val="0"/>
                                                          <w:marBottom w:val="0"/>
                                                          <w:divBdr>
                                                            <w:top w:val="none" w:sz="0" w:space="0" w:color="auto"/>
                                                            <w:left w:val="none" w:sz="0" w:space="0" w:color="auto"/>
                                                            <w:bottom w:val="none" w:sz="0" w:space="0" w:color="auto"/>
                                                            <w:right w:val="none" w:sz="0" w:space="0" w:color="auto"/>
                                                          </w:divBdr>
                                                        </w:div>
                                                        <w:div w:id="17601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79979">
                                                  <w:marLeft w:val="0"/>
                                                  <w:marRight w:val="0"/>
                                                  <w:marTop w:val="0"/>
                                                  <w:marBottom w:val="0"/>
                                                  <w:divBdr>
                                                    <w:top w:val="none" w:sz="0" w:space="0" w:color="auto"/>
                                                    <w:left w:val="none" w:sz="0" w:space="0" w:color="auto"/>
                                                    <w:bottom w:val="single" w:sz="6" w:space="0" w:color="DADCE0"/>
                                                    <w:right w:val="none" w:sz="0" w:space="0" w:color="auto"/>
                                                  </w:divBdr>
                                                  <w:divsChild>
                                                    <w:div w:id="483207276">
                                                      <w:marLeft w:val="0"/>
                                                      <w:marRight w:val="0"/>
                                                      <w:marTop w:val="0"/>
                                                      <w:marBottom w:val="0"/>
                                                      <w:divBdr>
                                                        <w:top w:val="none" w:sz="0" w:space="0" w:color="auto"/>
                                                        <w:left w:val="none" w:sz="0" w:space="0" w:color="auto"/>
                                                        <w:bottom w:val="none" w:sz="0" w:space="0" w:color="auto"/>
                                                        <w:right w:val="none" w:sz="0" w:space="0" w:color="auto"/>
                                                      </w:divBdr>
                                                      <w:divsChild>
                                                        <w:div w:id="1820536184">
                                                          <w:marLeft w:val="0"/>
                                                          <w:marRight w:val="0"/>
                                                          <w:marTop w:val="0"/>
                                                          <w:marBottom w:val="0"/>
                                                          <w:divBdr>
                                                            <w:top w:val="none" w:sz="0" w:space="0" w:color="auto"/>
                                                            <w:left w:val="none" w:sz="0" w:space="0" w:color="auto"/>
                                                            <w:bottom w:val="none" w:sz="0" w:space="0" w:color="auto"/>
                                                            <w:right w:val="none" w:sz="0" w:space="0" w:color="auto"/>
                                                          </w:divBdr>
                                                        </w:div>
                                                        <w:div w:id="1505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1722">
                                                  <w:marLeft w:val="0"/>
                                                  <w:marRight w:val="0"/>
                                                  <w:marTop w:val="0"/>
                                                  <w:marBottom w:val="0"/>
                                                  <w:divBdr>
                                                    <w:top w:val="none" w:sz="0" w:space="0" w:color="auto"/>
                                                    <w:left w:val="none" w:sz="0" w:space="0" w:color="auto"/>
                                                    <w:bottom w:val="none" w:sz="0" w:space="0" w:color="auto"/>
                                                    <w:right w:val="none" w:sz="0" w:space="0" w:color="auto"/>
                                                  </w:divBdr>
                                                  <w:divsChild>
                                                    <w:div w:id="2082482794">
                                                      <w:marLeft w:val="0"/>
                                                      <w:marRight w:val="0"/>
                                                      <w:marTop w:val="0"/>
                                                      <w:marBottom w:val="0"/>
                                                      <w:divBdr>
                                                        <w:top w:val="none" w:sz="0" w:space="0" w:color="auto"/>
                                                        <w:left w:val="none" w:sz="0" w:space="0" w:color="auto"/>
                                                        <w:bottom w:val="none" w:sz="0" w:space="0" w:color="auto"/>
                                                        <w:right w:val="none" w:sz="0" w:space="0" w:color="auto"/>
                                                      </w:divBdr>
                                                      <w:divsChild>
                                                        <w:div w:id="1899314060">
                                                          <w:marLeft w:val="0"/>
                                                          <w:marRight w:val="0"/>
                                                          <w:marTop w:val="0"/>
                                                          <w:marBottom w:val="0"/>
                                                          <w:divBdr>
                                                            <w:top w:val="none" w:sz="0" w:space="0" w:color="auto"/>
                                                            <w:left w:val="none" w:sz="0" w:space="0" w:color="auto"/>
                                                            <w:bottom w:val="none" w:sz="0" w:space="0" w:color="auto"/>
                                                            <w:right w:val="none" w:sz="0" w:space="0" w:color="auto"/>
                                                          </w:divBdr>
                                                        </w:div>
                                                        <w:div w:id="322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3659">
                                                  <w:marLeft w:val="0"/>
                                                  <w:marRight w:val="0"/>
                                                  <w:marTop w:val="0"/>
                                                  <w:marBottom w:val="0"/>
                                                  <w:divBdr>
                                                    <w:top w:val="none" w:sz="0" w:space="0" w:color="auto"/>
                                                    <w:left w:val="none" w:sz="0" w:space="0" w:color="auto"/>
                                                    <w:bottom w:val="none" w:sz="0" w:space="0" w:color="auto"/>
                                                    <w:right w:val="none" w:sz="0" w:space="0" w:color="auto"/>
                                                  </w:divBdr>
                                                  <w:divsChild>
                                                    <w:div w:id="310983504">
                                                      <w:marLeft w:val="0"/>
                                                      <w:marRight w:val="0"/>
                                                      <w:marTop w:val="0"/>
                                                      <w:marBottom w:val="0"/>
                                                      <w:divBdr>
                                                        <w:top w:val="none" w:sz="0" w:space="0" w:color="auto"/>
                                                        <w:left w:val="none" w:sz="0" w:space="0" w:color="auto"/>
                                                        <w:bottom w:val="none" w:sz="0" w:space="0" w:color="auto"/>
                                                        <w:right w:val="none" w:sz="0" w:space="0" w:color="auto"/>
                                                      </w:divBdr>
                                                      <w:divsChild>
                                                        <w:div w:id="1625579934">
                                                          <w:marLeft w:val="0"/>
                                                          <w:marRight w:val="0"/>
                                                          <w:marTop w:val="0"/>
                                                          <w:marBottom w:val="0"/>
                                                          <w:divBdr>
                                                            <w:top w:val="none" w:sz="0" w:space="0" w:color="auto"/>
                                                            <w:left w:val="none" w:sz="0" w:space="0" w:color="auto"/>
                                                            <w:bottom w:val="none" w:sz="0" w:space="0" w:color="auto"/>
                                                            <w:right w:val="none" w:sz="0" w:space="0" w:color="auto"/>
                                                          </w:divBdr>
                                                          <w:divsChild>
                                                            <w:div w:id="13756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09232">
      <w:bodyDiv w:val="1"/>
      <w:marLeft w:val="0"/>
      <w:marRight w:val="0"/>
      <w:marTop w:val="0"/>
      <w:marBottom w:val="0"/>
      <w:divBdr>
        <w:top w:val="none" w:sz="0" w:space="0" w:color="auto"/>
        <w:left w:val="none" w:sz="0" w:space="0" w:color="auto"/>
        <w:bottom w:val="none" w:sz="0" w:space="0" w:color="auto"/>
        <w:right w:val="none" w:sz="0" w:space="0" w:color="auto"/>
      </w:divBdr>
    </w:div>
    <w:div w:id="178279848">
      <w:bodyDiv w:val="1"/>
      <w:marLeft w:val="0"/>
      <w:marRight w:val="0"/>
      <w:marTop w:val="0"/>
      <w:marBottom w:val="0"/>
      <w:divBdr>
        <w:top w:val="none" w:sz="0" w:space="0" w:color="auto"/>
        <w:left w:val="none" w:sz="0" w:space="0" w:color="auto"/>
        <w:bottom w:val="none" w:sz="0" w:space="0" w:color="auto"/>
        <w:right w:val="none" w:sz="0" w:space="0" w:color="auto"/>
      </w:divBdr>
    </w:div>
    <w:div w:id="204760098">
      <w:bodyDiv w:val="1"/>
      <w:marLeft w:val="0"/>
      <w:marRight w:val="0"/>
      <w:marTop w:val="0"/>
      <w:marBottom w:val="0"/>
      <w:divBdr>
        <w:top w:val="none" w:sz="0" w:space="0" w:color="auto"/>
        <w:left w:val="none" w:sz="0" w:space="0" w:color="auto"/>
        <w:bottom w:val="none" w:sz="0" w:space="0" w:color="auto"/>
        <w:right w:val="none" w:sz="0" w:space="0" w:color="auto"/>
      </w:divBdr>
      <w:divsChild>
        <w:div w:id="1813906089">
          <w:marLeft w:val="0"/>
          <w:marRight w:val="0"/>
          <w:marTop w:val="0"/>
          <w:marBottom w:val="0"/>
          <w:divBdr>
            <w:top w:val="none" w:sz="0" w:space="0" w:color="auto"/>
            <w:left w:val="none" w:sz="0" w:space="0" w:color="auto"/>
            <w:bottom w:val="none" w:sz="0" w:space="0" w:color="auto"/>
            <w:right w:val="none" w:sz="0" w:space="0" w:color="auto"/>
          </w:divBdr>
          <w:divsChild>
            <w:div w:id="1646155581">
              <w:marLeft w:val="0"/>
              <w:marRight w:val="0"/>
              <w:marTop w:val="0"/>
              <w:marBottom w:val="0"/>
              <w:divBdr>
                <w:top w:val="none" w:sz="0" w:space="0" w:color="auto"/>
                <w:left w:val="none" w:sz="0" w:space="0" w:color="auto"/>
                <w:bottom w:val="none" w:sz="0" w:space="0" w:color="auto"/>
                <w:right w:val="none" w:sz="0" w:space="0" w:color="auto"/>
              </w:divBdr>
              <w:divsChild>
                <w:div w:id="444886823">
                  <w:marLeft w:val="0"/>
                  <w:marRight w:val="0"/>
                  <w:marTop w:val="0"/>
                  <w:marBottom w:val="0"/>
                  <w:divBdr>
                    <w:top w:val="none" w:sz="0" w:space="0" w:color="auto"/>
                    <w:left w:val="none" w:sz="0" w:space="0" w:color="auto"/>
                    <w:bottom w:val="none" w:sz="0" w:space="0" w:color="auto"/>
                    <w:right w:val="none" w:sz="0" w:space="0" w:color="auto"/>
                  </w:divBdr>
                  <w:divsChild>
                    <w:div w:id="1603611258">
                      <w:marLeft w:val="0"/>
                      <w:marRight w:val="0"/>
                      <w:marTop w:val="0"/>
                      <w:marBottom w:val="0"/>
                      <w:divBdr>
                        <w:top w:val="none" w:sz="0" w:space="0" w:color="auto"/>
                        <w:left w:val="none" w:sz="0" w:space="0" w:color="auto"/>
                        <w:bottom w:val="none" w:sz="0" w:space="0" w:color="auto"/>
                        <w:right w:val="none" w:sz="0" w:space="0" w:color="auto"/>
                      </w:divBdr>
                      <w:divsChild>
                        <w:div w:id="2104565728">
                          <w:marLeft w:val="0"/>
                          <w:marRight w:val="0"/>
                          <w:marTop w:val="0"/>
                          <w:marBottom w:val="0"/>
                          <w:divBdr>
                            <w:top w:val="none" w:sz="0" w:space="0" w:color="auto"/>
                            <w:left w:val="none" w:sz="0" w:space="0" w:color="auto"/>
                            <w:bottom w:val="none" w:sz="0" w:space="0" w:color="auto"/>
                            <w:right w:val="none" w:sz="0" w:space="0" w:color="auto"/>
                          </w:divBdr>
                          <w:divsChild>
                            <w:div w:id="972558751">
                              <w:marLeft w:val="0"/>
                              <w:marRight w:val="0"/>
                              <w:marTop w:val="0"/>
                              <w:marBottom w:val="0"/>
                              <w:divBdr>
                                <w:top w:val="none" w:sz="0" w:space="0" w:color="auto"/>
                                <w:left w:val="none" w:sz="0" w:space="0" w:color="auto"/>
                                <w:bottom w:val="none" w:sz="0" w:space="0" w:color="auto"/>
                                <w:right w:val="none" w:sz="0" w:space="0" w:color="auto"/>
                              </w:divBdr>
                              <w:divsChild>
                                <w:div w:id="1456406770">
                                  <w:marLeft w:val="0"/>
                                  <w:marRight w:val="0"/>
                                  <w:marTop w:val="0"/>
                                  <w:marBottom w:val="0"/>
                                  <w:divBdr>
                                    <w:top w:val="none" w:sz="0" w:space="0" w:color="auto"/>
                                    <w:left w:val="none" w:sz="0" w:space="0" w:color="auto"/>
                                    <w:bottom w:val="none" w:sz="0" w:space="0" w:color="auto"/>
                                    <w:right w:val="none" w:sz="0" w:space="0" w:color="auto"/>
                                  </w:divBdr>
                                  <w:divsChild>
                                    <w:div w:id="2041860744">
                                      <w:marLeft w:val="0"/>
                                      <w:marRight w:val="0"/>
                                      <w:marTop w:val="0"/>
                                      <w:marBottom w:val="0"/>
                                      <w:divBdr>
                                        <w:top w:val="none" w:sz="0" w:space="0" w:color="auto"/>
                                        <w:left w:val="none" w:sz="0" w:space="0" w:color="auto"/>
                                        <w:bottom w:val="none" w:sz="0" w:space="0" w:color="auto"/>
                                        <w:right w:val="none" w:sz="0" w:space="0" w:color="auto"/>
                                      </w:divBdr>
                                      <w:divsChild>
                                        <w:div w:id="1669090062">
                                          <w:marLeft w:val="0"/>
                                          <w:marRight w:val="0"/>
                                          <w:marTop w:val="0"/>
                                          <w:marBottom w:val="0"/>
                                          <w:divBdr>
                                            <w:top w:val="none" w:sz="0" w:space="0" w:color="auto"/>
                                            <w:left w:val="none" w:sz="0" w:space="0" w:color="auto"/>
                                            <w:bottom w:val="none" w:sz="0" w:space="0" w:color="auto"/>
                                            <w:right w:val="none" w:sz="0" w:space="0" w:color="auto"/>
                                          </w:divBdr>
                                          <w:divsChild>
                                            <w:div w:id="1341466666">
                                              <w:marLeft w:val="0"/>
                                              <w:marRight w:val="0"/>
                                              <w:marTop w:val="0"/>
                                              <w:marBottom w:val="0"/>
                                              <w:divBdr>
                                                <w:top w:val="none" w:sz="0" w:space="0" w:color="auto"/>
                                                <w:left w:val="none" w:sz="0" w:space="0" w:color="auto"/>
                                                <w:bottom w:val="none" w:sz="0" w:space="0" w:color="auto"/>
                                                <w:right w:val="none" w:sz="0" w:space="0" w:color="auto"/>
                                              </w:divBdr>
                                              <w:divsChild>
                                                <w:div w:id="966931961">
                                                  <w:marLeft w:val="0"/>
                                                  <w:marRight w:val="0"/>
                                                  <w:marTop w:val="0"/>
                                                  <w:marBottom w:val="0"/>
                                                  <w:divBdr>
                                                    <w:top w:val="none" w:sz="0" w:space="0" w:color="auto"/>
                                                    <w:left w:val="none" w:sz="0" w:space="0" w:color="auto"/>
                                                    <w:bottom w:val="single" w:sz="6" w:space="0" w:color="DADCE0"/>
                                                    <w:right w:val="none" w:sz="0" w:space="0" w:color="auto"/>
                                                  </w:divBdr>
                                                  <w:divsChild>
                                                    <w:div w:id="2013292656">
                                                      <w:marLeft w:val="0"/>
                                                      <w:marRight w:val="0"/>
                                                      <w:marTop w:val="0"/>
                                                      <w:marBottom w:val="0"/>
                                                      <w:divBdr>
                                                        <w:top w:val="none" w:sz="0" w:space="0" w:color="auto"/>
                                                        <w:left w:val="none" w:sz="0" w:space="0" w:color="auto"/>
                                                        <w:bottom w:val="none" w:sz="0" w:space="0" w:color="auto"/>
                                                        <w:right w:val="none" w:sz="0" w:space="0" w:color="auto"/>
                                                      </w:divBdr>
                                                      <w:divsChild>
                                                        <w:div w:id="689143479">
                                                          <w:marLeft w:val="0"/>
                                                          <w:marRight w:val="0"/>
                                                          <w:marTop w:val="0"/>
                                                          <w:marBottom w:val="0"/>
                                                          <w:divBdr>
                                                            <w:top w:val="none" w:sz="0" w:space="0" w:color="auto"/>
                                                            <w:left w:val="none" w:sz="0" w:space="0" w:color="auto"/>
                                                            <w:bottom w:val="none" w:sz="0" w:space="0" w:color="auto"/>
                                                            <w:right w:val="none" w:sz="0" w:space="0" w:color="auto"/>
                                                          </w:divBdr>
                                                        </w:div>
                                                        <w:div w:id="16789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251">
                                                  <w:marLeft w:val="0"/>
                                                  <w:marRight w:val="0"/>
                                                  <w:marTop w:val="0"/>
                                                  <w:marBottom w:val="0"/>
                                                  <w:divBdr>
                                                    <w:top w:val="none" w:sz="0" w:space="0" w:color="auto"/>
                                                    <w:left w:val="none" w:sz="0" w:space="0" w:color="auto"/>
                                                    <w:bottom w:val="single" w:sz="6" w:space="0" w:color="DADCE0"/>
                                                    <w:right w:val="none" w:sz="0" w:space="0" w:color="auto"/>
                                                  </w:divBdr>
                                                  <w:divsChild>
                                                    <w:div w:id="309404201">
                                                      <w:marLeft w:val="0"/>
                                                      <w:marRight w:val="0"/>
                                                      <w:marTop w:val="0"/>
                                                      <w:marBottom w:val="0"/>
                                                      <w:divBdr>
                                                        <w:top w:val="none" w:sz="0" w:space="0" w:color="auto"/>
                                                        <w:left w:val="none" w:sz="0" w:space="0" w:color="auto"/>
                                                        <w:bottom w:val="none" w:sz="0" w:space="0" w:color="auto"/>
                                                        <w:right w:val="none" w:sz="0" w:space="0" w:color="auto"/>
                                                      </w:divBdr>
                                                      <w:divsChild>
                                                        <w:div w:id="971709748">
                                                          <w:marLeft w:val="0"/>
                                                          <w:marRight w:val="0"/>
                                                          <w:marTop w:val="0"/>
                                                          <w:marBottom w:val="0"/>
                                                          <w:divBdr>
                                                            <w:top w:val="none" w:sz="0" w:space="0" w:color="auto"/>
                                                            <w:left w:val="none" w:sz="0" w:space="0" w:color="auto"/>
                                                            <w:bottom w:val="none" w:sz="0" w:space="0" w:color="auto"/>
                                                            <w:right w:val="none" w:sz="0" w:space="0" w:color="auto"/>
                                                          </w:divBdr>
                                                        </w:div>
                                                        <w:div w:id="15658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363">
                                                  <w:marLeft w:val="0"/>
                                                  <w:marRight w:val="0"/>
                                                  <w:marTop w:val="0"/>
                                                  <w:marBottom w:val="0"/>
                                                  <w:divBdr>
                                                    <w:top w:val="none" w:sz="0" w:space="0" w:color="auto"/>
                                                    <w:left w:val="none" w:sz="0" w:space="0" w:color="auto"/>
                                                    <w:bottom w:val="none" w:sz="0" w:space="0" w:color="auto"/>
                                                    <w:right w:val="none" w:sz="0" w:space="0" w:color="auto"/>
                                                  </w:divBdr>
                                                  <w:divsChild>
                                                    <w:div w:id="92552054">
                                                      <w:marLeft w:val="0"/>
                                                      <w:marRight w:val="0"/>
                                                      <w:marTop w:val="0"/>
                                                      <w:marBottom w:val="0"/>
                                                      <w:divBdr>
                                                        <w:top w:val="none" w:sz="0" w:space="0" w:color="auto"/>
                                                        <w:left w:val="none" w:sz="0" w:space="0" w:color="auto"/>
                                                        <w:bottom w:val="none" w:sz="0" w:space="0" w:color="auto"/>
                                                        <w:right w:val="none" w:sz="0" w:space="0" w:color="auto"/>
                                                      </w:divBdr>
                                                      <w:divsChild>
                                                        <w:div w:id="2045136464">
                                                          <w:marLeft w:val="0"/>
                                                          <w:marRight w:val="0"/>
                                                          <w:marTop w:val="0"/>
                                                          <w:marBottom w:val="0"/>
                                                          <w:divBdr>
                                                            <w:top w:val="none" w:sz="0" w:space="0" w:color="auto"/>
                                                            <w:left w:val="none" w:sz="0" w:space="0" w:color="auto"/>
                                                            <w:bottom w:val="none" w:sz="0" w:space="0" w:color="auto"/>
                                                            <w:right w:val="none" w:sz="0" w:space="0" w:color="auto"/>
                                                          </w:divBdr>
                                                        </w:div>
                                                        <w:div w:id="17721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1473">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0"/>
                                                      <w:marBottom w:val="0"/>
                                                      <w:divBdr>
                                                        <w:top w:val="none" w:sz="0" w:space="0" w:color="auto"/>
                                                        <w:left w:val="none" w:sz="0" w:space="0" w:color="auto"/>
                                                        <w:bottom w:val="none" w:sz="0" w:space="0" w:color="auto"/>
                                                        <w:right w:val="none" w:sz="0" w:space="0" w:color="auto"/>
                                                      </w:divBdr>
                                                      <w:divsChild>
                                                        <w:div w:id="1703167380">
                                                          <w:marLeft w:val="0"/>
                                                          <w:marRight w:val="0"/>
                                                          <w:marTop w:val="0"/>
                                                          <w:marBottom w:val="0"/>
                                                          <w:divBdr>
                                                            <w:top w:val="none" w:sz="0" w:space="0" w:color="auto"/>
                                                            <w:left w:val="none" w:sz="0" w:space="0" w:color="auto"/>
                                                            <w:bottom w:val="none" w:sz="0" w:space="0" w:color="auto"/>
                                                            <w:right w:val="none" w:sz="0" w:space="0" w:color="auto"/>
                                                          </w:divBdr>
                                                          <w:divsChild>
                                                            <w:div w:id="14849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4929">
                                              <w:marLeft w:val="0"/>
                                              <w:marRight w:val="0"/>
                                              <w:marTop w:val="0"/>
                                              <w:marBottom w:val="0"/>
                                              <w:divBdr>
                                                <w:top w:val="none" w:sz="0" w:space="0" w:color="auto"/>
                                                <w:left w:val="none" w:sz="0" w:space="0" w:color="auto"/>
                                                <w:bottom w:val="none" w:sz="0" w:space="0" w:color="auto"/>
                                                <w:right w:val="none" w:sz="0" w:space="0" w:color="auto"/>
                                              </w:divBdr>
                                              <w:divsChild>
                                                <w:div w:id="1880320074">
                                                  <w:marLeft w:val="0"/>
                                                  <w:marRight w:val="0"/>
                                                  <w:marTop w:val="0"/>
                                                  <w:marBottom w:val="0"/>
                                                  <w:divBdr>
                                                    <w:top w:val="none" w:sz="0" w:space="0" w:color="auto"/>
                                                    <w:left w:val="none" w:sz="0" w:space="0" w:color="auto"/>
                                                    <w:bottom w:val="none" w:sz="0" w:space="0" w:color="auto"/>
                                                    <w:right w:val="none" w:sz="0" w:space="0" w:color="auto"/>
                                                  </w:divBdr>
                                                  <w:divsChild>
                                                    <w:div w:id="1188760873">
                                                      <w:marLeft w:val="0"/>
                                                      <w:marRight w:val="0"/>
                                                      <w:marTop w:val="0"/>
                                                      <w:marBottom w:val="0"/>
                                                      <w:divBdr>
                                                        <w:top w:val="none" w:sz="0" w:space="0" w:color="auto"/>
                                                        <w:left w:val="none" w:sz="0" w:space="0" w:color="auto"/>
                                                        <w:bottom w:val="none" w:sz="0" w:space="0" w:color="auto"/>
                                                        <w:right w:val="none" w:sz="0" w:space="0" w:color="auto"/>
                                                      </w:divBdr>
                                                      <w:divsChild>
                                                        <w:div w:id="1651983557">
                                                          <w:marLeft w:val="0"/>
                                                          <w:marRight w:val="0"/>
                                                          <w:marTop w:val="0"/>
                                                          <w:marBottom w:val="0"/>
                                                          <w:divBdr>
                                                            <w:top w:val="none" w:sz="0" w:space="0" w:color="auto"/>
                                                            <w:left w:val="none" w:sz="0" w:space="0" w:color="auto"/>
                                                            <w:bottom w:val="none" w:sz="0" w:space="0" w:color="auto"/>
                                                            <w:right w:val="none" w:sz="0" w:space="0" w:color="auto"/>
                                                          </w:divBdr>
                                                        </w:div>
                                                        <w:div w:id="13869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4629">
                                                  <w:marLeft w:val="0"/>
                                                  <w:marRight w:val="0"/>
                                                  <w:marTop w:val="0"/>
                                                  <w:marBottom w:val="0"/>
                                                  <w:divBdr>
                                                    <w:top w:val="none" w:sz="0" w:space="0" w:color="auto"/>
                                                    <w:left w:val="none" w:sz="0" w:space="0" w:color="auto"/>
                                                    <w:bottom w:val="none" w:sz="0" w:space="0" w:color="auto"/>
                                                    <w:right w:val="none" w:sz="0" w:space="0" w:color="auto"/>
                                                  </w:divBdr>
                                                  <w:divsChild>
                                                    <w:div w:id="2002000713">
                                                      <w:marLeft w:val="0"/>
                                                      <w:marRight w:val="0"/>
                                                      <w:marTop w:val="0"/>
                                                      <w:marBottom w:val="0"/>
                                                      <w:divBdr>
                                                        <w:top w:val="none" w:sz="0" w:space="0" w:color="auto"/>
                                                        <w:left w:val="none" w:sz="0" w:space="0" w:color="auto"/>
                                                        <w:bottom w:val="none" w:sz="0" w:space="0" w:color="auto"/>
                                                        <w:right w:val="none" w:sz="0" w:space="0" w:color="auto"/>
                                                      </w:divBdr>
                                                      <w:divsChild>
                                                        <w:div w:id="2139520008">
                                                          <w:marLeft w:val="0"/>
                                                          <w:marRight w:val="0"/>
                                                          <w:marTop w:val="0"/>
                                                          <w:marBottom w:val="0"/>
                                                          <w:divBdr>
                                                            <w:top w:val="none" w:sz="0" w:space="0" w:color="auto"/>
                                                            <w:left w:val="none" w:sz="0" w:space="0" w:color="auto"/>
                                                            <w:bottom w:val="none" w:sz="0" w:space="0" w:color="auto"/>
                                                            <w:right w:val="none" w:sz="0" w:space="0" w:color="auto"/>
                                                          </w:divBdr>
                                                          <w:divsChild>
                                                            <w:div w:id="743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1013">
                                              <w:marLeft w:val="0"/>
                                              <w:marRight w:val="0"/>
                                              <w:marTop w:val="0"/>
                                              <w:marBottom w:val="0"/>
                                              <w:divBdr>
                                                <w:top w:val="none" w:sz="0" w:space="0" w:color="auto"/>
                                                <w:left w:val="none" w:sz="0" w:space="0" w:color="auto"/>
                                                <w:bottom w:val="none" w:sz="0" w:space="0" w:color="auto"/>
                                                <w:right w:val="none" w:sz="0" w:space="0" w:color="auto"/>
                                              </w:divBdr>
                                              <w:divsChild>
                                                <w:div w:id="1496147994">
                                                  <w:marLeft w:val="0"/>
                                                  <w:marRight w:val="0"/>
                                                  <w:marTop w:val="0"/>
                                                  <w:marBottom w:val="0"/>
                                                  <w:divBdr>
                                                    <w:top w:val="none" w:sz="0" w:space="0" w:color="auto"/>
                                                    <w:left w:val="none" w:sz="0" w:space="0" w:color="auto"/>
                                                    <w:bottom w:val="single" w:sz="6" w:space="0" w:color="DADCE0"/>
                                                    <w:right w:val="none" w:sz="0" w:space="0" w:color="auto"/>
                                                  </w:divBdr>
                                                  <w:divsChild>
                                                    <w:div w:id="843979240">
                                                      <w:marLeft w:val="0"/>
                                                      <w:marRight w:val="0"/>
                                                      <w:marTop w:val="0"/>
                                                      <w:marBottom w:val="0"/>
                                                      <w:divBdr>
                                                        <w:top w:val="none" w:sz="0" w:space="0" w:color="auto"/>
                                                        <w:left w:val="none" w:sz="0" w:space="0" w:color="auto"/>
                                                        <w:bottom w:val="none" w:sz="0" w:space="0" w:color="auto"/>
                                                        <w:right w:val="none" w:sz="0" w:space="0" w:color="auto"/>
                                                      </w:divBdr>
                                                      <w:divsChild>
                                                        <w:div w:id="1788086955">
                                                          <w:marLeft w:val="0"/>
                                                          <w:marRight w:val="0"/>
                                                          <w:marTop w:val="0"/>
                                                          <w:marBottom w:val="0"/>
                                                          <w:divBdr>
                                                            <w:top w:val="none" w:sz="0" w:space="0" w:color="auto"/>
                                                            <w:left w:val="none" w:sz="0" w:space="0" w:color="auto"/>
                                                            <w:bottom w:val="none" w:sz="0" w:space="0" w:color="auto"/>
                                                            <w:right w:val="none" w:sz="0" w:space="0" w:color="auto"/>
                                                          </w:divBdr>
                                                        </w:div>
                                                        <w:div w:id="15106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923">
                                                  <w:marLeft w:val="0"/>
                                                  <w:marRight w:val="0"/>
                                                  <w:marTop w:val="0"/>
                                                  <w:marBottom w:val="0"/>
                                                  <w:divBdr>
                                                    <w:top w:val="none" w:sz="0" w:space="0" w:color="auto"/>
                                                    <w:left w:val="none" w:sz="0" w:space="0" w:color="auto"/>
                                                    <w:bottom w:val="single" w:sz="6" w:space="0" w:color="DADCE0"/>
                                                    <w:right w:val="none" w:sz="0" w:space="0" w:color="auto"/>
                                                  </w:divBdr>
                                                  <w:divsChild>
                                                    <w:div w:id="286933696">
                                                      <w:marLeft w:val="0"/>
                                                      <w:marRight w:val="0"/>
                                                      <w:marTop w:val="0"/>
                                                      <w:marBottom w:val="0"/>
                                                      <w:divBdr>
                                                        <w:top w:val="none" w:sz="0" w:space="0" w:color="auto"/>
                                                        <w:left w:val="none" w:sz="0" w:space="0" w:color="auto"/>
                                                        <w:bottom w:val="none" w:sz="0" w:space="0" w:color="auto"/>
                                                        <w:right w:val="none" w:sz="0" w:space="0" w:color="auto"/>
                                                      </w:divBdr>
                                                      <w:divsChild>
                                                        <w:div w:id="1706060582">
                                                          <w:marLeft w:val="0"/>
                                                          <w:marRight w:val="0"/>
                                                          <w:marTop w:val="0"/>
                                                          <w:marBottom w:val="0"/>
                                                          <w:divBdr>
                                                            <w:top w:val="none" w:sz="0" w:space="0" w:color="auto"/>
                                                            <w:left w:val="none" w:sz="0" w:space="0" w:color="auto"/>
                                                            <w:bottom w:val="none" w:sz="0" w:space="0" w:color="auto"/>
                                                            <w:right w:val="none" w:sz="0" w:space="0" w:color="auto"/>
                                                          </w:divBdr>
                                                        </w:div>
                                                        <w:div w:id="12397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48511">
                                                  <w:marLeft w:val="0"/>
                                                  <w:marRight w:val="0"/>
                                                  <w:marTop w:val="0"/>
                                                  <w:marBottom w:val="0"/>
                                                  <w:divBdr>
                                                    <w:top w:val="none" w:sz="0" w:space="0" w:color="auto"/>
                                                    <w:left w:val="none" w:sz="0" w:space="0" w:color="auto"/>
                                                    <w:bottom w:val="none" w:sz="0" w:space="0" w:color="auto"/>
                                                    <w:right w:val="none" w:sz="0" w:space="0" w:color="auto"/>
                                                  </w:divBdr>
                                                  <w:divsChild>
                                                    <w:div w:id="1022323875">
                                                      <w:marLeft w:val="0"/>
                                                      <w:marRight w:val="0"/>
                                                      <w:marTop w:val="0"/>
                                                      <w:marBottom w:val="0"/>
                                                      <w:divBdr>
                                                        <w:top w:val="none" w:sz="0" w:space="0" w:color="auto"/>
                                                        <w:left w:val="none" w:sz="0" w:space="0" w:color="auto"/>
                                                        <w:bottom w:val="none" w:sz="0" w:space="0" w:color="auto"/>
                                                        <w:right w:val="none" w:sz="0" w:space="0" w:color="auto"/>
                                                      </w:divBdr>
                                                      <w:divsChild>
                                                        <w:div w:id="712267198">
                                                          <w:marLeft w:val="0"/>
                                                          <w:marRight w:val="0"/>
                                                          <w:marTop w:val="0"/>
                                                          <w:marBottom w:val="0"/>
                                                          <w:divBdr>
                                                            <w:top w:val="none" w:sz="0" w:space="0" w:color="auto"/>
                                                            <w:left w:val="none" w:sz="0" w:space="0" w:color="auto"/>
                                                            <w:bottom w:val="none" w:sz="0" w:space="0" w:color="auto"/>
                                                            <w:right w:val="none" w:sz="0" w:space="0" w:color="auto"/>
                                                          </w:divBdr>
                                                        </w:div>
                                                        <w:div w:id="210556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6634">
                                                  <w:marLeft w:val="0"/>
                                                  <w:marRight w:val="0"/>
                                                  <w:marTop w:val="0"/>
                                                  <w:marBottom w:val="0"/>
                                                  <w:divBdr>
                                                    <w:top w:val="none" w:sz="0" w:space="0" w:color="auto"/>
                                                    <w:left w:val="none" w:sz="0" w:space="0" w:color="auto"/>
                                                    <w:bottom w:val="none" w:sz="0" w:space="0" w:color="auto"/>
                                                    <w:right w:val="none" w:sz="0" w:space="0" w:color="auto"/>
                                                  </w:divBdr>
                                                  <w:divsChild>
                                                    <w:div w:id="2098400193">
                                                      <w:marLeft w:val="0"/>
                                                      <w:marRight w:val="0"/>
                                                      <w:marTop w:val="0"/>
                                                      <w:marBottom w:val="0"/>
                                                      <w:divBdr>
                                                        <w:top w:val="none" w:sz="0" w:space="0" w:color="auto"/>
                                                        <w:left w:val="none" w:sz="0" w:space="0" w:color="auto"/>
                                                        <w:bottom w:val="none" w:sz="0" w:space="0" w:color="auto"/>
                                                        <w:right w:val="none" w:sz="0" w:space="0" w:color="auto"/>
                                                      </w:divBdr>
                                                      <w:divsChild>
                                                        <w:div w:id="463542877">
                                                          <w:marLeft w:val="0"/>
                                                          <w:marRight w:val="0"/>
                                                          <w:marTop w:val="0"/>
                                                          <w:marBottom w:val="0"/>
                                                          <w:divBdr>
                                                            <w:top w:val="none" w:sz="0" w:space="0" w:color="auto"/>
                                                            <w:left w:val="none" w:sz="0" w:space="0" w:color="auto"/>
                                                            <w:bottom w:val="none" w:sz="0" w:space="0" w:color="auto"/>
                                                            <w:right w:val="none" w:sz="0" w:space="0" w:color="auto"/>
                                                          </w:divBdr>
                                                          <w:divsChild>
                                                            <w:div w:id="12307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757601">
      <w:bodyDiv w:val="1"/>
      <w:marLeft w:val="0"/>
      <w:marRight w:val="0"/>
      <w:marTop w:val="0"/>
      <w:marBottom w:val="0"/>
      <w:divBdr>
        <w:top w:val="none" w:sz="0" w:space="0" w:color="auto"/>
        <w:left w:val="none" w:sz="0" w:space="0" w:color="auto"/>
        <w:bottom w:val="none" w:sz="0" w:space="0" w:color="auto"/>
        <w:right w:val="none" w:sz="0" w:space="0" w:color="auto"/>
      </w:divBdr>
    </w:div>
    <w:div w:id="227421605">
      <w:bodyDiv w:val="1"/>
      <w:marLeft w:val="0"/>
      <w:marRight w:val="0"/>
      <w:marTop w:val="0"/>
      <w:marBottom w:val="0"/>
      <w:divBdr>
        <w:top w:val="none" w:sz="0" w:space="0" w:color="auto"/>
        <w:left w:val="none" w:sz="0" w:space="0" w:color="auto"/>
        <w:bottom w:val="none" w:sz="0" w:space="0" w:color="auto"/>
        <w:right w:val="none" w:sz="0" w:space="0" w:color="auto"/>
      </w:divBdr>
    </w:div>
    <w:div w:id="227500894">
      <w:bodyDiv w:val="1"/>
      <w:marLeft w:val="0"/>
      <w:marRight w:val="0"/>
      <w:marTop w:val="0"/>
      <w:marBottom w:val="0"/>
      <w:divBdr>
        <w:top w:val="none" w:sz="0" w:space="0" w:color="auto"/>
        <w:left w:val="none" w:sz="0" w:space="0" w:color="auto"/>
        <w:bottom w:val="none" w:sz="0" w:space="0" w:color="auto"/>
        <w:right w:val="none" w:sz="0" w:space="0" w:color="auto"/>
      </w:divBdr>
    </w:div>
    <w:div w:id="229510176">
      <w:bodyDiv w:val="1"/>
      <w:marLeft w:val="0"/>
      <w:marRight w:val="0"/>
      <w:marTop w:val="0"/>
      <w:marBottom w:val="0"/>
      <w:divBdr>
        <w:top w:val="none" w:sz="0" w:space="0" w:color="auto"/>
        <w:left w:val="none" w:sz="0" w:space="0" w:color="auto"/>
        <w:bottom w:val="none" w:sz="0" w:space="0" w:color="auto"/>
        <w:right w:val="none" w:sz="0" w:space="0" w:color="auto"/>
      </w:divBdr>
    </w:div>
    <w:div w:id="236209830">
      <w:bodyDiv w:val="1"/>
      <w:marLeft w:val="0"/>
      <w:marRight w:val="0"/>
      <w:marTop w:val="0"/>
      <w:marBottom w:val="0"/>
      <w:divBdr>
        <w:top w:val="none" w:sz="0" w:space="0" w:color="auto"/>
        <w:left w:val="none" w:sz="0" w:space="0" w:color="auto"/>
        <w:bottom w:val="none" w:sz="0" w:space="0" w:color="auto"/>
        <w:right w:val="none" w:sz="0" w:space="0" w:color="auto"/>
      </w:divBdr>
    </w:div>
    <w:div w:id="236282463">
      <w:bodyDiv w:val="1"/>
      <w:marLeft w:val="0"/>
      <w:marRight w:val="0"/>
      <w:marTop w:val="0"/>
      <w:marBottom w:val="0"/>
      <w:divBdr>
        <w:top w:val="none" w:sz="0" w:space="0" w:color="auto"/>
        <w:left w:val="none" w:sz="0" w:space="0" w:color="auto"/>
        <w:bottom w:val="none" w:sz="0" w:space="0" w:color="auto"/>
        <w:right w:val="none" w:sz="0" w:space="0" w:color="auto"/>
      </w:divBdr>
    </w:div>
    <w:div w:id="238096225">
      <w:bodyDiv w:val="1"/>
      <w:marLeft w:val="0"/>
      <w:marRight w:val="0"/>
      <w:marTop w:val="0"/>
      <w:marBottom w:val="0"/>
      <w:divBdr>
        <w:top w:val="none" w:sz="0" w:space="0" w:color="auto"/>
        <w:left w:val="none" w:sz="0" w:space="0" w:color="auto"/>
        <w:bottom w:val="none" w:sz="0" w:space="0" w:color="auto"/>
        <w:right w:val="none" w:sz="0" w:space="0" w:color="auto"/>
      </w:divBdr>
    </w:div>
    <w:div w:id="242572530">
      <w:bodyDiv w:val="1"/>
      <w:marLeft w:val="0"/>
      <w:marRight w:val="0"/>
      <w:marTop w:val="0"/>
      <w:marBottom w:val="0"/>
      <w:divBdr>
        <w:top w:val="none" w:sz="0" w:space="0" w:color="auto"/>
        <w:left w:val="none" w:sz="0" w:space="0" w:color="auto"/>
        <w:bottom w:val="none" w:sz="0" w:space="0" w:color="auto"/>
        <w:right w:val="none" w:sz="0" w:space="0" w:color="auto"/>
      </w:divBdr>
    </w:div>
    <w:div w:id="271474274">
      <w:bodyDiv w:val="1"/>
      <w:marLeft w:val="0"/>
      <w:marRight w:val="0"/>
      <w:marTop w:val="0"/>
      <w:marBottom w:val="0"/>
      <w:divBdr>
        <w:top w:val="none" w:sz="0" w:space="0" w:color="auto"/>
        <w:left w:val="none" w:sz="0" w:space="0" w:color="auto"/>
        <w:bottom w:val="none" w:sz="0" w:space="0" w:color="auto"/>
        <w:right w:val="none" w:sz="0" w:space="0" w:color="auto"/>
      </w:divBdr>
    </w:div>
    <w:div w:id="275404783">
      <w:bodyDiv w:val="1"/>
      <w:marLeft w:val="0"/>
      <w:marRight w:val="0"/>
      <w:marTop w:val="0"/>
      <w:marBottom w:val="0"/>
      <w:divBdr>
        <w:top w:val="none" w:sz="0" w:space="0" w:color="auto"/>
        <w:left w:val="none" w:sz="0" w:space="0" w:color="auto"/>
        <w:bottom w:val="none" w:sz="0" w:space="0" w:color="auto"/>
        <w:right w:val="none" w:sz="0" w:space="0" w:color="auto"/>
      </w:divBdr>
    </w:div>
    <w:div w:id="292248303">
      <w:bodyDiv w:val="1"/>
      <w:marLeft w:val="0"/>
      <w:marRight w:val="0"/>
      <w:marTop w:val="0"/>
      <w:marBottom w:val="0"/>
      <w:divBdr>
        <w:top w:val="none" w:sz="0" w:space="0" w:color="auto"/>
        <w:left w:val="none" w:sz="0" w:space="0" w:color="auto"/>
        <w:bottom w:val="none" w:sz="0" w:space="0" w:color="auto"/>
        <w:right w:val="none" w:sz="0" w:space="0" w:color="auto"/>
      </w:divBdr>
    </w:div>
    <w:div w:id="304966325">
      <w:bodyDiv w:val="1"/>
      <w:marLeft w:val="0"/>
      <w:marRight w:val="0"/>
      <w:marTop w:val="0"/>
      <w:marBottom w:val="0"/>
      <w:divBdr>
        <w:top w:val="none" w:sz="0" w:space="0" w:color="auto"/>
        <w:left w:val="none" w:sz="0" w:space="0" w:color="auto"/>
        <w:bottom w:val="none" w:sz="0" w:space="0" w:color="auto"/>
        <w:right w:val="none" w:sz="0" w:space="0" w:color="auto"/>
      </w:divBdr>
    </w:div>
    <w:div w:id="323750262">
      <w:bodyDiv w:val="1"/>
      <w:marLeft w:val="0"/>
      <w:marRight w:val="0"/>
      <w:marTop w:val="0"/>
      <w:marBottom w:val="0"/>
      <w:divBdr>
        <w:top w:val="none" w:sz="0" w:space="0" w:color="auto"/>
        <w:left w:val="none" w:sz="0" w:space="0" w:color="auto"/>
        <w:bottom w:val="none" w:sz="0" w:space="0" w:color="auto"/>
        <w:right w:val="none" w:sz="0" w:space="0" w:color="auto"/>
      </w:divBdr>
    </w:div>
    <w:div w:id="324675546">
      <w:bodyDiv w:val="1"/>
      <w:marLeft w:val="0"/>
      <w:marRight w:val="0"/>
      <w:marTop w:val="0"/>
      <w:marBottom w:val="0"/>
      <w:divBdr>
        <w:top w:val="none" w:sz="0" w:space="0" w:color="auto"/>
        <w:left w:val="none" w:sz="0" w:space="0" w:color="auto"/>
        <w:bottom w:val="none" w:sz="0" w:space="0" w:color="auto"/>
        <w:right w:val="none" w:sz="0" w:space="0" w:color="auto"/>
      </w:divBdr>
    </w:div>
    <w:div w:id="327489476">
      <w:bodyDiv w:val="1"/>
      <w:marLeft w:val="0"/>
      <w:marRight w:val="0"/>
      <w:marTop w:val="0"/>
      <w:marBottom w:val="0"/>
      <w:divBdr>
        <w:top w:val="none" w:sz="0" w:space="0" w:color="auto"/>
        <w:left w:val="none" w:sz="0" w:space="0" w:color="auto"/>
        <w:bottom w:val="none" w:sz="0" w:space="0" w:color="auto"/>
        <w:right w:val="none" w:sz="0" w:space="0" w:color="auto"/>
      </w:divBdr>
      <w:divsChild>
        <w:div w:id="1752850489">
          <w:marLeft w:val="0"/>
          <w:marRight w:val="0"/>
          <w:marTop w:val="0"/>
          <w:marBottom w:val="0"/>
          <w:divBdr>
            <w:top w:val="none" w:sz="0" w:space="0" w:color="auto"/>
            <w:left w:val="none" w:sz="0" w:space="0" w:color="auto"/>
            <w:bottom w:val="none" w:sz="0" w:space="0" w:color="auto"/>
            <w:right w:val="none" w:sz="0" w:space="0" w:color="auto"/>
          </w:divBdr>
          <w:divsChild>
            <w:div w:id="444662854">
              <w:marLeft w:val="0"/>
              <w:marRight w:val="0"/>
              <w:marTop w:val="0"/>
              <w:marBottom w:val="0"/>
              <w:divBdr>
                <w:top w:val="none" w:sz="0" w:space="0" w:color="auto"/>
                <w:left w:val="none" w:sz="0" w:space="0" w:color="auto"/>
                <w:bottom w:val="none" w:sz="0" w:space="0" w:color="auto"/>
                <w:right w:val="none" w:sz="0" w:space="0" w:color="auto"/>
              </w:divBdr>
              <w:divsChild>
                <w:div w:id="448669916">
                  <w:marLeft w:val="0"/>
                  <w:marRight w:val="0"/>
                  <w:marTop w:val="0"/>
                  <w:marBottom w:val="0"/>
                  <w:divBdr>
                    <w:top w:val="none" w:sz="0" w:space="0" w:color="auto"/>
                    <w:left w:val="none" w:sz="0" w:space="0" w:color="auto"/>
                    <w:bottom w:val="none" w:sz="0" w:space="0" w:color="auto"/>
                    <w:right w:val="none" w:sz="0" w:space="0" w:color="auto"/>
                  </w:divBdr>
                  <w:divsChild>
                    <w:div w:id="130443649">
                      <w:marLeft w:val="0"/>
                      <w:marRight w:val="0"/>
                      <w:marTop w:val="0"/>
                      <w:marBottom w:val="0"/>
                      <w:divBdr>
                        <w:top w:val="none" w:sz="0" w:space="0" w:color="auto"/>
                        <w:left w:val="none" w:sz="0" w:space="0" w:color="auto"/>
                        <w:bottom w:val="none" w:sz="0" w:space="0" w:color="auto"/>
                        <w:right w:val="none" w:sz="0" w:space="0" w:color="auto"/>
                      </w:divBdr>
                      <w:divsChild>
                        <w:div w:id="444544834">
                          <w:marLeft w:val="0"/>
                          <w:marRight w:val="0"/>
                          <w:marTop w:val="0"/>
                          <w:marBottom w:val="0"/>
                          <w:divBdr>
                            <w:top w:val="none" w:sz="0" w:space="0" w:color="auto"/>
                            <w:left w:val="none" w:sz="0" w:space="0" w:color="auto"/>
                            <w:bottom w:val="none" w:sz="0" w:space="0" w:color="auto"/>
                            <w:right w:val="none" w:sz="0" w:space="0" w:color="auto"/>
                          </w:divBdr>
                          <w:divsChild>
                            <w:div w:id="494226241">
                              <w:marLeft w:val="0"/>
                              <w:marRight w:val="0"/>
                              <w:marTop w:val="0"/>
                              <w:marBottom w:val="0"/>
                              <w:divBdr>
                                <w:top w:val="none" w:sz="0" w:space="0" w:color="auto"/>
                                <w:left w:val="none" w:sz="0" w:space="0" w:color="auto"/>
                                <w:bottom w:val="none" w:sz="0" w:space="0" w:color="auto"/>
                                <w:right w:val="none" w:sz="0" w:space="0" w:color="auto"/>
                              </w:divBdr>
                              <w:divsChild>
                                <w:div w:id="975991403">
                                  <w:marLeft w:val="0"/>
                                  <w:marRight w:val="0"/>
                                  <w:marTop w:val="0"/>
                                  <w:marBottom w:val="0"/>
                                  <w:divBdr>
                                    <w:top w:val="none" w:sz="0" w:space="0" w:color="auto"/>
                                    <w:left w:val="none" w:sz="0" w:space="0" w:color="auto"/>
                                    <w:bottom w:val="none" w:sz="0" w:space="0" w:color="auto"/>
                                    <w:right w:val="none" w:sz="0" w:space="0" w:color="auto"/>
                                  </w:divBdr>
                                  <w:divsChild>
                                    <w:div w:id="1205826596">
                                      <w:marLeft w:val="0"/>
                                      <w:marRight w:val="0"/>
                                      <w:marTop w:val="0"/>
                                      <w:marBottom w:val="0"/>
                                      <w:divBdr>
                                        <w:top w:val="none" w:sz="0" w:space="0" w:color="auto"/>
                                        <w:left w:val="none" w:sz="0" w:space="0" w:color="auto"/>
                                        <w:bottom w:val="none" w:sz="0" w:space="0" w:color="auto"/>
                                        <w:right w:val="none" w:sz="0" w:space="0" w:color="auto"/>
                                      </w:divBdr>
                                      <w:divsChild>
                                        <w:div w:id="65960667">
                                          <w:marLeft w:val="0"/>
                                          <w:marRight w:val="0"/>
                                          <w:marTop w:val="0"/>
                                          <w:marBottom w:val="0"/>
                                          <w:divBdr>
                                            <w:top w:val="none" w:sz="0" w:space="0" w:color="auto"/>
                                            <w:left w:val="none" w:sz="0" w:space="0" w:color="auto"/>
                                            <w:bottom w:val="none" w:sz="0" w:space="0" w:color="auto"/>
                                            <w:right w:val="none" w:sz="0" w:space="0" w:color="auto"/>
                                          </w:divBdr>
                                          <w:divsChild>
                                            <w:div w:id="2034455557">
                                              <w:marLeft w:val="0"/>
                                              <w:marRight w:val="0"/>
                                              <w:marTop w:val="0"/>
                                              <w:marBottom w:val="0"/>
                                              <w:divBdr>
                                                <w:top w:val="none" w:sz="0" w:space="0" w:color="auto"/>
                                                <w:left w:val="none" w:sz="0" w:space="0" w:color="auto"/>
                                                <w:bottom w:val="none" w:sz="0" w:space="0" w:color="auto"/>
                                                <w:right w:val="none" w:sz="0" w:space="0" w:color="auto"/>
                                              </w:divBdr>
                                              <w:divsChild>
                                                <w:div w:id="240255197">
                                                  <w:marLeft w:val="0"/>
                                                  <w:marRight w:val="0"/>
                                                  <w:marTop w:val="0"/>
                                                  <w:marBottom w:val="0"/>
                                                  <w:divBdr>
                                                    <w:top w:val="none" w:sz="0" w:space="0" w:color="auto"/>
                                                    <w:left w:val="none" w:sz="0" w:space="0" w:color="auto"/>
                                                    <w:bottom w:val="single" w:sz="6" w:space="0" w:color="DADCE0"/>
                                                    <w:right w:val="none" w:sz="0" w:space="0" w:color="auto"/>
                                                  </w:divBdr>
                                                  <w:divsChild>
                                                    <w:div w:id="182791959">
                                                      <w:marLeft w:val="0"/>
                                                      <w:marRight w:val="0"/>
                                                      <w:marTop w:val="0"/>
                                                      <w:marBottom w:val="0"/>
                                                      <w:divBdr>
                                                        <w:top w:val="none" w:sz="0" w:space="0" w:color="auto"/>
                                                        <w:left w:val="none" w:sz="0" w:space="0" w:color="auto"/>
                                                        <w:bottom w:val="none" w:sz="0" w:space="0" w:color="auto"/>
                                                        <w:right w:val="none" w:sz="0" w:space="0" w:color="auto"/>
                                                      </w:divBdr>
                                                      <w:divsChild>
                                                        <w:div w:id="1134757287">
                                                          <w:marLeft w:val="0"/>
                                                          <w:marRight w:val="0"/>
                                                          <w:marTop w:val="0"/>
                                                          <w:marBottom w:val="0"/>
                                                          <w:divBdr>
                                                            <w:top w:val="none" w:sz="0" w:space="0" w:color="auto"/>
                                                            <w:left w:val="none" w:sz="0" w:space="0" w:color="auto"/>
                                                            <w:bottom w:val="none" w:sz="0" w:space="0" w:color="auto"/>
                                                            <w:right w:val="none" w:sz="0" w:space="0" w:color="auto"/>
                                                          </w:divBdr>
                                                        </w:div>
                                                        <w:div w:id="14660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8222">
                                                  <w:marLeft w:val="0"/>
                                                  <w:marRight w:val="0"/>
                                                  <w:marTop w:val="0"/>
                                                  <w:marBottom w:val="0"/>
                                                  <w:divBdr>
                                                    <w:top w:val="none" w:sz="0" w:space="0" w:color="auto"/>
                                                    <w:left w:val="none" w:sz="0" w:space="0" w:color="auto"/>
                                                    <w:bottom w:val="single" w:sz="6" w:space="0" w:color="DADCE0"/>
                                                    <w:right w:val="none" w:sz="0" w:space="0" w:color="auto"/>
                                                  </w:divBdr>
                                                  <w:divsChild>
                                                    <w:div w:id="597786510">
                                                      <w:marLeft w:val="0"/>
                                                      <w:marRight w:val="0"/>
                                                      <w:marTop w:val="0"/>
                                                      <w:marBottom w:val="0"/>
                                                      <w:divBdr>
                                                        <w:top w:val="none" w:sz="0" w:space="0" w:color="auto"/>
                                                        <w:left w:val="none" w:sz="0" w:space="0" w:color="auto"/>
                                                        <w:bottom w:val="none" w:sz="0" w:space="0" w:color="auto"/>
                                                        <w:right w:val="none" w:sz="0" w:space="0" w:color="auto"/>
                                                      </w:divBdr>
                                                      <w:divsChild>
                                                        <w:div w:id="608121158">
                                                          <w:marLeft w:val="0"/>
                                                          <w:marRight w:val="0"/>
                                                          <w:marTop w:val="0"/>
                                                          <w:marBottom w:val="0"/>
                                                          <w:divBdr>
                                                            <w:top w:val="none" w:sz="0" w:space="0" w:color="auto"/>
                                                            <w:left w:val="none" w:sz="0" w:space="0" w:color="auto"/>
                                                            <w:bottom w:val="none" w:sz="0" w:space="0" w:color="auto"/>
                                                            <w:right w:val="none" w:sz="0" w:space="0" w:color="auto"/>
                                                          </w:divBdr>
                                                        </w:div>
                                                        <w:div w:id="16907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28222">
                                                  <w:marLeft w:val="0"/>
                                                  <w:marRight w:val="0"/>
                                                  <w:marTop w:val="0"/>
                                                  <w:marBottom w:val="0"/>
                                                  <w:divBdr>
                                                    <w:top w:val="none" w:sz="0" w:space="0" w:color="auto"/>
                                                    <w:left w:val="none" w:sz="0" w:space="0" w:color="auto"/>
                                                    <w:bottom w:val="none" w:sz="0" w:space="0" w:color="auto"/>
                                                    <w:right w:val="none" w:sz="0" w:space="0" w:color="auto"/>
                                                  </w:divBdr>
                                                  <w:divsChild>
                                                    <w:div w:id="1337071727">
                                                      <w:marLeft w:val="0"/>
                                                      <w:marRight w:val="0"/>
                                                      <w:marTop w:val="0"/>
                                                      <w:marBottom w:val="0"/>
                                                      <w:divBdr>
                                                        <w:top w:val="none" w:sz="0" w:space="0" w:color="auto"/>
                                                        <w:left w:val="none" w:sz="0" w:space="0" w:color="auto"/>
                                                        <w:bottom w:val="none" w:sz="0" w:space="0" w:color="auto"/>
                                                        <w:right w:val="none" w:sz="0" w:space="0" w:color="auto"/>
                                                      </w:divBdr>
                                                      <w:divsChild>
                                                        <w:div w:id="597254570">
                                                          <w:marLeft w:val="0"/>
                                                          <w:marRight w:val="0"/>
                                                          <w:marTop w:val="0"/>
                                                          <w:marBottom w:val="0"/>
                                                          <w:divBdr>
                                                            <w:top w:val="none" w:sz="0" w:space="0" w:color="auto"/>
                                                            <w:left w:val="none" w:sz="0" w:space="0" w:color="auto"/>
                                                            <w:bottom w:val="none" w:sz="0" w:space="0" w:color="auto"/>
                                                            <w:right w:val="none" w:sz="0" w:space="0" w:color="auto"/>
                                                          </w:divBdr>
                                                        </w:div>
                                                        <w:div w:id="17052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223">
                                                  <w:marLeft w:val="0"/>
                                                  <w:marRight w:val="0"/>
                                                  <w:marTop w:val="0"/>
                                                  <w:marBottom w:val="0"/>
                                                  <w:divBdr>
                                                    <w:top w:val="none" w:sz="0" w:space="0" w:color="auto"/>
                                                    <w:left w:val="none" w:sz="0" w:space="0" w:color="auto"/>
                                                    <w:bottom w:val="none" w:sz="0" w:space="0" w:color="auto"/>
                                                    <w:right w:val="none" w:sz="0" w:space="0" w:color="auto"/>
                                                  </w:divBdr>
                                                  <w:divsChild>
                                                    <w:div w:id="74592884">
                                                      <w:marLeft w:val="0"/>
                                                      <w:marRight w:val="0"/>
                                                      <w:marTop w:val="0"/>
                                                      <w:marBottom w:val="0"/>
                                                      <w:divBdr>
                                                        <w:top w:val="none" w:sz="0" w:space="0" w:color="auto"/>
                                                        <w:left w:val="none" w:sz="0" w:space="0" w:color="auto"/>
                                                        <w:bottom w:val="none" w:sz="0" w:space="0" w:color="auto"/>
                                                        <w:right w:val="none" w:sz="0" w:space="0" w:color="auto"/>
                                                      </w:divBdr>
                                                      <w:divsChild>
                                                        <w:div w:id="1087073404">
                                                          <w:marLeft w:val="0"/>
                                                          <w:marRight w:val="0"/>
                                                          <w:marTop w:val="0"/>
                                                          <w:marBottom w:val="0"/>
                                                          <w:divBdr>
                                                            <w:top w:val="none" w:sz="0" w:space="0" w:color="auto"/>
                                                            <w:left w:val="none" w:sz="0" w:space="0" w:color="auto"/>
                                                            <w:bottom w:val="none" w:sz="0" w:space="0" w:color="auto"/>
                                                            <w:right w:val="none" w:sz="0" w:space="0" w:color="auto"/>
                                                          </w:divBdr>
                                                          <w:divsChild>
                                                            <w:div w:id="11668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1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6294">
                                              <w:marLeft w:val="0"/>
                                              <w:marRight w:val="0"/>
                                              <w:marTop w:val="0"/>
                                              <w:marBottom w:val="0"/>
                                              <w:divBdr>
                                                <w:top w:val="none" w:sz="0" w:space="0" w:color="auto"/>
                                                <w:left w:val="none" w:sz="0" w:space="0" w:color="auto"/>
                                                <w:bottom w:val="none" w:sz="0" w:space="0" w:color="auto"/>
                                                <w:right w:val="none" w:sz="0" w:space="0" w:color="auto"/>
                                              </w:divBdr>
                                              <w:divsChild>
                                                <w:div w:id="1189176132">
                                                  <w:marLeft w:val="0"/>
                                                  <w:marRight w:val="0"/>
                                                  <w:marTop w:val="0"/>
                                                  <w:marBottom w:val="0"/>
                                                  <w:divBdr>
                                                    <w:top w:val="none" w:sz="0" w:space="0" w:color="auto"/>
                                                    <w:left w:val="none" w:sz="0" w:space="0" w:color="auto"/>
                                                    <w:bottom w:val="single" w:sz="6" w:space="0" w:color="DADCE0"/>
                                                    <w:right w:val="none" w:sz="0" w:space="0" w:color="auto"/>
                                                  </w:divBdr>
                                                  <w:divsChild>
                                                    <w:div w:id="625549229">
                                                      <w:marLeft w:val="0"/>
                                                      <w:marRight w:val="0"/>
                                                      <w:marTop w:val="0"/>
                                                      <w:marBottom w:val="0"/>
                                                      <w:divBdr>
                                                        <w:top w:val="none" w:sz="0" w:space="0" w:color="auto"/>
                                                        <w:left w:val="none" w:sz="0" w:space="0" w:color="auto"/>
                                                        <w:bottom w:val="none" w:sz="0" w:space="0" w:color="auto"/>
                                                        <w:right w:val="none" w:sz="0" w:space="0" w:color="auto"/>
                                                      </w:divBdr>
                                                      <w:divsChild>
                                                        <w:div w:id="1986349468">
                                                          <w:marLeft w:val="0"/>
                                                          <w:marRight w:val="0"/>
                                                          <w:marTop w:val="0"/>
                                                          <w:marBottom w:val="0"/>
                                                          <w:divBdr>
                                                            <w:top w:val="none" w:sz="0" w:space="0" w:color="auto"/>
                                                            <w:left w:val="none" w:sz="0" w:space="0" w:color="auto"/>
                                                            <w:bottom w:val="none" w:sz="0" w:space="0" w:color="auto"/>
                                                            <w:right w:val="none" w:sz="0" w:space="0" w:color="auto"/>
                                                          </w:divBdr>
                                                        </w:div>
                                                        <w:div w:id="19211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5894">
                                                  <w:marLeft w:val="0"/>
                                                  <w:marRight w:val="0"/>
                                                  <w:marTop w:val="0"/>
                                                  <w:marBottom w:val="0"/>
                                                  <w:divBdr>
                                                    <w:top w:val="none" w:sz="0" w:space="0" w:color="auto"/>
                                                    <w:left w:val="none" w:sz="0" w:space="0" w:color="auto"/>
                                                    <w:bottom w:val="single" w:sz="6" w:space="0" w:color="DADCE0"/>
                                                    <w:right w:val="none" w:sz="0" w:space="0" w:color="auto"/>
                                                  </w:divBdr>
                                                  <w:divsChild>
                                                    <w:div w:id="1935284037">
                                                      <w:marLeft w:val="0"/>
                                                      <w:marRight w:val="0"/>
                                                      <w:marTop w:val="0"/>
                                                      <w:marBottom w:val="0"/>
                                                      <w:divBdr>
                                                        <w:top w:val="none" w:sz="0" w:space="0" w:color="auto"/>
                                                        <w:left w:val="none" w:sz="0" w:space="0" w:color="auto"/>
                                                        <w:bottom w:val="none" w:sz="0" w:space="0" w:color="auto"/>
                                                        <w:right w:val="none" w:sz="0" w:space="0" w:color="auto"/>
                                                      </w:divBdr>
                                                      <w:divsChild>
                                                        <w:div w:id="1030448046">
                                                          <w:marLeft w:val="0"/>
                                                          <w:marRight w:val="0"/>
                                                          <w:marTop w:val="0"/>
                                                          <w:marBottom w:val="0"/>
                                                          <w:divBdr>
                                                            <w:top w:val="none" w:sz="0" w:space="0" w:color="auto"/>
                                                            <w:left w:val="none" w:sz="0" w:space="0" w:color="auto"/>
                                                            <w:bottom w:val="none" w:sz="0" w:space="0" w:color="auto"/>
                                                            <w:right w:val="none" w:sz="0" w:space="0" w:color="auto"/>
                                                          </w:divBdr>
                                                        </w:div>
                                                        <w:div w:id="4955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7869">
                                                  <w:marLeft w:val="0"/>
                                                  <w:marRight w:val="0"/>
                                                  <w:marTop w:val="0"/>
                                                  <w:marBottom w:val="0"/>
                                                  <w:divBdr>
                                                    <w:top w:val="none" w:sz="0" w:space="0" w:color="auto"/>
                                                    <w:left w:val="none" w:sz="0" w:space="0" w:color="auto"/>
                                                    <w:bottom w:val="none" w:sz="0" w:space="0" w:color="auto"/>
                                                    <w:right w:val="none" w:sz="0" w:space="0" w:color="auto"/>
                                                  </w:divBdr>
                                                  <w:divsChild>
                                                    <w:div w:id="712310845">
                                                      <w:marLeft w:val="0"/>
                                                      <w:marRight w:val="0"/>
                                                      <w:marTop w:val="0"/>
                                                      <w:marBottom w:val="0"/>
                                                      <w:divBdr>
                                                        <w:top w:val="none" w:sz="0" w:space="0" w:color="auto"/>
                                                        <w:left w:val="none" w:sz="0" w:space="0" w:color="auto"/>
                                                        <w:bottom w:val="none" w:sz="0" w:space="0" w:color="auto"/>
                                                        <w:right w:val="none" w:sz="0" w:space="0" w:color="auto"/>
                                                      </w:divBdr>
                                                      <w:divsChild>
                                                        <w:div w:id="527572205">
                                                          <w:marLeft w:val="0"/>
                                                          <w:marRight w:val="0"/>
                                                          <w:marTop w:val="0"/>
                                                          <w:marBottom w:val="0"/>
                                                          <w:divBdr>
                                                            <w:top w:val="none" w:sz="0" w:space="0" w:color="auto"/>
                                                            <w:left w:val="none" w:sz="0" w:space="0" w:color="auto"/>
                                                            <w:bottom w:val="none" w:sz="0" w:space="0" w:color="auto"/>
                                                            <w:right w:val="none" w:sz="0" w:space="0" w:color="auto"/>
                                                          </w:divBdr>
                                                        </w:div>
                                                        <w:div w:id="7979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7689">
                                                  <w:marLeft w:val="0"/>
                                                  <w:marRight w:val="0"/>
                                                  <w:marTop w:val="0"/>
                                                  <w:marBottom w:val="0"/>
                                                  <w:divBdr>
                                                    <w:top w:val="none" w:sz="0" w:space="0" w:color="auto"/>
                                                    <w:left w:val="none" w:sz="0" w:space="0" w:color="auto"/>
                                                    <w:bottom w:val="none" w:sz="0" w:space="0" w:color="auto"/>
                                                    <w:right w:val="none" w:sz="0" w:space="0" w:color="auto"/>
                                                  </w:divBdr>
                                                  <w:divsChild>
                                                    <w:div w:id="779104927">
                                                      <w:marLeft w:val="0"/>
                                                      <w:marRight w:val="0"/>
                                                      <w:marTop w:val="0"/>
                                                      <w:marBottom w:val="0"/>
                                                      <w:divBdr>
                                                        <w:top w:val="none" w:sz="0" w:space="0" w:color="auto"/>
                                                        <w:left w:val="none" w:sz="0" w:space="0" w:color="auto"/>
                                                        <w:bottom w:val="none" w:sz="0" w:space="0" w:color="auto"/>
                                                        <w:right w:val="none" w:sz="0" w:space="0" w:color="auto"/>
                                                      </w:divBdr>
                                                      <w:divsChild>
                                                        <w:div w:id="1578787441">
                                                          <w:marLeft w:val="0"/>
                                                          <w:marRight w:val="0"/>
                                                          <w:marTop w:val="0"/>
                                                          <w:marBottom w:val="0"/>
                                                          <w:divBdr>
                                                            <w:top w:val="none" w:sz="0" w:space="0" w:color="auto"/>
                                                            <w:left w:val="none" w:sz="0" w:space="0" w:color="auto"/>
                                                            <w:bottom w:val="none" w:sz="0" w:space="0" w:color="auto"/>
                                                            <w:right w:val="none" w:sz="0" w:space="0" w:color="auto"/>
                                                          </w:divBdr>
                                                          <w:divsChild>
                                                            <w:div w:id="15357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56038">
                                              <w:marLeft w:val="0"/>
                                              <w:marRight w:val="0"/>
                                              <w:marTop w:val="0"/>
                                              <w:marBottom w:val="0"/>
                                              <w:divBdr>
                                                <w:top w:val="none" w:sz="0" w:space="0" w:color="auto"/>
                                                <w:left w:val="none" w:sz="0" w:space="0" w:color="auto"/>
                                                <w:bottom w:val="none" w:sz="0" w:space="0" w:color="auto"/>
                                                <w:right w:val="none" w:sz="0" w:space="0" w:color="auto"/>
                                              </w:divBdr>
                                              <w:divsChild>
                                                <w:div w:id="954601385">
                                                  <w:marLeft w:val="0"/>
                                                  <w:marRight w:val="0"/>
                                                  <w:marTop w:val="0"/>
                                                  <w:marBottom w:val="0"/>
                                                  <w:divBdr>
                                                    <w:top w:val="none" w:sz="0" w:space="0" w:color="auto"/>
                                                    <w:left w:val="none" w:sz="0" w:space="0" w:color="auto"/>
                                                    <w:bottom w:val="single" w:sz="6" w:space="0" w:color="DADCE0"/>
                                                    <w:right w:val="none" w:sz="0" w:space="0" w:color="auto"/>
                                                  </w:divBdr>
                                                  <w:divsChild>
                                                    <w:div w:id="1819883008">
                                                      <w:marLeft w:val="0"/>
                                                      <w:marRight w:val="0"/>
                                                      <w:marTop w:val="0"/>
                                                      <w:marBottom w:val="0"/>
                                                      <w:divBdr>
                                                        <w:top w:val="none" w:sz="0" w:space="0" w:color="auto"/>
                                                        <w:left w:val="none" w:sz="0" w:space="0" w:color="auto"/>
                                                        <w:bottom w:val="none" w:sz="0" w:space="0" w:color="auto"/>
                                                        <w:right w:val="none" w:sz="0" w:space="0" w:color="auto"/>
                                                      </w:divBdr>
                                                      <w:divsChild>
                                                        <w:div w:id="970090500">
                                                          <w:marLeft w:val="0"/>
                                                          <w:marRight w:val="0"/>
                                                          <w:marTop w:val="0"/>
                                                          <w:marBottom w:val="0"/>
                                                          <w:divBdr>
                                                            <w:top w:val="none" w:sz="0" w:space="0" w:color="auto"/>
                                                            <w:left w:val="none" w:sz="0" w:space="0" w:color="auto"/>
                                                            <w:bottom w:val="none" w:sz="0" w:space="0" w:color="auto"/>
                                                            <w:right w:val="none" w:sz="0" w:space="0" w:color="auto"/>
                                                          </w:divBdr>
                                                        </w:div>
                                                        <w:div w:id="493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5237">
                                                  <w:marLeft w:val="0"/>
                                                  <w:marRight w:val="0"/>
                                                  <w:marTop w:val="0"/>
                                                  <w:marBottom w:val="0"/>
                                                  <w:divBdr>
                                                    <w:top w:val="none" w:sz="0" w:space="0" w:color="auto"/>
                                                    <w:left w:val="none" w:sz="0" w:space="0" w:color="auto"/>
                                                    <w:bottom w:val="single" w:sz="6" w:space="0" w:color="DADCE0"/>
                                                    <w:right w:val="none" w:sz="0" w:space="0" w:color="auto"/>
                                                  </w:divBdr>
                                                  <w:divsChild>
                                                    <w:div w:id="1239947757">
                                                      <w:marLeft w:val="0"/>
                                                      <w:marRight w:val="0"/>
                                                      <w:marTop w:val="0"/>
                                                      <w:marBottom w:val="0"/>
                                                      <w:divBdr>
                                                        <w:top w:val="none" w:sz="0" w:space="0" w:color="auto"/>
                                                        <w:left w:val="none" w:sz="0" w:space="0" w:color="auto"/>
                                                        <w:bottom w:val="none" w:sz="0" w:space="0" w:color="auto"/>
                                                        <w:right w:val="none" w:sz="0" w:space="0" w:color="auto"/>
                                                      </w:divBdr>
                                                      <w:divsChild>
                                                        <w:div w:id="1640958595">
                                                          <w:marLeft w:val="0"/>
                                                          <w:marRight w:val="0"/>
                                                          <w:marTop w:val="0"/>
                                                          <w:marBottom w:val="0"/>
                                                          <w:divBdr>
                                                            <w:top w:val="none" w:sz="0" w:space="0" w:color="auto"/>
                                                            <w:left w:val="none" w:sz="0" w:space="0" w:color="auto"/>
                                                            <w:bottom w:val="none" w:sz="0" w:space="0" w:color="auto"/>
                                                            <w:right w:val="none" w:sz="0" w:space="0" w:color="auto"/>
                                                          </w:divBdr>
                                                        </w:div>
                                                        <w:div w:id="13039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70519">
                                                  <w:marLeft w:val="0"/>
                                                  <w:marRight w:val="0"/>
                                                  <w:marTop w:val="0"/>
                                                  <w:marBottom w:val="0"/>
                                                  <w:divBdr>
                                                    <w:top w:val="none" w:sz="0" w:space="0" w:color="auto"/>
                                                    <w:left w:val="none" w:sz="0" w:space="0" w:color="auto"/>
                                                    <w:bottom w:val="none" w:sz="0" w:space="0" w:color="auto"/>
                                                    <w:right w:val="none" w:sz="0" w:space="0" w:color="auto"/>
                                                  </w:divBdr>
                                                  <w:divsChild>
                                                    <w:div w:id="580214568">
                                                      <w:marLeft w:val="0"/>
                                                      <w:marRight w:val="0"/>
                                                      <w:marTop w:val="0"/>
                                                      <w:marBottom w:val="0"/>
                                                      <w:divBdr>
                                                        <w:top w:val="none" w:sz="0" w:space="0" w:color="auto"/>
                                                        <w:left w:val="none" w:sz="0" w:space="0" w:color="auto"/>
                                                        <w:bottom w:val="none" w:sz="0" w:space="0" w:color="auto"/>
                                                        <w:right w:val="none" w:sz="0" w:space="0" w:color="auto"/>
                                                      </w:divBdr>
                                                      <w:divsChild>
                                                        <w:div w:id="34742777">
                                                          <w:marLeft w:val="0"/>
                                                          <w:marRight w:val="0"/>
                                                          <w:marTop w:val="0"/>
                                                          <w:marBottom w:val="0"/>
                                                          <w:divBdr>
                                                            <w:top w:val="none" w:sz="0" w:space="0" w:color="auto"/>
                                                            <w:left w:val="none" w:sz="0" w:space="0" w:color="auto"/>
                                                            <w:bottom w:val="none" w:sz="0" w:space="0" w:color="auto"/>
                                                            <w:right w:val="none" w:sz="0" w:space="0" w:color="auto"/>
                                                          </w:divBdr>
                                                        </w:div>
                                                        <w:div w:id="1702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48504">
                                                  <w:marLeft w:val="0"/>
                                                  <w:marRight w:val="0"/>
                                                  <w:marTop w:val="0"/>
                                                  <w:marBottom w:val="0"/>
                                                  <w:divBdr>
                                                    <w:top w:val="none" w:sz="0" w:space="0" w:color="auto"/>
                                                    <w:left w:val="none" w:sz="0" w:space="0" w:color="auto"/>
                                                    <w:bottom w:val="none" w:sz="0" w:space="0" w:color="auto"/>
                                                    <w:right w:val="none" w:sz="0" w:space="0" w:color="auto"/>
                                                  </w:divBdr>
                                                  <w:divsChild>
                                                    <w:div w:id="1268318631">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0"/>
                                                          <w:divBdr>
                                                            <w:top w:val="none" w:sz="0" w:space="0" w:color="auto"/>
                                                            <w:left w:val="none" w:sz="0" w:space="0" w:color="auto"/>
                                                            <w:bottom w:val="none" w:sz="0" w:space="0" w:color="auto"/>
                                                            <w:right w:val="none" w:sz="0" w:space="0" w:color="auto"/>
                                                          </w:divBdr>
                                                          <w:divsChild>
                                                            <w:div w:id="4428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988166">
      <w:bodyDiv w:val="1"/>
      <w:marLeft w:val="0"/>
      <w:marRight w:val="0"/>
      <w:marTop w:val="0"/>
      <w:marBottom w:val="0"/>
      <w:divBdr>
        <w:top w:val="none" w:sz="0" w:space="0" w:color="auto"/>
        <w:left w:val="none" w:sz="0" w:space="0" w:color="auto"/>
        <w:bottom w:val="none" w:sz="0" w:space="0" w:color="auto"/>
        <w:right w:val="none" w:sz="0" w:space="0" w:color="auto"/>
      </w:divBdr>
    </w:div>
    <w:div w:id="331225079">
      <w:bodyDiv w:val="1"/>
      <w:marLeft w:val="0"/>
      <w:marRight w:val="0"/>
      <w:marTop w:val="0"/>
      <w:marBottom w:val="0"/>
      <w:divBdr>
        <w:top w:val="none" w:sz="0" w:space="0" w:color="auto"/>
        <w:left w:val="none" w:sz="0" w:space="0" w:color="auto"/>
        <w:bottom w:val="none" w:sz="0" w:space="0" w:color="auto"/>
        <w:right w:val="none" w:sz="0" w:space="0" w:color="auto"/>
      </w:divBdr>
    </w:div>
    <w:div w:id="349989591">
      <w:bodyDiv w:val="1"/>
      <w:marLeft w:val="0"/>
      <w:marRight w:val="0"/>
      <w:marTop w:val="0"/>
      <w:marBottom w:val="0"/>
      <w:divBdr>
        <w:top w:val="none" w:sz="0" w:space="0" w:color="auto"/>
        <w:left w:val="none" w:sz="0" w:space="0" w:color="auto"/>
        <w:bottom w:val="none" w:sz="0" w:space="0" w:color="auto"/>
        <w:right w:val="none" w:sz="0" w:space="0" w:color="auto"/>
      </w:divBdr>
    </w:div>
    <w:div w:id="360055503">
      <w:bodyDiv w:val="1"/>
      <w:marLeft w:val="0"/>
      <w:marRight w:val="0"/>
      <w:marTop w:val="0"/>
      <w:marBottom w:val="0"/>
      <w:divBdr>
        <w:top w:val="none" w:sz="0" w:space="0" w:color="auto"/>
        <w:left w:val="none" w:sz="0" w:space="0" w:color="auto"/>
        <w:bottom w:val="none" w:sz="0" w:space="0" w:color="auto"/>
        <w:right w:val="none" w:sz="0" w:space="0" w:color="auto"/>
      </w:divBdr>
      <w:divsChild>
        <w:div w:id="1145053327">
          <w:marLeft w:val="0"/>
          <w:marRight w:val="0"/>
          <w:marTop w:val="0"/>
          <w:marBottom w:val="0"/>
          <w:divBdr>
            <w:top w:val="none" w:sz="0" w:space="0" w:color="auto"/>
            <w:left w:val="none" w:sz="0" w:space="0" w:color="auto"/>
            <w:bottom w:val="none" w:sz="0" w:space="0" w:color="auto"/>
            <w:right w:val="none" w:sz="0" w:space="0" w:color="auto"/>
          </w:divBdr>
          <w:divsChild>
            <w:div w:id="567108246">
              <w:marLeft w:val="0"/>
              <w:marRight w:val="0"/>
              <w:marTop w:val="0"/>
              <w:marBottom w:val="0"/>
              <w:divBdr>
                <w:top w:val="none" w:sz="0" w:space="0" w:color="auto"/>
                <w:left w:val="none" w:sz="0" w:space="0" w:color="auto"/>
                <w:bottom w:val="none" w:sz="0" w:space="0" w:color="auto"/>
                <w:right w:val="none" w:sz="0" w:space="0" w:color="auto"/>
              </w:divBdr>
              <w:divsChild>
                <w:div w:id="1390346968">
                  <w:marLeft w:val="0"/>
                  <w:marRight w:val="0"/>
                  <w:marTop w:val="0"/>
                  <w:marBottom w:val="0"/>
                  <w:divBdr>
                    <w:top w:val="none" w:sz="0" w:space="0" w:color="auto"/>
                    <w:left w:val="none" w:sz="0" w:space="0" w:color="auto"/>
                    <w:bottom w:val="none" w:sz="0" w:space="0" w:color="auto"/>
                    <w:right w:val="none" w:sz="0" w:space="0" w:color="auto"/>
                  </w:divBdr>
                  <w:divsChild>
                    <w:div w:id="1537112778">
                      <w:marLeft w:val="0"/>
                      <w:marRight w:val="0"/>
                      <w:marTop w:val="0"/>
                      <w:marBottom w:val="0"/>
                      <w:divBdr>
                        <w:top w:val="none" w:sz="0" w:space="0" w:color="auto"/>
                        <w:left w:val="none" w:sz="0" w:space="0" w:color="auto"/>
                        <w:bottom w:val="none" w:sz="0" w:space="0" w:color="auto"/>
                        <w:right w:val="none" w:sz="0" w:space="0" w:color="auto"/>
                      </w:divBdr>
                      <w:divsChild>
                        <w:div w:id="1610351772">
                          <w:marLeft w:val="0"/>
                          <w:marRight w:val="0"/>
                          <w:marTop w:val="0"/>
                          <w:marBottom w:val="0"/>
                          <w:divBdr>
                            <w:top w:val="none" w:sz="0" w:space="0" w:color="auto"/>
                            <w:left w:val="none" w:sz="0" w:space="0" w:color="auto"/>
                            <w:bottom w:val="none" w:sz="0" w:space="0" w:color="auto"/>
                            <w:right w:val="none" w:sz="0" w:space="0" w:color="auto"/>
                          </w:divBdr>
                          <w:divsChild>
                            <w:div w:id="386228443">
                              <w:marLeft w:val="0"/>
                              <w:marRight w:val="0"/>
                              <w:marTop w:val="0"/>
                              <w:marBottom w:val="0"/>
                              <w:divBdr>
                                <w:top w:val="none" w:sz="0" w:space="0" w:color="auto"/>
                                <w:left w:val="none" w:sz="0" w:space="0" w:color="auto"/>
                                <w:bottom w:val="none" w:sz="0" w:space="0" w:color="auto"/>
                                <w:right w:val="none" w:sz="0" w:space="0" w:color="auto"/>
                              </w:divBdr>
                              <w:divsChild>
                                <w:div w:id="747729648">
                                  <w:marLeft w:val="0"/>
                                  <w:marRight w:val="0"/>
                                  <w:marTop w:val="0"/>
                                  <w:marBottom w:val="0"/>
                                  <w:divBdr>
                                    <w:top w:val="none" w:sz="0" w:space="0" w:color="auto"/>
                                    <w:left w:val="none" w:sz="0" w:space="0" w:color="auto"/>
                                    <w:bottom w:val="none" w:sz="0" w:space="0" w:color="auto"/>
                                    <w:right w:val="none" w:sz="0" w:space="0" w:color="auto"/>
                                  </w:divBdr>
                                  <w:divsChild>
                                    <w:div w:id="789587094">
                                      <w:marLeft w:val="0"/>
                                      <w:marRight w:val="0"/>
                                      <w:marTop w:val="0"/>
                                      <w:marBottom w:val="0"/>
                                      <w:divBdr>
                                        <w:top w:val="none" w:sz="0" w:space="0" w:color="auto"/>
                                        <w:left w:val="none" w:sz="0" w:space="0" w:color="auto"/>
                                        <w:bottom w:val="none" w:sz="0" w:space="0" w:color="auto"/>
                                        <w:right w:val="none" w:sz="0" w:space="0" w:color="auto"/>
                                      </w:divBdr>
                                      <w:divsChild>
                                        <w:div w:id="337270651">
                                          <w:marLeft w:val="0"/>
                                          <w:marRight w:val="0"/>
                                          <w:marTop w:val="0"/>
                                          <w:marBottom w:val="0"/>
                                          <w:divBdr>
                                            <w:top w:val="none" w:sz="0" w:space="0" w:color="auto"/>
                                            <w:left w:val="none" w:sz="0" w:space="0" w:color="auto"/>
                                            <w:bottom w:val="none" w:sz="0" w:space="0" w:color="auto"/>
                                            <w:right w:val="none" w:sz="0" w:space="0" w:color="auto"/>
                                          </w:divBdr>
                                          <w:divsChild>
                                            <w:div w:id="1548754987">
                                              <w:marLeft w:val="0"/>
                                              <w:marRight w:val="0"/>
                                              <w:marTop w:val="0"/>
                                              <w:marBottom w:val="0"/>
                                              <w:divBdr>
                                                <w:top w:val="none" w:sz="0" w:space="0" w:color="auto"/>
                                                <w:left w:val="none" w:sz="0" w:space="0" w:color="auto"/>
                                                <w:bottom w:val="none" w:sz="0" w:space="0" w:color="auto"/>
                                                <w:right w:val="none" w:sz="0" w:space="0" w:color="auto"/>
                                              </w:divBdr>
                                              <w:divsChild>
                                                <w:div w:id="1732188764">
                                                  <w:marLeft w:val="0"/>
                                                  <w:marRight w:val="0"/>
                                                  <w:marTop w:val="0"/>
                                                  <w:marBottom w:val="0"/>
                                                  <w:divBdr>
                                                    <w:top w:val="none" w:sz="0" w:space="0" w:color="auto"/>
                                                    <w:left w:val="none" w:sz="0" w:space="0" w:color="auto"/>
                                                    <w:bottom w:val="single" w:sz="6" w:space="0" w:color="DADCE0"/>
                                                    <w:right w:val="none" w:sz="0" w:space="0" w:color="auto"/>
                                                  </w:divBdr>
                                                  <w:divsChild>
                                                    <w:div w:id="1021780797">
                                                      <w:marLeft w:val="0"/>
                                                      <w:marRight w:val="0"/>
                                                      <w:marTop w:val="0"/>
                                                      <w:marBottom w:val="0"/>
                                                      <w:divBdr>
                                                        <w:top w:val="none" w:sz="0" w:space="0" w:color="auto"/>
                                                        <w:left w:val="none" w:sz="0" w:space="0" w:color="auto"/>
                                                        <w:bottom w:val="none" w:sz="0" w:space="0" w:color="auto"/>
                                                        <w:right w:val="none" w:sz="0" w:space="0" w:color="auto"/>
                                                      </w:divBdr>
                                                      <w:divsChild>
                                                        <w:div w:id="1965039093">
                                                          <w:marLeft w:val="0"/>
                                                          <w:marRight w:val="0"/>
                                                          <w:marTop w:val="0"/>
                                                          <w:marBottom w:val="0"/>
                                                          <w:divBdr>
                                                            <w:top w:val="none" w:sz="0" w:space="0" w:color="auto"/>
                                                            <w:left w:val="none" w:sz="0" w:space="0" w:color="auto"/>
                                                            <w:bottom w:val="none" w:sz="0" w:space="0" w:color="auto"/>
                                                            <w:right w:val="none" w:sz="0" w:space="0" w:color="auto"/>
                                                          </w:divBdr>
                                                        </w:div>
                                                        <w:div w:id="12291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9608">
                                                  <w:marLeft w:val="0"/>
                                                  <w:marRight w:val="0"/>
                                                  <w:marTop w:val="0"/>
                                                  <w:marBottom w:val="0"/>
                                                  <w:divBdr>
                                                    <w:top w:val="none" w:sz="0" w:space="0" w:color="auto"/>
                                                    <w:left w:val="none" w:sz="0" w:space="0" w:color="auto"/>
                                                    <w:bottom w:val="single" w:sz="6" w:space="0" w:color="DADCE0"/>
                                                    <w:right w:val="none" w:sz="0" w:space="0" w:color="auto"/>
                                                  </w:divBdr>
                                                  <w:divsChild>
                                                    <w:div w:id="712002429">
                                                      <w:marLeft w:val="0"/>
                                                      <w:marRight w:val="0"/>
                                                      <w:marTop w:val="0"/>
                                                      <w:marBottom w:val="0"/>
                                                      <w:divBdr>
                                                        <w:top w:val="none" w:sz="0" w:space="0" w:color="auto"/>
                                                        <w:left w:val="none" w:sz="0" w:space="0" w:color="auto"/>
                                                        <w:bottom w:val="none" w:sz="0" w:space="0" w:color="auto"/>
                                                        <w:right w:val="none" w:sz="0" w:space="0" w:color="auto"/>
                                                      </w:divBdr>
                                                      <w:divsChild>
                                                        <w:div w:id="1326737893">
                                                          <w:marLeft w:val="0"/>
                                                          <w:marRight w:val="0"/>
                                                          <w:marTop w:val="0"/>
                                                          <w:marBottom w:val="0"/>
                                                          <w:divBdr>
                                                            <w:top w:val="none" w:sz="0" w:space="0" w:color="auto"/>
                                                            <w:left w:val="none" w:sz="0" w:space="0" w:color="auto"/>
                                                            <w:bottom w:val="none" w:sz="0" w:space="0" w:color="auto"/>
                                                            <w:right w:val="none" w:sz="0" w:space="0" w:color="auto"/>
                                                          </w:divBdr>
                                                        </w:div>
                                                        <w:div w:id="2160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1202">
                                                  <w:marLeft w:val="0"/>
                                                  <w:marRight w:val="0"/>
                                                  <w:marTop w:val="0"/>
                                                  <w:marBottom w:val="0"/>
                                                  <w:divBdr>
                                                    <w:top w:val="none" w:sz="0" w:space="0" w:color="auto"/>
                                                    <w:left w:val="none" w:sz="0" w:space="0" w:color="auto"/>
                                                    <w:bottom w:val="none" w:sz="0" w:space="0" w:color="auto"/>
                                                    <w:right w:val="none" w:sz="0" w:space="0" w:color="auto"/>
                                                  </w:divBdr>
                                                  <w:divsChild>
                                                    <w:div w:id="1422217304">
                                                      <w:marLeft w:val="0"/>
                                                      <w:marRight w:val="0"/>
                                                      <w:marTop w:val="0"/>
                                                      <w:marBottom w:val="0"/>
                                                      <w:divBdr>
                                                        <w:top w:val="none" w:sz="0" w:space="0" w:color="auto"/>
                                                        <w:left w:val="none" w:sz="0" w:space="0" w:color="auto"/>
                                                        <w:bottom w:val="none" w:sz="0" w:space="0" w:color="auto"/>
                                                        <w:right w:val="none" w:sz="0" w:space="0" w:color="auto"/>
                                                      </w:divBdr>
                                                      <w:divsChild>
                                                        <w:div w:id="203755412">
                                                          <w:marLeft w:val="0"/>
                                                          <w:marRight w:val="0"/>
                                                          <w:marTop w:val="0"/>
                                                          <w:marBottom w:val="0"/>
                                                          <w:divBdr>
                                                            <w:top w:val="none" w:sz="0" w:space="0" w:color="auto"/>
                                                            <w:left w:val="none" w:sz="0" w:space="0" w:color="auto"/>
                                                            <w:bottom w:val="none" w:sz="0" w:space="0" w:color="auto"/>
                                                            <w:right w:val="none" w:sz="0" w:space="0" w:color="auto"/>
                                                          </w:divBdr>
                                                        </w:div>
                                                        <w:div w:id="9795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1186">
                                                  <w:marLeft w:val="0"/>
                                                  <w:marRight w:val="0"/>
                                                  <w:marTop w:val="0"/>
                                                  <w:marBottom w:val="0"/>
                                                  <w:divBdr>
                                                    <w:top w:val="none" w:sz="0" w:space="0" w:color="auto"/>
                                                    <w:left w:val="none" w:sz="0" w:space="0" w:color="auto"/>
                                                    <w:bottom w:val="none" w:sz="0" w:space="0" w:color="auto"/>
                                                    <w:right w:val="none" w:sz="0" w:space="0" w:color="auto"/>
                                                  </w:divBdr>
                                                  <w:divsChild>
                                                    <w:div w:id="1065295912">
                                                      <w:marLeft w:val="0"/>
                                                      <w:marRight w:val="0"/>
                                                      <w:marTop w:val="0"/>
                                                      <w:marBottom w:val="0"/>
                                                      <w:divBdr>
                                                        <w:top w:val="none" w:sz="0" w:space="0" w:color="auto"/>
                                                        <w:left w:val="none" w:sz="0" w:space="0" w:color="auto"/>
                                                        <w:bottom w:val="none" w:sz="0" w:space="0" w:color="auto"/>
                                                        <w:right w:val="none" w:sz="0" w:space="0" w:color="auto"/>
                                                      </w:divBdr>
                                                      <w:divsChild>
                                                        <w:div w:id="376395670">
                                                          <w:marLeft w:val="0"/>
                                                          <w:marRight w:val="0"/>
                                                          <w:marTop w:val="0"/>
                                                          <w:marBottom w:val="0"/>
                                                          <w:divBdr>
                                                            <w:top w:val="none" w:sz="0" w:space="0" w:color="auto"/>
                                                            <w:left w:val="none" w:sz="0" w:space="0" w:color="auto"/>
                                                            <w:bottom w:val="none" w:sz="0" w:space="0" w:color="auto"/>
                                                            <w:right w:val="none" w:sz="0" w:space="0" w:color="auto"/>
                                                          </w:divBdr>
                                                          <w:divsChild>
                                                            <w:div w:id="11793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563372">
      <w:bodyDiv w:val="1"/>
      <w:marLeft w:val="0"/>
      <w:marRight w:val="0"/>
      <w:marTop w:val="0"/>
      <w:marBottom w:val="0"/>
      <w:divBdr>
        <w:top w:val="none" w:sz="0" w:space="0" w:color="auto"/>
        <w:left w:val="none" w:sz="0" w:space="0" w:color="auto"/>
        <w:bottom w:val="none" w:sz="0" w:space="0" w:color="auto"/>
        <w:right w:val="none" w:sz="0" w:space="0" w:color="auto"/>
      </w:divBdr>
    </w:div>
    <w:div w:id="370954900">
      <w:bodyDiv w:val="1"/>
      <w:marLeft w:val="0"/>
      <w:marRight w:val="0"/>
      <w:marTop w:val="0"/>
      <w:marBottom w:val="0"/>
      <w:divBdr>
        <w:top w:val="none" w:sz="0" w:space="0" w:color="auto"/>
        <w:left w:val="none" w:sz="0" w:space="0" w:color="auto"/>
        <w:bottom w:val="none" w:sz="0" w:space="0" w:color="auto"/>
        <w:right w:val="none" w:sz="0" w:space="0" w:color="auto"/>
      </w:divBdr>
    </w:div>
    <w:div w:id="371927272">
      <w:bodyDiv w:val="1"/>
      <w:marLeft w:val="0"/>
      <w:marRight w:val="0"/>
      <w:marTop w:val="0"/>
      <w:marBottom w:val="0"/>
      <w:divBdr>
        <w:top w:val="none" w:sz="0" w:space="0" w:color="auto"/>
        <w:left w:val="none" w:sz="0" w:space="0" w:color="auto"/>
        <w:bottom w:val="none" w:sz="0" w:space="0" w:color="auto"/>
        <w:right w:val="none" w:sz="0" w:space="0" w:color="auto"/>
      </w:divBdr>
      <w:divsChild>
        <w:div w:id="1437485815">
          <w:marLeft w:val="0"/>
          <w:marRight w:val="0"/>
          <w:marTop w:val="0"/>
          <w:marBottom w:val="0"/>
          <w:divBdr>
            <w:top w:val="none" w:sz="0" w:space="0" w:color="auto"/>
            <w:left w:val="none" w:sz="0" w:space="0" w:color="auto"/>
            <w:bottom w:val="none" w:sz="0" w:space="0" w:color="auto"/>
            <w:right w:val="none" w:sz="0" w:space="0" w:color="auto"/>
          </w:divBdr>
          <w:divsChild>
            <w:div w:id="1336418485">
              <w:marLeft w:val="0"/>
              <w:marRight w:val="0"/>
              <w:marTop w:val="0"/>
              <w:marBottom w:val="0"/>
              <w:divBdr>
                <w:top w:val="none" w:sz="0" w:space="0" w:color="auto"/>
                <w:left w:val="none" w:sz="0" w:space="0" w:color="auto"/>
                <w:bottom w:val="none" w:sz="0" w:space="0" w:color="auto"/>
                <w:right w:val="none" w:sz="0" w:space="0" w:color="auto"/>
              </w:divBdr>
              <w:divsChild>
                <w:div w:id="2027322629">
                  <w:marLeft w:val="0"/>
                  <w:marRight w:val="0"/>
                  <w:marTop w:val="0"/>
                  <w:marBottom w:val="0"/>
                  <w:divBdr>
                    <w:top w:val="none" w:sz="0" w:space="0" w:color="auto"/>
                    <w:left w:val="none" w:sz="0" w:space="0" w:color="auto"/>
                    <w:bottom w:val="none" w:sz="0" w:space="0" w:color="auto"/>
                    <w:right w:val="none" w:sz="0" w:space="0" w:color="auto"/>
                  </w:divBdr>
                  <w:divsChild>
                    <w:div w:id="824248574">
                      <w:marLeft w:val="0"/>
                      <w:marRight w:val="0"/>
                      <w:marTop w:val="0"/>
                      <w:marBottom w:val="0"/>
                      <w:divBdr>
                        <w:top w:val="none" w:sz="0" w:space="0" w:color="auto"/>
                        <w:left w:val="none" w:sz="0" w:space="0" w:color="auto"/>
                        <w:bottom w:val="none" w:sz="0" w:space="0" w:color="auto"/>
                        <w:right w:val="none" w:sz="0" w:space="0" w:color="auto"/>
                      </w:divBdr>
                      <w:divsChild>
                        <w:div w:id="129635210">
                          <w:marLeft w:val="0"/>
                          <w:marRight w:val="0"/>
                          <w:marTop w:val="0"/>
                          <w:marBottom w:val="0"/>
                          <w:divBdr>
                            <w:top w:val="none" w:sz="0" w:space="0" w:color="auto"/>
                            <w:left w:val="none" w:sz="0" w:space="0" w:color="auto"/>
                            <w:bottom w:val="none" w:sz="0" w:space="0" w:color="auto"/>
                            <w:right w:val="none" w:sz="0" w:space="0" w:color="auto"/>
                          </w:divBdr>
                          <w:divsChild>
                            <w:div w:id="1111507199">
                              <w:marLeft w:val="0"/>
                              <w:marRight w:val="0"/>
                              <w:marTop w:val="0"/>
                              <w:marBottom w:val="0"/>
                              <w:divBdr>
                                <w:top w:val="none" w:sz="0" w:space="0" w:color="auto"/>
                                <w:left w:val="none" w:sz="0" w:space="0" w:color="auto"/>
                                <w:bottom w:val="none" w:sz="0" w:space="0" w:color="auto"/>
                                <w:right w:val="none" w:sz="0" w:space="0" w:color="auto"/>
                              </w:divBdr>
                              <w:divsChild>
                                <w:div w:id="1831287610">
                                  <w:marLeft w:val="0"/>
                                  <w:marRight w:val="0"/>
                                  <w:marTop w:val="0"/>
                                  <w:marBottom w:val="0"/>
                                  <w:divBdr>
                                    <w:top w:val="none" w:sz="0" w:space="0" w:color="auto"/>
                                    <w:left w:val="none" w:sz="0" w:space="0" w:color="auto"/>
                                    <w:bottom w:val="none" w:sz="0" w:space="0" w:color="auto"/>
                                    <w:right w:val="none" w:sz="0" w:space="0" w:color="auto"/>
                                  </w:divBdr>
                                  <w:divsChild>
                                    <w:div w:id="1886984253">
                                      <w:marLeft w:val="0"/>
                                      <w:marRight w:val="0"/>
                                      <w:marTop w:val="0"/>
                                      <w:marBottom w:val="0"/>
                                      <w:divBdr>
                                        <w:top w:val="none" w:sz="0" w:space="0" w:color="auto"/>
                                        <w:left w:val="none" w:sz="0" w:space="0" w:color="auto"/>
                                        <w:bottom w:val="none" w:sz="0" w:space="0" w:color="auto"/>
                                        <w:right w:val="none" w:sz="0" w:space="0" w:color="auto"/>
                                      </w:divBdr>
                                      <w:divsChild>
                                        <w:div w:id="151413046">
                                          <w:marLeft w:val="0"/>
                                          <w:marRight w:val="0"/>
                                          <w:marTop w:val="0"/>
                                          <w:marBottom w:val="0"/>
                                          <w:divBdr>
                                            <w:top w:val="none" w:sz="0" w:space="0" w:color="auto"/>
                                            <w:left w:val="none" w:sz="0" w:space="0" w:color="auto"/>
                                            <w:bottom w:val="none" w:sz="0" w:space="0" w:color="auto"/>
                                            <w:right w:val="none" w:sz="0" w:space="0" w:color="auto"/>
                                          </w:divBdr>
                                          <w:divsChild>
                                            <w:div w:id="373315324">
                                              <w:marLeft w:val="0"/>
                                              <w:marRight w:val="0"/>
                                              <w:marTop w:val="0"/>
                                              <w:marBottom w:val="0"/>
                                              <w:divBdr>
                                                <w:top w:val="none" w:sz="0" w:space="0" w:color="auto"/>
                                                <w:left w:val="none" w:sz="0" w:space="0" w:color="auto"/>
                                                <w:bottom w:val="none" w:sz="0" w:space="0" w:color="auto"/>
                                                <w:right w:val="none" w:sz="0" w:space="0" w:color="auto"/>
                                              </w:divBdr>
                                              <w:divsChild>
                                                <w:div w:id="1342850699">
                                                  <w:marLeft w:val="0"/>
                                                  <w:marRight w:val="0"/>
                                                  <w:marTop w:val="0"/>
                                                  <w:marBottom w:val="0"/>
                                                  <w:divBdr>
                                                    <w:top w:val="none" w:sz="0" w:space="0" w:color="auto"/>
                                                    <w:left w:val="none" w:sz="0" w:space="0" w:color="auto"/>
                                                    <w:bottom w:val="single" w:sz="6" w:space="0" w:color="DADCE0"/>
                                                    <w:right w:val="none" w:sz="0" w:space="0" w:color="auto"/>
                                                  </w:divBdr>
                                                  <w:divsChild>
                                                    <w:div w:id="514081205">
                                                      <w:marLeft w:val="0"/>
                                                      <w:marRight w:val="0"/>
                                                      <w:marTop w:val="0"/>
                                                      <w:marBottom w:val="0"/>
                                                      <w:divBdr>
                                                        <w:top w:val="none" w:sz="0" w:space="0" w:color="auto"/>
                                                        <w:left w:val="none" w:sz="0" w:space="0" w:color="auto"/>
                                                        <w:bottom w:val="none" w:sz="0" w:space="0" w:color="auto"/>
                                                        <w:right w:val="none" w:sz="0" w:space="0" w:color="auto"/>
                                                      </w:divBdr>
                                                      <w:divsChild>
                                                        <w:div w:id="1187476876">
                                                          <w:marLeft w:val="0"/>
                                                          <w:marRight w:val="0"/>
                                                          <w:marTop w:val="0"/>
                                                          <w:marBottom w:val="0"/>
                                                          <w:divBdr>
                                                            <w:top w:val="none" w:sz="0" w:space="0" w:color="auto"/>
                                                            <w:left w:val="none" w:sz="0" w:space="0" w:color="auto"/>
                                                            <w:bottom w:val="none" w:sz="0" w:space="0" w:color="auto"/>
                                                            <w:right w:val="none" w:sz="0" w:space="0" w:color="auto"/>
                                                          </w:divBdr>
                                                        </w:div>
                                                        <w:div w:id="7481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4417">
                                                  <w:marLeft w:val="0"/>
                                                  <w:marRight w:val="0"/>
                                                  <w:marTop w:val="0"/>
                                                  <w:marBottom w:val="0"/>
                                                  <w:divBdr>
                                                    <w:top w:val="none" w:sz="0" w:space="0" w:color="auto"/>
                                                    <w:left w:val="none" w:sz="0" w:space="0" w:color="auto"/>
                                                    <w:bottom w:val="single" w:sz="6" w:space="0" w:color="DADCE0"/>
                                                    <w:right w:val="none" w:sz="0" w:space="0" w:color="auto"/>
                                                  </w:divBdr>
                                                  <w:divsChild>
                                                    <w:div w:id="507403836">
                                                      <w:marLeft w:val="0"/>
                                                      <w:marRight w:val="0"/>
                                                      <w:marTop w:val="0"/>
                                                      <w:marBottom w:val="0"/>
                                                      <w:divBdr>
                                                        <w:top w:val="none" w:sz="0" w:space="0" w:color="auto"/>
                                                        <w:left w:val="none" w:sz="0" w:space="0" w:color="auto"/>
                                                        <w:bottom w:val="none" w:sz="0" w:space="0" w:color="auto"/>
                                                        <w:right w:val="none" w:sz="0" w:space="0" w:color="auto"/>
                                                      </w:divBdr>
                                                      <w:divsChild>
                                                        <w:div w:id="1577860854">
                                                          <w:marLeft w:val="0"/>
                                                          <w:marRight w:val="0"/>
                                                          <w:marTop w:val="0"/>
                                                          <w:marBottom w:val="0"/>
                                                          <w:divBdr>
                                                            <w:top w:val="none" w:sz="0" w:space="0" w:color="auto"/>
                                                            <w:left w:val="none" w:sz="0" w:space="0" w:color="auto"/>
                                                            <w:bottom w:val="none" w:sz="0" w:space="0" w:color="auto"/>
                                                            <w:right w:val="none" w:sz="0" w:space="0" w:color="auto"/>
                                                          </w:divBdr>
                                                        </w:div>
                                                        <w:div w:id="18513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4671">
                                                  <w:marLeft w:val="0"/>
                                                  <w:marRight w:val="0"/>
                                                  <w:marTop w:val="0"/>
                                                  <w:marBottom w:val="0"/>
                                                  <w:divBdr>
                                                    <w:top w:val="none" w:sz="0" w:space="0" w:color="auto"/>
                                                    <w:left w:val="none" w:sz="0" w:space="0" w:color="auto"/>
                                                    <w:bottom w:val="none" w:sz="0" w:space="0" w:color="auto"/>
                                                    <w:right w:val="none" w:sz="0" w:space="0" w:color="auto"/>
                                                  </w:divBdr>
                                                  <w:divsChild>
                                                    <w:div w:id="1427533119">
                                                      <w:marLeft w:val="0"/>
                                                      <w:marRight w:val="0"/>
                                                      <w:marTop w:val="0"/>
                                                      <w:marBottom w:val="0"/>
                                                      <w:divBdr>
                                                        <w:top w:val="none" w:sz="0" w:space="0" w:color="auto"/>
                                                        <w:left w:val="none" w:sz="0" w:space="0" w:color="auto"/>
                                                        <w:bottom w:val="none" w:sz="0" w:space="0" w:color="auto"/>
                                                        <w:right w:val="none" w:sz="0" w:space="0" w:color="auto"/>
                                                      </w:divBdr>
                                                      <w:divsChild>
                                                        <w:div w:id="426081012">
                                                          <w:marLeft w:val="0"/>
                                                          <w:marRight w:val="0"/>
                                                          <w:marTop w:val="0"/>
                                                          <w:marBottom w:val="0"/>
                                                          <w:divBdr>
                                                            <w:top w:val="none" w:sz="0" w:space="0" w:color="auto"/>
                                                            <w:left w:val="none" w:sz="0" w:space="0" w:color="auto"/>
                                                            <w:bottom w:val="none" w:sz="0" w:space="0" w:color="auto"/>
                                                            <w:right w:val="none" w:sz="0" w:space="0" w:color="auto"/>
                                                          </w:divBdr>
                                                        </w:div>
                                                        <w:div w:id="2689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7481">
                                                  <w:marLeft w:val="0"/>
                                                  <w:marRight w:val="0"/>
                                                  <w:marTop w:val="0"/>
                                                  <w:marBottom w:val="0"/>
                                                  <w:divBdr>
                                                    <w:top w:val="none" w:sz="0" w:space="0" w:color="auto"/>
                                                    <w:left w:val="none" w:sz="0" w:space="0" w:color="auto"/>
                                                    <w:bottom w:val="none" w:sz="0" w:space="0" w:color="auto"/>
                                                    <w:right w:val="none" w:sz="0" w:space="0" w:color="auto"/>
                                                  </w:divBdr>
                                                  <w:divsChild>
                                                    <w:div w:id="1553423676">
                                                      <w:marLeft w:val="0"/>
                                                      <w:marRight w:val="0"/>
                                                      <w:marTop w:val="0"/>
                                                      <w:marBottom w:val="0"/>
                                                      <w:divBdr>
                                                        <w:top w:val="none" w:sz="0" w:space="0" w:color="auto"/>
                                                        <w:left w:val="none" w:sz="0" w:space="0" w:color="auto"/>
                                                        <w:bottom w:val="none" w:sz="0" w:space="0" w:color="auto"/>
                                                        <w:right w:val="none" w:sz="0" w:space="0" w:color="auto"/>
                                                      </w:divBdr>
                                                      <w:divsChild>
                                                        <w:div w:id="2093970739">
                                                          <w:marLeft w:val="0"/>
                                                          <w:marRight w:val="0"/>
                                                          <w:marTop w:val="0"/>
                                                          <w:marBottom w:val="0"/>
                                                          <w:divBdr>
                                                            <w:top w:val="none" w:sz="0" w:space="0" w:color="auto"/>
                                                            <w:left w:val="none" w:sz="0" w:space="0" w:color="auto"/>
                                                            <w:bottom w:val="none" w:sz="0" w:space="0" w:color="auto"/>
                                                            <w:right w:val="none" w:sz="0" w:space="0" w:color="auto"/>
                                                          </w:divBdr>
                                                          <w:divsChild>
                                                            <w:div w:id="14120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2210">
                                              <w:marLeft w:val="0"/>
                                              <w:marRight w:val="0"/>
                                              <w:marTop w:val="0"/>
                                              <w:marBottom w:val="0"/>
                                              <w:divBdr>
                                                <w:top w:val="none" w:sz="0" w:space="0" w:color="auto"/>
                                                <w:left w:val="none" w:sz="0" w:space="0" w:color="auto"/>
                                                <w:bottom w:val="none" w:sz="0" w:space="0" w:color="auto"/>
                                                <w:right w:val="none" w:sz="0" w:space="0" w:color="auto"/>
                                              </w:divBdr>
                                              <w:divsChild>
                                                <w:div w:id="110705697">
                                                  <w:marLeft w:val="0"/>
                                                  <w:marRight w:val="0"/>
                                                  <w:marTop w:val="0"/>
                                                  <w:marBottom w:val="0"/>
                                                  <w:divBdr>
                                                    <w:top w:val="none" w:sz="0" w:space="0" w:color="auto"/>
                                                    <w:left w:val="none" w:sz="0" w:space="0" w:color="auto"/>
                                                    <w:bottom w:val="single" w:sz="6" w:space="0" w:color="DADCE0"/>
                                                    <w:right w:val="none" w:sz="0" w:space="0" w:color="auto"/>
                                                  </w:divBdr>
                                                  <w:divsChild>
                                                    <w:div w:id="621502404">
                                                      <w:marLeft w:val="0"/>
                                                      <w:marRight w:val="0"/>
                                                      <w:marTop w:val="0"/>
                                                      <w:marBottom w:val="0"/>
                                                      <w:divBdr>
                                                        <w:top w:val="none" w:sz="0" w:space="0" w:color="auto"/>
                                                        <w:left w:val="none" w:sz="0" w:space="0" w:color="auto"/>
                                                        <w:bottom w:val="none" w:sz="0" w:space="0" w:color="auto"/>
                                                        <w:right w:val="none" w:sz="0" w:space="0" w:color="auto"/>
                                                      </w:divBdr>
                                                      <w:divsChild>
                                                        <w:div w:id="712340049">
                                                          <w:marLeft w:val="0"/>
                                                          <w:marRight w:val="0"/>
                                                          <w:marTop w:val="0"/>
                                                          <w:marBottom w:val="0"/>
                                                          <w:divBdr>
                                                            <w:top w:val="none" w:sz="0" w:space="0" w:color="auto"/>
                                                            <w:left w:val="none" w:sz="0" w:space="0" w:color="auto"/>
                                                            <w:bottom w:val="none" w:sz="0" w:space="0" w:color="auto"/>
                                                            <w:right w:val="none" w:sz="0" w:space="0" w:color="auto"/>
                                                          </w:divBdr>
                                                        </w:div>
                                                        <w:div w:id="8124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04202">
                                                  <w:marLeft w:val="0"/>
                                                  <w:marRight w:val="0"/>
                                                  <w:marTop w:val="0"/>
                                                  <w:marBottom w:val="0"/>
                                                  <w:divBdr>
                                                    <w:top w:val="none" w:sz="0" w:space="0" w:color="auto"/>
                                                    <w:left w:val="none" w:sz="0" w:space="0" w:color="auto"/>
                                                    <w:bottom w:val="none" w:sz="0" w:space="0" w:color="auto"/>
                                                    <w:right w:val="none" w:sz="0" w:space="0" w:color="auto"/>
                                                  </w:divBdr>
                                                  <w:divsChild>
                                                    <w:div w:id="1110474380">
                                                      <w:marLeft w:val="0"/>
                                                      <w:marRight w:val="0"/>
                                                      <w:marTop w:val="0"/>
                                                      <w:marBottom w:val="0"/>
                                                      <w:divBdr>
                                                        <w:top w:val="none" w:sz="0" w:space="0" w:color="auto"/>
                                                        <w:left w:val="none" w:sz="0" w:space="0" w:color="auto"/>
                                                        <w:bottom w:val="none" w:sz="0" w:space="0" w:color="auto"/>
                                                        <w:right w:val="none" w:sz="0" w:space="0" w:color="auto"/>
                                                      </w:divBdr>
                                                      <w:divsChild>
                                                        <w:div w:id="1757510769">
                                                          <w:marLeft w:val="0"/>
                                                          <w:marRight w:val="0"/>
                                                          <w:marTop w:val="0"/>
                                                          <w:marBottom w:val="0"/>
                                                          <w:divBdr>
                                                            <w:top w:val="none" w:sz="0" w:space="0" w:color="auto"/>
                                                            <w:left w:val="none" w:sz="0" w:space="0" w:color="auto"/>
                                                            <w:bottom w:val="none" w:sz="0" w:space="0" w:color="auto"/>
                                                            <w:right w:val="none" w:sz="0" w:space="0" w:color="auto"/>
                                                          </w:divBdr>
                                                        </w:div>
                                                        <w:div w:id="5456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09351">
                                                  <w:marLeft w:val="0"/>
                                                  <w:marRight w:val="0"/>
                                                  <w:marTop w:val="0"/>
                                                  <w:marBottom w:val="0"/>
                                                  <w:divBdr>
                                                    <w:top w:val="none" w:sz="0" w:space="0" w:color="auto"/>
                                                    <w:left w:val="none" w:sz="0" w:space="0" w:color="auto"/>
                                                    <w:bottom w:val="none" w:sz="0" w:space="0" w:color="auto"/>
                                                    <w:right w:val="none" w:sz="0" w:space="0" w:color="auto"/>
                                                  </w:divBdr>
                                                  <w:divsChild>
                                                    <w:div w:id="1627618224">
                                                      <w:marLeft w:val="0"/>
                                                      <w:marRight w:val="0"/>
                                                      <w:marTop w:val="0"/>
                                                      <w:marBottom w:val="0"/>
                                                      <w:divBdr>
                                                        <w:top w:val="none" w:sz="0" w:space="0" w:color="auto"/>
                                                        <w:left w:val="none" w:sz="0" w:space="0" w:color="auto"/>
                                                        <w:bottom w:val="none" w:sz="0" w:space="0" w:color="auto"/>
                                                        <w:right w:val="none" w:sz="0" w:space="0" w:color="auto"/>
                                                      </w:divBdr>
                                                      <w:divsChild>
                                                        <w:div w:id="1212771865">
                                                          <w:marLeft w:val="0"/>
                                                          <w:marRight w:val="0"/>
                                                          <w:marTop w:val="0"/>
                                                          <w:marBottom w:val="0"/>
                                                          <w:divBdr>
                                                            <w:top w:val="none" w:sz="0" w:space="0" w:color="auto"/>
                                                            <w:left w:val="none" w:sz="0" w:space="0" w:color="auto"/>
                                                            <w:bottom w:val="none" w:sz="0" w:space="0" w:color="auto"/>
                                                            <w:right w:val="none" w:sz="0" w:space="0" w:color="auto"/>
                                                          </w:divBdr>
                                                          <w:divsChild>
                                                            <w:div w:id="3014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7780670">
      <w:bodyDiv w:val="1"/>
      <w:marLeft w:val="0"/>
      <w:marRight w:val="0"/>
      <w:marTop w:val="0"/>
      <w:marBottom w:val="0"/>
      <w:divBdr>
        <w:top w:val="none" w:sz="0" w:space="0" w:color="auto"/>
        <w:left w:val="none" w:sz="0" w:space="0" w:color="auto"/>
        <w:bottom w:val="none" w:sz="0" w:space="0" w:color="auto"/>
        <w:right w:val="none" w:sz="0" w:space="0" w:color="auto"/>
      </w:divBdr>
    </w:div>
    <w:div w:id="382142023">
      <w:bodyDiv w:val="1"/>
      <w:marLeft w:val="0"/>
      <w:marRight w:val="0"/>
      <w:marTop w:val="0"/>
      <w:marBottom w:val="0"/>
      <w:divBdr>
        <w:top w:val="none" w:sz="0" w:space="0" w:color="auto"/>
        <w:left w:val="none" w:sz="0" w:space="0" w:color="auto"/>
        <w:bottom w:val="none" w:sz="0" w:space="0" w:color="auto"/>
        <w:right w:val="none" w:sz="0" w:space="0" w:color="auto"/>
      </w:divBdr>
    </w:div>
    <w:div w:id="382289870">
      <w:bodyDiv w:val="1"/>
      <w:marLeft w:val="0"/>
      <w:marRight w:val="0"/>
      <w:marTop w:val="0"/>
      <w:marBottom w:val="0"/>
      <w:divBdr>
        <w:top w:val="none" w:sz="0" w:space="0" w:color="auto"/>
        <w:left w:val="none" w:sz="0" w:space="0" w:color="auto"/>
        <w:bottom w:val="none" w:sz="0" w:space="0" w:color="auto"/>
        <w:right w:val="none" w:sz="0" w:space="0" w:color="auto"/>
      </w:divBdr>
    </w:div>
    <w:div w:id="383914380">
      <w:bodyDiv w:val="1"/>
      <w:marLeft w:val="0"/>
      <w:marRight w:val="0"/>
      <w:marTop w:val="0"/>
      <w:marBottom w:val="0"/>
      <w:divBdr>
        <w:top w:val="none" w:sz="0" w:space="0" w:color="auto"/>
        <w:left w:val="none" w:sz="0" w:space="0" w:color="auto"/>
        <w:bottom w:val="none" w:sz="0" w:space="0" w:color="auto"/>
        <w:right w:val="none" w:sz="0" w:space="0" w:color="auto"/>
      </w:divBdr>
    </w:div>
    <w:div w:id="386298518">
      <w:bodyDiv w:val="1"/>
      <w:marLeft w:val="0"/>
      <w:marRight w:val="0"/>
      <w:marTop w:val="0"/>
      <w:marBottom w:val="0"/>
      <w:divBdr>
        <w:top w:val="none" w:sz="0" w:space="0" w:color="auto"/>
        <w:left w:val="none" w:sz="0" w:space="0" w:color="auto"/>
        <w:bottom w:val="none" w:sz="0" w:space="0" w:color="auto"/>
        <w:right w:val="none" w:sz="0" w:space="0" w:color="auto"/>
      </w:divBdr>
    </w:div>
    <w:div w:id="398602401">
      <w:bodyDiv w:val="1"/>
      <w:marLeft w:val="0"/>
      <w:marRight w:val="0"/>
      <w:marTop w:val="0"/>
      <w:marBottom w:val="0"/>
      <w:divBdr>
        <w:top w:val="none" w:sz="0" w:space="0" w:color="auto"/>
        <w:left w:val="none" w:sz="0" w:space="0" w:color="auto"/>
        <w:bottom w:val="none" w:sz="0" w:space="0" w:color="auto"/>
        <w:right w:val="none" w:sz="0" w:space="0" w:color="auto"/>
      </w:divBdr>
    </w:div>
    <w:div w:id="398869265">
      <w:bodyDiv w:val="1"/>
      <w:marLeft w:val="0"/>
      <w:marRight w:val="0"/>
      <w:marTop w:val="0"/>
      <w:marBottom w:val="0"/>
      <w:divBdr>
        <w:top w:val="none" w:sz="0" w:space="0" w:color="auto"/>
        <w:left w:val="none" w:sz="0" w:space="0" w:color="auto"/>
        <w:bottom w:val="none" w:sz="0" w:space="0" w:color="auto"/>
        <w:right w:val="none" w:sz="0" w:space="0" w:color="auto"/>
      </w:divBdr>
    </w:div>
    <w:div w:id="399058430">
      <w:bodyDiv w:val="1"/>
      <w:marLeft w:val="0"/>
      <w:marRight w:val="0"/>
      <w:marTop w:val="0"/>
      <w:marBottom w:val="0"/>
      <w:divBdr>
        <w:top w:val="none" w:sz="0" w:space="0" w:color="auto"/>
        <w:left w:val="none" w:sz="0" w:space="0" w:color="auto"/>
        <w:bottom w:val="none" w:sz="0" w:space="0" w:color="auto"/>
        <w:right w:val="none" w:sz="0" w:space="0" w:color="auto"/>
      </w:divBdr>
    </w:div>
    <w:div w:id="399912433">
      <w:bodyDiv w:val="1"/>
      <w:marLeft w:val="0"/>
      <w:marRight w:val="0"/>
      <w:marTop w:val="0"/>
      <w:marBottom w:val="0"/>
      <w:divBdr>
        <w:top w:val="none" w:sz="0" w:space="0" w:color="auto"/>
        <w:left w:val="none" w:sz="0" w:space="0" w:color="auto"/>
        <w:bottom w:val="none" w:sz="0" w:space="0" w:color="auto"/>
        <w:right w:val="none" w:sz="0" w:space="0" w:color="auto"/>
      </w:divBdr>
      <w:divsChild>
        <w:div w:id="1234971802">
          <w:marLeft w:val="0"/>
          <w:marRight w:val="0"/>
          <w:marTop w:val="0"/>
          <w:marBottom w:val="0"/>
          <w:divBdr>
            <w:top w:val="none" w:sz="0" w:space="0" w:color="auto"/>
            <w:left w:val="none" w:sz="0" w:space="0" w:color="auto"/>
            <w:bottom w:val="none" w:sz="0" w:space="0" w:color="auto"/>
            <w:right w:val="none" w:sz="0" w:space="0" w:color="auto"/>
          </w:divBdr>
          <w:divsChild>
            <w:div w:id="356930427">
              <w:marLeft w:val="0"/>
              <w:marRight w:val="0"/>
              <w:marTop w:val="0"/>
              <w:marBottom w:val="0"/>
              <w:divBdr>
                <w:top w:val="none" w:sz="0" w:space="0" w:color="auto"/>
                <w:left w:val="none" w:sz="0" w:space="0" w:color="auto"/>
                <w:bottom w:val="none" w:sz="0" w:space="0" w:color="auto"/>
                <w:right w:val="none" w:sz="0" w:space="0" w:color="auto"/>
              </w:divBdr>
              <w:divsChild>
                <w:div w:id="1012416901">
                  <w:marLeft w:val="0"/>
                  <w:marRight w:val="0"/>
                  <w:marTop w:val="0"/>
                  <w:marBottom w:val="0"/>
                  <w:divBdr>
                    <w:top w:val="none" w:sz="0" w:space="0" w:color="auto"/>
                    <w:left w:val="none" w:sz="0" w:space="0" w:color="auto"/>
                    <w:bottom w:val="none" w:sz="0" w:space="0" w:color="auto"/>
                    <w:right w:val="none" w:sz="0" w:space="0" w:color="auto"/>
                  </w:divBdr>
                  <w:divsChild>
                    <w:div w:id="1985501081">
                      <w:marLeft w:val="0"/>
                      <w:marRight w:val="0"/>
                      <w:marTop w:val="0"/>
                      <w:marBottom w:val="0"/>
                      <w:divBdr>
                        <w:top w:val="none" w:sz="0" w:space="0" w:color="auto"/>
                        <w:left w:val="none" w:sz="0" w:space="0" w:color="auto"/>
                        <w:bottom w:val="none" w:sz="0" w:space="0" w:color="auto"/>
                        <w:right w:val="none" w:sz="0" w:space="0" w:color="auto"/>
                      </w:divBdr>
                      <w:divsChild>
                        <w:div w:id="848711972">
                          <w:marLeft w:val="0"/>
                          <w:marRight w:val="0"/>
                          <w:marTop w:val="0"/>
                          <w:marBottom w:val="0"/>
                          <w:divBdr>
                            <w:top w:val="none" w:sz="0" w:space="0" w:color="auto"/>
                            <w:left w:val="none" w:sz="0" w:space="0" w:color="auto"/>
                            <w:bottom w:val="none" w:sz="0" w:space="0" w:color="auto"/>
                            <w:right w:val="none" w:sz="0" w:space="0" w:color="auto"/>
                          </w:divBdr>
                          <w:divsChild>
                            <w:div w:id="2078429491">
                              <w:marLeft w:val="0"/>
                              <w:marRight w:val="0"/>
                              <w:marTop w:val="0"/>
                              <w:marBottom w:val="0"/>
                              <w:divBdr>
                                <w:top w:val="none" w:sz="0" w:space="0" w:color="auto"/>
                                <w:left w:val="none" w:sz="0" w:space="0" w:color="auto"/>
                                <w:bottom w:val="none" w:sz="0" w:space="0" w:color="auto"/>
                                <w:right w:val="none" w:sz="0" w:space="0" w:color="auto"/>
                              </w:divBdr>
                              <w:divsChild>
                                <w:div w:id="422532232">
                                  <w:marLeft w:val="0"/>
                                  <w:marRight w:val="0"/>
                                  <w:marTop w:val="0"/>
                                  <w:marBottom w:val="0"/>
                                  <w:divBdr>
                                    <w:top w:val="none" w:sz="0" w:space="0" w:color="auto"/>
                                    <w:left w:val="none" w:sz="0" w:space="0" w:color="auto"/>
                                    <w:bottom w:val="none" w:sz="0" w:space="0" w:color="auto"/>
                                    <w:right w:val="none" w:sz="0" w:space="0" w:color="auto"/>
                                  </w:divBdr>
                                  <w:divsChild>
                                    <w:div w:id="1901940412">
                                      <w:marLeft w:val="0"/>
                                      <w:marRight w:val="0"/>
                                      <w:marTop w:val="0"/>
                                      <w:marBottom w:val="0"/>
                                      <w:divBdr>
                                        <w:top w:val="none" w:sz="0" w:space="0" w:color="auto"/>
                                        <w:left w:val="none" w:sz="0" w:space="0" w:color="auto"/>
                                        <w:bottom w:val="none" w:sz="0" w:space="0" w:color="auto"/>
                                        <w:right w:val="none" w:sz="0" w:space="0" w:color="auto"/>
                                      </w:divBdr>
                                      <w:divsChild>
                                        <w:div w:id="56708665">
                                          <w:marLeft w:val="0"/>
                                          <w:marRight w:val="0"/>
                                          <w:marTop w:val="0"/>
                                          <w:marBottom w:val="0"/>
                                          <w:divBdr>
                                            <w:top w:val="none" w:sz="0" w:space="0" w:color="auto"/>
                                            <w:left w:val="none" w:sz="0" w:space="0" w:color="auto"/>
                                            <w:bottom w:val="none" w:sz="0" w:space="0" w:color="auto"/>
                                            <w:right w:val="none" w:sz="0" w:space="0" w:color="auto"/>
                                          </w:divBdr>
                                          <w:divsChild>
                                            <w:div w:id="2116898937">
                                              <w:marLeft w:val="0"/>
                                              <w:marRight w:val="0"/>
                                              <w:marTop w:val="0"/>
                                              <w:marBottom w:val="0"/>
                                              <w:divBdr>
                                                <w:top w:val="none" w:sz="0" w:space="0" w:color="auto"/>
                                                <w:left w:val="none" w:sz="0" w:space="0" w:color="auto"/>
                                                <w:bottom w:val="none" w:sz="0" w:space="0" w:color="auto"/>
                                                <w:right w:val="none" w:sz="0" w:space="0" w:color="auto"/>
                                              </w:divBdr>
                                              <w:divsChild>
                                                <w:div w:id="1112624802">
                                                  <w:marLeft w:val="0"/>
                                                  <w:marRight w:val="0"/>
                                                  <w:marTop w:val="0"/>
                                                  <w:marBottom w:val="0"/>
                                                  <w:divBdr>
                                                    <w:top w:val="none" w:sz="0" w:space="0" w:color="auto"/>
                                                    <w:left w:val="none" w:sz="0" w:space="0" w:color="auto"/>
                                                    <w:bottom w:val="single" w:sz="6" w:space="0" w:color="DADCE0"/>
                                                    <w:right w:val="none" w:sz="0" w:space="0" w:color="auto"/>
                                                  </w:divBdr>
                                                  <w:divsChild>
                                                    <w:div w:id="2131775665">
                                                      <w:marLeft w:val="0"/>
                                                      <w:marRight w:val="0"/>
                                                      <w:marTop w:val="0"/>
                                                      <w:marBottom w:val="0"/>
                                                      <w:divBdr>
                                                        <w:top w:val="none" w:sz="0" w:space="0" w:color="auto"/>
                                                        <w:left w:val="none" w:sz="0" w:space="0" w:color="auto"/>
                                                        <w:bottom w:val="none" w:sz="0" w:space="0" w:color="auto"/>
                                                        <w:right w:val="none" w:sz="0" w:space="0" w:color="auto"/>
                                                      </w:divBdr>
                                                      <w:divsChild>
                                                        <w:div w:id="1849557557">
                                                          <w:marLeft w:val="0"/>
                                                          <w:marRight w:val="0"/>
                                                          <w:marTop w:val="0"/>
                                                          <w:marBottom w:val="0"/>
                                                          <w:divBdr>
                                                            <w:top w:val="none" w:sz="0" w:space="0" w:color="auto"/>
                                                            <w:left w:val="none" w:sz="0" w:space="0" w:color="auto"/>
                                                            <w:bottom w:val="none" w:sz="0" w:space="0" w:color="auto"/>
                                                            <w:right w:val="none" w:sz="0" w:space="0" w:color="auto"/>
                                                          </w:divBdr>
                                                        </w:div>
                                                        <w:div w:id="8719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9982">
                                                  <w:marLeft w:val="0"/>
                                                  <w:marRight w:val="0"/>
                                                  <w:marTop w:val="0"/>
                                                  <w:marBottom w:val="0"/>
                                                  <w:divBdr>
                                                    <w:top w:val="none" w:sz="0" w:space="0" w:color="auto"/>
                                                    <w:left w:val="none" w:sz="0" w:space="0" w:color="auto"/>
                                                    <w:bottom w:val="single" w:sz="6" w:space="0" w:color="DADCE0"/>
                                                    <w:right w:val="none" w:sz="0" w:space="0" w:color="auto"/>
                                                  </w:divBdr>
                                                  <w:divsChild>
                                                    <w:div w:id="316958900">
                                                      <w:marLeft w:val="0"/>
                                                      <w:marRight w:val="0"/>
                                                      <w:marTop w:val="0"/>
                                                      <w:marBottom w:val="0"/>
                                                      <w:divBdr>
                                                        <w:top w:val="none" w:sz="0" w:space="0" w:color="auto"/>
                                                        <w:left w:val="none" w:sz="0" w:space="0" w:color="auto"/>
                                                        <w:bottom w:val="none" w:sz="0" w:space="0" w:color="auto"/>
                                                        <w:right w:val="none" w:sz="0" w:space="0" w:color="auto"/>
                                                      </w:divBdr>
                                                      <w:divsChild>
                                                        <w:div w:id="1174884197">
                                                          <w:marLeft w:val="0"/>
                                                          <w:marRight w:val="0"/>
                                                          <w:marTop w:val="0"/>
                                                          <w:marBottom w:val="0"/>
                                                          <w:divBdr>
                                                            <w:top w:val="none" w:sz="0" w:space="0" w:color="auto"/>
                                                            <w:left w:val="none" w:sz="0" w:space="0" w:color="auto"/>
                                                            <w:bottom w:val="none" w:sz="0" w:space="0" w:color="auto"/>
                                                            <w:right w:val="none" w:sz="0" w:space="0" w:color="auto"/>
                                                          </w:divBdr>
                                                        </w:div>
                                                        <w:div w:id="20930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1461">
                                                  <w:marLeft w:val="0"/>
                                                  <w:marRight w:val="0"/>
                                                  <w:marTop w:val="0"/>
                                                  <w:marBottom w:val="0"/>
                                                  <w:divBdr>
                                                    <w:top w:val="none" w:sz="0" w:space="0" w:color="auto"/>
                                                    <w:left w:val="none" w:sz="0" w:space="0" w:color="auto"/>
                                                    <w:bottom w:val="none" w:sz="0" w:space="0" w:color="auto"/>
                                                    <w:right w:val="none" w:sz="0" w:space="0" w:color="auto"/>
                                                  </w:divBdr>
                                                  <w:divsChild>
                                                    <w:div w:id="176313498">
                                                      <w:marLeft w:val="0"/>
                                                      <w:marRight w:val="0"/>
                                                      <w:marTop w:val="0"/>
                                                      <w:marBottom w:val="0"/>
                                                      <w:divBdr>
                                                        <w:top w:val="none" w:sz="0" w:space="0" w:color="auto"/>
                                                        <w:left w:val="none" w:sz="0" w:space="0" w:color="auto"/>
                                                        <w:bottom w:val="none" w:sz="0" w:space="0" w:color="auto"/>
                                                        <w:right w:val="none" w:sz="0" w:space="0" w:color="auto"/>
                                                      </w:divBdr>
                                                      <w:divsChild>
                                                        <w:div w:id="2144233811">
                                                          <w:marLeft w:val="0"/>
                                                          <w:marRight w:val="0"/>
                                                          <w:marTop w:val="0"/>
                                                          <w:marBottom w:val="0"/>
                                                          <w:divBdr>
                                                            <w:top w:val="none" w:sz="0" w:space="0" w:color="auto"/>
                                                            <w:left w:val="none" w:sz="0" w:space="0" w:color="auto"/>
                                                            <w:bottom w:val="none" w:sz="0" w:space="0" w:color="auto"/>
                                                            <w:right w:val="none" w:sz="0" w:space="0" w:color="auto"/>
                                                          </w:divBdr>
                                                        </w:div>
                                                        <w:div w:id="7178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4841">
                                                  <w:marLeft w:val="0"/>
                                                  <w:marRight w:val="0"/>
                                                  <w:marTop w:val="0"/>
                                                  <w:marBottom w:val="0"/>
                                                  <w:divBdr>
                                                    <w:top w:val="none" w:sz="0" w:space="0" w:color="auto"/>
                                                    <w:left w:val="none" w:sz="0" w:space="0" w:color="auto"/>
                                                    <w:bottom w:val="none" w:sz="0" w:space="0" w:color="auto"/>
                                                    <w:right w:val="none" w:sz="0" w:space="0" w:color="auto"/>
                                                  </w:divBdr>
                                                  <w:divsChild>
                                                    <w:div w:id="1883243555">
                                                      <w:marLeft w:val="0"/>
                                                      <w:marRight w:val="0"/>
                                                      <w:marTop w:val="0"/>
                                                      <w:marBottom w:val="0"/>
                                                      <w:divBdr>
                                                        <w:top w:val="none" w:sz="0" w:space="0" w:color="auto"/>
                                                        <w:left w:val="none" w:sz="0" w:space="0" w:color="auto"/>
                                                        <w:bottom w:val="none" w:sz="0" w:space="0" w:color="auto"/>
                                                        <w:right w:val="none" w:sz="0" w:space="0" w:color="auto"/>
                                                      </w:divBdr>
                                                      <w:divsChild>
                                                        <w:div w:id="791287392">
                                                          <w:marLeft w:val="0"/>
                                                          <w:marRight w:val="0"/>
                                                          <w:marTop w:val="0"/>
                                                          <w:marBottom w:val="0"/>
                                                          <w:divBdr>
                                                            <w:top w:val="none" w:sz="0" w:space="0" w:color="auto"/>
                                                            <w:left w:val="none" w:sz="0" w:space="0" w:color="auto"/>
                                                            <w:bottom w:val="none" w:sz="0" w:space="0" w:color="auto"/>
                                                            <w:right w:val="none" w:sz="0" w:space="0" w:color="auto"/>
                                                          </w:divBdr>
                                                          <w:divsChild>
                                                            <w:div w:id="20314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613">
                                              <w:marLeft w:val="0"/>
                                              <w:marRight w:val="0"/>
                                              <w:marTop w:val="0"/>
                                              <w:marBottom w:val="0"/>
                                              <w:divBdr>
                                                <w:top w:val="none" w:sz="0" w:space="0" w:color="auto"/>
                                                <w:left w:val="none" w:sz="0" w:space="0" w:color="auto"/>
                                                <w:bottom w:val="none" w:sz="0" w:space="0" w:color="auto"/>
                                                <w:right w:val="none" w:sz="0" w:space="0" w:color="auto"/>
                                              </w:divBdr>
                                              <w:divsChild>
                                                <w:div w:id="1357148520">
                                                  <w:marLeft w:val="0"/>
                                                  <w:marRight w:val="0"/>
                                                  <w:marTop w:val="0"/>
                                                  <w:marBottom w:val="0"/>
                                                  <w:divBdr>
                                                    <w:top w:val="none" w:sz="0" w:space="0" w:color="auto"/>
                                                    <w:left w:val="none" w:sz="0" w:space="0" w:color="auto"/>
                                                    <w:bottom w:val="single" w:sz="6" w:space="0" w:color="DADCE0"/>
                                                    <w:right w:val="none" w:sz="0" w:space="0" w:color="auto"/>
                                                  </w:divBdr>
                                                  <w:divsChild>
                                                    <w:div w:id="1153639892">
                                                      <w:marLeft w:val="0"/>
                                                      <w:marRight w:val="0"/>
                                                      <w:marTop w:val="0"/>
                                                      <w:marBottom w:val="0"/>
                                                      <w:divBdr>
                                                        <w:top w:val="none" w:sz="0" w:space="0" w:color="auto"/>
                                                        <w:left w:val="none" w:sz="0" w:space="0" w:color="auto"/>
                                                        <w:bottom w:val="none" w:sz="0" w:space="0" w:color="auto"/>
                                                        <w:right w:val="none" w:sz="0" w:space="0" w:color="auto"/>
                                                      </w:divBdr>
                                                      <w:divsChild>
                                                        <w:div w:id="1316109053">
                                                          <w:marLeft w:val="0"/>
                                                          <w:marRight w:val="0"/>
                                                          <w:marTop w:val="0"/>
                                                          <w:marBottom w:val="0"/>
                                                          <w:divBdr>
                                                            <w:top w:val="none" w:sz="0" w:space="0" w:color="auto"/>
                                                            <w:left w:val="none" w:sz="0" w:space="0" w:color="auto"/>
                                                            <w:bottom w:val="none" w:sz="0" w:space="0" w:color="auto"/>
                                                            <w:right w:val="none" w:sz="0" w:space="0" w:color="auto"/>
                                                          </w:divBdr>
                                                        </w:div>
                                                        <w:div w:id="4389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214">
                                                  <w:marLeft w:val="0"/>
                                                  <w:marRight w:val="0"/>
                                                  <w:marTop w:val="0"/>
                                                  <w:marBottom w:val="0"/>
                                                  <w:divBdr>
                                                    <w:top w:val="none" w:sz="0" w:space="0" w:color="auto"/>
                                                    <w:left w:val="none" w:sz="0" w:space="0" w:color="auto"/>
                                                    <w:bottom w:val="single" w:sz="6" w:space="0" w:color="DADCE0"/>
                                                    <w:right w:val="none" w:sz="0" w:space="0" w:color="auto"/>
                                                  </w:divBdr>
                                                  <w:divsChild>
                                                    <w:div w:id="389115313">
                                                      <w:marLeft w:val="0"/>
                                                      <w:marRight w:val="0"/>
                                                      <w:marTop w:val="0"/>
                                                      <w:marBottom w:val="0"/>
                                                      <w:divBdr>
                                                        <w:top w:val="none" w:sz="0" w:space="0" w:color="auto"/>
                                                        <w:left w:val="none" w:sz="0" w:space="0" w:color="auto"/>
                                                        <w:bottom w:val="none" w:sz="0" w:space="0" w:color="auto"/>
                                                        <w:right w:val="none" w:sz="0" w:space="0" w:color="auto"/>
                                                      </w:divBdr>
                                                      <w:divsChild>
                                                        <w:div w:id="1226644167">
                                                          <w:marLeft w:val="0"/>
                                                          <w:marRight w:val="0"/>
                                                          <w:marTop w:val="0"/>
                                                          <w:marBottom w:val="0"/>
                                                          <w:divBdr>
                                                            <w:top w:val="none" w:sz="0" w:space="0" w:color="auto"/>
                                                            <w:left w:val="none" w:sz="0" w:space="0" w:color="auto"/>
                                                            <w:bottom w:val="none" w:sz="0" w:space="0" w:color="auto"/>
                                                            <w:right w:val="none" w:sz="0" w:space="0" w:color="auto"/>
                                                          </w:divBdr>
                                                        </w:div>
                                                        <w:div w:id="12136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8239">
                                                  <w:marLeft w:val="0"/>
                                                  <w:marRight w:val="0"/>
                                                  <w:marTop w:val="0"/>
                                                  <w:marBottom w:val="0"/>
                                                  <w:divBdr>
                                                    <w:top w:val="none" w:sz="0" w:space="0" w:color="auto"/>
                                                    <w:left w:val="none" w:sz="0" w:space="0" w:color="auto"/>
                                                    <w:bottom w:val="none" w:sz="0" w:space="0" w:color="auto"/>
                                                    <w:right w:val="none" w:sz="0" w:space="0" w:color="auto"/>
                                                  </w:divBdr>
                                                  <w:divsChild>
                                                    <w:div w:id="1320495226">
                                                      <w:marLeft w:val="0"/>
                                                      <w:marRight w:val="0"/>
                                                      <w:marTop w:val="0"/>
                                                      <w:marBottom w:val="0"/>
                                                      <w:divBdr>
                                                        <w:top w:val="none" w:sz="0" w:space="0" w:color="auto"/>
                                                        <w:left w:val="none" w:sz="0" w:space="0" w:color="auto"/>
                                                        <w:bottom w:val="none" w:sz="0" w:space="0" w:color="auto"/>
                                                        <w:right w:val="none" w:sz="0" w:space="0" w:color="auto"/>
                                                      </w:divBdr>
                                                      <w:divsChild>
                                                        <w:div w:id="2095087308">
                                                          <w:marLeft w:val="0"/>
                                                          <w:marRight w:val="0"/>
                                                          <w:marTop w:val="0"/>
                                                          <w:marBottom w:val="0"/>
                                                          <w:divBdr>
                                                            <w:top w:val="none" w:sz="0" w:space="0" w:color="auto"/>
                                                            <w:left w:val="none" w:sz="0" w:space="0" w:color="auto"/>
                                                            <w:bottom w:val="none" w:sz="0" w:space="0" w:color="auto"/>
                                                            <w:right w:val="none" w:sz="0" w:space="0" w:color="auto"/>
                                                          </w:divBdr>
                                                        </w:div>
                                                        <w:div w:id="137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9182">
                                                  <w:marLeft w:val="0"/>
                                                  <w:marRight w:val="0"/>
                                                  <w:marTop w:val="0"/>
                                                  <w:marBottom w:val="0"/>
                                                  <w:divBdr>
                                                    <w:top w:val="none" w:sz="0" w:space="0" w:color="auto"/>
                                                    <w:left w:val="none" w:sz="0" w:space="0" w:color="auto"/>
                                                    <w:bottom w:val="none" w:sz="0" w:space="0" w:color="auto"/>
                                                    <w:right w:val="none" w:sz="0" w:space="0" w:color="auto"/>
                                                  </w:divBdr>
                                                  <w:divsChild>
                                                    <w:div w:id="271591610">
                                                      <w:marLeft w:val="0"/>
                                                      <w:marRight w:val="0"/>
                                                      <w:marTop w:val="0"/>
                                                      <w:marBottom w:val="0"/>
                                                      <w:divBdr>
                                                        <w:top w:val="none" w:sz="0" w:space="0" w:color="auto"/>
                                                        <w:left w:val="none" w:sz="0" w:space="0" w:color="auto"/>
                                                        <w:bottom w:val="none" w:sz="0" w:space="0" w:color="auto"/>
                                                        <w:right w:val="none" w:sz="0" w:space="0" w:color="auto"/>
                                                      </w:divBdr>
                                                      <w:divsChild>
                                                        <w:div w:id="674848425">
                                                          <w:marLeft w:val="0"/>
                                                          <w:marRight w:val="0"/>
                                                          <w:marTop w:val="0"/>
                                                          <w:marBottom w:val="0"/>
                                                          <w:divBdr>
                                                            <w:top w:val="none" w:sz="0" w:space="0" w:color="auto"/>
                                                            <w:left w:val="none" w:sz="0" w:space="0" w:color="auto"/>
                                                            <w:bottom w:val="none" w:sz="0" w:space="0" w:color="auto"/>
                                                            <w:right w:val="none" w:sz="0" w:space="0" w:color="auto"/>
                                                          </w:divBdr>
                                                          <w:divsChild>
                                                            <w:div w:id="7100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97636">
                                              <w:marLeft w:val="0"/>
                                              <w:marRight w:val="0"/>
                                              <w:marTop w:val="0"/>
                                              <w:marBottom w:val="0"/>
                                              <w:divBdr>
                                                <w:top w:val="none" w:sz="0" w:space="0" w:color="auto"/>
                                                <w:left w:val="none" w:sz="0" w:space="0" w:color="auto"/>
                                                <w:bottom w:val="none" w:sz="0" w:space="0" w:color="auto"/>
                                                <w:right w:val="none" w:sz="0" w:space="0" w:color="auto"/>
                                              </w:divBdr>
                                              <w:divsChild>
                                                <w:div w:id="1314868679">
                                                  <w:marLeft w:val="0"/>
                                                  <w:marRight w:val="0"/>
                                                  <w:marTop w:val="0"/>
                                                  <w:marBottom w:val="0"/>
                                                  <w:divBdr>
                                                    <w:top w:val="none" w:sz="0" w:space="0" w:color="auto"/>
                                                    <w:left w:val="none" w:sz="0" w:space="0" w:color="auto"/>
                                                    <w:bottom w:val="single" w:sz="6" w:space="0" w:color="DADCE0"/>
                                                    <w:right w:val="none" w:sz="0" w:space="0" w:color="auto"/>
                                                  </w:divBdr>
                                                  <w:divsChild>
                                                    <w:div w:id="754937329">
                                                      <w:marLeft w:val="0"/>
                                                      <w:marRight w:val="0"/>
                                                      <w:marTop w:val="0"/>
                                                      <w:marBottom w:val="0"/>
                                                      <w:divBdr>
                                                        <w:top w:val="none" w:sz="0" w:space="0" w:color="auto"/>
                                                        <w:left w:val="none" w:sz="0" w:space="0" w:color="auto"/>
                                                        <w:bottom w:val="none" w:sz="0" w:space="0" w:color="auto"/>
                                                        <w:right w:val="none" w:sz="0" w:space="0" w:color="auto"/>
                                                      </w:divBdr>
                                                      <w:divsChild>
                                                        <w:div w:id="232474121">
                                                          <w:marLeft w:val="0"/>
                                                          <w:marRight w:val="0"/>
                                                          <w:marTop w:val="0"/>
                                                          <w:marBottom w:val="0"/>
                                                          <w:divBdr>
                                                            <w:top w:val="none" w:sz="0" w:space="0" w:color="auto"/>
                                                            <w:left w:val="none" w:sz="0" w:space="0" w:color="auto"/>
                                                            <w:bottom w:val="none" w:sz="0" w:space="0" w:color="auto"/>
                                                            <w:right w:val="none" w:sz="0" w:space="0" w:color="auto"/>
                                                          </w:divBdr>
                                                        </w:div>
                                                        <w:div w:id="18132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2021">
                                                  <w:marLeft w:val="0"/>
                                                  <w:marRight w:val="0"/>
                                                  <w:marTop w:val="0"/>
                                                  <w:marBottom w:val="0"/>
                                                  <w:divBdr>
                                                    <w:top w:val="none" w:sz="0" w:space="0" w:color="auto"/>
                                                    <w:left w:val="none" w:sz="0" w:space="0" w:color="auto"/>
                                                    <w:bottom w:val="single" w:sz="6" w:space="0" w:color="DADCE0"/>
                                                    <w:right w:val="none" w:sz="0" w:space="0" w:color="auto"/>
                                                  </w:divBdr>
                                                  <w:divsChild>
                                                    <w:div w:id="1729304011">
                                                      <w:marLeft w:val="0"/>
                                                      <w:marRight w:val="0"/>
                                                      <w:marTop w:val="0"/>
                                                      <w:marBottom w:val="0"/>
                                                      <w:divBdr>
                                                        <w:top w:val="none" w:sz="0" w:space="0" w:color="auto"/>
                                                        <w:left w:val="none" w:sz="0" w:space="0" w:color="auto"/>
                                                        <w:bottom w:val="none" w:sz="0" w:space="0" w:color="auto"/>
                                                        <w:right w:val="none" w:sz="0" w:space="0" w:color="auto"/>
                                                      </w:divBdr>
                                                      <w:divsChild>
                                                        <w:div w:id="1917738324">
                                                          <w:marLeft w:val="0"/>
                                                          <w:marRight w:val="0"/>
                                                          <w:marTop w:val="0"/>
                                                          <w:marBottom w:val="0"/>
                                                          <w:divBdr>
                                                            <w:top w:val="none" w:sz="0" w:space="0" w:color="auto"/>
                                                            <w:left w:val="none" w:sz="0" w:space="0" w:color="auto"/>
                                                            <w:bottom w:val="none" w:sz="0" w:space="0" w:color="auto"/>
                                                            <w:right w:val="none" w:sz="0" w:space="0" w:color="auto"/>
                                                          </w:divBdr>
                                                        </w:div>
                                                        <w:div w:id="3548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27436">
                                                  <w:marLeft w:val="0"/>
                                                  <w:marRight w:val="0"/>
                                                  <w:marTop w:val="0"/>
                                                  <w:marBottom w:val="0"/>
                                                  <w:divBdr>
                                                    <w:top w:val="none" w:sz="0" w:space="0" w:color="auto"/>
                                                    <w:left w:val="none" w:sz="0" w:space="0" w:color="auto"/>
                                                    <w:bottom w:val="none" w:sz="0" w:space="0" w:color="auto"/>
                                                    <w:right w:val="none" w:sz="0" w:space="0" w:color="auto"/>
                                                  </w:divBdr>
                                                  <w:divsChild>
                                                    <w:div w:id="1406953353">
                                                      <w:marLeft w:val="0"/>
                                                      <w:marRight w:val="0"/>
                                                      <w:marTop w:val="0"/>
                                                      <w:marBottom w:val="0"/>
                                                      <w:divBdr>
                                                        <w:top w:val="none" w:sz="0" w:space="0" w:color="auto"/>
                                                        <w:left w:val="none" w:sz="0" w:space="0" w:color="auto"/>
                                                        <w:bottom w:val="none" w:sz="0" w:space="0" w:color="auto"/>
                                                        <w:right w:val="none" w:sz="0" w:space="0" w:color="auto"/>
                                                      </w:divBdr>
                                                      <w:divsChild>
                                                        <w:div w:id="1913928987">
                                                          <w:marLeft w:val="0"/>
                                                          <w:marRight w:val="0"/>
                                                          <w:marTop w:val="0"/>
                                                          <w:marBottom w:val="0"/>
                                                          <w:divBdr>
                                                            <w:top w:val="none" w:sz="0" w:space="0" w:color="auto"/>
                                                            <w:left w:val="none" w:sz="0" w:space="0" w:color="auto"/>
                                                            <w:bottom w:val="none" w:sz="0" w:space="0" w:color="auto"/>
                                                            <w:right w:val="none" w:sz="0" w:space="0" w:color="auto"/>
                                                          </w:divBdr>
                                                        </w:div>
                                                        <w:div w:id="12630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80335">
                                                  <w:marLeft w:val="0"/>
                                                  <w:marRight w:val="0"/>
                                                  <w:marTop w:val="0"/>
                                                  <w:marBottom w:val="0"/>
                                                  <w:divBdr>
                                                    <w:top w:val="none" w:sz="0" w:space="0" w:color="auto"/>
                                                    <w:left w:val="none" w:sz="0" w:space="0" w:color="auto"/>
                                                    <w:bottom w:val="none" w:sz="0" w:space="0" w:color="auto"/>
                                                    <w:right w:val="none" w:sz="0" w:space="0" w:color="auto"/>
                                                  </w:divBdr>
                                                  <w:divsChild>
                                                    <w:div w:id="248850150">
                                                      <w:marLeft w:val="0"/>
                                                      <w:marRight w:val="0"/>
                                                      <w:marTop w:val="0"/>
                                                      <w:marBottom w:val="0"/>
                                                      <w:divBdr>
                                                        <w:top w:val="none" w:sz="0" w:space="0" w:color="auto"/>
                                                        <w:left w:val="none" w:sz="0" w:space="0" w:color="auto"/>
                                                        <w:bottom w:val="none" w:sz="0" w:space="0" w:color="auto"/>
                                                        <w:right w:val="none" w:sz="0" w:space="0" w:color="auto"/>
                                                      </w:divBdr>
                                                      <w:divsChild>
                                                        <w:div w:id="119499901">
                                                          <w:marLeft w:val="0"/>
                                                          <w:marRight w:val="0"/>
                                                          <w:marTop w:val="0"/>
                                                          <w:marBottom w:val="0"/>
                                                          <w:divBdr>
                                                            <w:top w:val="none" w:sz="0" w:space="0" w:color="auto"/>
                                                            <w:left w:val="none" w:sz="0" w:space="0" w:color="auto"/>
                                                            <w:bottom w:val="none" w:sz="0" w:space="0" w:color="auto"/>
                                                            <w:right w:val="none" w:sz="0" w:space="0" w:color="auto"/>
                                                          </w:divBdr>
                                                          <w:divsChild>
                                                            <w:div w:id="16294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112012">
      <w:bodyDiv w:val="1"/>
      <w:marLeft w:val="0"/>
      <w:marRight w:val="0"/>
      <w:marTop w:val="0"/>
      <w:marBottom w:val="0"/>
      <w:divBdr>
        <w:top w:val="none" w:sz="0" w:space="0" w:color="auto"/>
        <w:left w:val="none" w:sz="0" w:space="0" w:color="auto"/>
        <w:bottom w:val="none" w:sz="0" w:space="0" w:color="auto"/>
        <w:right w:val="none" w:sz="0" w:space="0" w:color="auto"/>
      </w:divBdr>
      <w:divsChild>
        <w:div w:id="43722488">
          <w:marLeft w:val="0"/>
          <w:marRight w:val="0"/>
          <w:marTop w:val="0"/>
          <w:marBottom w:val="0"/>
          <w:divBdr>
            <w:top w:val="none" w:sz="0" w:space="0" w:color="auto"/>
            <w:left w:val="none" w:sz="0" w:space="0" w:color="auto"/>
            <w:bottom w:val="none" w:sz="0" w:space="0" w:color="auto"/>
            <w:right w:val="none" w:sz="0" w:space="0" w:color="auto"/>
          </w:divBdr>
          <w:divsChild>
            <w:div w:id="1786195411">
              <w:marLeft w:val="0"/>
              <w:marRight w:val="0"/>
              <w:marTop w:val="0"/>
              <w:marBottom w:val="0"/>
              <w:divBdr>
                <w:top w:val="none" w:sz="0" w:space="0" w:color="auto"/>
                <w:left w:val="none" w:sz="0" w:space="0" w:color="auto"/>
                <w:bottom w:val="none" w:sz="0" w:space="0" w:color="auto"/>
                <w:right w:val="none" w:sz="0" w:space="0" w:color="auto"/>
              </w:divBdr>
              <w:divsChild>
                <w:div w:id="172306525">
                  <w:marLeft w:val="0"/>
                  <w:marRight w:val="0"/>
                  <w:marTop w:val="0"/>
                  <w:marBottom w:val="0"/>
                  <w:divBdr>
                    <w:top w:val="none" w:sz="0" w:space="0" w:color="auto"/>
                    <w:left w:val="none" w:sz="0" w:space="0" w:color="auto"/>
                    <w:bottom w:val="none" w:sz="0" w:space="0" w:color="auto"/>
                    <w:right w:val="none" w:sz="0" w:space="0" w:color="auto"/>
                  </w:divBdr>
                  <w:divsChild>
                    <w:div w:id="125123411">
                      <w:marLeft w:val="0"/>
                      <w:marRight w:val="0"/>
                      <w:marTop w:val="0"/>
                      <w:marBottom w:val="0"/>
                      <w:divBdr>
                        <w:top w:val="none" w:sz="0" w:space="0" w:color="auto"/>
                        <w:left w:val="none" w:sz="0" w:space="0" w:color="auto"/>
                        <w:bottom w:val="none" w:sz="0" w:space="0" w:color="auto"/>
                        <w:right w:val="none" w:sz="0" w:space="0" w:color="auto"/>
                      </w:divBdr>
                      <w:divsChild>
                        <w:div w:id="1704671720">
                          <w:marLeft w:val="0"/>
                          <w:marRight w:val="0"/>
                          <w:marTop w:val="0"/>
                          <w:marBottom w:val="0"/>
                          <w:divBdr>
                            <w:top w:val="none" w:sz="0" w:space="0" w:color="auto"/>
                            <w:left w:val="none" w:sz="0" w:space="0" w:color="auto"/>
                            <w:bottom w:val="none" w:sz="0" w:space="0" w:color="auto"/>
                            <w:right w:val="none" w:sz="0" w:space="0" w:color="auto"/>
                          </w:divBdr>
                          <w:divsChild>
                            <w:div w:id="1666201980">
                              <w:marLeft w:val="0"/>
                              <w:marRight w:val="0"/>
                              <w:marTop w:val="0"/>
                              <w:marBottom w:val="0"/>
                              <w:divBdr>
                                <w:top w:val="none" w:sz="0" w:space="0" w:color="auto"/>
                                <w:left w:val="none" w:sz="0" w:space="0" w:color="auto"/>
                                <w:bottom w:val="none" w:sz="0" w:space="0" w:color="auto"/>
                                <w:right w:val="none" w:sz="0" w:space="0" w:color="auto"/>
                              </w:divBdr>
                              <w:divsChild>
                                <w:div w:id="2117021705">
                                  <w:marLeft w:val="0"/>
                                  <w:marRight w:val="0"/>
                                  <w:marTop w:val="0"/>
                                  <w:marBottom w:val="0"/>
                                  <w:divBdr>
                                    <w:top w:val="none" w:sz="0" w:space="0" w:color="auto"/>
                                    <w:left w:val="none" w:sz="0" w:space="0" w:color="auto"/>
                                    <w:bottom w:val="none" w:sz="0" w:space="0" w:color="auto"/>
                                    <w:right w:val="none" w:sz="0" w:space="0" w:color="auto"/>
                                  </w:divBdr>
                                  <w:divsChild>
                                    <w:div w:id="236474187">
                                      <w:marLeft w:val="0"/>
                                      <w:marRight w:val="0"/>
                                      <w:marTop w:val="0"/>
                                      <w:marBottom w:val="0"/>
                                      <w:divBdr>
                                        <w:top w:val="none" w:sz="0" w:space="0" w:color="auto"/>
                                        <w:left w:val="none" w:sz="0" w:space="0" w:color="auto"/>
                                        <w:bottom w:val="none" w:sz="0" w:space="0" w:color="auto"/>
                                        <w:right w:val="none" w:sz="0" w:space="0" w:color="auto"/>
                                      </w:divBdr>
                                      <w:divsChild>
                                        <w:div w:id="708257785">
                                          <w:marLeft w:val="0"/>
                                          <w:marRight w:val="0"/>
                                          <w:marTop w:val="0"/>
                                          <w:marBottom w:val="0"/>
                                          <w:divBdr>
                                            <w:top w:val="none" w:sz="0" w:space="0" w:color="auto"/>
                                            <w:left w:val="none" w:sz="0" w:space="0" w:color="auto"/>
                                            <w:bottom w:val="none" w:sz="0" w:space="0" w:color="auto"/>
                                            <w:right w:val="none" w:sz="0" w:space="0" w:color="auto"/>
                                          </w:divBdr>
                                          <w:divsChild>
                                            <w:div w:id="1199122783">
                                              <w:marLeft w:val="0"/>
                                              <w:marRight w:val="0"/>
                                              <w:marTop w:val="0"/>
                                              <w:marBottom w:val="0"/>
                                              <w:divBdr>
                                                <w:top w:val="none" w:sz="0" w:space="0" w:color="auto"/>
                                                <w:left w:val="none" w:sz="0" w:space="0" w:color="auto"/>
                                                <w:bottom w:val="none" w:sz="0" w:space="0" w:color="auto"/>
                                                <w:right w:val="none" w:sz="0" w:space="0" w:color="auto"/>
                                              </w:divBdr>
                                              <w:divsChild>
                                                <w:div w:id="1866945726">
                                                  <w:marLeft w:val="0"/>
                                                  <w:marRight w:val="0"/>
                                                  <w:marTop w:val="0"/>
                                                  <w:marBottom w:val="0"/>
                                                  <w:divBdr>
                                                    <w:top w:val="none" w:sz="0" w:space="0" w:color="auto"/>
                                                    <w:left w:val="none" w:sz="0" w:space="0" w:color="auto"/>
                                                    <w:bottom w:val="single" w:sz="6" w:space="0" w:color="DADCE0"/>
                                                    <w:right w:val="none" w:sz="0" w:space="0" w:color="auto"/>
                                                  </w:divBdr>
                                                  <w:divsChild>
                                                    <w:div w:id="1420325795">
                                                      <w:marLeft w:val="0"/>
                                                      <w:marRight w:val="0"/>
                                                      <w:marTop w:val="0"/>
                                                      <w:marBottom w:val="0"/>
                                                      <w:divBdr>
                                                        <w:top w:val="none" w:sz="0" w:space="0" w:color="auto"/>
                                                        <w:left w:val="none" w:sz="0" w:space="0" w:color="auto"/>
                                                        <w:bottom w:val="none" w:sz="0" w:space="0" w:color="auto"/>
                                                        <w:right w:val="none" w:sz="0" w:space="0" w:color="auto"/>
                                                      </w:divBdr>
                                                      <w:divsChild>
                                                        <w:div w:id="1180702322">
                                                          <w:marLeft w:val="0"/>
                                                          <w:marRight w:val="0"/>
                                                          <w:marTop w:val="0"/>
                                                          <w:marBottom w:val="0"/>
                                                          <w:divBdr>
                                                            <w:top w:val="none" w:sz="0" w:space="0" w:color="auto"/>
                                                            <w:left w:val="none" w:sz="0" w:space="0" w:color="auto"/>
                                                            <w:bottom w:val="none" w:sz="0" w:space="0" w:color="auto"/>
                                                            <w:right w:val="none" w:sz="0" w:space="0" w:color="auto"/>
                                                          </w:divBdr>
                                                        </w:div>
                                                        <w:div w:id="8006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8617">
                                                  <w:marLeft w:val="0"/>
                                                  <w:marRight w:val="0"/>
                                                  <w:marTop w:val="0"/>
                                                  <w:marBottom w:val="0"/>
                                                  <w:divBdr>
                                                    <w:top w:val="none" w:sz="0" w:space="0" w:color="auto"/>
                                                    <w:left w:val="none" w:sz="0" w:space="0" w:color="auto"/>
                                                    <w:bottom w:val="single" w:sz="6" w:space="0" w:color="DADCE0"/>
                                                    <w:right w:val="none" w:sz="0" w:space="0" w:color="auto"/>
                                                  </w:divBdr>
                                                  <w:divsChild>
                                                    <w:div w:id="1865441207">
                                                      <w:marLeft w:val="0"/>
                                                      <w:marRight w:val="0"/>
                                                      <w:marTop w:val="0"/>
                                                      <w:marBottom w:val="0"/>
                                                      <w:divBdr>
                                                        <w:top w:val="none" w:sz="0" w:space="0" w:color="auto"/>
                                                        <w:left w:val="none" w:sz="0" w:space="0" w:color="auto"/>
                                                        <w:bottom w:val="none" w:sz="0" w:space="0" w:color="auto"/>
                                                        <w:right w:val="none" w:sz="0" w:space="0" w:color="auto"/>
                                                      </w:divBdr>
                                                      <w:divsChild>
                                                        <w:div w:id="208953960">
                                                          <w:marLeft w:val="0"/>
                                                          <w:marRight w:val="0"/>
                                                          <w:marTop w:val="0"/>
                                                          <w:marBottom w:val="0"/>
                                                          <w:divBdr>
                                                            <w:top w:val="none" w:sz="0" w:space="0" w:color="auto"/>
                                                            <w:left w:val="none" w:sz="0" w:space="0" w:color="auto"/>
                                                            <w:bottom w:val="none" w:sz="0" w:space="0" w:color="auto"/>
                                                            <w:right w:val="none" w:sz="0" w:space="0" w:color="auto"/>
                                                          </w:divBdr>
                                                        </w:div>
                                                        <w:div w:id="12775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26620">
                                                  <w:marLeft w:val="0"/>
                                                  <w:marRight w:val="0"/>
                                                  <w:marTop w:val="0"/>
                                                  <w:marBottom w:val="0"/>
                                                  <w:divBdr>
                                                    <w:top w:val="none" w:sz="0" w:space="0" w:color="auto"/>
                                                    <w:left w:val="none" w:sz="0" w:space="0" w:color="auto"/>
                                                    <w:bottom w:val="none" w:sz="0" w:space="0" w:color="auto"/>
                                                    <w:right w:val="none" w:sz="0" w:space="0" w:color="auto"/>
                                                  </w:divBdr>
                                                  <w:divsChild>
                                                    <w:div w:id="1871065094">
                                                      <w:marLeft w:val="0"/>
                                                      <w:marRight w:val="0"/>
                                                      <w:marTop w:val="0"/>
                                                      <w:marBottom w:val="0"/>
                                                      <w:divBdr>
                                                        <w:top w:val="none" w:sz="0" w:space="0" w:color="auto"/>
                                                        <w:left w:val="none" w:sz="0" w:space="0" w:color="auto"/>
                                                        <w:bottom w:val="none" w:sz="0" w:space="0" w:color="auto"/>
                                                        <w:right w:val="none" w:sz="0" w:space="0" w:color="auto"/>
                                                      </w:divBdr>
                                                      <w:divsChild>
                                                        <w:div w:id="2141681933">
                                                          <w:marLeft w:val="0"/>
                                                          <w:marRight w:val="0"/>
                                                          <w:marTop w:val="0"/>
                                                          <w:marBottom w:val="0"/>
                                                          <w:divBdr>
                                                            <w:top w:val="none" w:sz="0" w:space="0" w:color="auto"/>
                                                            <w:left w:val="none" w:sz="0" w:space="0" w:color="auto"/>
                                                            <w:bottom w:val="none" w:sz="0" w:space="0" w:color="auto"/>
                                                            <w:right w:val="none" w:sz="0" w:space="0" w:color="auto"/>
                                                          </w:divBdr>
                                                        </w:div>
                                                        <w:div w:id="5168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3313">
                                                  <w:marLeft w:val="0"/>
                                                  <w:marRight w:val="0"/>
                                                  <w:marTop w:val="0"/>
                                                  <w:marBottom w:val="0"/>
                                                  <w:divBdr>
                                                    <w:top w:val="none" w:sz="0" w:space="0" w:color="auto"/>
                                                    <w:left w:val="none" w:sz="0" w:space="0" w:color="auto"/>
                                                    <w:bottom w:val="none" w:sz="0" w:space="0" w:color="auto"/>
                                                    <w:right w:val="none" w:sz="0" w:space="0" w:color="auto"/>
                                                  </w:divBdr>
                                                  <w:divsChild>
                                                    <w:div w:id="1998537593">
                                                      <w:marLeft w:val="0"/>
                                                      <w:marRight w:val="0"/>
                                                      <w:marTop w:val="0"/>
                                                      <w:marBottom w:val="0"/>
                                                      <w:divBdr>
                                                        <w:top w:val="none" w:sz="0" w:space="0" w:color="auto"/>
                                                        <w:left w:val="none" w:sz="0" w:space="0" w:color="auto"/>
                                                        <w:bottom w:val="none" w:sz="0" w:space="0" w:color="auto"/>
                                                        <w:right w:val="none" w:sz="0" w:space="0" w:color="auto"/>
                                                      </w:divBdr>
                                                      <w:divsChild>
                                                        <w:div w:id="1361856270">
                                                          <w:marLeft w:val="0"/>
                                                          <w:marRight w:val="0"/>
                                                          <w:marTop w:val="0"/>
                                                          <w:marBottom w:val="0"/>
                                                          <w:divBdr>
                                                            <w:top w:val="none" w:sz="0" w:space="0" w:color="auto"/>
                                                            <w:left w:val="none" w:sz="0" w:space="0" w:color="auto"/>
                                                            <w:bottom w:val="none" w:sz="0" w:space="0" w:color="auto"/>
                                                            <w:right w:val="none" w:sz="0" w:space="0" w:color="auto"/>
                                                          </w:divBdr>
                                                          <w:divsChild>
                                                            <w:div w:id="5438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848019">
      <w:bodyDiv w:val="1"/>
      <w:marLeft w:val="0"/>
      <w:marRight w:val="0"/>
      <w:marTop w:val="0"/>
      <w:marBottom w:val="0"/>
      <w:divBdr>
        <w:top w:val="none" w:sz="0" w:space="0" w:color="auto"/>
        <w:left w:val="none" w:sz="0" w:space="0" w:color="auto"/>
        <w:bottom w:val="none" w:sz="0" w:space="0" w:color="auto"/>
        <w:right w:val="none" w:sz="0" w:space="0" w:color="auto"/>
      </w:divBdr>
    </w:div>
    <w:div w:id="431706900">
      <w:bodyDiv w:val="1"/>
      <w:marLeft w:val="0"/>
      <w:marRight w:val="0"/>
      <w:marTop w:val="0"/>
      <w:marBottom w:val="0"/>
      <w:divBdr>
        <w:top w:val="none" w:sz="0" w:space="0" w:color="auto"/>
        <w:left w:val="none" w:sz="0" w:space="0" w:color="auto"/>
        <w:bottom w:val="none" w:sz="0" w:space="0" w:color="auto"/>
        <w:right w:val="none" w:sz="0" w:space="0" w:color="auto"/>
      </w:divBdr>
    </w:div>
    <w:div w:id="435295321">
      <w:bodyDiv w:val="1"/>
      <w:marLeft w:val="0"/>
      <w:marRight w:val="0"/>
      <w:marTop w:val="0"/>
      <w:marBottom w:val="0"/>
      <w:divBdr>
        <w:top w:val="none" w:sz="0" w:space="0" w:color="auto"/>
        <w:left w:val="none" w:sz="0" w:space="0" w:color="auto"/>
        <w:bottom w:val="none" w:sz="0" w:space="0" w:color="auto"/>
        <w:right w:val="none" w:sz="0" w:space="0" w:color="auto"/>
      </w:divBdr>
    </w:div>
    <w:div w:id="439567735">
      <w:bodyDiv w:val="1"/>
      <w:marLeft w:val="0"/>
      <w:marRight w:val="0"/>
      <w:marTop w:val="0"/>
      <w:marBottom w:val="0"/>
      <w:divBdr>
        <w:top w:val="none" w:sz="0" w:space="0" w:color="auto"/>
        <w:left w:val="none" w:sz="0" w:space="0" w:color="auto"/>
        <w:bottom w:val="none" w:sz="0" w:space="0" w:color="auto"/>
        <w:right w:val="none" w:sz="0" w:space="0" w:color="auto"/>
      </w:divBdr>
    </w:div>
    <w:div w:id="441850120">
      <w:bodyDiv w:val="1"/>
      <w:marLeft w:val="0"/>
      <w:marRight w:val="0"/>
      <w:marTop w:val="0"/>
      <w:marBottom w:val="0"/>
      <w:divBdr>
        <w:top w:val="none" w:sz="0" w:space="0" w:color="auto"/>
        <w:left w:val="none" w:sz="0" w:space="0" w:color="auto"/>
        <w:bottom w:val="none" w:sz="0" w:space="0" w:color="auto"/>
        <w:right w:val="none" w:sz="0" w:space="0" w:color="auto"/>
      </w:divBdr>
    </w:div>
    <w:div w:id="442848409">
      <w:bodyDiv w:val="1"/>
      <w:marLeft w:val="0"/>
      <w:marRight w:val="0"/>
      <w:marTop w:val="0"/>
      <w:marBottom w:val="0"/>
      <w:divBdr>
        <w:top w:val="none" w:sz="0" w:space="0" w:color="auto"/>
        <w:left w:val="none" w:sz="0" w:space="0" w:color="auto"/>
        <w:bottom w:val="none" w:sz="0" w:space="0" w:color="auto"/>
        <w:right w:val="none" w:sz="0" w:space="0" w:color="auto"/>
      </w:divBdr>
    </w:div>
    <w:div w:id="455805315">
      <w:bodyDiv w:val="1"/>
      <w:marLeft w:val="0"/>
      <w:marRight w:val="0"/>
      <w:marTop w:val="0"/>
      <w:marBottom w:val="0"/>
      <w:divBdr>
        <w:top w:val="none" w:sz="0" w:space="0" w:color="auto"/>
        <w:left w:val="none" w:sz="0" w:space="0" w:color="auto"/>
        <w:bottom w:val="none" w:sz="0" w:space="0" w:color="auto"/>
        <w:right w:val="none" w:sz="0" w:space="0" w:color="auto"/>
      </w:divBdr>
    </w:div>
    <w:div w:id="467011665">
      <w:bodyDiv w:val="1"/>
      <w:marLeft w:val="0"/>
      <w:marRight w:val="0"/>
      <w:marTop w:val="0"/>
      <w:marBottom w:val="0"/>
      <w:divBdr>
        <w:top w:val="none" w:sz="0" w:space="0" w:color="auto"/>
        <w:left w:val="none" w:sz="0" w:space="0" w:color="auto"/>
        <w:bottom w:val="none" w:sz="0" w:space="0" w:color="auto"/>
        <w:right w:val="none" w:sz="0" w:space="0" w:color="auto"/>
      </w:divBdr>
    </w:div>
    <w:div w:id="489827700">
      <w:bodyDiv w:val="1"/>
      <w:marLeft w:val="0"/>
      <w:marRight w:val="0"/>
      <w:marTop w:val="0"/>
      <w:marBottom w:val="0"/>
      <w:divBdr>
        <w:top w:val="none" w:sz="0" w:space="0" w:color="auto"/>
        <w:left w:val="none" w:sz="0" w:space="0" w:color="auto"/>
        <w:bottom w:val="none" w:sz="0" w:space="0" w:color="auto"/>
        <w:right w:val="none" w:sz="0" w:space="0" w:color="auto"/>
      </w:divBdr>
    </w:div>
    <w:div w:id="491678444">
      <w:bodyDiv w:val="1"/>
      <w:marLeft w:val="0"/>
      <w:marRight w:val="0"/>
      <w:marTop w:val="0"/>
      <w:marBottom w:val="0"/>
      <w:divBdr>
        <w:top w:val="none" w:sz="0" w:space="0" w:color="auto"/>
        <w:left w:val="none" w:sz="0" w:space="0" w:color="auto"/>
        <w:bottom w:val="none" w:sz="0" w:space="0" w:color="auto"/>
        <w:right w:val="none" w:sz="0" w:space="0" w:color="auto"/>
      </w:divBdr>
    </w:div>
    <w:div w:id="494230006">
      <w:bodyDiv w:val="1"/>
      <w:marLeft w:val="0"/>
      <w:marRight w:val="0"/>
      <w:marTop w:val="0"/>
      <w:marBottom w:val="0"/>
      <w:divBdr>
        <w:top w:val="none" w:sz="0" w:space="0" w:color="auto"/>
        <w:left w:val="none" w:sz="0" w:space="0" w:color="auto"/>
        <w:bottom w:val="none" w:sz="0" w:space="0" w:color="auto"/>
        <w:right w:val="none" w:sz="0" w:space="0" w:color="auto"/>
      </w:divBdr>
    </w:div>
    <w:div w:id="497041868">
      <w:bodyDiv w:val="1"/>
      <w:marLeft w:val="0"/>
      <w:marRight w:val="0"/>
      <w:marTop w:val="0"/>
      <w:marBottom w:val="0"/>
      <w:divBdr>
        <w:top w:val="none" w:sz="0" w:space="0" w:color="auto"/>
        <w:left w:val="none" w:sz="0" w:space="0" w:color="auto"/>
        <w:bottom w:val="none" w:sz="0" w:space="0" w:color="auto"/>
        <w:right w:val="none" w:sz="0" w:space="0" w:color="auto"/>
      </w:divBdr>
      <w:divsChild>
        <w:div w:id="1342855191">
          <w:marLeft w:val="0"/>
          <w:marRight w:val="0"/>
          <w:marTop w:val="0"/>
          <w:marBottom w:val="0"/>
          <w:divBdr>
            <w:top w:val="none" w:sz="0" w:space="0" w:color="auto"/>
            <w:left w:val="none" w:sz="0" w:space="0" w:color="auto"/>
            <w:bottom w:val="none" w:sz="0" w:space="0" w:color="auto"/>
            <w:right w:val="none" w:sz="0" w:space="0" w:color="auto"/>
          </w:divBdr>
          <w:divsChild>
            <w:div w:id="2080396836">
              <w:marLeft w:val="0"/>
              <w:marRight w:val="0"/>
              <w:marTop w:val="0"/>
              <w:marBottom w:val="0"/>
              <w:divBdr>
                <w:top w:val="none" w:sz="0" w:space="0" w:color="auto"/>
                <w:left w:val="none" w:sz="0" w:space="0" w:color="auto"/>
                <w:bottom w:val="none" w:sz="0" w:space="0" w:color="auto"/>
                <w:right w:val="none" w:sz="0" w:space="0" w:color="auto"/>
              </w:divBdr>
              <w:divsChild>
                <w:div w:id="253057540">
                  <w:marLeft w:val="0"/>
                  <w:marRight w:val="0"/>
                  <w:marTop w:val="0"/>
                  <w:marBottom w:val="0"/>
                  <w:divBdr>
                    <w:top w:val="none" w:sz="0" w:space="0" w:color="auto"/>
                    <w:left w:val="none" w:sz="0" w:space="0" w:color="auto"/>
                    <w:bottom w:val="none" w:sz="0" w:space="0" w:color="auto"/>
                    <w:right w:val="none" w:sz="0" w:space="0" w:color="auto"/>
                  </w:divBdr>
                  <w:divsChild>
                    <w:div w:id="903226241">
                      <w:marLeft w:val="0"/>
                      <w:marRight w:val="0"/>
                      <w:marTop w:val="0"/>
                      <w:marBottom w:val="0"/>
                      <w:divBdr>
                        <w:top w:val="none" w:sz="0" w:space="0" w:color="auto"/>
                        <w:left w:val="none" w:sz="0" w:space="0" w:color="auto"/>
                        <w:bottom w:val="none" w:sz="0" w:space="0" w:color="auto"/>
                        <w:right w:val="none" w:sz="0" w:space="0" w:color="auto"/>
                      </w:divBdr>
                      <w:divsChild>
                        <w:div w:id="829099497">
                          <w:marLeft w:val="0"/>
                          <w:marRight w:val="0"/>
                          <w:marTop w:val="0"/>
                          <w:marBottom w:val="0"/>
                          <w:divBdr>
                            <w:top w:val="none" w:sz="0" w:space="0" w:color="auto"/>
                            <w:left w:val="none" w:sz="0" w:space="0" w:color="auto"/>
                            <w:bottom w:val="none" w:sz="0" w:space="0" w:color="auto"/>
                            <w:right w:val="none" w:sz="0" w:space="0" w:color="auto"/>
                          </w:divBdr>
                          <w:divsChild>
                            <w:div w:id="366107619">
                              <w:marLeft w:val="0"/>
                              <w:marRight w:val="0"/>
                              <w:marTop w:val="0"/>
                              <w:marBottom w:val="0"/>
                              <w:divBdr>
                                <w:top w:val="none" w:sz="0" w:space="0" w:color="auto"/>
                                <w:left w:val="none" w:sz="0" w:space="0" w:color="auto"/>
                                <w:bottom w:val="none" w:sz="0" w:space="0" w:color="auto"/>
                                <w:right w:val="none" w:sz="0" w:space="0" w:color="auto"/>
                              </w:divBdr>
                              <w:divsChild>
                                <w:div w:id="855849144">
                                  <w:marLeft w:val="0"/>
                                  <w:marRight w:val="0"/>
                                  <w:marTop w:val="0"/>
                                  <w:marBottom w:val="0"/>
                                  <w:divBdr>
                                    <w:top w:val="none" w:sz="0" w:space="0" w:color="auto"/>
                                    <w:left w:val="none" w:sz="0" w:space="0" w:color="auto"/>
                                    <w:bottom w:val="none" w:sz="0" w:space="0" w:color="auto"/>
                                    <w:right w:val="none" w:sz="0" w:space="0" w:color="auto"/>
                                  </w:divBdr>
                                  <w:divsChild>
                                    <w:div w:id="1566605299">
                                      <w:marLeft w:val="0"/>
                                      <w:marRight w:val="0"/>
                                      <w:marTop w:val="0"/>
                                      <w:marBottom w:val="0"/>
                                      <w:divBdr>
                                        <w:top w:val="none" w:sz="0" w:space="0" w:color="auto"/>
                                        <w:left w:val="none" w:sz="0" w:space="0" w:color="auto"/>
                                        <w:bottom w:val="none" w:sz="0" w:space="0" w:color="auto"/>
                                        <w:right w:val="none" w:sz="0" w:space="0" w:color="auto"/>
                                      </w:divBdr>
                                      <w:divsChild>
                                        <w:div w:id="1246038025">
                                          <w:marLeft w:val="0"/>
                                          <w:marRight w:val="0"/>
                                          <w:marTop w:val="0"/>
                                          <w:marBottom w:val="0"/>
                                          <w:divBdr>
                                            <w:top w:val="none" w:sz="0" w:space="0" w:color="auto"/>
                                            <w:left w:val="none" w:sz="0" w:space="0" w:color="auto"/>
                                            <w:bottom w:val="none" w:sz="0" w:space="0" w:color="auto"/>
                                            <w:right w:val="none" w:sz="0" w:space="0" w:color="auto"/>
                                          </w:divBdr>
                                          <w:divsChild>
                                            <w:div w:id="1807238090">
                                              <w:marLeft w:val="0"/>
                                              <w:marRight w:val="0"/>
                                              <w:marTop w:val="0"/>
                                              <w:marBottom w:val="0"/>
                                              <w:divBdr>
                                                <w:top w:val="none" w:sz="0" w:space="0" w:color="auto"/>
                                                <w:left w:val="none" w:sz="0" w:space="0" w:color="auto"/>
                                                <w:bottom w:val="none" w:sz="0" w:space="0" w:color="auto"/>
                                                <w:right w:val="none" w:sz="0" w:space="0" w:color="auto"/>
                                              </w:divBdr>
                                              <w:divsChild>
                                                <w:div w:id="589780014">
                                                  <w:marLeft w:val="0"/>
                                                  <w:marRight w:val="0"/>
                                                  <w:marTop w:val="0"/>
                                                  <w:marBottom w:val="0"/>
                                                  <w:divBdr>
                                                    <w:top w:val="none" w:sz="0" w:space="0" w:color="auto"/>
                                                    <w:left w:val="none" w:sz="0" w:space="0" w:color="auto"/>
                                                    <w:bottom w:val="single" w:sz="6" w:space="0" w:color="DADCE0"/>
                                                    <w:right w:val="none" w:sz="0" w:space="0" w:color="auto"/>
                                                  </w:divBdr>
                                                  <w:divsChild>
                                                    <w:div w:id="531915437">
                                                      <w:marLeft w:val="0"/>
                                                      <w:marRight w:val="0"/>
                                                      <w:marTop w:val="0"/>
                                                      <w:marBottom w:val="0"/>
                                                      <w:divBdr>
                                                        <w:top w:val="none" w:sz="0" w:space="0" w:color="auto"/>
                                                        <w:left w:val="none" w:sz="0" w:space="0" w:color="auto"/>
                                                        <w:bottom w:val="none" w:sz="0" w:space="0" w:color="auto"/>
                                                        <w:right w:val="none" w:sz="0" w:space="0" w:color="auto"/>
                                                      </w:divBdr>
                                                      <w:divsChild>
                                                        <w:div w:id="33582102">
                                                          <w:marLeft w:val="0"/>
                                                          <w:marRight w:val="0"/>
                                                          <w:marTop w:val="0"/>
                                                          <w:marBottom w:val="0"/>
                                                          <w:divBdr>
                                                            <w:top w:val="none" w:sz="0" w:space="0" w:color="auto"/>
                                                            <w:left w:val="none" w:sz="0" w:space="0" w:color="auto"/>
                                                            <w:bottom w:val="none" w:sz="0" w:space="0" w:color="auto"/>
                                                            <w:right w:val="none" w:sz="0" w:space="0" w:color="auto"/>
                                                          </w:divBdr>
                                                        </w:div>
                                                        <w:div w:id="9997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186">
                                                  <w:marLeft w:val="0"/>
                                                  <w:marRight w:val="0"/>
                                                  <w:marTop w:val="0"/>
                                                  <w:marBottom w:val="0"/>
                                                  <w:divBdr>
                                                    <w:top w:val="none" w:sz="0" w:space="0" w:color="auto"/>
                                                    <w:left w:val="none" w:sz="0" w:space="0" w:color="auto"/>
                                                    <w:bottom w:val="single" w:sz="6" w:space="0" w:color="DADCE0"/>
                                                    <w:right w:val="none" w:sz="0" w:space="0" w:color="auto"/>
                                                  </w:divBdr>
                                                  <w:divsChild>
                                                    <w:div w:id="1510214170">
                                                      <w:marLeft w:val="0"/>
                                                      <w:marRight w:val="0"/>
                                                      <w:marTop w:val="0"/>
                                                      <w:marBottom w:val="0"/>
                                                      <w:divBdr>
                                                        <w:top w:val="none" w:sz="0" w:space="0" w:color="auto"/>
                                                        <w:left w:val="none" w:sz="0" w:space="0" w:color="auto"/>
                                                        <w:bottom w:val="none" w:sz="0" w:space="0" w:color="auto"/>
                                                        <w:right w:val="none" w:sz="0" w:space="0" w:color="auto"/>
                                                      </w:divBdr>
                                                      <w:divsChild>
                                                        <w:div w:id="2085373538">
                                                          <w:marLeft w:val="0"/>
                                                          <w:marRight w:val="0"/>
                                                          <w:marTop w:val="0"/>
                                                          <w:marBottom w:val="0"/>
                                                          <w:divBdr>
                                                            <w:top w:val="none" w:sz="0" w:space="0" w:color="auto"/>
                                                            <w:left w:val="none" w:sz="0" w:space="0" w:color="auto"/>
                                                            <w:bottom w:val="none" w:sz="0" w:space="0" w:color="auto"/>
                                                            <w:right w:val="none" w:sz="0" w:space="0" w:color="auto"/>
                                                          </w:divBdr>
                                                        </w:div>
                                                        <w:div w:id="10649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48721">
                                                  <w:marLeft w:val="0"/>
                                                  <w:marRight w:val="0"/>
                                                  <w:marTop w:val="0"/>
                                                  <w:marBottom w:val="0"/>
                                                  <w:divBdr>
                                                    <w:top w:val="none" w:sz="0" w:space="0" w:color="auto"/>
                                                    <w:left w:val="none" w:sz="0" w:space="0" w:color="auto"/>
                                                    <w:bottom w:val="none" w:sz="0" w:space="0" w:color="auto"/>
                                                    <w:right w:val="none" w:sz="0" w:space="0" w:color="auto"/>
                                                  </w:divBdr>
                                                  <w:divsChild>
                                                    <w:div w:id="2052920866">
                                                      <w:marLeft w:val="0"/>
                                                      <w:marRight w:val="0"/>
                                                      <w:marTop w:val="0"/>
                                                      <w:marBottom w:val="0"/>
                                                      <w:divBdr>
                                                        <w:top w:val="none" w:sz="0" w:space="0" w:color="auto"/>
                                                        <w:left w:val="none" w:sz="0" w:space="0" w:color="auto"/>
                                                        <w:bottom w:val="none" w:sz="0" w:space="0" w:color="auto"/>
                                                        <w:right w:val="none" w:sz="0" w:space="0" w:color="auto"/>
                                                      </w:divBdr>
                                                      <w:divsChild>
                                                        <w:div w:id="1015882789">
                                                          <w:marLeft w:val="0"/>
                                                          <w:marRight w:val="0"/>
                                                          <w:marTop w:val="0"/>
                                                          <w:marBottom w:val="0"/>
                                                          <w:divBdr>
                                                            <w:top w:val="none" w:sz="0" w:space="0" w:color="auto"/>
                                                            <w:left w:val="none" w:sz="0" w:space="0" w:color="auto"/>
                                                            <w:bottom w:val="none" w:sz="0" w:space="0" w:color="auto"/>
                                                            <w:right w:val="none" w:sz="0" w:space="0" w:color="auto"/>
                                                          </w:divBdr>
                                                        </w:div>
                                                        <w:div w:id="10438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4305">
                                                  <w:marLeft w:val="0"/>
                                                  <w:marRight w:val="0"/>
                                                  <w:marTop w:val="0"/>
                                                  <w:marBottom w:val="0"/>
                                                  <w:divBdr>
                                                    <w:top w:val="none" w:sz="0" w:space="0" w:color="auto"/>
                                                    <w:left w:val="none" w:sz="0" w:space="0" w:color="auto"/>
                                                    <w:bottom w:val="none" w:sz="0" w:space="0" w:color="auto"/>
                                                    <w:right w:val="none" w:sz="0" w:space="0" w:color="auto"/>
                                                  </w:divBdr>
                                                  <w:divsChild>
                                                    <w:div w:id="1015612373">
                                                      <w:marLeft w:val="0"/>
                                                      <w:marRight w:val="0"/>
                                                      <w:marTop w:val="0"/>
                                                      <w:marBottom w:val="0"/>
                                                      <w:divBdr>
                                                        <w:top w:val="none" w:sz="0" w:space="0" w:color="auto"/>
                                                        <w:left w:val="none" w:sz="0" w:space="0" w:color="auto"/>
                                                        <w:bottom w:val="none" w:sz="0" w:space="0" w:color="auto"/>
                                                        <w:right w:val="none" w:sz="0" w:space="0" w:color="auto"/>
                                                      </w:divBdr>
                                                      <w:divsChild>
                                                        <w:div w:id="1601334007">
                                                          <w:marLeft w:val="0"/>
                                                          <w:marRight w:val="0"/>
                                                          <w:marTop w:val="0"/>
                                                          <w:marBottom w:val="0"/>
                                                          <w:divBdr>
                                                            <w:top w:val="none" w:sz="0" w:space="0" w:color="auto"/>
                                                            <w:left w:val="none" w:sz="0" w:space="0" w:color="auto"/>
                                                            <w:bottom w:val="none" w:sz="0" w:space="0" w:color="auto"/>
                                                            <w:right w:val="none" w:sz="0" w:space="0" w:color="auto"/>
                                                          </w:divBdr>
                                                          <w:divsChild>
                                                            <w:div w:id="5872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161748">
      <w:bodyDiv w:val="1"/>
      <w:marLeft w:val="0"/>
      <w:marRight w:val="0"/>
      <w:marTop w:val="0"/>
      <w:marBottom w:val="0"/>
      <w:divBdr>
        <w:top w:val="none" w:sz="0" w:space="0" w:color="auto"/>
        <w:left w:val="none" w:sz="0" w:space="0" w:color="auto"/>
        <w:bottom w:val="none" w:sz="0" w:space="0" w:color="auto"/>
        <w:right w:val="none" w:sz="0" w:space="0" w:color="auto"/>
      </w:divBdr>
    </w:div>
    <w:div w:id="517744450">
      <w:bodyDiv w:val="1"/>
      <w:marLeft w:val="0"/>
      <w:marRight w:val="0"/>
      <w:marTop w:val="0"/>
      <w:marBottom w:val="0"/>
      <w:divBdr>
        <w:top w:val="none" w:sz="0" w:space="0" w:color="auto"/>
        <w:left w:val="none" w:sz="0" w:space="0" w:color="auto"/>
        <w:bottom w:val="none" w:sz="0" w:space="0" w:color="auto"/>
        <w:right w:val="none" w:sz="0" w:space="0" w:color="auto"/>
      </w:divBdr>
    </w:div>
    <w:div w:id="522982952">
      <w:bodyDiv w:val="1"/>
      <w:marLeft w:val="0"/>
      <w:marRight w:val="0"/>
      <w:marTop w:val="0"/>
      <w:marBottom w:val="0"/>
      <w:divBdr>
        <w:top w:val="none" w:sz="0" w:space="0" w:color="auto"/>
        <w:left w:val="none" w:sz="0" w:space="0" w:color="auto"/>
        <w:bottom w:val="none" w:sz="0" w:space="0" w:color="auto"/>
        <w:right w:val="none" w:sz="0" w:space="0" w:color="auto"/>
      </w:divBdr>
    </w:div>
    <w:div w:id="534774089">
      <w:bodyDiv w:val="1"/>
      <w:marLeft w:val="0"/>
      <w:marRight w:val="0"/>
      <w:marTop w:val="0"/>
      <w:marBottom w:val="0"/>
      <w:divBdr>
        <w:top w:val="none" w:sz="0" w:space="0" w:color="auto"/>
        <w:left w:val="none" w:sz="0" w:space="0" w:color="auto"/>
        <w:bottom w:val="none" w:sz="0" w:space="0" w:color="auto"/>
        <w:right w:val="none" w:sz="0" w:space="0" w:color="auto"/>
      </w:divBdr>
    </w:div>
    <w:div w:id="535047228">
      <w:bodyDiv w:val="1"/>
      <w:marLeft w:val="0"/>
      <w:marRight w:val="0"/>
      <w:marTop w:val="0"/>
      <w:marBottom w:val="0"/>
      <w:divBdr>
        <w:top w:val="none" w:sz="0" w:space="0" w:color="auto"/>
        <w:left w:val="none" w:sz="0" w:space="0" w:color="auto"/>
        <w:bottom w:val="none" w:sz="0" w:space="0" w:color="auto"/>
        <w:right w:val="none" w:sz="0" w:space="0" w:color="auto"/>
      </w:divBdr>
    </w:div>
    <w:div w:id="537745119">
      <w:bodyDiv w:val="1"/>
      <w:marLeft w:val="0"/>
      <w:marRight w:val="0"/>
      <w:marTop w:val="0"/>
      <w:marBottom w:val="0"/>
      <w:divBdr>
        <w:top w:val="none" w:sz="0" w:space="0" w:color="auto"/>
        <w:left w:val="none" w:sz="0" w:space="0" w:color="auto"/>
        <w:bottom w:val="none" w:sz="0" w:space="0" w:color="auto"/>
        <w:right w:val="none" w:sz="0" w:space="0" w:color="auto"/>
      </w:divBdr>
    </w:div>
    <w:div w:id="542596031">
      <w:bodyDiv w:val="1"/>
      <w:marLeft w:val="0"/>
      <w:marRight w:val="0"/>
      <w:marTop w:val="0"/>
      <w:marBottom w:val="0"/>
      <w:divBdr>
        <w:top w:val="none" w:sz="0" w:space="0" w:color="auto"/>
        <w:left w:val="none" w:sz="0" w:space="0" w:color="auto"/>
        <w:bottom w:val="none" w:sz="0" w:space="0" w:color="auto"/>
        <w:right w:val="none" w:sz="0" w:space="0" w:color="auto"/>
      </w:divBdr>
    </w:div>
    <w:div w:id="545876168">
      <w:bodyDiv w:val="1"/>
      <w:marLeft w:val="0"/>
      <w:marRight w:val="0"/>
      <w:marTop w:val="0"/>
      <w:marBottom w:val="0"/>
      <w:divBdr>
        <w:top w:val="none" w:sz="0" w:space="0" w:color="auto"/>
        <w:left w:val="none" w:sz="0" w:space="0" w:color="auto"/>
        <w:bottom w:val="none" w:sz="0" w:space="0" w:color="auto"/>
        <w:right w:val="none" w:sz="0" w:space="0" w:color="auto"/>
      </w:divBdr>
    </w:div>
    <w:div w:id="549339738">
      <w:bodyDiv w:val="1"/>
      <w:marLeft w:val="0"/>
      <w:marRight w:val="0"/>
      <w:marTop w:val="0"/>
      <w:marBottom w:val="0"/>
      <w:divBdr>
        <w:top w:val="none" w:sz="0" w:space="0" w:color="auto"/>
        <w:left w:val="none" w:sz="0" w:space="0" w:color="auto"/>
        <w:bottom w:val="none" w:sz="0" w:space="0" w:color="auto"/>
        <w:right w:val="none" w:sz="0" w:space="0" w:color="auto"/>
      </w:divBdr>
    </w:div>
    <w:div w:id="552666470">
      <w:bodyDiv w:val="1"/>
      <w:marLeft w:val="0"/>
      <w:marRight w:val="0"/>
      <w:marTop w:val="0"/>
      <w:marBottom w:val="0"/>
      <w:divBdr>
        <w:top w:val="none" w:sz="0" w:space="0" w:color="auto"/>
        <w:left w:val="none" w:sz="0" w:space="0" w:color="auto"/>
        <w:bottom w:val="none" w:sz="0" w:space="0" w:color="auto"/>
        <w:right w:val="none" w:sz="0" w:space="0" w:color="auto"/>
      </w:divBdr>
    </w:div>
    <w:div w:id="571234117">
      <w:bodyDiv w:val="1"/>
      <w:marLeft w:val="0"/>
      <w:marRight w:val="0"/>
      <w:marTop w:val="0"/>
      <w:marBottom w:val="0"/>
      <w:divBdr>
        <w:top w:val="none" w:sz="0" w:space="0" w:color="auto"/>
        <w:left w:val="none" w:sz="0" w:space="0" w:color="auto"/>
        <w:bottom w:val="none" w:sz="0" w:space="0" w:color="auto"/>
        <w:right w:val="none" w:sz="0" w:space="0" w:color="auto"/>
      </w:divBdr>
    </w:div>
    <w:div w:id="581570949">
      <w:bodyDiv w:val="1"/>
      <w:marLeft w:val="0"/>
      <w:marRight w:val="0"/>
      <w:marTop w:val="0"/>
      <w:marBottom w:val="0"/>
      <w:divBdr>
        <w:top w:val="none" w:sz="0" w:space="0" w:color="auto"/>
        <w:left w:val="none" w:sz="0" w:space="0" w:color="auto"/>
        <w:bottom w:val="none" w:sz="0" w:space="0" w:color="auto"/>
        <w:right w:val="none" w:sz="0" w:space="0" w:color="auto"/>
      </w:divBdr>
    </w:div>
    <w:div w:id="588076266">
      <w:bodyDiv w:val="1"/>
      <w:marLeft w:val="0"/>
      <w:marRight w:val="0"/>
      <w:marTop w:val="0"/>
      <w:marBottom w:val="0"/>
      <w:divBdr>
        <w:top w:val="none" w:sz="0" w:space="0" w:color="auto"/>
        <w:left w:val="none" w:sz="0" w:space="0" w:color="auto"/>
        <w:bottom w:val="none" w:sz="0" w:space="0" w:color="auto"/>
        <w:right w:val="none" w:sz="0" w:space="0" w:color="auto"/>
      </w:divBdr>
    </w:div>
    <w:div w:id="604071765">
      <w:bodyDiv w:val="1"/>
      <w:marLeft w:val="0"/>
      <w:marRight w:val="0"/>
      <w:marTop w:val="0"/>
      <w:marBottom w:val="0"/>
      <w:divBdr>
        <w:top w:val="none" w:sz="0" w:space="0" w:color="auto"/>
        <w:left w:val="none" w:sz="0" w:space="0" w:color="auto"/>
        <w:bottom w:val="none" w:sz="0" w:space="0" w:color="auto"/>
        <w:right w:val="none" w:sz="0" w:space="0" w:color="auto"/>
      </w:divBdr>
    </w:div>
    <w:div w:id="612588636">
      <w:bodyDiv w:val="1"/>
      <w:marLeft w:val="0"/>
      <w:marRight w:val="0"/>
      <w:marTop w:val="0"/>
      <w:marBottom w:val="0"/>
      <w:divBdr>
        <w:top w:val="none" w:sz="0" w:space="0" w:color="auto"/>
        <w:left w:val="none" w:sz="0" w:space="0" w:color="auto"/>
        <w:bottom w:val="none" w:sz="0" w:space="0" w:color="auto"/>
        <w:right w:val="none" w:sz="0" w:space="0" w:color="auto"/>
      </w:divBdr>
    </w:div>
    <w:div w:id="612901339">
      <w:bodyDiv w:val="1"/>
      <w:marLeft w:val="0"/>
      <w:marRight w:val="0"/>
      <w:marTop w:val="0"/>
      <w:marBottom w:val="0"/>
      <w:divBdr>
        <w:top w:val="none" w:sz="0" w:space="0" w:color="auto"/>
        <w:left w:val="none" w:sz="0" w:space="0" w:color="auto"/>
        <w:bottom w:val="none" w:sz="0" w:space="0" w:color="auto"/>
        <w:right w:val="none" w:sz="0" w:space="0" w:color="auto"/>
      </w:divBdr>
    </w:div>
    <w:div w:id="615017161">
      <w:bodyDiv w:val="1"/>
      <w:marLeft w:val="0"/>
      <w:marRight w:val="0"/>
      <w:marTop w:val="0"/>
      <w:marBottom w:val="0"/>
      <w:divBdr>
        <w:top w:val="none" w:sz="0" w:space="0" w:color="auto"/>
        <w:left w:val="none" w:sz="0" w:space="0" w:color="auto"/>
        <w:bottom w:val="none" w:sz="0" w:space="0" w:color="auto"/>
        <w:right w:val="none" w:sz="0" w:space="0" w:color="auto"/>
      </w:divBdr>
    </w:div>
    <w:div w:id="617414736">
      <w:bodyDiv w:val="1"/>
      <w:marLeft w:val="0"/>
      <w:marRight w:val="0"/>
      <w:marTop w:val="0"/>
      <w:marBottom w:val="0"/>
      <w:divBdr>
        <w:top w:val="none" w:sz="0" w:space="0" w:color="auto"/>
        <w:left w:val="none" w:sz="0" w:space="0" w:color="auto"/>
        <w:bottom w:val="none" w:sz="0" w:space="0" w:color="auto"/>
        <w:right w:val="none" w:sz="0" w:space="0" w:color="auto"/>
      </w:divBdr>
    </w:div>
    <w:div w:id="619458381">
      <w:bodyDiv w:val="1"/>
      <w:marLeft w:val="0"/>
      <w:marRight w:val="0"/>
      <w:marTop w:val="0"/>
      <w:marBottom w:val="0"/>
      <w:divBdr>
        <w:top w:val="none" w:sz="0" w:space="0" w:color="auto"/>
        <w:left w:val="none" w:sz="0" w:space="0" w:color="auto"/>
        <w:bottom w:val="none" w:sz="0" w:space="0" w:color="auto"/>
        <w:right w:val="none" w:sz="0" w:space="0" w:color="auto"/>
      </w:divBdr>
      <w:divsChild>
        <w:div w:id="1580674259">
          <w:marLeft w:val="0"/>
          <w:marRight w:val="0"/>
          <w:marTop w:val="0"/>
          <w:marBottom w:val="0"/>
          <w:divBdr>
            <w:top w:val="none" w:sz="0" w:space="0" w:color="auto"/>
            <w:left w:val="none" w:sz="0" w:space="0" w:color="auto"/>
            <w:bottom w:val="none" w:sz="0" w:space="0" w:color="auto"/>
            <w:right w:val="none" w:sz="0" w:space="0" w:color="auto"/>
          </w:divBdr>
          <w:divsChild>
            <w:div w:id="1853907273">
              <w:marLeft w:val="0"/>
              <w:marRight w:val="0"/>
              <w:marTop w:val="0"/>
              <w:marBottom w:val="0"/>
              <w:divBdr>
                <w:top w:val="none" w:sz="0" w:space="0" w:color="auto"/>
                <w:left w:val="none" w:sz="0" w:space="0" w:color="auto"/>
                <w:bottom w:val="none" w:sz="0" w:space="0" w:color="auto"/>
                <w:right w:val="none" w:sz="0" w:space="0" w:color="auto"/>
              </w:divBdr>
              <w:divsChild>
                <w:div w:id="413821425">
                  <w:marLeft w:val="0"/>
                  <w:marRight w:val="0"/>
                  <w:marTop w:val="0"/>
                  <w:marBottom w:val="0"/>
                  <w:divBdr>
                    <w:top w:val="none" w:sz="0" w:space="0" w:color="auto"/>
                    <w:left w:val="none" w:sz="0" w:space="0" w:color="auto"/>
                    <w:bottom w:val="none" w:sz="0" w:space="0" w:color="auto"/>
                    <w:right w:val="none" w:sz="0" w:space="0" w:color="auto"/>
                  </w:divBdr>
                  <w:divsChild>
                    <w:div w:id="695235179">
                      <w:marLeft w:val="0"/>
                      <w:marRight w:val="0"/>
                      <w:marTop w:val="0"/>
                      <w:marBottom w:val="0"/>
                      <w:divBdr>
                        <w:top w:val="none" w:sz="0" w:space="0" w:color="auto"/>
                        <w:left w:val="none" w:sz="0" w:space="0" w:color="auto"/>
                        <w:bottom w:val="none" w:sz="0" w:space="0" w:color="auto"/>
                        <w:right w:val="none" w:sz="0" w:space="0" w:color="auto"/>
                      </w:divBdr>
                      <w:divsChild>
                        <w:div w:id="481625373">
                          <w:marLeft w:val="0"/>
                          <w:marRight w:val="0"/>
                          <w:marTop w:val="0"/>
                          <w:marBottom w:val="0"/>
                          <w:divBdr>
                            <w:top w:val="none" w:sz="0" w:space="0" w:color="auto"/>
                            <w:left w:val="none" w:sz="0" w:space="0" w:color="auto"/>
                            <w:bottom w:val="none" w:sz="0" w:space="0" w:color="auto"/>
                            <w:right w:val="none" w:sz="0" w:space="0" w:color="auto"/>
                          </w:divBdr>
                          <w:divsChild>
                            <w:div w:id="303433349">
                              <w:marLeft w:val="0"/>
                              <w:marRight w:val="0"/>
                              <w:marTop w:val="0"/>
                              <w:marBottom w:val="0"/>
                              <w:divBdr>
                                <w:top w:val="none" w:sz="0" w:space="0" w:color="auto"/>
                                <w:left w:val="none" w:sz="0" w:space="0" w:color="auto"/>
                                <w:bottom w:val="none" w:sz="0" w:space="0" w:color="auto"/>
                                <w:right w:val="none" w:sz="0" w:space="0" w:color="auto"/>
                              </w:divBdr>
                              <w:divsChild>
                                <w:div w:id="1850176344">
                                  <w:marLeft w:val="0"/>
                                  <w:marRight w:val="0"/>
                                  <w:marTop w:val="0"/>
                                  <w:marBottom w:val="0"/>
                                  <w:divBdr>
                                    <w:top w:val="none" w:sz="0" w:space="0" w:color="auto"/>
                                    <w:left w:val="none" w:sz="0" w:space="0" w:color="auto"/>
                                    <w:bottom w:val="none" w:sz="0" w:space="0" w:color="auto"/>
                                    <w:right w:val="none" w:sz="0" w:space="0" w:color="auto"/>
                                  </w:divBdr>
                                  <w:divsChild>
                                    <w:div w:id="1787699051">
                                      <w:marLeft w:val="0"/>
                                      <w:marRight w:val="0"/>
                                      <w:marTop w:val="0"/>
                                      <w:marBottom w:val="0"/>
                                      <w:divBdr>
                                        <w:top w:val="none" w:sz="0" w:space="0" w:color="auto"/>
                                        <w:left w:val="none" w:sz="0" w:space="0" w:color="auto"/>
                                        <w:bottom w:val="none" w:sz="0" w:space="0" w:color="auto"/>
                                        <w:right w:val="none" w:sz="0" w:space="0" w:color="auto"/>
                                      </w:divBdr>
                                      <w:divsChild>
                                        <w:div w:id="152181831">
                                          <w:marLeft w:val="0"/>
                                          <w:marRight w:val="0"/>
                                          <w:marTop w:val="0"/>
                                          <w:marBottom w:val="0"/>
                                          <w:divBdr>
                                            <w:top w:val="none" w:sz="0" w:space="0" w:color="auto"/>
                                            <w:left w:val="none" w:sz="0" w:space="0" w:color="auto"/>
                                            <w:bottom w:val="none" w:sz="0" w:space="0" w:color="auto"/>
                                            <w:right w:val="none" w:sz="0" w:space="0" w:color="auto"/>
                                          </w:divBdr>
                                          <w:divsChild>
                                            <w:div w:id="1941450342">
                                              <w:marLeft w:val="0"/>
                                              <w:marRight w:val="0"/>
                                              <w:marTop w:val="0"/>
                                              <w:marBottom w:val="0"/>
                                              <w:divBdr>
                                                <w:top w:val="none" w:sz="0" w:space="0" w:color="auto"/>
                                                <w:left w:val="none" w:sz="0" w:space="0" w:color="auto"/>
                                                <w:bottom w:val="none" w:sz="0" w:space="0" w:color="auto"/>
                                                <w:right w:val="none" w:sz="0" w:space="0" w:color="auto"/>
                                              </w:divBdr>
                                              <w:divsChild>
                                                <w:div w:id="1238785836">
                                                  <w:marLeft w:val="0"/>
                                                  <w:marRight w:val="0"/>
                                                  <w:marTop w:val="0"/>
                                                  <w:marBottom w:val="0"/>
                                                  <w:divBdr>
                                                    <w:top w:val="none" w:sz="0" w:space="0" w:color="auto"/>
                                                    <w:left w:val="none" w:sz="0" w:space="0" w:color="auto"/>
                                                    <w:bottom w:val="single" w:sz="6" w:space="0" w:color="DADCE0"/>
                                                    <w:right w:val="none" w:sz="0" w:space="0" w:color="auto"/>
                                                  </w:divBdr>
                                                  <w:divsChild>
                                                    <w:div w:id="852459097">
                                                      <w:marLeft w:val="0"/>
                                                      <w:marRight w:val="0"/>
                                                      <w:marTop w:val="0"/>
                                                      <w:marBottom w:val="0"/>
                                                      <w:divBdr>
                                                        <w:top w:val="none" w:sz="0" w:space="0" w:color="auto"/>
                                                        <w:left w:val="none" w:sz="0" w:space="0" w:color="auto"/>
                                                        <w:bottom w:val="none" w:sz="0" w:space="0" w:color="auto"/>
                                                        <w:right w:val="none" w:sz="0" w:space="0" w:color="auto"/>
                                                      </w:divBdr>
                                                      <w:divsChild>
                                                        <w:div w:id="1430276919">
                                                          <w:marLeft w:val="0"/>
                                                          <w:marRight w:val="0"/>
                                                          <w:marTop w:val="0"/>
                                                          <w:marBottom w:val="0"/>
                                                          <w:divBdr>
                                                            <w:top w:val="none" w:sz="0" w:space="0" w:color="auto"/>
                                                            <w:left w:val="none" w:sz="0" w:space="0" w:color="auto"/>
                                                            <w:bottom w:val="none" w:sz="0" w:space="0" w:color="auto"/>
                                                            <w:right w:val="none" w:sz="0" w:space="0" w:color="auto"/>
                                                          </w:divBdr>
                                                        </w:div>
                                                        <w:div w:id="5367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2528">
                                                  <w:marLeft w:val="0"/>
                                                  <w:marRight w:val="0"/>
                                                  <w:marTop w:val="0"/>
                                                  <w:marBottom w:val="0"/>
                                                  <w:divBdr>
                                                    <w:top w:val="none" w:sz="0" w:space="0" w:color="auto"/>
                                                    <w:left w:val="none" w:sz="0" w:space="0" w:color="auto"/>
                                                    <w:bottom w:val="single" w:sz="6" w:space="0" w:color="DADCE0"/>
                                                    <w:right w:val="none" w:sz="0" w:space="0" w:color="auto"/>
                                                  </w:divBdr>
                                                  <w:divsChild>
                                                    <w:div w:id="1460882132">
                                                      <w:marLeft w:val="0"/>
                                                      <w:marRight w:val="0"/>
                                                      <w:marTop w:val="0"/>
                                                      <w:marBottom w:val="0"/>
                                                      <w:divBdr>
                                                        <w:top w:val="none" w:sz="0" w:space="0" w:color="auto"/>
                                                        <w:left w:val="none" w:sz="0" w:space="0" w:color="auto"/>
                                                        <w:bottom w:val="none" w:sz="0" w:space="0" w:color="auto"/>
                                                        <w:right w:val="none" w:sz="0" w:space="0" w:color="auto"/>
                                                      </w:divBdr>
                                                      <w:divsChild>
                                                        <w:div w:id="1289359419">
                                                          <w:marLeft w:val="0"/>
                                                          <w:marRight w:val="0"/>
                                                          <w:marTop w:val="0"/>
                                                          <w:marBottom w:val="0"/>
                                                          <w:divBdr>
                                                            <w:top w:val="none" w:sz="0" w:space="0" w:color="auto"/>
                                                            <w:left w:val="none" w:sz="0" w:space="0" w:color="auto"/>
                                                            <w:bottom w:val="none" w:sz="0" w:space="0" w:color="auto"/>
                                                            <w:right w:val="none" w:sz="0" w:space="0" w:color="auto"/>
                                                          </w:divBdr>
                                                        </w:div>
                                                        <w:div w:id="5557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4085">
                                                  <w:marLeft w:val="0"/>
                                                  <w:marRight w:val="0"/>
                                                  <w:marTop w:val="0"/>
                                                  <w:marBottom w:val="0"/>
                                                  <w:divBdr>
                                                    <w:top w:val="none" w:sz="0" w:space="0" w:color="auto"/>
                                                    <w:left w:val="none" w:sz="0" w:space="0" w:color="auto"/>
                                                    <w:bottom w:val="none" w:sz="0" w:space="0" w:color="auto"/>
                                                    <w:right w:val="none" w:sz="0" w:space="0" w:color="auto"/>
                                                  </w:divBdr>
                                                  <w:divsChild>
                                                    <w:div w:id="913903593">
                                                      <w:marLeft w:val="0"/>
                                                      <w:marRight w:val="0"/>
                                                      <w:marTop w:val="0"/>
                                                      <w:marBottom w:val="0"/>
                                                      <w:divBdr>
                                                        <w:top w:val="none" w:sz="0" w:space="0" w:color="auto"/>
                                                        <w:left w:val="none" w:sz="0" w:space="0" w:color="auto"/>
                                                        <w:bottom w:val="none" w:sz="0" w:space="0" w:color="auto"/>
                                                        <w:right w:val="none" w:sz="0" w:space="0" w:color="auto"/>
                                                      </w:divBdr>
                                                      <w:divsChild>
                                                        <w:div w:id="378092011">
                                                          <w:marLeft w:val="0"/>
                                                          <w:marRight w:val="0"/>
                                                          <w:marTop w:val="0"/>
                                                          <w:marBottom w:val="0"/>
                                                          <w:divBdr>
                                                            <w:top w:val="none" w:sz="0" w:space="0" w:color="auto"/>
                                                            <w:left w:val="none" w:sz="0" w:space="0" w:color="auto"/>
                                                            <w:bottom w:val="none" w:sz="0" w:space="0" w:color="auto"/>
                                                            <w:right w:val="none" w:sz="0" w:space="0" w:color="auto"/>
                                                          </w:divBdr>
                                                        </w:div>
                                                        <w:div w:id="52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02232">
                                                  <w:marLeft w:val="0"/>
                                                  <w:marRight w:val="0"/>
                                                  <w:marTop w:val="0"/>
                                                  <w:marBottom w:val="0"/>
                                                  <w:divBdr>
                                                    <w:top w:val="none" w:sz="0" w:space="0" w:color="auto"/>
                                                    <w:left w:val="none" w:sz="0" w:space="0" w:color="auto"/>
                                                    <w:bottom w:val="none" w:sz="0" w:space="0" w:color="auto"/>
                                                    <w:right w:val="none" w:sz="0" w:space="0" w:color="auto"/>
                                                  </w:divBdr>
                                                  <w:divsChild>
                                                    <w:div w:id="1445076990">
                                                      <w:marLeft w:val="0"/>
                                                      <w:marRight w:val="0"/>
                                                      <w:marTop w:val="0"/>
                                                      <w:marBottom w:val="0"/>
                                                      <w:divBdr>
                                                        <w:top w:val="none" w:sz="0" w:space="0" w:color="auto"/>
                                                        <w:left w:val="none" w:sz="0" w:space="0" w:color="auto"/>
                                                        <w:bottom w:val="none" w:sz="0" w:space="0" w:color="auto"/>
                                                        <w:right w:val="none" w:sz="0" w:space="0" w:color="auto"/>
                                                      </w:divBdr>
                                                      <w:divsChild>
                                                        <w:div w:id="230044097">
                                                          <w:marLeft w:val="0"/>
                                                          <w:marRight w:val="0"/>
                                                          <w:marTop w:val="0"/>
                                                          <w:marBottom w:val="0"/>
                                                          <w:divBdr>
                                                            <w:top w:val="none" w:sz="0" w:space="0" w:color="auto"/>
                                                            <w:left w:val="none" w:sz="0" w:space="0" w:color="auto"/>
                                                            <w:bottom w:val="none" w:sz="0" w:space="0" w:color="auto"/>
                                                            <w:right w:val="none" w:sz="0" w:space="0" w:color="auto"/>
                                                          </w:divBdr>
                                                          <w:divsChild>
                                                            <w:div w:id="15690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0495291">
      <w:bodyDiv w:val="1"/>
      <w:marLeft w:val="0"/>
      <w:marRight w:val="0"/>
      <w:marTop w:val="0"/>
      <w:marBottom w:val="0"/>
      <w:divBdr>
        <w:top w:val="none" w:sz="0" w:space="0" w:color="auto"/>
        <w:left w:val="none" w:sz="0" w:space="0" w:color="auto"/>
        <w:bottom w:val="none" w:sz="0" w:space="0" w:color="auto"/>
        <w:right w:val="none" w:sz="0" w:space="0" w:color="auto"/>
      </w:divBdr>
    </w:div>
    <w:div w:id="620496758">
      <w:bodyDiv w:val="1"/>
      <w:marLeft w:val="0"/>
      <w:marRight w:val="0"/>
      <w:marTop w:val="0"/>
      <w:marBottom w:val="0"/>
      <w:divBdr>
        <w:top w:val="none" w:sz="0" w:space="0" w:color="auto"/>
        <w:left w:val="none" w:sz="0" w:space="0" w:color="auto"/>
        <w:bottom w:val="none" w:sz="0" w:space="0" w:color="auto"/>
        <w:right w:val="none" w:sz="0" w:space="0" w:color="auto"/>
      </w:divBdr>
    </w:div>
    <w:div w:id="624628570">
      <w:bodyDiv w:val="1"/>
      <w:marLeft w:val="0"/>
      <w:marRight w:val="0"/>
      <w:marTop w:val="0"/>
      <w:marBottom w:val="0"/>
      <w:divBdr>
        <w:top w:val="none" w:sz="0" w:space="0" w:color="auto"/>
        <w:left w:val="none" w:sz="0" w:space="0" w:color="auto"/>
        <w:bottom w:val="none" w:sz="0" w:space="0" w:color="auto"/>
        <w:right w:val="none" w:sz="0" w:space="0" w:color="auto"/>
      </w:divBdr>
    </w:div>
    <w:div w:id="625745352">
      <w:bodyDiv w:val="1"/>
      <w:marLeft w:val="0"/>
      <w:marRight w:val="0"/>
      <w:marTop w:val="0"/>
      <w:marBottom w:val="0"/>
      <w:divBdr>
        <w:top w:val="none" w:sz="0" w:space="0" w:color="auto"/>
        <w:left w:val="none" w:sz="0" w:space="0" w:color="auto"/>
        <w:bottom w:val="none" w:sz="0" w:space="0" w:color="auto"/>
        <w:right w:val="none" w:sz="0" w:space="0" w:color="auto"/>
      </w:divBdr>
    </w:div>
    <w:div w:id="631205067">
      <w:bodyDiv w:val="1"/>
      <w:marLeft w:val="0"/>
      <w:marRight w:val="0"/>
      <w:marTop w:val="0"/>
      <w:marBottom w:val="0"/>
      <w:divBdr>
        <w:top w:val="none" w:sz="0" w:space="0" w:color="auto"/>
        <w:left w:val="none" w:sz="0" w:space="0" w:color="auto"/>
        <w:bottom w:val="none" w:sz="0" w:space="0" w:color="auto"/>
        <w:right w:val="none" w:sz="0" w:space="0" w:color="auto"/>
      </w:divBdr>
    </w:div>
    <w:div w:id="636645351">
      <w:bodyDiv w:val="1"/>
      <w:marLeft w:val="0"/>
      <w:marRight w:val="0"/>
      <w:marTop w:val="0"/>
      <w:marBottom w:val="0"/>
      <w:divBdr>
        <w:top w:val="none" w:sz="0" w:space="0" w:color="auto"/>
        <w:left w:val="none" w:sz="0" w:space="0" w:color="auto"/>
        <w:bottom w:val="none" w:sz="0" w:space="0" w:color="auto"/>
        <w:right w:val="none" w:sz="0" w:space="0" w:color="auto"/>
      </w:divBdr>
    </w:div>
    <w:div w:id="639265495">
      <w:bodyDiv w:val="1"/>
      <w:marLeft w:val="0"/>
      <w:marRight w:val="0"/>
      <w:marTop w:val="0"/>
      <w:marBottom w:val="0"/>
      <w:divBdr>
        <w:top w:val="none" w:sz="0" w:space="0" w:color="auto"/>
        <w:left w:val="none" w:sz="0" w:space="0" w:color="auto"/>
        <w:bottom w:val="none" w:sz="0" w:space="0" w:color="auto"/>
        <w:right w:val="none" w:sz="0" w:space="0" w:color="auto"/>
      </w:divBdr>
    </w:div>
    <w:div w:id="640575346">
      <w:bodyDiv w:val="1"/>
      <w:marLeft w:val="0"/>
      <w:marRight w:val="0"/>
      <w:marTop w:val="0"/>
      <w:marBottom w:val="0"/>
      <w:divBdr>
        <w:top w:val="none" w:sz="0" w:space="0" w:color="auto"/>
        <w:left w:val="none" w:sz="0" w:space="0" w:color="auto"/>
        <w:bottom w:val="none" w:sz="0" w:space="0" w:color="auto"/>
        <w:right w:val="none" w:sz="0" w:space="0" w:color="auto"/>
      </w:divBdr>
    </w:div>
    <w:div w:id="646054653">
      <w:bodyDiv w:val="1"/>
      <w:marLeft w:val="0"/>
      <w:marRight w:val="0"/>
      <w:marTop w:val="0"/>
      <w:marBottom w:val="0"/>
      <w:divBdr>
        <w:top w:val="none" w:sz="0" w:space="0" w:color="auto"/>
        <w:left w:val="none" w:sz="0" w:space="0" w:color="auto"/>
        <w:bottom w:val="none" w:sz="0" w:space="0" w:color="auto"/>
        <w:right w:val="none" w:sz="0" w:space="0" w:color="auto"/>
      </w:divBdr>
    </w:div>
    <w:div w:id="649990726">
      <w:bodyDiv w:val="1"/>
      <w:marLeft w:val="0"/>
      <w:marRight w:val="0"/>
      <w:marTop w:val="0"/>
      <w:marBottom w:val="0"/>
      <w:divBdr>
        <w:top w:val="none" w:sz="0" w:space="0" w:color="auto"/>
        <w:left w:val="none" w:sz="0" w:space="0" w:color="auto"/>
        <w:bottom w:val="none" w:sz="0" w:space="0" w:color="auto"/>
        <w:right w:val="none" w:sz="0" w:space="0" w:color="auto"/>
      </w:divBdr>
    </w:div>
    <w:div w:id="650448876">
      <w:bodyDiv w:val="1"/>
      <w:marLeft w:val="0"/>
      <w:marRight w:val="0"/>
      <w:marTop w:val="0"/>
      <w:marBottom w:val="0"/>
      <w:divBdr>
        <w:top w:val="none" w:sz="0" w:space="0" w:color="auto"/>
        <w:left w:val="none" w:sz="0" w:space="0" w:color="auto"/>
        <w:bottom w:val="none" w:sz="0" w:space="0" w:color="auto"/>
        <w:right w:val="none" w:sz="0" w:space="0" w:color="auto"/>
      </w:divBdr>
    </w:div>
    <w:div w:id="658313284">
      <w:bodyDiv w:val="1"/>
      <w:marLeft w:val="0"/>
      <w:marRight w:val="0"/>
      <w:marTop w:val="0"/>
      <w:marBottom w:val="0"/>
      <w:divBdr>
        <w:top w:val="none" w:sz="0" w:space="0" w:color="auto"/>
        <w:left w:val="none" w:sz="0" w:space="0" w:color="auto"/>
        <w:bottom w:val="none" w:sz="0" w:space="0" w:color="auto"/>
        <w:right w:val="none" w:sz="0" w:space="0" w:color="auto"/>
      </w:divBdr>
      <w:divsChild>
        <w:div w:id="326637917">
          <w:marLeft w:val="0"/>
          <w:marRight w:val="0"/>
          <w:marTop w:val="0"/>
          <w:marBottom w:val="0"/>
          <w:divBdr>
            <w:top w:val="none" w:sz="0" w:space="0" w:color="auto"/>
            <w:left w:val="none" w:sz="0" w:space="0" w:color="auto"/>
            <w:bottom w:val="none" w:sz="0" w:space="0" w:color="auto"/>
            <w:right w:val="none" w:sz="0" w:space="0" w:color="auto"/>
          </w:divBdr>
          <w:divsChild>
            <w:div w:id="363487399">
              <w:marLeft w:val="0"/>
              <w:marRight w:val="0"/>
              <w:marTop w:val="0"/>
              <w:marBottom w:val="0"/>
              <w:divBdr>
                <w:top w:val="none" w:sz="0" w:space="0" w:color="auto"/>
                <w:left w:val="none" w:sz="0" w:space="0" w:color="auto"/>
                <w:bottom w:val="none" w:sz="0" w:space="0" w:color="auto"/>
                <w:right w:val="none" w:sz="0" w:space="0" w:color="auto"/>
              </w:divBdr>
              <w:divsChild>
                <w:div w:id="1910194054">
                  <w:marLeft w:val="0"/>
                  <w:marRight w:val="0"/>
                  <w:marTop w:val="0"/>
                  <w:marBottom w:val="0"/>
                  <w:divBdr>
                    <w:top w:val="none" w:sz="0" w:space="0" w:color="auto"/>
                    <w:left w:val="none" w:sz="0" w:space="0" w:color="auto"/>
                    <w:bottom w:val="none" w:sz="0" w:space="0" w:color="auto"/>
                    <w:right w:val="none" w:sz="0" w:space="0" w:color="auto"/>
                  </w:divBdr>
                  <w:divsChild>
                    <w:div w:id="1381173615">
                      <w:marLeft w:val="0"/>
                      <w:marRight w:val="0"/>
                      <w:marTop w:val="0"/>
                      <w:marBottom w:val="0"/>
                      <w:divBdr>
                        <w:top w:val="none" w:sz="0" w:space="0" w:color="auto"/>
                        <w:left w:val="none" w:sz="0" w:space="0" w:color="auto"/>
                        <w:bottom w:val="none" w:sz="0" w:space="0" w:color="auto"/>
                        <w:right w:val="none" w:sz="0" w:space="0" w:color="auto"/>
                      </w:divBdr>
                      <w:divsChild>
                        <w:div w:id="1609896917">
                          <w:marLeft w:val="0"/>
                          <w:marRight w:val="0"/>
                          <w:marTop w:val="0"/>
                          <w:marBottom w:val="0"/>
                          <w:divBdr>
                            <w:top w:val="none" w:sz="0" w:space="0" w:color="auto"/>
                            <w:left w:val="none" w:sz="0" w:space="0" w:color="auto"/>
                            <w:bottom w:val="none" w:sz="0" w:space="0" w:color="auto"/>
                            <w:right w:val="none" w:sz="0" w:space="0" w:color="auto"/>
                          </w:divBdr>
                          <w:divsChild>
                            <w:div w:id="1177423825">
                              <w:marLeft w:val="0"/>
                              <w:marRight w:val="0"/>
                              <w:marTop w:val="0"/>
                              <w:marBottom w:val="0"/>
                              <w:divBdr>
                                <w:top w:val="none" w:sz="0" w:space="0" w:color="auto"/>
                                <w:left w:val="none" w:sz="0" w:space="0" w:color="auto"/>
                                <w:bottom w:val="none" w:sz="0" w:space="0" w:color="auto"/>
                                <w:right w:val="none" w:sz="0" w:space="0" w:color="auto"/>
                              </w:divBdr>
                              <w:divsChild>
                                <w:div w:id="1476600049">
                                  <w:marLeft w:val="0"/>
                                  <w:marRight w:val="0"/>
                                  <w:marTop w:val="0"/>
                                  <w:marBottom w:val="0"/>
                                  <w:divBdr>
                                    <w:top w:val="none" w:sz="0" w:space="0" w:color="auto"/>
                                    <w:left w:val="none" w:sz="0" w:space="0" w:color="auto"/>
                                    <w:bottom w:val="none" w:sz="0" w:space="0" w:color="auto"/>
                                    <w:right w:val="none" w:sz="0" w:space="0" w:color="auto"/>
                                  </w:divBdr>
                                  <w:divsChild>
                                    <w:div w:id="1251505239">
                                      <w:marLeft w:val="0"/>
                                      <w:marRight w:val="0"/>
                                      <w:marTop w:val="0"/>
                                      <w:marBottom w:val="0"/>
                                      <w:divBdr>
                                        <w:top w:val="none" w:sz="0" w:space="0" w:color="auto"/>
                                        <w:left w:val="none" w:sz="0" w:space="0" w:color="auto"/>
                                        <w:bottom w:val="none" w:sz="0" w:space="0" w:color="auto"/>
                                        <w:right w:val="none" w:sz="0" w:space="0" w:color="auto"/>
                                      </w:divBdr>
                                      <w:divsChild>
                                        <w:div w:id="882329233">
                                          <w:marLeft w:val="0"/>
                                          <w:marRight w:val="0"/>
                                          <w:marTop w:val="0"/>
                                          <w:marBottom w:val="0"/>
                                          <w:divBdr>
                                            <w:top w:val="none" w:sz="0" w:space="0" w:color="auto"/>
                                            <w:left w:val="none" w:sz="0" w:space="0" w:color="auto"/>
                                            <w:bottom w:val="none" w:sz="0" w:space="0" w:color="auto"/>
                                            <w:right w:val="none" w:sz="0" w:space="0" w:color="auto"/>
                                          </w:divBdr>
                                          <w:divsChild>
                                            <w:div w:id="1520316868">
                                              <w:marLeft w:val="0"/>
                                              <w:marRight w:val="0"/>
                                              <w:marTop w:val="0"/>
                                              <w:marBottom w:val="0"/>
                                              <w:divBdr>
                                                <w:top w:val="none" w:sz="0" w:space="0" w:color="auto"/>
                                                <w:left w:val="none" w:sz="0" w:space="0" w:color="auto"/>
                                                <w:bottom w:val="none" w:sz="0" w:space="0" w:color="auto"/>
                                                <w:right w:val="none" w:sz="0" w:space="0" w:color="auto"/>
                                              </w:divBdr>
                                              <w:divsChild>
                                                <w:div w:id="400061960">
                                                  <w:marLeft w:val="0"/>
                                                  <w:marRight w:val="0"/>
                                                  <w:marTop w:val="0"/>
                                                  <w:marBottom w:val="0"/>
                                                  <w:divBdr>
                                                    <w:top w:val="none" w:sz="0" w:space="0" w:color="auto"/>
                                                    <w:left w:val="none" w:sz="0" w:space="0" w:color="auto"/>
                                                    <w:bottom w:val="single" w:sz="6" w:space="0" w:color="DADCE0"/>
                                                    <w:right w:val="none" w:sz="0" w:space="0" w:color="auto"/>
                                                  </w:divBdr>
                                                  <w:divsChild>
                                                    <w:div w:id="954486777">
                                                      <w:marLeft w:val="0"/>
                                                      <w:marRight w:val="0"/>
                                                      <w:marTop w:val="0"/>
                                                      <w:marBottom w:val="0"/>
                                                      <w:divBdr>
                                                        <w:top w:val="none" w:sz="0" w:space="0" w:color="auto"/>
                                                        <w:left w:val="none" w:sz="0" w:space="0" w:color="auto"/>
                                                        <w:bottom w:val="none" w:sz="0" w:space="0" w:color="auto"/>
                                                        <w:right w:val="none" w:sz="0" w:space="0" w:color="auto"/>
                                                      </w:divBdr>
                                                      <w:divsChild>
                                                        <w:div w:id="599220882">
                                                          <w:marLeft w:val="0"/>
                                                          <w:marRight w:val="0"/>
                                                          <w:marTop w:val="0"/>
                                                          <w:marBottom w:val="0"/>
                                                          <w:divBdr>
                                                            <w:top w:val="none" w:sz="0" w:space="0" w:color="auto"/>
                                                            <w:left w:val="none" w:sz="0" w:space="0" w:color="auto"/>
                                                            <w:bottom w:val="none" w:sz="0" w:space="0" w:color="auto"/>
                                                            <w:right w:val="none" w:sz="0" w:space="0" w:color="auto"/>
                                                          </w:divBdr>
                                                        </w:div>
                                                        <w:div w:id="6469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064">
                                                  <w:marLeft w:val="0"/>
                                                  <w:marRight w:val="0"/>
                                                  <w:marTop w:val="0"/>
                                                  <w:marBottom w:val="0"/>
                                                  <w:divBdr>
                                                    <w:top w:val="none" w:sz="0" w:space="0" w:color="auto"/>
                                                    <w:left w:val="none" w:sz="0" w:space="0" w:color="auto"/>
                                                    <w:bottom w:val="single" w:sz="6" w:space="0" w:color="DADCE0"/>
                                                    <w:right w:val="none" w:sz="0" w:space="0" w:color="auto"/>
                                                  </w:divBdr>
                                                  <w:divsChild>
                                                    <w:div w:id="770320444">
                                                      <w:marLeft w:val="0"/>
                                                      <w:marRight w:val="0"/>
                                                      <w:marTop w:val="0"/>
                                                      <w:marBottom w:val="0"/>
                                                      <w:divBdr>
                                                        <w:top w:val="none" w:sz="0" w:space="0" w:color="auto"/>
                                                        <w:left w:val="none" w:sz="0" w:space="0" w:color="auto"/>
                                                        <w:bottom w:val="none" w:sz="0" w:space="0" w:color="auto"/>
                                                        <w:right w:val="none" w:sz="0" w:space="0" w:color="auto"/>
                                                      </w:divBdr>
                                                      <w:divsChild>
                                                        <w:div w:id="1318680126">
                                                          <w:marLeft w:val="0"/>
                                                          <w:marRight w:val="0"/>
                                                          <w:marTop w:val="0"/>
                                                          <w:marBottom w:val="0"/>
                                                          <w:divBdr>
                                                            <w:top w:val="none" w:sz="0" w:space="0" w:color="auto"/>
                                                            <w:left w:val="none" w:sz="0" w:space="0" w:color="auto"/>
                                                            <w:bottom w:val="none" w:sz="0" w:space="0" w:color="auto"/>
                                                            <w:right w:val="none" w:sz="0" w:space="0" w:color="auto"/>
                                                          </w:divBdr>
                                                        </w:div>
                                                        <w:div w:id="14068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5192">
                                                  <w:marLeft w:val="0"/>
                                                  <w:marRight w:val="0"/>
                                                  <w:marTop w:val="0"/>
                                                  <w:marBottom w:val="0"/>
                                                  <w:divBdr>
                                                    <w:top w:val="none" w:sz="0" w:space="0" w:color="auto"/>
                                                    <w:left w:val="none" w:sz="0" w:space="0" w:color="auto"/>
                                                    <w:bottom w:val="none" w:sz="0" w:space="0" w:color="auto"/>
                                                    <w:right w:val="none" w:sz="0" w:space="0" w:color="auto"/>
                                                  </w:divBdr>
                                                  <w:divsChild>
                                                    <w:div w:id="865170670">
                                                      <w:marLeft w:val="0"/>
                                                      <w:marRight w:val="0"/>
                                                      <w:marTop w:val="0"/>
                                                      <w:marBottom w:val="0"/>
                                                      <w:divBdr>
                                                        <w:top w:val="none" w:sz="0" w:space="0" w:color="auto"/>
                                                        <w:left w:val="none" w:sz="0" w:space="0" w:color="auto"/>
                                                        <w:bottom w:val="none" w:sz="0" w:space="0" w:color="auto"/>
                                                        <w:right w:val="none" w:sz="0" w:space="0" w:color="auto"/>
                                                      </w:divBdr>
                                                      <w:divsChild>
                                                        <w:div w:id="713967815">
                                                          <w:marLeft w:val="0"/>
                                                          <w:marRight w:val="0"/>
                                                          <w:marTop w:val="0"/>
                                                          <w:marBottom w:val="0"/>
                                                          <w:divBdr>
                                                            <w:top w:val="none" w:sz="0" w:space="0" w:color="auto"/>
                                                            <w:left w:val="none" w:sz="0" w:space="0" w:color="auto"/>
                                                            <w:bottom w:val="none" w:sz="0" w:space="0" w:color="auto"/>
                                                            <w:right w:val="none" w:sz="0" w:space="0" w:color="auto"/>
                                                          </w:divBdr>
                                                        </w:div>
                                                        <w:div w:id="6410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3184">
                                                  <w:marLeft w:val="0"/>
                                                  <w:marRight w:val="0"/>
                                                  <w:marTop w:val="0"/>
                                                  <w:marBottom w:val="0"/>
                                                  <w:divBdr>
                                                    <w:top w:val="none" w:sz="0" w:space="0" w:color="auto"/>
                                                    <w:left w:val="none" w:sz="0" w:space="0" w:color="auto"/>
                                                    <w:bottom w:val="none" w:sz="0" w:space="0" w:color="auto"/>
                                                    <w:right w:val="none" w:sz="0" w:space="0" w:color="auto"/>
                                                  </w:divBdr>
                                                  <w:divsChild>
                                                    <w:div w:id="1248072328">
                                                      <w:marLeft w:val="0"/>
                                                      <w:marRight w:val="0"/>
                                                      <w:marTop w:val="0"/>
                                                      <w:marBottom w:val="0"/>
                                                      <w:divBdr>
                                                        <w:top w:val="none" w:sz="0" w:space="0" w:color="auto"/>
                                                        <w:left w:val="none" w:sz="0" w:space="0" w:color="auto"/>
                                                        <w:bottom w:val="none" w:sz="0" w:space="0" w:color="auto"/>
                                                        <w:right w:val="none" w:sz="0" w:space="0" w:color="auto"/>
                                                      </w:divBdr>
                                                      <w:divsChild>
                                                        <w:div w:id="2055352882">
                                                          <w:marLeft w:val="0"/>
                                                          <w:marRight w:val="0"/>
                                                          <w:marTop w:val="0"/>
                                                          <w:marBottom w:val="0"/>
                                                          <w:divBdr>
                                                            <w:top w:val="none" w:sz="0" w:space="0" w:color="auto"/>
                                                            <w:left w:val="none" w:sz="0" w:space="0" w:color="auto"/>
                                                            <w:bottom w:val="none" w:sz="0" w:space="0" w:color="auto"/>
                                                            <w:right w:val="none" w:sz="0" w:space="0" w:color="auto"/>
                                                          </w:divBdr>
                                                          <w:divsChild>
                                                            <w:div w:id="1065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159441">
      <w:bodyDiv w:val="1"/>
      <w:marLeft w:val="0"/>
      <w:marRight w:val="0"/>
      <w:marTop w:val="0"/>
      <w:marBottom w:val="0"/>
      <w:divBdr>
        <w:top w:val="none" w:sz="0" w:space="0" w:color="auto"/>
        <w:left w:val="none" w:sz="0" w:space="0" w:color="auto"/>
        <w:bottom w:val="none" w:sz="0" w:space="0" w:color="auto"/>
        <w:right w:val="none" w:sz="0" w:space="0" w:color="auto"/>
      </w:divBdr>
    </w:div>
    <w:div w:id="671180713">
      <w:bodyDiv w:val="1"/>
      <w:marLeft w:val="0"/>
      <w:marRight w:val="0"/>
      <w:marTop w:val="0"/>
      <w:marBottom w:val="0"/>
      <w:divBdr>
        <w:top w:val="none" w:sz="0" w:space="0" w:color="auto"/>
        <w:left w:val="none" w:sz="0" w:space="0" w:color="auto"/>
        <w:bottom w:val="none" w:sz="0" w:space="0" w:color="auto"/>
        <w:right w:val="none" w:sz="0" w:space="0" w:color="auto"/>
      </w:divBdr>
    </w:div>
    <w:div w:id="672418683">
      <w:bodyDiv w:val="1"/>
      <w:marLeft w:val="0"/>
      <w:marRight w:val="0"/>
      <w:marTop w:val="0"/>
      <w:marBottom w:val="0"/>
      <w:divBdr>
        <w:top w:val="none" w:sz="0" w:space="0" w:color="auto"/>
        <w:left w:val="none" w:sz="0" w:space="0" w:color="auto"/>
        <w:bottom w:val="none" w:sz="0" w:space="0" w:color="auto"/>
        <w:right w:val="none" w:sz="0" w:space="0" w:color="auto"/>
      </w:divBdr>
    </w:div>
    <w:div w:id="675309655">
      <w:bodyDiv w:val="1"/>
      <w:marLeft w:val="0"/>
      <w:marRight w:val="0"/>
      <w:marTop w:val="0"/>
      <w:marBottom w:val="0"/>
      <w:divBdr>
        <w:top w:val="none" w:sz="0" w:space="0" w:color="auto"/>
        <w:left w:val="none" w:sz="0" w:space="0" w:color="auto"/>
        <w:bottom w:val="none" w:sz="0" w:space="0" w:color="auto"/>
        <w:right w:val="none" w:sz="0" w:space="0" w:color="auto"/>
      </w:divBdr>
    </w:div>
    <w:div w:id="680814553">
      <w:bodyDiv w:val="1"/>
      <w:marLeft w:val="0"/>
      <w:marRight w:val="0"/>
      <w:marTop w:val="0"/>
      <w:marBottom w:val="0"/>
      <w:divBdr>
        <w:top w:val="none" w:sz="0" w:space="0" w:color="auto"/>
        <w:left w:val="none" w:sz="0" w:space="0" w:color="auto"/>
        <w:bottom w:val="none" w:sz="0" w:space="0" w:color="auto"/>
        <w:right w:val="none" w:sz="0" w:space="0" w:color="auto"/>
      </w:divBdr>
    </w:div>
    <w:div w:id="683171486">
      <w:bodyDiv w:val="1"/>
      <w:marLeft w:val="0"/>
      <w:marRight w:val="0"/>
      <w:marTop w:val="0"/>
      <w:marBottom w:val="0"/>
      <w:divBdr>
        <w:top w:val="none" w:sz="0" w:space="0" w:color="auto"/>
        <w:left w:val="none" w:sz="0" w:space="0" w:color="auto"/>
        <w:bottom w:val="none" w:sz="0" w:space="0" w:color="auto"/>
        <w:right w:val="none" w:sz="0" w:space="0" w:color="auto"/>
      </w:divBdr>
    </w:div>
    <w:div w:id="686255271">
      <w:bodyDiv w:val="1"/>
      <w:marLeft w:val="0"/>
      <w:marRight w:val="0"/>
      <w:marTop w:val="0"/>
      <w:marBottom w:val="0"/>
      <w:divBdr>
        <w:top w:val="none" w:sz="0" w:space="0" w:color="auto"/>
        <w:left w:val="none" w:sz="0" w:space="0" w:color="auto"/>
        <w:bottom w:val="none" w:sz="0" w:space="0" w:color="auto"/>
        <w:right w:val="none" w:sz="0" w:space="0" w:color="auto"/>
      </w:divBdr>
    </w:div>
    <w:div w:id="687177697">
      <w:bodyDiv w:val="1"/>
      <w:marLeft w:val="0"/>
      <w:marRight w:val="0"/>
      <w:marTop w:val="0"/>
      <w:marBottom w:val="0"/>
      <w:divBdr>
        <w:top w:val="none" w:sz="0" w:space="0" w:color="auto"/>
        <w:left w:val="none" w:sz="0" w:space="0" w:color="auto"/>
        <w:bottom w:val="none" w:sz="0" w:space="0" w:color="auto"/>
        <w:right w:val="none" w:sz="0" w:space="0" w:color="auto"/>
      </w:divBdr>
    </w:div>
    <w:div w:id="694503335">
      <w:bodyDiv w:val="1"/>
      <w:marLeft w:val="0"/>
      <w:marRight w:val="0"/>
      <w:marTop w:val="0"/>
      <w:marBottom w:val="0"/>
      <w:divBdr>
        <w:top w:val="none" w:sz="0" w:space="0" w:color="auto"/>
        <w:left w:val="none" w:sz="0" w:space="0" w:color="auto"/>
        <w:bottom w:val="none" w:sz="0" w:space="0" w:color="auto"/>
        <w:right w:val="none" w:sz="0" w:space="0" w:color="auto"/>
      </w:divBdr>
      <w:divsChild>
        <w:div w:id="2097626834">
          <w:marLeft w:val="0"/>
          <w:marRight w:val="0"/>
          <w:marTop w:val="0"/>
          <w:marBottom w:val="0"/>
          <w:divBdr>
            <w:top w:val="none" w:sz="0" w:space="0" w:color="auto"/>
            <w:left w:val="none" w:sz="0" w:space="0" w:color="auto"/>
            <w:bottom w:val="none" w:sz="0" w:space="0" w:color="auto"/>
            <w:right w:val="none" w:sz="0" w:space="0" w:color="auto"/>
          </w:divBdr>
          <w:divsChild>
            <w:div w:id="302737091">
              <w:marLeft w:val="0"/>
              <w:marRight w:val="0"/>
              <w:marTop w:val="0"/>
              <w:marBottom w:val="0"/>
              <w:divBdr>
                <w:top w:val="none" w:sz="0" w:space="0" w:color="auto"/>
                <w:left w:val="none" w:sz="0" w:space="0" w:color="auto"/>
                <w:bottom w:val="none" w:sz="0" w:space="0" w:color="auto"/>
                <w:right w:val="none" w:sz="0" w:space="0" w:color="auto"/>
              </w:divBdr>
              <w:divsChild>
                <w:div w:id="1610549643">
                  <w:marLeft w:val="0"/>
                  <w:marRight w:val="0"/>
                  <w:marTop w:val="0"/>
                  <w:marBottom w:val="0"/>
                  <w:divBdr>
                    <w:top w:val="none" w:sz="0" w:space="0" w:color="auto"/>
                    <w:left w:val="none" w:sz="0" w:space="0" w:color="auto"/>
                    <w:bottom w:val="none" w:sz="0" w:space="0" w:color="auto"/>
                    <w:right w:val="none" w:sz="0" w:space="0" w:color="auto"/>
                  </w:divBdr>
                  <w:divsChild>
                    <w:div w:id="352153060">
                      <w:marLeft w:val="0"/>
                      <w:marRight w:val="0"/>
                      <w:marTop w:val="0"/>
                      <w:marBottom w:val="0"/>
                      <w:divBdr>
                        <w:top w:val="none" w:sz="0" w:space="0" w:color="auto"/>
                        <w:left w:val="none" w:sz="0" w:space="0" w:color="auto"/>
                        <w:bottom w:val="none" w:sz="0" w:space="0" w:color="auto"/>
                        <w:right w:val="none" w:sz="0" w:space="0" w:color="auto"/>
                      </w:divBdr>
                      <w:divsChild>
                        <w:div w:id="1358190081">
                          <w:marLeft w:val="0"/>
                          <w:marRight w:val="0"/>
                          <w:marTop w:val="0"/>
                          <w:marBottom w:val="0"/>
                          <w:divBdr>
                            <w:top w:val="none" w:sz="0" w:space="0" w:color="auto"/>
                            <w:left w:val="none" w:sz="0" w:space="0" w:color="auto"/>
                            <w:bottom w:val="none" w:sz="0" w:space="0" w:color="auto"/>
                            <w:right w:val="none" w:sz="0" w:space="0" w:color="auto"/>
                          </w:divBdr>
                          <w:divsChild>
                            <w:div w:id="172961514">
                              <w:marLeft w:val="0"/>
                              <w:marRight w:val="0"/>
                              <w:marTop w:val="0"/>
                              <w:marBottom w:val="0"/>
                              <w:divBdr>
                                <w:top w:val="none" w:sz="0" w:space="0" w:color="auto"/>
                                <w:left w:val="none" w:sz="0" w:space="0" w:color="auto"/>
                                <w:bottom w:val="none" w:sz="0" w:space="0" w:color="auto"/>
                                <w:right w:val="none" w:sz="0" w:space="0" w:color="auto"/>
                              </w:divBdr>
                              <w:divsChild>
                                <w:div w:id="164974908">
                                  <w:marLeft w:val="0"/>
                                  <w:marRight w:val="0"/>
                                  <w:marTop w:val="0"/>
                                  <w:marBottom w:val="0"/>
                                  <w:divBdr>
                                    <w:top w:val="none" w:sz="0" w:space="0" w:color="auto"/>
                                    <w:left w:val="none" w:sz="0" w:space="0" w:color="auto"/>
                                    <w:bottom w:val="none" w:sz="0" w:space="0" w:color="auto"/>
                                    <w:right w:val="none" w:sz="0" w:space="0" w:color="auto"/>
                                  </w:divBdr>
                                  <w:divsChild>
                                    <w:div w:id="822166336">
                                      <w:marLeft w:val="0"/>
                                      <w:marRight w:val="0"/>
                                      <w:marTop w:val="0"/>
                                      <w:marBottom w:val="0"/>
                                      <w:divBdr>
                                        <w:top w:val="none" w:sz="0" w:space="0" w:color="auto"/>
                                        <w:left w:val="none" w:sz="0" w:space="0" w:color="auto"/>
                                        <w:bottom w:val="none" w:sz="0" w:space="0" w:color="auto"/>
                                        <w:right w:val="none" w:sz="0" w:space="0" w:color="auto"/>
                                      </w:divBdr>
                                      <w:divsChild>
                                        <w:div w:id="292446559">
                                          <w:marLeft w:val="0"/>
                                          <w:marRight w:val="0"/>
                                          <w:marTop w:val="0"/>
                                          <w:marBottom w:val="0"/>
                                          <w:divBdr>
                                            <w:top w:val="none" w:sz="0" w:space="0" w:color="auto"/>
                                            <w:left w:val="none" w:sz="0" w:space="0" w:color="auto"/>
                                            <w:bottom w:val="none" w:sz="0" w:space="0" w:color="auto"/>
                                            <w:right w:val="none" w:sz="0" w:space="0" w:color="auto"/>
                                          </w:divBdr>
                                          <w:divsChild>
                                            <w:div w:id="1538662222">
                                              <w:marLeft w:val="0"/>
                                              <w:marRight w:val="0"/>
                                              <w:marTop w:val="0"/>
                                              <w:marBottom w:val="0"/>
                                              <w:divBdr>
                                                <w:top w:val="none" w:sz="0" w:space="0" w:color="auto"/>
                                                <w:left w:val="none" w:sz="0" w:space="0" w:color="auto"/>
                                                <w:bottom w:val="none" w:sz="0" w:space="0" w:color="auto"/>
                                                <w:right w:val="none" w:sz="0" w:space="0" w:color="auto"/>
                                              </w:divBdr>
                                              <w:divsChild>
                                                <w:div w:id="1248533690">
                                                  <w:marLeft w:val="0"/>
                                                  <w:marRight w:val="0"/>
                                                  <w:marTop w:val="0"/>
                                                  <w:marBottom w:val="0"/>
                                                  <w:divBdr>
                                                    <w:top w:val="none" w:sz="0" w:space="0" w:color="auto"/>
                                                    <w:left w:val="none" w:sz="0" w:space="0" w:color="auto"/>
                                                    <w:bottom w:val="single" w:sz="6" w:space="0" w:color="DADCE0"/>
                                                    <w:right w:val="none" w:sz="0" w:space="0" w:color="auto"/>
                                                  </w:divBdr>
                                                  <w:divsChild>
                                                    <w:div w:id="435827594">
                                                      <w:marLeft w:val="0"/>
                                                      <w:marRight w:val="0"/>
                                                      <w:marTop w:val="0"/>
                                                      <w:marBottom w:val="0"/>
                                                      <w:divBdr>
                                                        <w:top w:val="none" w:sz="0" w:space="0" w:color="auto"/>
                                                        <w:left w:val="none" w:sz="0" w:space="0" w:color="auto"/>
                                                        <w:bottom w:val="none" w:sz="0" w:space="0" w:color="auto"/>
                                                        <w:right w:val="none" w:sz="0" w:space="0" w:color="auto"/>
                                                      </w:divBdr>
                                                      <w:divsChild>
                                                        <w:div w:id="1680692000">
                                                          <w:marLeft w:val="0"/>
                                                          <w:marRight w:val="0"/>
                                                          <w:marTop w:val="0"/>
                                                          <w:marBottom w:val="0"/>
                                                          <w:divBdr>
                                                            <w:top w:val="none" w:sz="0" w:space="0" w:color="auto"/>
                                                            <w:left w:val="none" w:sz="0" w:space="0" w:color="auto"/>
                                                            <w:bottom w:val="none" w:sz="0" w:space="0" w:color="auto"/>
                                                            <w:right w:val="none" w:sz="0" w:space="0" w:color="auto"/>
                                                          </w:divBdr>
                                                        </w:div>
                                                        <w:div w:id="4990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6945">
                                                  <w:marLeft w:val="0"/>
                                                  <w:marRight w:val="0"/>
                                                  <w:marTop w:val="0"/>
                                                  <w:marBottom w:val="0"/>
                                                  <w:divBdr>
                                                    <w:top w:val="none" w:sz="0" w:space="0" w:color="auto"/>
                                                    <w:left w:val="none" w:sz="0" w:space="0" w:color="auto"/>
                                                    <w:bottom w:val="single" w:sz="6" w:space="0" w:color="DADCE0"/>
                                                    <w:right w:val="none" w:sz="0" w:space="0" w:color="auto"/>
                                                  </w:divBdr>
                                                  <w:divsChild>
                                                    <w:div w:id="926815824">
                                                      <w:marLeft w:val="0"/>
                                                      <w:marRight w:val="0"/>
                                                      <w:marTop w:val="0"/>
                                                      <w:marBottom w:val="0"/>
                                                      <w:divBdr>
                                                        <w:top w:val="none" w:sz="0" w:space="0" w:color="auto"/>
                                                        <w:left w:val="none" w:sz="0" w:space="0" w:color="auto"/>
                                                        <w:bottom w:val="none" w:sz="0" w:space="0" w:color="auto"/>
                                                        <w:right w:val="none" w:sz="0" w:space="0" w:color="auto"/>
                                                      </w:divBdr>
                                                      <w:divsChild>
                                                        <w:div w:id="265692579">
                                                          <w:marLeft w:val="0"/>
                                                          <w:marRight w:val="0"/>
                                                          <w:marTop w:val="0"/>
                                                          <w:marBottom w:val="0"/>
                                                          <w:divBdr>
                                                            <w:top w:val="none" w:sz="0" w:space="0" w:color="auto"/>
                                                            <w:left w:val="none" w:sz="0" w:space="0" w:color="auto"/>
                                                            <w:bottom w:val="none" w:sz="0" w:space="0" w:color="auto"/>
                                                            <w:right w:val="none" w:sz="0" w:space="0" w:color="auto"/>
                                                          </w:divBdr>
                                                        </w:div>
                                                        <w:div w:id="20863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6631">
                                                  <w:marLeft w:val="0"/>
                                                  <w:marRight w:val="0"/>
                                                  <w:marTop w:val="0"/>
                                                  <w:marBottom w:val="0"/>
                                                  <w:divBdr>
                                                    <w:top w:val="none" w:sz="0" w:space="0" w:color="auto"/>
                                                    <w:left w:val="none" w:sz="0" w:space="0" w:color="auto"/>
                                                    <w:bottom w:val="none" w:sz="0" w:space="0" w:color="auto"/>
                                                    <w:right w:val="none" w:sz="0" w:space="0" w:color="auto"/>
                                                  </w:divBdr>
                                                  <w:divsChild>
                                                    <w:div w:id="1021860279">
                                                      <w:marLeft w:val="0"/>
                                                      <w:marRight w:val="0"/>
                                                      <w:marTop w:val="0"/>
                                                      <w:marBottom w:val="0"/>
                                                      <w:divBdr>
                                                        <w:top w:val="none" w:sz="0" w:space="0" w:color="auto"/>
                                                        <w:left w:val="none" w:sz="0" w:space="0" w:color="auto"/>
                                                        <w:bottom w:val="none" w:sz="0" w:space="0" w:color="auto"/>
                                                        <w:right w:val="none" w:sz="0" w:space="0" w:color="auto"/>
                                                      </w:divBdr>
                                                      <w:divsChild>
                                                        <w:div w:id="2055501978">
                                                          <w:marLeft w:val="0"/>
                                                          <w:marRight w:val="0"/>
                                                          <w:marTop w:val="0"/>
                                                          <w:marBottom w:val="0"/>
                                                          <w:divBdr>
                                                            <w:top w:val="none" w:sz="0" w:space="0" w:color="auto"/>
                                                            <w:left w:val="none" w:sz="0" w:space="0" w:color="auto"/>
                                                            <w:bottom w:val="none" w:sz="0" w:space="0" w:color="auto"/>
                                                            <w:right w:val="none" w:sz="0" w:space="0" w:color="auto"/>
                                                          </w:divBdr>
                                                        </w:div>
                                                        <w:div w:id="1407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2209">
                                                  <w:marLeft w:val="0"/>
                                                  <w:marRight w:val="0"/>
                                                  <w:marTop w:val="0"/>
                                                  <w:marBottom w:val="0"/>
                                                  <w:divBdr>
                                                    <w:top w:val="none" w:sz="0" w:space="0" w:color="auto"/>
                                                    <w:left w:val="none" w:sz="0" w:space="0" w:color="auto"/>
                                                    <w:bottom w:val="none" w:sz="0" w:space="0" w:color="auto"/>
                                                    <w:right w:val="none" w:sz="0" w:space="0" w:color="auto"/>
                                                  </w:divBdr>
                                                  <w:divsChild>
                                                    <w:div w:id="1423136960">
                                                      <w:marLeft w:val="0"/>
                                                      <w:marRight w:val="0"/>
                                                      <w:marTop w:val="0"/>
                                                      <w:marBottom w:val="0"/>
                                                      <w:divBdr>
                                                        <w:top w:val="none" w:sz="0" w:space="0" w:color="auto"/>
                                                        <w:left w:val="none" w:sz="0" w:space="0" w:color="auto"/>
                                                        <w:bottom w:val="none" w:sz="0" w:space="0" w:color="auto"/>
                                                        <w:right w:val="none" w:sz="0" w:space="0" w:color="auto"/>
                                                      </w:divBdr>
                                                      <w:divsChild>
                                                        <w:div w:id="1039477301">
                                                          <w:marLeft w:val="0"/>
                                                          <w:marRight w:val="0"/>
                                                          <w:marTop w:val="0"/>
                                                          <w:marBottom w:val="0"/>
                                                          <w:divBdr>
                                                            <w:top w:val="none" w:sz="0" w:space="0" w:color="auto"/>
                                                            <w:left w:val="none" w:sz="0" w:space="0" w:color="auto"/>
                                                            <w:bottom w:val="none" w:sz="0" w:space="0" w:color="auto"/>
                                                            <w:right w:val="none" w:sz="0" w:space="0" w:color="auto"/>
                                                          </w:divBdr>
                                                          <w:divsChild>
                                                            <w:div w:id="16029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737477">
      <w:bodyDiv w:val="1"/>
      <w:marLeft w:val="0"/>
      <w:marRight w:val="0"/>
      <w:marTop w:val="0"/>
      <w:marBottom w:val="0"/>
      <w:divBdr>
        <w:top w:val="none" w:sz="0" w:space="0" w:color="auto"/>
        <w:left w:val="none" w:sz="0" w:space="0" w:color="auto"/>
        <w:bottom w:val="none" w:sz="0" w:space="0" w:color="auto"/>
        <w:right w:val="none" w:sz="0" w:space="0" w:color="auto"/>
      </w:divBdr>
    </w:div>
    <w:div w:id="695740468">
      <w:bodyDiv w:val="1"/>
      <w:marLeft w:val="0"/>
      <w:marRight w:val="0"/>
      <w:marTop w:val="0"/>
      <w:marBottom w:val="0"/>
      <w:divBdr>
        <w:top w:val="none" w:sz="0" w:space="0" w:color="auto"/>
        <w:left w:val="none" w:sz="0" w:space="0" w:color="auto"/>
        <w:bottom w:val="none" w:sz="0" w:space="0" w:color="auto"/>
        <w:right w:val="none" w:sz="0" w:space="0" w:color="auto"/>
      </w:divBdr>
    </w:div>
    <w:div w:id="700201658">
      <w:bodyDiv w:val="1"/>
      <w:marLeft w:val="0"/>
      <w:marRight w:val="0"/>
      <w:marTop w:val="0"/>
      <w:marBottom w:val="0"/>
      <w:divBdr>
        <w:top w:val="none" w:sz="0" w:space="0" w:color="auto"/>
        <w:left w:val="none" w:sz="0" w:space="0" w:color="auto"/>
        <w:bottom w:val="none" w:sz="0" w:space="0" w:color="auto"/>
        <w:right w:val="none" w:sz="0" w:space="0" w:color="auto"/>
      </w:divBdr>
    </w:div>
    <w:div w:id="701705453">
      <w:bodyDiv w:val="1"/>
      <w:marLeft w:val="0"/>
      <w:marRight w:val="0"/>
      <w:marTop w:val="0"/>
      <w:marBottom w:val="0"/>
      <w:divBdr>
        <w:top w:val="none" w:sz="0" w:space="0" w:color="auto"/>
        <w:left w:val="none" w:sz="0" w:space="0" w:color="auto"/>
        <w:bottom w:val="none" w:sz="0" w:space="0" w:color="auto"/>
        <w:right w:val="none" w:sz="0" w:space="0" w:color="auto"/>
      </w:divBdr>
    </w:div>
    <w:div w:id="704865013">
      <w:bodyDiv w:val="1"/>
      <w:marLeft w:val="0"/>
      <w:marRight w:val="0"/>
      <w:marTop w:val="0"/>
      <w:marBottom w:val="0"/>
      <w:divBdr>
        <w:top w:val="none" w:sz="0" w:space="0" w:color="auto"/>
        <w:left w:val="none" w:sz="0" w:space="0" w:color="auto"/>
        <w:bottom w:val="none" w:sz="0" w:space="0" w:color="auto"/>
        <w:right w:val="none" w:sz="0" w:space="0" w:color="auto"/>
      </w:divBdr>
      <w:divsChild>
        <w:div w:id="414209258">
          <w:marLeft w:val="0"/>
          <w:marRight w:val="0"/>
          <w:marTop w:val="0"/>
          <w:marBottom w:val="0"/>
          <w:divBdr>
            <w:top w:val="none" w:sz="0" w:space="0" w:color="auto"/>
            <w:left w:val="none" w:sz="0" w:space="0" w:color="auto"/>
            <w:bottom w:val="none" w:sz="0" w:space="0" w:color="auto"/>
            <w:right w:val="none" w:sz="0" w:space="0" w:color="auto"/>
          </w:divBdr>
          <w:divsChild>
            <w:div w:id="561914516">
              <w:marLeft w:val="0"/>
              <w:marRight w:val="0"/>
              <w:marTop w:val="0"/>
              <w:marBottom w:val="0"/>
              <w:divBdr>
                <w:top w:val="none" w:sz="0" w:space="0" w:color="auto"/>
                <w:left w:val="none" w:sz="0" w:space="0" w:color="auto"/>
                <w:bottom w:val="none" w:sz="0" w:space="0" w:color="auto"/>
                <w:right w:val="none" w:sz="0" w:space="0" w:color="auto"/>
              </w:divBdr>
              <w:divsChild>
                <w:div w:id="289284126">
                  <w:marLeft w:val="0"/>
                  <w:marRight w:val="0"/>
                  <w:marTop w:val="0"/>
                  <w:marBottom w:val="0"/>
                  <w:divBdr>
                    <w:top w:val="none" w:sz="0" w:space="0" w:color="auto"/>
                    <w:left w:val="none" w:sz="0" w:space="0" w:color="auto"/>
                    <w:bottom w:val="none" w:sz="0" w:space="0" w:color="auto"/>
                    <w:right w:val="none" w:sz="0" w:space="0" w:color="auto"/>
                  </w:divBdr>
                  <w:divsChild>
                    <w:div w:id="1150633375">
                      <w:marLeft w:val="0"/>
                      <w:marRight w:val="0"/>
                      <w:marTop w:val="0"/>
                      <w:marBottom w:val="0"/>
                      <w:divBdr>
                        <w:top w:val="none" w:sz="0" w:space="0" w:color="auto"/>
                        <w:left w:val="none" w:sz="0" w:space="0" w:color="auto"/>
                        <w:bottom w:val="none" w:sz="0" w:space="0" w:color="auto"/>
                        <w:right w:val="none" w:sz="0" w:space="0" w:color="auto"/>
                      </w:divBdr>
                      <w:divsChild>
                        <w:div w:id="772282712">
                          <w:marLeft w:val="0"/>
                          <w:marRight w:val="0"/>
                          <w:marTop w:val="0"/>
                          <w:marBottom w:val="0"/>
                          <w:divBdr>
                            <w:top w:val="none" w:sz="0" w:space="0" w:color="auto"/>
                            <w:left w:val="none" w:sz="0" w:space="0" w:color="auto"/>
                            <w:bottom w:val="none" w:sz="0" w:space="0" w:color="auto"/>
                            <w:right w:val="none" w:sz="0" w:space="0" w:color="auto"/>
                          </w:divBdr>
                          <w:divsChild>
                            <w:div w:id="1383553155">
                              <w:marLeft w:val="0"/>
                              <w:marRight w:val="0"/>
                              <w:marTop w:val="0"/>
                              <w:marBottom w:val="0"/>
                              <w:divBdr>
                                <w:top w:val="none" w:sz="0" w:space="0" w:color="auto"/>
                                <w:left w:val="none" w:sz="0" w:space="0" w:color="auto"/>
                                <w:bottom w:val="none" w:sz="0" w:space="0" w:color="auto"/>
                                <w:right w:val="none" w:sz="0" w:space="0" w:color="auto"/>
                              </w:divBdr>
                              <w:divsChild>
                                <w:div w:id="47270025">
                                  <w:marLeft w:val="0"/>
                                  <w:marRight w:val="0"/>
                                  <w:marTop w:val="0"/>
                                  <w:marBottom w:val="0"/>
                                  <w:divBdr>
                                    <w:top w:val="none" w:sz="0" w:space="0" w:color="auto"/>
                                    <w:left w:val="none" w:sz="0" w:space="0" w:color="auto"/>
                                    <w:bottom w:val="none" w:sz="0" w:space="0" w:color="auto"/>
                                    <w:right w:val="none" w:sz="0" w:space="0" w:color="auto"/>
                                  </w:divBdr>
                                  <w:divsChild>
                                    <w:div w:id="1028456805">
                                      <w:marLeft w:val="0"/>
                                      <w:marRight w:val="0"/>
                                      <w:marTop w:val="0"/>
                                      <w:marBottom w:val="0"/>
                                      <w:divBdr>
                                        <w:top w:val="none" w:sz="0" w:space="0" w:color="auto"/>
                                        <w:left w:val="none" w:sz="0" w:space="0" w:color="auto"/>
                                        <w:bottom w:val="none" w:sz="0" w:space="0" w:color="auto"/>
                                        <w:right w:val="none" w:sz="0" w:space="0" w:color="auto"/>
                                      </w:divBdr>
                                      <w:divsChild>
                                        <w:div w:id="1527982555">
                                          <w:marLeft w:val="0"/>
                                          <w:marRight w:val="0"/>
                                          <w:marTop w:val="0"/>
                                          <w:marBottom w:val="0"/>
                                          <w:divBdr>
                                            <w:top w:val="none" w:sz="0" w:space="0" w:color="auto"/>
                                            <w:left w:val="none" w:sz="0" w:space="0" w:color="auto"/>
                                            <w:bottom w:val="none" w:sz="0" w:space="0" w:color="auto"/>
                                            <w:right w:val="none" w:sz="0" w:space="0" w:color="auto"/>
                                          </w:divBdr>
                                          <w:divsChild>
                                            <w:div w:id="1557820193">
                                              <w:marLeft w:val="0"/>
                                              <w:marRight w:val="0"/>
                                              <w:marTop w:val="0"/>
                                              <w:marBottom w:val="0"/>
                                              <w:divBdr>
                                                <w:top w:val="none" w:sz="0" w:space="0" w:color="auto"/>
                                                <w:left w:val="none" w:sz="0" w:space="0" w:color="auto"/>
                                                <w:bottom w:val="none" w:sz="0" w:space="0" w:color="auto"/>
                                                <w:right w:val="none" w:sz="0" w:space="0" w:color="auto"/>
                                              </w:divBdr>
                                              <w:divsChild>
                                                <w:div w:id="1768961985">
                                                  <w:marLeft w:val="0"/>
                                                  <w:marRight w:val="0"/>
                                                  <w:marTop w:val="0"/>
                                                  <w:marBottom w:val="0"/>
                                                  <w:divBdr>
                                                    <w:top w:val="none" w:sz="0" w:space="0" w:color="auto"/>
                                                    <w:left w:val="none" w:sz="0" w:space="0" w:color="auto"/>
                                                    <w:bottom w:val="single" w:sz="6" w:space="0" w:color="DADCE0"/>
                                                    <w:right w:val="none" w:sz="0" w:space="0" w:color="auto"/>
                                                  </w:divBdr>
                                                  <w:divsChild>
                                                    <w:div w:id="1087077507">
                                                      <w:marLeft w:val="0"/>
                                                      <w:marRight w:val="0"/>
                                                      <w:marTop w:val="0"/>
                                                      <w:marBottom w:val="0"/>
                                                      <w:divBdr>
                                                        <w:top w:val="none" w:sz="0" w:space="0" w:color="auto"/>
                                                        <w:left w:val="none" w:sz="0" w:space="0" w:color="auto"/>
                                                        <w:bottom w:val="none" w:sz="0" w:space="0" w:color="auto"/>
                                                        <w:right w:val="none" w:sz="0" w:space="0" w:color="auto"/>
                                                      </w:divBdr>
                                                      <w:divsChild>
                                                        <w:div w:id="1844662669">
                                                          <w:marLeft w:val="0"/>
                                                          <w:marRight w:val="0"/>
                                                          <w:marTop w:val="0"/>
                                                          <w:marBottom w:val="0"/>
                                                          <w:divBdr>
                                                            <w:top w:val="none" w:sz="0" w:space="0" w:color="auto"/>
                                                            <w:left w:val="none" w:sz="0" w:space="0" w:color="auto"/>
                                                            <w:bottom w:val="none" w:sz="0" w:space="0" w:color="auto"/>
                                                            <w:right w:val="none" w:sz="0" w:space="0" w:color="auto"/>
                                                          </w:divBdr>
                                                        </w:div>
                                                        <w:div w:id="4820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0527">
                                                  <w:marLeft w:val="0"/>
                                                  <w:marRight w:val="0"/>
                                                  <w:marTop w:val="0"/>
                                                  <w:marBottom w:val="0"/>
                                                  <w:divBdr>
                                                    <w:top w:val="none" w:sz="0" w:space="0" w:color="auto"/>
                                                    <w:left w:val="none" w:sz="0" w:space="0" w:color="auto"/>
                                                    <w:bottom w:val="single" w:sz="6" w:space="0" w:color="DADCE0"/>
                                                    <w:right w:val="none" w:sz="0" w:space="0" w:color="auto"/>
                                                  </w:divBdr>
                                                  <w:divsChild>
                                                    <w:div w:id="1136533422">
                                                      <w:marLeft w:val="0"/>
                                                      <w:marRight w:val="0"/>
                                                      <w:marTop w:val="0"/>
                                                      <w:marBottom w:val="0"/>
                                                      <w:divBdr>
                                                        <w:top w:val="none" w:sz="0" w:space="0" w:color="auto"/>
                                                        <w:left w:val="none" w:sz="0" w:space="0" w:color="auto"/>
                                                        <w:bottom w:val="none" w:sz="0" w:space="0" w:color="auto"/>
                                                        <w:right w:val="none" w:sz="0" w:space="0" w:color="auto"/>
                                                      </w:divBdr>
                                                      <w:divsChild>
                                                        <w:div w:id="2129621570">
                                                          <w:marLeft w:val="0"/>
                                                          <w:marRight w:val="0"/>
                                                          <w:marTop w:val="0"/>
                                                          <w:marBottom w:val="0"/>
                                                          <w:divBdr>
                                                            <w:top w:val="none" w:sz="0" w:space="0" w:color="auto"/>
                                                            <w:left w:val="none" w:sz="0" w:space="0" w:color="auto"/>
                                                            <w:bottom w:val="none" w:sz="0" w:space="0" w:color="auto"/>
                                                            <w:right w:val="none" w:sz="0" w:space="0" w:color="auto"/>
                                                          </w:divBdr>
                                                        </w:div>
                                                        <w:div w:id="903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5868">
                                                  <w:marLeft w:val="0"/>
                                                  <w:marRight w:val="0"/>
                                                  <w:marTop w:val="0"/>
                                                  <w:marBottom w:val="0"/>
                                                  <w:divBdr>
                                                    <w:top w:val="none" w:sz="0" w:space="0" w:color="auto"/>
                                                    <w:left w:val="none" w:sz="0" w:space="0" w:color="auto"/>
                                                    <w:bottom w:val="none" w:sz="0" w:space="0" w:color="auto"/>
                                                    <w:right w:val="none" w:sz="0" w:space="0" w:color="auto"/>
                                                  </w:divBdr>
                                                  <w:divsChild>
                                                    <w:div w:id="145127356">
                                                      <w:marLeft w:val="0"/>
                                                      <w:marRight w:val="0"/>
                                                      <w:marTop w:val="0"/>
                                                      <w:marBottom w:val="0"/>
                                                      <w:divBdr>
                                                        <w:top w:val="none" w:sz="0" w:space="0" w:color="auto"/>
                                                        <w:left w:val="none" w:sz="0" w:space="0" w:color="auto"/>
                                                        <w:bottom w:val="none" w:sz="0" w:space="0" w:color="auto"/>
                                                        <w:right w:val="none" w:sz="0" w:space="0" w:color="auto"/>
                                                      </w:divBdr>
                                                      <w:divsChild>
                                                        <w:div w:id="1345477381">
                                                          <w:marLeft w:val="0"/>
                                                          <w:marRight w:val="0"/>
                                                          <w:marTop w:val="0"/>
                                                          <w:marBottom w:val="0"/>
                                                          <w:divBdr>
                                                            <w:top w:val="none" w:sz="0" w:space="0" w:color="auto"/>
                                                            <w:left w:val="none" w:sz="0" w:space="0" w:color="auto"/>
                                                            <w:bottom w:val="none" w:sz="0" w:space="0" w:color="auto"/>
                                                            <w:right w:val="none" w:sz="0" w:space="0" w:color="auto"/>
                                                          </w:divBdr>
                                                        </w:div>
                                                        <w:div w:id="19722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06754">
                                                  <w:marLeft w:val="0"/>
                                                  <w:marRight w:val="0"/>
                                                  <w:marTop w:val="0"/>
                                                  <w:marBottom w:val="0"/>
                                                  <w:divBdr>
                                                    <w:top w:val="none" w:sz="0" w:space="0" w:color="auto"/>
                                                    <w:left w:val="none" w:sz="0" w:space="0" w:color="auto"/>
                                                    <w:bottom w:val="none" w:sz="0" w:space="0" w:color="auto"/>
                                                    <w:right w:val="none" w:sz="0" w:space="0" w:color="auto"/>
                                                  </w:divBdr>
                                                  <w:divsChild>
                                                    <w:div w:id="1429620949">
                                                      <w:marLeft w:val="0"/>
                                                      <w:marRight w:val="0"/>
                                                      <w:marTop w:val="0"/>
                                                      <w:marBottom w:val="0"/>
                                                      <w:divBdr>
                                                        <w:top w:val="none" w:sz="0" w:space="0" w:color="auto"/>
                                                        <w:left w:val="none" w:sz="0" w:space="0" w:color="auto"/>
                                                        <w:bottom w:val="none" w:sz="0" w:space="0" w:color="auto"/>
                                                        <w:right w:val="none" w:sz="0" w:space="0" w:color="auto"/>
                                                      </w:divBdr>
                                                      <w:divsChild>
                                                        <w:div w:id="1677224162">
                                                          <w:marLeft w:val="0"/>
                                                          <w:marRight w:val="0"/>
                                                          <w:marTop w:val="0"/>
                                                          <w:marBottom w:val="0"/>
                                                          <w:divBdr>
                                                            <w:top w:val="none" w:sz="0" w:space="0" w:color="auto"/>
                                                            <w:left w:val="none" w:sz="0" w:space="0" w:color="auto"/>
                                                            <w:bottom w:val="none" w:sz="0" w:space="0" w:color="auto"/>
                                                            <w:right w:val="none" w:sz="0" w:space="0" w:color="auto"/>
                                                          </w:divBdr>
                                                          <w:divsChild>
                                                            <w:div w:id="4818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0571549">
      <w:bodyDiv w:val="1"/>
      <w:marLeft w:val="0"/>
      <w:marRight w:val="0"/>
      <w:marTop w:val="0"/>
      <w:marBottom w:val="0"/>
      <w:divBdr>
        <w:top w:val="none" w:sz="0" w:space="0" w:color="auto"/>
        <w:left w:val="none" w:sz="0" w:space="0" w:color="auto"/>
        <w:bottom w:val="none" w:sz="0" w:space="0" w:color="auto"/>
        <w:right w:val="none" w:sz="0" w:space="0" w:color="auto"/>
      </w:divBdr>
    </w:div>
    <w:div w:id="714282056">
      <w:bodyDiv w:val="1"/>
      <w:marLeft w:val="0"/>
      <w:marRight w:val="0"/>
      <w:marTop w:val="0"/>
      <w:marBottom w:val="0"/>
      <w:divBdr>
        <w:top w:val="none" w:sz="0" w:space="0" w:color="auto"/>
        <w:left w:val="none" w:sz="0" w:space="0" w:color="auto"/>
        <w:bottom w:val="none" w:sz="0" w:space="0" w:color="auto"/>
        <w:right w:val="none" w:sz="0" w:space="0" w:color="auto"/>
      </w:divBdr>
      <w:divsChild>
        <w:div w:id="1341351267">
          <w:marLeft w:val="0"/>
          <w:marRight w:val="0"/>
          <w:marTop w:val="0"/>
          <w:marBottom w:val="0"/>
          <w:divBdr>
            <w:top w:val="none" w:sz="0" w:space="0" w:color="auto"/>
            <w:left w:val="none" w:sz="0" w:space="0" w:color="auto"/>
            <w:bottom w:val="none" w:sz="0" w:space="0" w:color="auto"/>
            <w:right w:val="none" w:sz="0" w:space="0" w:color="auto"/>
          </w:divBdr>
          <w:divsChild>
            <w:div w:id="1496065756">
              <w:marLeft w:val="0"/>
              <w:marRight w:val="0"/>
              <w:marTop w:val="0"/>
              <w:marBottom w:val="0"/>
              <w:divBdr>
                <w:top w:val="none" w:sz="0" w:space="0" w:color="auto"/>
                <w:left w:val="none" w:sz="0" w:space="0" w:color="auto"/>
                <w:bottom w:val="none" w:sz="0" w:space="0" w:color="auto"/>
                <w:right w:val="none" w:sz="0" w:space="0" w:color="auto"/>
              </w:divBdr>
              <w:divsChild>
                <w:div w:id="2129465654">
                  <w:marLeft w:val="0"/>
                  <w:marRight w:val="0"/>
                  <w:marTop w:val="0"/>
                  <w:marBottom w:val="0"/>
                  <w:divBdr>
                    <w:top w:val="none" w:sz="0" w:space="0" w:color="auto"/>
                    <w:left w:val="none" w:sz="0" w:space="0" w:color="auto"/>
                    <w:bottom w:val="none" w:sz="0" w:space="0" w:color="auto"/>
                    <w:right w:val="none" w:sz="0" w:space="0" w:color="auto"/>
                  </w:divBdr>
                  <w:divsChild>
                    <w:div w:id="552425888">
                      <w:marLeft w:val="0"/>
                      <w:marRight w:val="0"/>
                      <w:marTop w:val="0"/>
                      <w:marBottom w:val="0"/>
                      <w:divBdr>
                        <w:top w:val="none" w:sz="0" w:space="0" w:color="auto"/>
                        <w:left w:val="none" w:sz="0" w:space="0" w:color="auto"/>
                        <w:bottom w:val="none" w:sz="0" w:space="0" w:color="auto"/>
                        <w:right w:val="none" w:sz="0" w:space="0" w:color="auto"/>
                      </w:divBdr>
                      <w:divsChild>
                        <w:div w:id="32770930">
                          <w:marLeft w:val="0"/>
                          <w:marRight w:val="0"/>
                          <w:marTop w:val="0"/>
                          <w:marBottom w:val="0"/>
                          <w:divBdr>
                            <w:top w:val="none" w:sz="0" w:space="0" w:color="auto"/>
                            <w:left w:val="none" w:sz="0" w:space="0" w:color="auto"/>
                            <w:bottom w:val="none" w:sz="0" w:space="0" w:color="auto"/>
                            <w:right w:val="none" w:sz="0" w:space="0" w:color="auto"/>
                          </w:divBdr>
                          <w:divsChild>
                            <w:div w:id="1059282567">
                              <w:marLeft w:val="0"/>
                              <w:marRight w:val="0"/>
                              <w:marTop w:val="0"/>
                              <w:marBottom w:val="0"/>
                              <w:divBdr>
                                <w:top w:val="none" w:sz="0" w:space="0" w:color="auto"/>
                                <w:left w:val="none" w:sz="0" w:space="0" w:color="auto"/>
                                <w:bottom w:val="none" w:sz="0" w:space="0" w:color="auto"/>
                                <w:right w:val="none" w:sz="0" w:space="0" w:color="auto"/>
                              </w:divBdr>
                              <w:divsChild>
                                <w:div w:id="1250850939">
                                  <w:marLeft w:val="0"/>
                                  <w:marRight w:val="0"/>
                                  <w:marTop w:val="0"/>
                                  <w:marBottom w:val="0"/>
                                  <w:divBdr>
                                    <w:top w:val="none" w:sz="0" w:space="0" w:color="auto"/>
                                    <w:left w:val="none" w:sz="0" w:space="0" w:color="auto"/>
                                    <w:bottom w:val="none" w:sz="0" w:space="0" w:color="auto"/>
                                    <w:right w:val="none" w:sz="0" w:space="0" w:color="auto"/>
                                  </w:divBdr>
                                  <w:divsChild>
                                    <w:div w:id="1989048527">
                                      <w:marLeft w:val="0"/>
                                      <w:marRight w:val="0"/>
                                      <w:marTop w:val="0"/>
                                      <w:marBottom w:val="0"/>
                                      <w:divBdr>
                                        <w:top w:val="none" w:sz="0" w:space="0" w:color="auto"/>
                                        <w:left w:val="none" w:sz="0" w:space="0" w:color="auto"/>
                                        <w:bottom w:val="none" w:sz="0" w:space="0" w:color="auto"/>
                                        <w:right w:val="none" w:sz="0" w:space="0" w:color="auto"/>
                                      </w:divBdr>
                                      <w:divsChild>
                                        <w:div w:id="1924413610">
                                          <w:marLeft w:val="0"/>
                                          <w:marRight w:val="0"/>
                                          <w:marTop w:val="0"/>
                                          <w:marBottom w:val="0"/>
                                          <w:divBdr>
                                            <w:top w:val="none" w:sz="0" w:space="0" w:color="auto"/>
                                            <w:left w:val="none" w:sz="0" w:space="0" w:color="auto"/>
                                            <w:bottom w:val="none" w:sz="0" w:space="0" w:color="auto"/>
                                            <w:right w:val="none" w:sz="0" w:space="0" w:color="auto"/>
                                          </w:divBdr>
                                          <w:divsChild>
                                            <w:div w:id="799147920">
                                              <w:marLeft w:val="0"/>
                                              <w:marRight w:val="0"/>
                                              <w:marTop w:val="0"/>
                                              <w:marBottom w:val="0"/>
                                              <w:divBdr>
                                                <w:top w:val="none" w:sz="0" w:space="0" w:color="auto"/>
                                                <w:left w:val="none" w:sz="0" w:space="0" w:color="auto"/>
                                                <w:bottom w:val="none" w:sz="0" w:space="0" w:color="auto"/>
                                                <w:right w:val="none" w:sz="0" w:space="0" w:color="auto"/>
                                              </w:divBdr>
                                              <w:divsChild>
                                                <w:div w:id="1420254270">
                                                  <w:marLeft w:val="0"/>
                                                  <w:marRight w:val="0"/>
                                                  <w:marTop w:val="0"/>
                                                  <w:marBottom w:val="0"/>
                                                  <w:divBdr>
                                                    <w:top w:val="none" w:sz="0" w:space="0" w:color="auto"/>
                                                    <w:left w:val="none" w:sz="0" w:space="0" w:color="auto"/>
                                                    <w:bottom w:val="single" w:sz="6" w:space="0" w:color="DADCE0"/>
                                                    <w:right w:val="none" w:sz="0" w:space="0" w:color="auto"/>
                                                  </w:divBdr>
                                                  <w:divsChild>
                                                    <w:div w:id="1879589838">
                                                      <w:marLeft w:val="0"/>
                                                      <w:marRight w:val="0"/>
                                                      <w:marTop w:val="0"/>
                                                      <w:marBottom w:val="0"/>
                                                      <w:divBdr>
                                                        <w:top w:val="none" w:sz="0" w:space="0" w:color="auto"/>
                                                        <w:left w:val="none" w:sz="0" w:space="0" w:color="auto"/>
                                                        <w:bottom w:val="none" w:sz="0" w:space="0" w:color="auto"/>
                                                        <w:right w:val="none" w:sz="0" w:space="0" w:color="auto"/>
                                                      </w:divBdr>
                                                      <w:divsChild>
                                                        <w:div w:id="198055830">
                                                          <w:marLeft w:val="0"/>
                                                          <w:marRight w:val="0"/>
                                                          <w:marTop w:val="0"/>
                                                          <w:marBottom w:val="0"/>
                                                          <w:divBdr>
                                                            <w:top w:val="none" w:sz="0" w:space="0" w:color="auto"/>
                                                            <w:left w:val="none" w:sz="0" w:space="0" w:color="auto"/>
                                                            <w:bottom w:val="none" w:sz="0" w:space="0" w:color="auto"/>
                                                            <w:right w:val="none" w:sz="0" w:space="0" w:color="auto"/>
                                                          </w:divBdr>
                                                        </w:div>
                                                        <w:div w:id="16580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647">
                                                  <w:marLeft w:val="0"/>
                                                  <w:marRight w:val="0"/>
                                                  <w:marTop w:val="0"/>
                                                  <w:marBottom w:val="0"/>
                                                  <w:divBdr>
                                                    <w:top w:val="none" w:sz="0" w:space="0" w:color="auto"/>
                                                    <w:left w:val="none" w:sz="0" w:space="0" w:color="auto"/>
                                                    <w:bottom w:val="single" w:sz="6" w:space="0" w:color="DADCE0"/>
                                                    <w:right w:val="none" w:sz="0" w:space="0" w:color="auto"/>
                                                  </w:divBdr>
                                                  <w:divsChild>
                                                    <w:div w:id="2017686483">
                                                      <w:marLeft w:val="0"/>
                                                      <w:marRight w:val="0"/>
                                                      <w:marTop w:val="0"/>
                                                      <w:marBottom w:val="0"/>
                                                      <w:divBdr>
                                                        <w:top w:val="none" w:sz="0" w:space="0" w:color="auto"/>
                                                        <w:left w:val="none" w:sz="0" w:space="0" w:color="auto"/>
                                                        <w:bottom w:val="none" w:sz="0" w:space="0" w:color="auto"/>
                                                        <w:right w:val="none" w:sz="0" w:space="0" w:color="auto"/>
                                                      </w:divBdr>
                                                      <w:divsChild>
                                                        <w:div w:id="1561790309">
                                                          <w:marLeft w:val="0"/>
                                                          <w:marRight w:val="0"/>
                                                          <w:marTop w:val="0"/>
                                                          <w:marBottom w:val="0"/>
                                                          <w:divBdr>
                                                            <w:top w:val="none" w:sz="0" w:space="0" w:color="auto"/>
                                                            <w:left w:val="none" w:sz="0" w:space="0" w:color="auto"/>
                                                            <w:bottom w:val="none" w:sz="0" w:space="0" w:color="auto"/>
                                                            <w:right w:val="none" w:sz="0" w:space="0" w:color="auto"/>
                                                          </w:divBdr>
                                                        </w:div>
                                                        <w:div w:id="11718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468">
                                                  <w:marLeft w:val="0"/>
                                                  <w:marRight w:val="0"/>
                                                  <w:marTop w:val="0"/>
                                                  <w:marBottom w:val="0"/>
                                                  <w:divBdr>
                                                    <w:top w:val="none" w:sz="0" w:space="0" w:color="auto"/>
                                                    <w:left w:val="none" w:sz="0" w:space="0" w:color="auto"/>
                                                    <w:bottom w:val="none" w:sz="0" w:space="0" w:color="auto"/>
                                                    <w:right w:val="none" w:sz="0" w:space="0" w:color="auto"/>
                                                  </w:divBdr>
                                                  <w:divsChild>
                                                    <w:div w:id="1367874964">
                                                      <w:marLeft w:val="0"/>
                                                      <w:marRight w:val="0"/>
                                                      <w:marTop w:val="0"/>
                                                      <w:marBottom w:val="0"/>
                                                      <w:divBdr>
                                                        <w:top w:val="none" w:sz="0" w:space="0" w:color="auto"/>
                                                        <w:left w:val="none" w:sz="0" w:space="0" w:color="auto"/>
                                                        <w:bottom w:val="none" w:sz="0" w:space="0" w:color="auto"/>
                                                        <w:right w:val="none" w:sz="0" w:space="0" w:color="auto"/>
                                                      </w:divBdr>
                                                      <w:divsChild>
                                                        <w:div w:id="1339120851">
                                                          <w:marLeft w:val="0"/>
                                                          <w:marRight w:val="0"/>
                                                          <w:marTop w:val="0"/>
                                                          <w:marBottom w:val="0"/>
                                                          <w:divBdr>
                                                            <w:top w:val="none" w:sz="0" w:space="0" w:color="auto"/>
                                                            <w:left w:val="none" w:sz="0" w:space="0" w:color="auto"/>
                                                            <w:bottom w:val="none" w:sz="0" w:space="0" w:color="auto"/>
                                                            <w:right w:val="none" w:sz="0" w:space="0" w:color="auto"/>
                                                          </w:divBdr>
                                                        </w:div>
                                                        <w:div w:id="5332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9486">
                                                  <w:marLeft w:val="0"/>
                                                  <w:marRight w:val="0"/>
                                                  <w:marTop w:val="0"/>
                                                  <w:marBottom w:val="0"/>
                                                  <w:divBdr>
                                                    <w:top w:val="none" w:sz="0" w:space="0" w:color="auto"/>
                                                    <w:left w:val="none" w:sz="0" w:space="0" w:color="auto"/>
                                                    <w:bottom w:val="none" w:sz="0" w:space="0" w:color="auto"/>
                                                    <w:right w:val="none" w:sz="0" w:space="0" w:color="auto"/>
                                                  </w:divBdr>
                                                  <w:divsChild>
                                                    <w:div w:id="2126073193">
                                                      <w:marLeft w:val="0"/>
                                                      <w:marRight w:val="0"/>
                                                      <w:marTop w:val="0"/>
                                                      <w:marBottom w:val="0"/>
                                                      <w:divBdr>
                                                        <w:top w:val="none" w:sz="0" w:space="0" w:color="auto"/>
                                                        <w:left w:val="none" w:sz="0" w:space="0" w:color="auto"/>
                                                        <w:bottom w:val="none" w:sz="0" w:space="0" w:color="auto"/>
                                                        <w:right w:val="none" w:sz="0" w:space="0" w:color="auto"/>
                                                      </w:divBdr>
                                                      <w:divsChild>
                                                        <w:div w:id="1962419533">
                                                          <w:marLeft w:val="0"/>
                                                          <w:marRight w:val="0"/>
                                                          <w:marTop w:val="0"/>
                                                          <w:marBottom w:val="0"/>
                                                          <w:divBdr>
                                                            <w:top w:val="none" w:sz="0" w:space="0" w:color="auto"/>
                                                            <w:left w:val="none" w:sz="0" w:space="0" w:color="auto"/>
                                                            <w:bottom w:val="none" w:sz="0" w:space="0" w:color="auto"/>
                                                            <w:right w:val="none" w:sz="0" w:space="0" w:color="auto"/>
                                                          </w:divBdr>
                                                          <w:divsChild>
                                                            <w:div w:id="10751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6102">
                                              <w:marLeft w:val="0"/>
                                              <w:marRight w:val="0"/>
                                              <w:marTop w:val="0"/>
                                              <w:marBottom w:val="0"/>
                                              <w:divBdr>
                                                <w:top w:val="none" w:sz="0" w:space="0" w:color="auto"/>
                                                <w:left w:val="none" w:sz="0" w:space="0" w:color="auto"/>
                                                <w:bottom w:val="none" w:sz="0" w:space="0" w:color="auto"/>
                                                <w:right w:val="none" w:sz="0" w:space="0" w:color="auto"/>
                                              </w:divBdr>
                                              <w:divsChild>
                                                <w:div w:id="998078359">
                                                  <w:marLeft w:val="0"/>
                                                  <w:marRight w:val="0"/>
                                                  <w:marTop w:val="0"/>
                                                  <w:marBottom w:val="0"/>
                                                  <w:divBdr>
                                                    <w:top w:val="none" w:sz="0" w:space="0" w:color="auto"/>
                                                    <w:left w:val="none" w:sz="0" w:space="0" w:color="auto"/>
                                                    <w:bottom w:val="single" w:sz="6" w:space="0" w:color="DADCE0"/>
                                                    <w:right w:val="none" w:sz="0" w:space="0" w:color="auto"/>
                                                  </w:divBdr>
                                                  <w:divsChild>
                                                    <w:div w:id="595117">
                                                      <w:marLeft w:val="0"/>
                                                      <w:marRight w:val="0"/>
                                                      <w:marTop w:val="0"/>
                                                      <w:marBottom w:val="0"/>
                                                      <w:divBdr>
                                                        <w:top w:val="none" w:sz="0" w:space="0" w:color="auto"/>
                                                        <w:left w:val="none" w:sz="0" w:space="0" w:color="auto"/>
                                                        <w:bottom w:val="none" w:sz="0" w:space="0" w:color="auto"/>
                                                        <w:right w:val="none" w:sz="0" w:space="0" w:color="auto"/>
                                                      </w:divBdr>
                                                      <w:divsChild>
                                                        <w:div w:id="891308535">
                                                          <w:marLeft w:val="0"/>
                                                          <w:marRight w:val="0"/>
                                                          <w:marTop w:val="0"/>
                                                          <w:marBottom w:val="0"/>
                                                          <w:divBdr>
                                                            <w:top w:val="none" w:sz="0" w:space="0" w:color="auto"/>
                                                            <w:left w:val="none" w:sz="0" w:space="0" w:color="auto"/>
                                                            <w:bottom w:val="none" w:sz="0" w:space="0" w:color="auto"/>
                                                            <w:right w:val="none" w:sz="0" w:space="0" w:color="auto"/>
                                                          </w:divBdr>
                                                        </w:div>
                                                        <w:div w:id="5229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8166">
                                                  <w:marLeft w:val="0"/>
                                                  <w:marRight w:val="0"/>
                                                  <w:marTop w:val="0"/>
                                                  <w:marBottom w:val="0"/>
                                                  <w:divBdr>
                                                    <w:top w:val="none" w:sz="0" w:space="0" w:color="auto"/>
                                                    <w:left w:val="none" w:sz="0" w:space="0" w:color="auto"/>
                                                    <w:bottom w:val="none" w:sz="0" w:space="0" w:color="auto"/>
                                                    <w:right w:val="none" w:sz="0" w:space="0" w:color="auto"/>
                                                  </w:divBdr>
                                                  <w:divsChild>
                                                    <w:div w:id="1861164912">
                                                      <w:marLeft w:val="0"/>
                                                      <w:marRight w:val="0"/>
                                                      <w:marTop w:val="0"/>
                                                      <w:marBottom w:val="0"/>
                                                      <w:divBdr>
                                                        <w:top w:val="none" w:sz="0" w:space="0" w:color="auto"/>
                                                        <w:left w:val="none" w:sz="0" w:space="0" w:color="auto"/>
                                                        <w:bottom w:val="none" w:sz="0" w:space="0" w:color="auto"/>
                                                        <w:right w:val="none" w:sz="0" w:space="0" w:color="auto"/>
                                                      </w:divBdr>
                                                      <w:divsChild>
                                                        <w:div w:id="373311298">
                                                          <w:marLeft w:val="0"/>
                                                          <w:marRight w:val="0"/>
                                                          <w:marTop w:val="0"/>
                                                          <w:marBottom w:val="0"/>
                                                          <w:divBdr>
                                                            <w:top w:val="none" w:sz="0" w:space="0" w:color="auto"/>
                                                            <w:left w:val="none" w:sz="0" w:space="0" w:color="auto"/>
                                                            <w:bottom w:val="none" w:sz="0" w:space="0" w:color="auto"/>
                                                            <w:right w:val="none" w:sz="0" w:space="0" w:color="auto"/>
                                                          </w:divBdr>
                                                        </w:div>
                                                        <w:div w:id="11255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0136">
                                                  <w:marLeft w:val="0"/>
                                                  <w:marRight w:val="0"/>
                                                  <w:marTop w:val="0"/>
                                                  <w:marBottom w:val="0"/>
                                                  <w:divBdr>
                                                    <w:top w:val="none" w:sz="0" w:space="0" w:color="auto"/>
                                                    <w:left w:val="none" w:sz="0" w:space="0" w:color="auto"/>
                                                    <w:bottom w:val="none" w:sz="0" w:space="0" w:color="auto"/>
                                                    <w:right w:val="none" w:sz="0" w:space="0" w:color="auto"/>
                                                  </w:divBdr>
                                                  <w:divsChild>
                                                    <w:div w:id="1023435574">
                                                      <w:marLeft w:val="0"/>
                                                      <w:marRight w:val="0"/>
                                                      <w:marTop w:val="0"/>
                                                      <w:marBottom w:val="0"/>
                                                      <w:divBdr>
                                                        <w:top w:val="none" w:sz="0" w:space="0" w:color="auto"/>
                                                        <w:left w:val="none" w:sz="0" w:space="0" w:color="auto"/>
                                                        <w:bottom w:val="none" w:sz="0" w:space="0" w:color="auto"/>
                                                        <w:right w:val="none" w:sz="0" w:space="0" w:color="auto"/>
                                                      </w:divBdr>
                                                      <w:divsChild>
                                                        <w:div w:id="1303196454">
                                                          <w:marLeft w:val="0"/>
                                                          <w:marRight w:val="0"/>
                                                          <w:marTop w:val="0"/>
                                                          <w:marBottom w:val="0"/>
                                                          <w:divBdr>
                                                            <w:top w:val="none" w:sz="0" w:space="0" w:color="auto"/>
                                                            <w:left w:val="none" w:sz="0" w:space="0" w:color="auto"/>
                                                            <w:bottom w:val="none" w:sz="0" w:space="0" w:color="auto"/>
                                                            <w:right w:val="none" w:sz="0" w:space="0" w:color="auto"/>
                                                          </w:divBdr>
                                                          <w:divsChild>
                                                            <w:div w:id="10456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313485">
      <w:bodyDiv w:val="1"/>
      <w:marLeft w:val="0"/>
      <w:marRight w:val="0"/>
      <w:marTop w:val="0"/>
      <w:marBottom w:val="0"/>
      <w:divBdr>
        <w:top w:val="none" w:sz="0" w:space="0" w:color="auto"/>
        <w:left w:val="none" w:sz="0" w:space="0" w:color="auto"/>
        <w:bottom w:val="none" w:sz="0" w:space="0" w:color="auto"/>
        <w:right w:val="none" w:sz="0" w:space="0" w:color="auto"/>
      </w:divBdr>
    </w:div>
    <w:div w:id="744842777">
      <w:bodyDiv w:val="1"/>
      <w:marLeft w:val="0"/>
      <w:marRight w:val="0"/>
      <w:marTop w:val="0"/>
      <w:marBottom w:val="0"/>
      <w:divBdr>
        <w:top w:val="none" w:sz="0" w:space="0" w:color="auto"/>
        <w:left w:val="none" w:sz="0" w:space="0" w:color="auto"/>
        <w:bottom w:val="none" w:sz="0" w:space="0" w:color="auto"/>
        <w:right w:val="none" w:sz="0" w:space="0" w:color="auto"/>
      </w:divBdr>
    </w:div>
    <w:div w:id="746652033">
      <w:bodyDiv w:val="1"/>
      <w:marLeft w:val="0"/>
      <w:marRight w:val="0"/>
      <w:marTop w:val="0"/>
      <w:marBottom w:val="0"/>
      <w:divBdr>
        <w:top w:val="none" w:sz="0" w:space="0" w:color="auto"/>
        <w:left w:val="none" w:sz="0" w:space="0" w:color="auto"/>
        <w:bottom w:val="none" w:sz="0" w:space="0" w:color="auto"/>
        <w:right w:val="none" w:sz="0" w:space="0" w:color="auto"/>
      </w:divBdr>
    </w:div>
    <w:div w:id="749429727">
      <w:bodyDiv w:val="1"/>
      <w:marLeft w:val="0"/>
      <w:marRight w:val="0"/>
      <w:marTop w:val="0"/>
      <w:marBottom w:val="0"/>
      <w:divBdr>
        <w:top w:val="none" w:sz="0" w:space="0" w:color="auto"/>
        <w:left w:val="none" w:sz="0" w:space="0" w:color="auto"/>
        <w:bottom w:val="none" w:sz="0" w:space="0" w:color="auto"/>
        <w:right w:val="none" w:sz="0" w:space="0" w:color="auto"/>
      </w:divBdr>
    </w:div>
    <w:div w:id="749617426">
      <w:bodyDiv w:val="1"/>
      <w:marLeft w:val="0"/>
      <w:marRight w:val="0"/>
      <w:marTop w:val="0"/>
      <w:marBottom w:val="0"/>
      <w:divBdr>
        <w:top w:val="none" w:sz="0" w:space="0" w:color="auto"/>
        <w:left w:val="none" w:sz="0" w:space="0" w:color="auto"/>
        <w:bottom w:val="none" w:sz="0" w:space="0" w:color="auto"/>
        <w:right w:val="none" w:sz="0" w:space="0" w:color="auto"/>
      </w:divBdr>
    </w:div>
    <w:div w:id="768505706">
      <w:bodyDiv w:val="1"/>
      <w:marLeft w:val="0"/>
      <w:marRight w:val="0"/>
      <w:marTop w:val="0"/>
      <w:marBottom w:val="0"/>
      <w:divBdr>
        <w:top w:val="none" w:sz="0" w:space="0" w:color="auto"/>
        <w:left w:val="none" w:sz="0" w:space="0" w:color="auto"/>
        <w:bottom w:val="none" w:sz="0" w:space="0" w:color="auto"/>
        <w:right w:val="none" w:sz="0" w:space="0" w:color="auto"/>
      </w:divBdr>
      <w:divsChild>
        <w:div w:id="312761261">
          <w:marLeft w:val="0"/>
          <w:marRight w:val="0"/>
          <w:marTop w:val="0"/>
          <w:marBottom w:val="0"/>
          <w:divBdr>
            <w:top w:val="none" w:sz="0" w:space="0" w:color="auto"/>
            <w:left w:val="none" w:sz="0" w:space="0" w:color="auto"/>
            <w:bottom w:val="none" w:sz="0" w:space="0" w:color="auto"/>
            <w:right w:val="none" w:sz="0" w:space="0" w:color="auto"/>
          </w:divBdr>
          <w:divsChild>
            <w:div w:id="520583844">
              <w:marLeft w:val="0"/>
              <w:marRight w:val="0"/>
              <w:marTop w:val="0"/>
              <w:marBottom w:val="0"/>
              <w:divBdr>
                <w:top w:val="none" w:sz="0" w:space="0" w:color="auto"/>
                <w:left w:val="none" w:sz="0" w:space="0" w:color="auto"/>
                <w:bottom w:val="none" w:sz="0" w:space="0" w:color="auto"/>
                <w:right w:val="none" w:sz="0" w:space="0" w:color="auto"/>
              </w:divBdr>
              <w:divsChild>
                <w:div w:id="75904184">
                  <w:marLeft w:val="0"/>
                  <w:marRight w:val="0"/>
                  <w:marTop w:val="0"/>
                  <w:marBottom w:val="0"/>
                  <w:divBdr>
                    <w:top w:val="none" w:sz="0" w:space="0" w:color="auto"/>
                    <w:left w:val="none" w:sz="0" w:space="0" w:color="auto"/>
                    <w:bottom w:val="none" w:sz="0" w:space="0" w:color="auto"/>
                    <w:right w:val="none" w:sz="0" w:space="0" w:color="auto"/>
                  </w:divBdr>
                  <w:divsChild>
                    <w:div w:id="49503649">
                      <w:marLeft w:val="0"/>
                      <w:marRight w:val="0"/>
                      <w:marTop w:val="0"/>
                      <w:marBottom w:val="0"/>
                      <w:divBdr>
                        <w:top w:val="none" w:sz="0" w:space="0" w:color="auto"/>
                        <w:left w:val="none" w:sz="0" w:space="0" w:color="auto"/>
                        <w:bottom w:val="none" w:sz="0" w:space="0" w:color="auto"/>
                        <w:right w:val="none" w:sz="0" w:space="0" w:color="auto"/>
                      </w:divBdr>
                      <w:divsChild>
                        <w:div w:id="1069035316">
                          <w:marLeft w:val="0"/>
                          <w:marRight w:val="0"/>
                          <w:marTop w:val="0"/>
                          <w:marBottom w:val="0"/>
                          <w:divBdr>
                            <w:top w:val="none" w:sz="0" w:space="0" w:color="auto"/>
                            <w:left w:val="none" w:sz="0" w:space="0" w:color="auto"/>
                            <w:bottom w:val="none" w:sz="0" w:space="0" w:color="auto"/>
                            <w:right w:val="none" w:sz="0" w:space="0" w:color="auto"/>
                          </w:divBdr>
                          <w:divsChild>
                            <w:div w:id="2116166787">
                              <w:marLeft w:val="0"/>
                              <w:marRight w:val="0"/>
                              <w:marTop w:val="0"/>
                              <w:marBottom w:val="0"/>
                              <w:divBdr>
                                <w:top w:val="none" w:sz="0" w:space="0" w:color="auto"/>
                                <w:left w:val="none" w:sz="0" w:space="0" w:color="auto"/>
                                <w:bottom w:val="none" w:sz="0" w:space="0" w:color="auto"/>
                                <w:right w:val="none" w:sz="0" w:space="0" w:color="auto"/>
                              </w:divBdr>
                              <w:divsChild>
                                <w:div w:id="1825468250">
                                  <w:marLeft w:val="0"/>
                                  <w:marRight w:val="0"/>
                                  <w:marTop w:val="0"/>
                                  <w:marBottom w:val="0"/>
                                  <w:divBdr>
                                    <w:top w:val="none" w:sz="0" w:space="0" w:color="auto"/>
                                    <w:left w:val="none" w:sz="0" w:space="0" w:color="auto"/>
                                    <w:bottom w:val="none" w:sz="0" w:space="0" w:color="auto"/>
                                    <w:right w:val="none" w:sz="0" w:space="0" w:color="auto"/>
                                  </w:divBdr>
                                  <w:divsChild>
                                    <w:div w:id="1383168755">
                                      <w:marLeft w:val="0"/>
                                      <w:marRight w:val="0"/>
                                      <w:marTop w:val="0"/>
                                      <w:marBottom w:val="0"/>
                                      <w:divBdr>
                                        <w:top w:val="none" w:sz="0" w:space="0" w:color="auto"/>
                                        <w:left w:val="none" w:sz="0" w:space="0" w:color="auto"/>
                                        <w:bottom w:val="none" w:sz="0" w:space="0" w:color="auto"/>
                                        <w:right w:val="none" w:sz="0" w:space="0" w:color="auto"/>
                                      </w:divBdr>
                                      <w:divsChild>
                                        <w:div w:id="927732889">
                                          <w:marLeft w:val="0"/>
                                          <w:marRight w:val="0"/>
                                          <w:marTop w:val="0"/>
                                          <w:marBottom w:val="0"/>
                                          <w:divBdr>
                                            <w:top w:val="none" w:sz="0" w:space="0" w:color="auto"/>
                                            <w:left w:val="none" w:sz="0" w:space="0" w:color="auto"/>
                                            <w:bottom w:val="none" w:sz="0" w:space="0" w:color="auto"/>
                                            <w:right w:val="none" w:sz="0" w:space="0" w:color="auto"/>
                                          </w:divBdr>
                                          <w:divsChild>
                                            <w:div w:id="592203880">
                                              <w:marLeft w:val="0"/>
                                              <w:marRight w:val="0"/>
                                              <w:marTop w:val="0"/>
                                              <w:marBottom w:val="0"/>
                                              <w:divBdr>
                                                <w:top w:val="none" w:sz="0" w:space="0" w:color="auto"/>
                                                <w:left w:val="none" w:sz="0" w:space="0" w:color="auto"/>
                                                <w:bottom w:val="none" w:sz="0" w:space="0" w:color="auto"/>
                                                <w:right w:val="none" w:sz="0" w:space="0" w:color="auto"/>
                                              </w:divBdr>
                                              <w:divsChild>
                                                <w:div w:id="996226058">
                                                  <w:marLeft w:val="0"/>
                                                  <w:marRight w:val="0"/>
                                                  <w:marTop w:val="0"/>
                                                  <w:marBottom w:val="0"/>
                                                  <w:divBdr>
                                                    <w:top w:val="none" w:sz="0" w:space="0" w:color="auto"/>
                                                    <w:left w:val="none" w:sz="0" w:space="0" w:color="auto"/>
                                                    <w:bottom w:val="single" w:sz="6" w:space="0" w:color="DADCE0"/>
                                                    <w:right w:val="none" w:sz="0" w:space="0" w:color="auto"/>
                                                  </w:divBdr>
                                                  <w:divsChild>
                                                    <w:div w:id="1822581465">
                                                      <w:marLeft w:val="0"/>
                                                      <w:marRight w:val="0"/>
                                                      <w:marTop w:val="0"/>
                                                      <w:marBottom w:val="0"/>
                                                      <w:divBdr>
                                                        <w:top w:val="none" w:sz="0" w:space="0" w:color="auto"/>
                                                        <w:left w:val="none" w:sz="0" w:space="0" w:color="auto"/>
                                                        <w:bottom w:val="none" w:sz="0" w:space="0" w:color="auto"/>
                                                        <w:right w:val="none" w:sz="0" w:space="0" w:color="auto"/>
                                                      </w:divBdr>
                                                      <w:divsChild>
                                                        <w:div w:id="1139803120">
                                                          <w:marLeft w:val="0"/>
                                                          <w:marRight w:val="0"/>
                                                          <w:marTop w:val="0"/>
                                                          <w:marBottom w:val="0"/>
                                                          <w:divBdr>
                                                            <w:top w:val="none" w:sz="0" w:space="0" w:color="auto"/>
                                                            <w:left w:val="none" w:sz="0" w:space="0" w:color="auto"/>
                                                            <w:bottom w:val="none" w:sz="0" w:space="0" w:color="auto"/>
                                                            <w:right w:val="none" w:sz="0" w:space="0" w:color="auto"/>
                                                          </w:divBdr>
                                                        </w:div>
                                                        <w:div w:id="1052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9489">
                                                  <w:marLeft w:val="0"/>
                                                  <w:marRight w:val="0"/>
                                                  <w:marTop w:val="0"/>
                                                  <w:marBottom w:val="0"/>
                                                  <w:divBdr>
                                                    <w:top w:val="none" w:sz="0" w:space="0" w:color="auto"/>
                                                    <w:left w:val="none" w:sz="0" w:space="0" w:color="auto"/>
                                                    <w:bottom w:val="single" w:sz="6" w:space="0" w:color="DADCE0"/>
                                                    <w:right w:val="none" w:sz="0" w:space="0" w:color="auto"/>
                                                  </w:divBdr>
                                                  <w:divsChild>
                                                    <w:div w:id="294651006">
                                                      <w:marLeft w:val="0"/>
                                                      <w:marRight w:val="0"/>
                                                      <w:marTop w:val="0"/>
                                                      <w:marBottom w:val="0"/>
                                                      <w:divBdr>
                                                        <w:top w:val="none" w:sz="0" w:space="0" w:color="auto"/>
                                                        <w:left w:val="none" w:sz="0" w:space="0" w:color="auto"/>
                                                        <w:bottom w:val="none" w:sz="0" w:space="0" w:color="auto"/>
                                                        <w:right w:val="none" w:sz="0" w:space="0" w:color="auto"/>
                                                      </w:divBdr>
                                                      <w:divsChild>
                                                        <w:div w:id="31463126">
                                                          <w:marLeft w:val="0"/>
                                                          <w:marRight w:val="0"/>
                                                          <w:marTop w:val="0"/>
                                                          <w:marBottom w:val="0"/>
                                                          <w:divBdr>
                                                            <w:top w:val="none" w:sz="0" w:space="0" w:color="auto"/>
                                                            <w:left w:val="none" w:sz="0" w:space="0" w:color="auto"/>
                                                            <w:bottom w:val="none" w:sz="0" w:space="0" w:color="auto"/>
                                                            <w:right w:val="none" w:sz="0" w:space="0" w:color="auto"/>
                                                          </w:divBdr>
                                                        </w:div>
                                                        <w:div w:id="4742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4105">
                                                  <w:marLeft w:val="0"/>
                                                  <w:marRight w:val="0"/>
                                                  <w:marTop w:val="0"/>
                                                  <w:marBottom w:val="0"/>
                                                  <w:divBdr>
                                                    <w:top w:val="none" w:sz="0" w:space="0" w:color="auto"/>
                                                    <w:left w:val="none" w:sz="0" w:space="0" w:color="auto"/>
                                                    <w:bottom w:val="none" w:sz="0" w:space="0" w:color="auto"/>
                                                    <w:right w:val="none" w:sz="0" w:space="0" w:color="auto"/>
                                                  </w:divBdr>
                                                  <w:divsChild>
                                                    <w:div w:id="1461803441">
                                                      <w:marLeft w:val="0"/>
                                                      <w:marRight w:val="0"/>
                                                      <w:marTop w:val="0"/>
                                                      <w:marBottom w:val="0"/>
                                                      <w:divBdr>
                                                        <w:top w:val="none" w:sz="0" w:space="0" w:color="auto"/>
                                                        <w:left w:val="none" w:sz="0" w:space="0" w:color="auto"/>
                                                        <w:bottom w:val="none" w:sz="0" w:space="0" w:color="auto"/>
                                                        <w:right w:val="none" w:sz="0" w:space="0" w:color="auto"/>
                                                      </w:divBdr>
                                                      <w:divsChild>
                                                        <w:div w:id="1492983395">
                                                          <w:marLeft w:val="0"/>
                                                          <w:marRight w:val="0"/>
                                                          <w:marTop w:val="0"/>
                                                          <w:marBottom w:val="0"/>
                                                          <w:divBdr>
                                                            <w:top w:val="none" w:sz="0" w:space="0" w:color="auto"/>
                                                            <w:left w:val="none" w:sz="0" w:space="0" w:color="auto"/>
                                                            <w:bottom w:val="none" w:sz="0" w:space="0" w:color="auto"/>
                                                            <w:right w:val="none" w:sz="0" w:space="0" w:color="auto"/>
                                                          </w:divBdr>
                                                        </w:div>
                                                        <w:div w:id="15776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305">
                                                  <w:marLeft w:val="0"/>
                                                  <w:marRight w:val="0"/>
                                                  <w:marTop w:val="0"/>
                                                  <w:marBottom w:val="0"/>
                                                  <w:divBdr>
                                                    <w:top w:val="none" w:sz="0" w:space="0" w:color="auto"/>
                                                    <w:left w:val="none" w:sz="0" w:space="0" w:color="auto"/>
                                                    <w:bottom w:val="none" w:sz="0" w:space="0" w:color="auto"/>
                                                    <w:right w:val="none" w:sz="0" w:space="0" w:color="auto"/>
                                                  </w:divBdr>
                                                  <w:divsChild>
                                                    <w:div w:id="836529995">
                                                      <w:marLeft w:val="0"/>
                                                      <w:marRight w:val="0"/>
                                                      <w:marTop w:val="0"/>
                                                      <w:marBottom w:val="0"/>
                                                      <w:divBdr>
                                                        <w:top w:val="none" w:sz="0" w:space="0" w:color="auto"/>
                                                        <w:left w:val="none" w:sz="0" w:space="0" w:color="auto"/>
                                                        <w:bottom w:val="none" w:sz="0" w:space="0" w:color="auto"/>
                                                        <w:right w:val="none" w:sz="0" w:space="0" w:color="auto"/>
                                                      </w:divBdr>
                                                      <w:divsChild>
                                                        <w:div w:id="1898976799">
                                                          <w:marLeft w:val="0"/>
                                                          <w:marRight w:val="0"/>
                                                          <w:marTop w:val="0"/>
                                                          <w:marBottom w:val="0"/>
                                                          <w:divBdr>
                                                            <w:top w:val="none" w:sz="0" w:space="0" w:color="auto"/>
                                                            <w:left w:val="none" w:sz="0" w:space="0" w:color="auto"/>
                                                            <w:bottom w:val="none" w:sz="0" w:space="0" w:color="auto"/>
                                                            <w:right w:val="none" w:sz="0" w:space="0" w:color="auto"/>
                                                          </w:divBdr>
                                                          <w:divsChild>
                                                            <w:div w:id="6036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9720">
                                              <w:marLeft w:val="0"/>
                                              <w:marRight w:val="0"/>
                                              <w:marTop w:val="0"/>
                                              <w:marBottom w:val="0"/>
                                              <w:divBdr>
                                                <w:top w:val="none" w:sz="0" w:space="0" w:color="auto"/>
                                                <w:left w:val="none" w:sz="0" w:space="0" w:color="auto"/>
                                                <w:bottom w:val="none" w:sz="0" w:space="0" w:color="auto"/>
                                                <w:right w:val="none" w:sz="0" w:space="0" w:color="auto"/>
                                              </w:divBdr>
                                              <w:divsChild>
                                                <w:div w:id="679239832">
                                                  <w:marLeft w:val="0"/>
                                                  <w:marRight w:val="0"/>
                                                  <w:marTop w:val="0"/>
                                                  <w:marBottom w:val="0"/>
                                                  <w:divBdr>
                                                    <w:top w:val="none" w:sz="0" w:space="0" w:color="auto"/>
                                                    <w:left w:val="none" w:sz="0" w:space="0" w:color="auto"/>
                                                    <w:bottom w:val="single" w:sz="6" w:space="0" w:color="DADCE0"/>
                                                    <w:right w:val="none" w:sz="0" w:space="0" w:color="auto"/>
                                                  </w:divBdr>
                                                  <w:divsChild>
                                                    <w:div w:id="1806465023">
                                                      <w:marLeft w:val="0"/>
                                                      <w:marRight w:val="0"/>
                                                      <w:marTop w:val="0"/>
                                                      <w:marBottom w:val="0"/>
                                                      <w:divBdr>
                                                        <w:top w:val="none" w:sz="0" w:space="0" w:color="auto"/>
                                                        <w:left w:val="none" w:sz="0" w:space="0" w:color="auto"/>
                                                        <w:bottom w:val="none" w:sz="0" w:space="0" w:color="auto"/>
                                                        <w:right w:val="none" w:sz="0" w:space="0" w:color="auto"/>
                                                      </w:divBdr>
                                                      <w:divsChild>
                                                        <w:div w:id="1017389667">
                                                          <w:marLeft w:val="0"/>
                                                          <w:marRight w:val="0"/>
                                                          <w:marTop w:val="0"/>
                                                          <w:marBottom w:val="0"/>
                                                          <w:divBdr>
                                                            <w:top w:val="none" w:sz="0" w:space="0" w:color="auto"/>
                                                            <w:left w:val="none" w:sz="0" w:space="0" w:color="auto"/>
                                                            <w:bottom w:val="none" w:sz="0" w:space="0" w:color="auto"/>
                                                            <w:right w:val="none" w:sz="0" w:space="0" w:color="auto"/>
                                                          </w:divBdr>
                                                        </w:div>
                                                        <w:div w:id="13016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8655">
                                                  <w:marLeft w:val="0"/>
                                                  <w:marRight w:val="0"/>
                                                  <w:marTop w:val="0"/>
                                                  <w:marBottom w:val="0"/>
                                                  <w:divBdr>
                                                    <w:top w:val="none" w:sz="0" w:space="0" w:color="auto"/>
                                                    <w:left w:val="none" w:sz="0" w:space="0" w:color="auto"/>
                                                    <w:bottom w:val="none" w:sz="0" w:space="0" w:color="auto"/>
                                                    <w:right w:val="none" w:sz="0" w:space="0" w:color="auto"/>
                                                  </w:divBdr>
                                                  <w:divsChild>
                                                    <w:div w:id="2053115739">
                                                      <w:marLeft w:val="0"/>
                                                      <w:marRight w:val="0"/>
                                                      <w:marTop w:val="0"/>
                                                      <w:marBottom w:val="0"/>
                                                      <w:divBdr>
                                                        <w:top w:val="none" w:sz="0" w:space="0" w:color="auto"/>
                                                        <w:left w:val="none" w:sz="0" w:space="0" w:color="auto"/>
                                                        <w:bottom w:val="none" w:sz="0" w:space="0" w:color="auto"/>
                                                        <w:right w:val="none" w:sz="0" w:space="0" w:color="auto"/>
                                                      </w:divBdr>
                                                      <w:divsChild>
                                                        <w:div w:id="1181625499">
                                                          <w:marLeft w:val="0"/>
                                                          <w:marRight w:val="0"/>
                                                          <w:marTop w:val="0"/>
                                                          <w:marBottom w:val="0"/>
                                                          <w:divBdr>
                                                            <w:top w:val="none" w:sz="0" w:space="0" w:color="auto"/>
                                                            <w:left w:val="none" w:sz="0" w:space="0" w:color="auto"/>
                                                            <w:bottom w:val="none" w:sz="0" w:space="0" w:color="auto"/>
                                                            <w:right w:val="none" w:sz="0" w:space="0" w:color="auto"/>
                                                          </w:divBdr>
                                                        </w:div>
                                                        <w:div w:id="15396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94905">
                                                  <w:marLeft w:val="0"/>
                                                  <w:marRight w:val="0"/>
                                                  <w:marTop w:val="0"/>
                                                  <w:marBottom w:val="0"/>
                                                  <w:divBdr>
                                                    <w:top w:val="none" w:sz="0" w:space="0" w:color="auto"/>
                                                    <w:left w:val="none" w:sz="0" w:space="0" w:color="auto"/>
                                                    <w:bottom w:val="none" w:sz="0" w:space="0" w:color="auto"/>
                                                    <w:right w:val="none" w:sz="0" w:space="0" w:color="auto"/>
                                                  </w:divBdr>
                                                  <w:divsChild>
                                                    <w:div w:id="57677687">
                                                      <w:marLeft w:val="0"/>
                                                      <w:marRight w:val="0"/>
                                                      <w:marTop w:val="0"/>
                                                      <w:marBottom w:val="0"/>
                                                      <w:divBdr>
                                                        <w:top w:val="none" w:sz="0" w:space="0" w:color="auto"/>
                                                        <w:left w:val="none" w:sz="0" w:space="0" w:color="auto"/>
                                                        <w:bottom w:val="none" w:sz="0" w:space="0" w:color="auto"/>
                                                        <w:right w:val="none" w:sz="0" w:space="0" w:color="auto"/>
                                                      </w:divBdr>
                                                      <w:divsChild>
                                                        <w:div w:id="1716812975">
                                                          <w:marLeft w:val="0"/>
                                                          <w:marRight w:val="0"/>
                                                          <w:marTop w:val="0"/>
                                                          <w:marBottom w:val="0"/>
                                                          <w:divBdr>
                                                            <w:top w:val="none" w:sz="0" w:space="0" w:color="auto"/>
                                                            <w:left w:val="none" w:sz="0" w:space="0" w:color="auto"/>
                                                            <w:bottom w:val="none" w:sz="0" w:space="0" w:color="auto"/>
                                                            <w:right w:val="none" w:sz="0" w:space="0" w:color="auto"/>
                                                          </w:divBdr>
                                                          <w:divsChild>
                                                            <w:div w:id="21443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44">
                                              <w:marLeft w:val="0"/>
                                              <w:marRight w:val="0"/>
                                              <w:marTop w:val="0"/>
                                              <w:marBottom w:val="0"/>
                                              <w:divBdr>
                                                <w:top w:val="none" w:sz="0" w:space="0" w:color="auto"/>
                                                <w:left w:val="none" w:sz="0" w:space="0" w:color="auto"/>
                                                <w:bottom w:val="none" w:sz="0" w:space="0" w:color="auto"/>
                                                <w:right w:val="none" w:sz="0" w:space="0" w:color="auto"/>
                                              </w:divBdr>
                                              <w:divsChild>
                                                <w:div w:id="622226630">
                                                  <w:marLeft w:val="0"/>
                                                  <w:marRight w:val="0"/>
                                                  <w:marTop w:val="0"/>
                                                  <w:marBottom w:val="0"/>
                                                  <w:divBdr>
                                                    <w:top w:val="none" w:sz="0" w:space="0" w:color="auto"/>
                                                    <w:left w:val="none" w:sz="0" w:space="0" w:color="auto"/>
                                                    <w:bottom w:val="single" w:sz="6" w:space="0" w:color="DADCE0"/>
                                                    <w:right w:val="none" w:sz="0" w:space="0" w:color="auto"/>
                                                  </w:divBdr>
                                                  <w:divsChild>
                                                    <w:div w:id="96490860">
                                                      <w:marLeft w:val="0"/>
                                                      <w:marRight w:val="0"/>
                                                      <w:marTop w:val="0"/>
                                                      <w:marBottom w:val="0"/>
                                                      <w:divBdr>
                                                        <w:top w:val="none" w:sz="0" w:space="0" w:color="auto"/>
                                                        <w:left w:val="none" w:sz="0" w:space="0" w:color="auto"/>
                                                        <w:bottom w:val="none" w:sz="0" w:space="0" w:color="auto"/>
                                                        <w:right w:val="none" w:sz="0" w:space="0" w:color="auto"/>
                                                      </w:divBdr>
                                                      <w:divsChild>
                                                        <w:div w:id="1857883977">
                                                          <w:marLeft w:val="0"/>
                                                          <w:marRight w:val="0"/>
                                                          <w:marTop w:val="0"/>
                                                          <w:marBottom w:val="0"/>
                                                          <w:divBdr>
                                                            <w:top w:val="none" w:sz="0" w:space="0" w:color="auto"/>
                                                            <w:left w:val="none" w:sz="0" w:space="0" w:color="auto"/>
                                                            <w:bottom w:val="none" w:sz="0" w:space="0" w:color="auto"/>
                                                            <w:right w:val="none" w:sz="0" w:space="0" w:color="auto"/>
                                                          </w:divBdr>
                                                        </w:div>
                                                        <w:div w:id="18355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2138">
                                                  <w:marLeft w:val="0"/>
                                                  <w:marRight w:val="0"/>
                                                  <w:marTop w:val="0"/>
                                                  <w:marBottom w:val="0"/>
                                                  <w:divBdr>
                                                    <w:top w:val="none" w:sz="0" w:space="0" w:color="auto"/>
                                                    <w:left w:val="none" w:sz="0" w:space="0" w:color="auto"/>
                                                    <w:bottom w:val="single" w:sz="6" w:space="0" w:color="DADCE0"/>
                                                    <w:right w:val="none" w:sz="0" w:space="0" w:color="auto"/>
                                                  </w:divBdr>
                                                  <w:divsChild>
                                                    <w:div w:id="1217205493">
                                                      <w:marLeft w:val="0"/>
                                                      <w:marRight w:val="0"/>
                                                      <w:marTop w:val="0"/>
                                                      <w:marBottom w:val="0"/>
                                                      <w:divBdr>
                                                        <w:top w:val="none" w:sz="0" w:space="0" w:color="auto"/>
                                                        <w:left w:val="none" w:sz="0" w:space="0" w:color="auto"/>
                                                        <w:bottom w:val="none" w:sz="0" w:space="0" w:color="auto"/>
                                                        <w:right w:val="none" w:sz="0" w:space="0" w:color="auto"/>
                                                      </w:divBdr>
                                                      <w:divsChild>
                                                        <w:div w:id="345833834">
                                                          <w:marLeft w:val="0"/>
                                                          <w:marRight w:val="0"/>
                                                          <w:marTop w:val="0"/>
                                                          <w:marBottom w:val="0"/>
                                                          <w:divBdr>
                                                            <w:top w:val="none" w:sz="0" w:space="0" w:color="auto"/>
                                                            <w:left w:val="none" w:sz="0" w:space="0" w:color="auto"/>
                                                            <w:bottom w:val="none" w:sz="0" w:space="0" w:color="auto"/>
                                                            <w:right w:val="none" w:sz="0" w:space="0" w:color="auto"/>
                                                          </w:divBdr>
                                                        </w:div>
                                                        <w:div w:id="12718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130">
                                                  <w:marLeft w:val="0"/>
                                                  <w:marRight w:val="0"/>
                                                  <w:marTop w:val="0"/>
                                                  <w:marBottom w:val="0"/>
                                                  <w:divBdr>
                                                    <w:top w:val="none" w:sz="0" w:space="0" w:color="auto"/>
                                                    <w:left w:val="none" w:sz="0" w:space="0" w:color="auto"/>
                                                    <w:bottom w:val="none" w:sz="0" w:space="0" w:color="auto"/>
                                                    <w:right w:val="none" w:sz="0" w:space="0" w:color="auto"/>
                                                  </w:divBdr>
                                                  <w:divsChild>
                                                    <w:div w:id="953712532">
                                                      <w:marLeft w:val="0"/>
                                                      <w:marRight w:val="0"/>
                                                      <w:marTop w:val="0"/>
                                                      <w:marBottom w:val="0"/>
                                                      <w:divBdr>
                                                        <w:top w:val="none" w:sz="0" w:space="0" w:color="auto"/>
                                                        <w:left w:val="none" w:sz="0" w:space="0" w:color="auto"/>
                                                        <w:bottom w:val="none" w:sz="0" w:space="0" w:color="auto"/>
                                                        <w:right w:val="none" w:sz="0" w:space="0" w:color="auto"/>
                                                      </w:divBdr>
                                                      <w:divsChild>
                                                        <w:div w:id="1594317039">
                                                          <w:marLeft w:val="0"/>
                                                          <w:marRight w:val="0"/>
                                                          <w:marTop w:val="0"/>
                                                          <w:marBottom w:val="0"/>
                                                          <w:divBdr>
                                                            <w:top w:val="none" w:sz="0" w:space="0" w:color="auto"/>
                                                            <w:left w:val="none" w:sz="0" w:space="0" w:color="auto"/>
                                                            <w:bottom w:val="none" w:sz="0" w:space="0" w:color="auto"/>
                                                            <w:right w:val="none" w:sz="0" w:space="0" w:color="auto"/>
                                                          </w:divBdr>
                                                        </w:div>
                                                        <w:div w:id="18457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78436">
                                                  <w:marLeft w:val="0"/>
                                                  <w:marRight w:val="0"/>
                                                  <w:marTop w:val="0"/>
                                                  <w:marBottom w:val="0"/>
                                                  <w:divBdr>
                                                    <w:top w:val="none" w:sz="0" w:space="0" w:color="auto"/>
                                                    <w:left w:val="none" w:sz="0" w:space="0" w:color="auto"/>
                                                    <w:bottom w:val="none" w:sz="0" w:space="0" w:color="auto"/>
                                                    <w:right w:val="none" w:sz="0" w:space="0" w:color="auto"/>
                                                  </w:divBdr>
                                                  <w:divsChild>
                                                    <w:div w:id="443884720">
                                                      <w:marLeft w:val="0"/>
                                                      <w:marRight w:val="0"/>
                                                      <w:marTop w:val="0"/>
                                                      <w:marBottom w:val="0"/>
                                                      <w:divBdr>
                                                        <w:top w:val="none" w:sz="0" w:space="0" w:color="auto"/>
                                                        <w:left w:val="none" w:sz="0" w:space="0" w:color="auto"/>
                                                        <w:bottom w:val="none" w:sz="0" w:space="0" w:color="auto"/>
                                                        <w:right w:val="none" w:sz="0" w:space="0" w:color="auto"/>
                                                      </w:divBdr>
                                                      <w:divsChild>
                                                        <w:div w:id="1064109454">
                                                          <w:marLeft w:val="0"/>
                                                          <w:marRight w:val="0"/>
                                                          <w:marTop w:val="0"/>
                                                          <w:marBottom w:val="0"/>
                                                          <w:divBdr>
                                                            <w:top w:val="none" w:sz="0" w:space="0" w:color="auto"/>
                                                            <w:left w:val="none" w:sz="0" w:space="0" w:color="auto"/>
                                                            <w:bottom w:val="none" w:sz="0" w:space="0" w:color="auto"/>
                                                            <w:right w:val="none" w:sz="0" w:space="0" w:color="auto"/>
                                                          </w:divBdr>
                                                          <w:divsChild>
                                                            <w:div w:id="19827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4599548">
      <w:bodyDiv w:val="1"/>
      <w:marLeft w:val="0"/>
      <w:marRight w:val="0"/>
      <w:marTop w:val="0"/>
      <w:marBottom w:val="0"/>
      <w:divBdr>
        <w:top w:val="none" w:sz="0" w:space="0" w:color="auto"/>
        <w:left w:val="none" w:sz="0" w:space="0" w:color="auto"/>
        <w:bottom w:val="none" w:sz="0" w:space="0" w:color="auto"/>
        <w:right w:val="none" w:sz="0" w:space="0" w:color="auto"/>
      </w:divBdr>
      <w:divsChild>
        <w:div w:id="1837644091">
          <w:marLeft w:val="0"/>
          <w:marRight w:val="0"/>
          <w:marTop w:val="0"/>
          <w:marBottom w:val="0"/>
          <w:divBdr>
            <w:top w:val="none" w:sz="0" w:space="0" w:color="auto"/>
            <w:left w:val="none" w:sz="0" w:space="0" w:color="auto"/>
            <w:bottom w:val="none" w:sz="0" w:space="0" w:color="auto"/>
            <w:right w:val="none" w:sz="0" w:space="0" w:color="auto"/>
          </w:divBdr>
          <w:divsChild>
            <w:div w:id="578709270">
              <w:marLeft w:val="0"/>
              <w:marRight w:val="0"/>
              <w:marTop w:val="0"/>
              <w:marBottom w:val="0"/>
              <w:divBdr>
                <w:top w:val="none" w:sz="0" w:space="0" w:color="auto"/>
                <w:left w:val="none" w:sz="0" w:space="0" w:color="auto"/>
                <w:bottom w:val="none" w:sz="0" w:space="0" w:color="auto"/>
                <w:right w:val="none" w:sz="0" w:space="0" w:color="auto"/>
              </w:divBdr>
              <w:divsChild>
                <w:div w:id="252980264">
                  <w:marLeft w:val="0"/>
                  <w:marRight w:val="0"/>
                  <w:marTop w:val="0"/>
                  <w:marBottom w:val="0"/>
                  <w:divBdr>
                    <w:top w:val="none" w:sz="0" w:space="0" w:color="auto"/>
                    <w:left w:val="none" w:sz="0" w:space="0" w:color="auto"/>
                    <w:bottom w:val="none" w:sz="0" w:space="0" w:color="auto"/>
                    <w:right w:val="none" w:sz="0" w:space="0" w:color="auto"/>
                  </w:divBdr>
                  <w:divsChild>
                    <w:div w:id="252594165">
                      <w:marLeft w:val="0"/>
                      <w:marRight w:val="0"/>
                      <w:marTop w:val="0"/>
                      <w:marBottom w:val="0"/>
                      <w:divBdr>
                        <w:top w:val="none" w:sz="0" w:space="0" w:color="auto"/>
                        <w:left w:val="none" w:sz="0" w:space="0" w:color="auto"/>
                        <w:bottom w:val="none" w:sz="0" w:space="0" w:color="auto"/>
                        <w:right w:val="none" w:sz="0" w:space="0" w:color="auto"/>
                      </w:divBdr>
                      <w:divsChild>
                        <w:div w:id="78985077">
                          <w:marLeft w:val="0"/>
                          <w:marRight w:val="0"/>
                          <w:marTop w:val="0"/>
                          <w:marBottom w:val="0"/>
                          <w:divBdr>
                            <w:top w:val="none" w:sz="0" w:space="0" w:color="auto"/>
                            <w:left w:val="none" w:sz="0" w:space="0" w:color="auto"/>
                            <w:bottom w:val="none" w:sz="0" w:space="0" w:color="auto"/>
                            <w:right w:val="none" w:sz="0" w:space="0" w:color="auto"/>
                          </w:divBdr>
                          <w:divsChild>
                            <w:div w:id="1821386374">
                              <w:marLeft w:val="0"/>
                              <w:marRight w:val="0"/>
                              <w:marTop w:val="0"/>
                              <w:marBottom w:val="0"/>
                              <w:divBdr>
                                <w:top w:val="none" w:sz="0" w:space="0" w:color="auto"/>
                                <w:left w:val="none" w:sz="0" w:space="0" w:color="auto"/>
                                <w:bottom w:val="none" w:sz="0" w:space="0" w:color="auto"/>
                                <w:right w:val="none" w:sz="0" w:space="0" w:color="auto"/>
                              </w:divBdr>
                              <w:divsChild>
                                <w:div w:id="882713699">
                                  <w:marLeft w:val="0"/>
                                  <w:marRight w:val="0"/>
                                  <w:marTop w:val="0"/>
                                  <w:marBottom w:val="0"/>
                                  <w:divBdr>
                                    <w:top w:val="none" w:sz="0" w:space="0" w:color="auto"/>
                                    <w:left w:val="none" w:sz="0" w:space="0" w:color="auto"/>
                                    <w:bottom w:val="none" w:sz="0" w:space="0" w:color="auto"/>
                                    <w:right w:val="none" w:sz="0" w:space="0" w:color="auto"/>
                                  </w:divBdr>
                                  <w:divsChild>
                                    <w:div w:id="2142573671">
                                      <w:marLeft w:val="0"/>
                                      <w:marRight w:val="0"/>
                                      <w:marTop w:val="0"/>
                                      <w:marBottom w:val="0"/>
                                      <w:divBdr>
                                        <w:top w:val="none" w:sz="0" w:space="0" w:color="auto"/>
                                        <w:left w:val="none" w:sz="0" w:space="0" w:color="auto"/>
                                        <w:bottom w:val="none" w:sz="0" w:space="0" w:color="auto"/>
                                        <w:right w:val="none" w:sz="0" w:space="0" w:color="auto"/>
                                      </w:divBdr>
                                      <w:divsChild>
                                        <w:div w:id="714740010">
                                          <w:marLeft w:val="0"/>
                                          <w:marRight w:val="0"/>
                                          <w:marTop w:val="0"/>
                                          <w:marBottom w:val="0"/>
                                          <w:divBdr>
                                            <w:top w:val="none" w:sz="0" w:space="0" w:color="auto"/>
                                            <w:left w:val="none" w:sz="0" w:space="0" w:color="auto"/>
                                            <w:bottom w:val="none" w:sz="0" w:space="0" w:color="auto"/>
                                            <w:right w:val="none" w:sz="0" w:space="0" w:color="auto"/>
                                          </w:divBdr>
                                          <w:divsChild>
                                            <w:div w:id="76485905">
                                              <w:marLeft w:val="0"/>
                                              <w:marRight w:val="0"/>
                                              <w:marTop w:val="0"/>
                                              <w:marBottom w:val="0"/>
                                              <w:divBdr>
                                                <w:top w:val="none" w:sz="0" w:space="0" w:color="auto"/>
                                                <w:left w:val="none" w:sz="0" w:space="0" w:color="auto"/>
                                                <w:bottom w:val="none" w:sz="0" w:space="0" w:color="auto"/>
                                                <w:right w:val="none" w:sz="0" w:space="0" w:color="auto"/>
                                              </w:divBdr>
                                              <w:divsChild>
                                                <w:div w:id="1060905774">
                                                  <w:marLeft w:val="0"/>
                                                  <w:marRight w:val="0"/>
                                                  <w:marTop w:val="0"/>
                                                  <w:marBottom w:val="0"/>
                                                  <w:divBdr>
                                                    <w:top w:val="none" w:sz="0" w:space="0" w:color="auto"/>
                                                    <w:left w:val="none" w:sz="0" w:space="0" w:color="auto"/>
                                                    <w:bottom w:val="single" w:sz="6" w:space="0" w:color="DADCE0"/>
                                                    <w:right w:val="none" w:sz="0" w:space="0" w:color="auto"/>
                                                  </w:divBdr>
                                                  <w:divsChild>
                                                    <w:div w:id="576744407">
                                                      <w:marLeft w:val="0"/>
                                                      <w:marRight w:val="0"/>
                                                      <w:marTop w:val="0"/>
                                                      <w:marBottom w:val="0"/>
                                                      <w:divBdr>
                                                        <w:top w:val="none" w:sz="0" w:space="0" w:color="auto"/>
                                                        <w:left w:val="none" w:sz="0" w:space="0" w:color="auto"/>
                                                        <w:bottom w:val="none" w:sz="0" w:space="0" w:color="auto"/>
                                                        <w:right w:val="none" w:sz="0" w:space="0" w:color="auto"/>
                                                      </w:divBdr>
                                                      <w:divsChild>
                                                        <w:div w:id="1273708973">
                                                          <w:marLeft w:val="0"/>
                                                          <w:marRight w:val="0"/>
                                                          <w:marTop w:val="0"/>
                                                          <w:marBottom w:val="0"/>
                                                          <w:divBdr>
                                                            <w:top w:val="none" w:sz="0" w:space="0" w:color="auto"/>
                                                            <w:left w:val="none" w:sz="0" w:space="0" w:color="auto"/>
                                                            <w:bottom w:val="none" w:sz="0" w:space="0" w:color="auto"/>
                                                            <w:right w:val="none" w:sz="0" w:space="0" w:color="auto"/>
                                                          </w:divBdr>
                                                        </w:div>
                                                        <w:div w:id="4467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7203">
                                                  <w:marLeft w:val="0"/>
                                                  <w:marRight w:val="0"/>
                                                  <w:marTop w:val="0"/>
                                                  <w:marBottom w:val="0"/>
                                                  <w:divBdr>
                                                    <w:top w:val="none" w:sz="0" w:space="0" w:color="auto"/>
                                                    <w:left w:val="none" w:sz="0" w:space="0" w:color="auto"/>
                                                    <w:bottom w:val="single" w:sz="6" w:space="0" w:color="DADCE0"/>
                                                    <w:right w:val="none" w:sz="0" w:space="0" w:color="auto"/>
                                                  </w:divBdr>
                                                  <w:divsChild>
                                                    <w:div w:id="1552644070">
                                                      <w:marLeft w:val="0"/>
                                                      <w:marRight w:val="0"/>
                                                      <w:marTop w:val="0"/>
                                                      <w:marBottom w:val="0"/>
                                                      <w:divBdr>
                                                        <w:top w:val="none" w:sz="0" w:space="0" w:color="auto"/>
                                                        <w:left w:val="none" w:sz="0" w:space="0" w:color="auto"/>
                                                        <w:bottom w:val="none" w:sz="0" w:space="0" w:color="auto"/>
                                                        <w:right w:val="none" w:sz="0" w:space="0" w:color="auto"/>
                                                      </w:divBdr>
                                                      <w:divsChild>
                                                        <w:div w:id="572013967">
                                                          <w:marLeft w:val="0"/>
                                                          <w:marRight w:val="0"/>
                                                          <w:marTop w:val="0"/>
                                                          <w:marBottom w:val="0"/>
                                                          <w:divBdr>
                                                            <w:top w:val="none" w:sz="0" w:space="0" w:color="auto"/>
                                                            <w:left w:val="none" w:sz="0" w:space="0" w:color="auto"/>
                                                            <w:bottom w:val="none" w:sz="0" w:space="0" w:color="auto"/>
                                                            <w:right w:val="none" w:sz="0" w:space="0" w:color="auto"/>
                                                          </w:divBdr>
                                                        </w:div>
                                                        <w:div w:id="889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3946">
                                                  <w:marLeft w:val="0"/>
                                                  <w:marRight w:val="0"/>
                                                  <w:marTop w:val="0"/>
                                                  <w:marBottom w:val="0"/>
                                                  <w:divBdr>
                                                    <w:top w:val="none" w:sz="0" w:space="0" w:color="auto"/>
                                                    <w:left w:val="none" w:sz="0" w:space="0" w:color="auto"/>
                                                    <w:bottom w:val="none" w:sz="0" w:space="0" w:color="auto"/>
                                                    <w:right w:val="none" w:sz="0" w:space="0" w:color="auto"/>
                                                  </w:divBdr>
                                                  <w:divsChild>
                                                    <w:div w:id="379944578">
                                                      <w:marLeft w:val="0"/>
                                                      <w:marRight w:val="0"/>
                                                      <w:marTop w:val="0"/>
                                                      <w:marBottom w:val="0"/>
                                                      <w:divBdr>
                                                        <w:top w:val="none" w:sz="0" w:space="0" w:color="auto"/>
                                                        <w:left w:val="none" w:sz="0" w:space="0" w:color="auto"/>
                                                        <w:bottom w:val="none" w:sz="0" w:space="0" w:color="auto"/>
                                                        <w:right w:val="none" w:sz="0" w:space="0" w:color="auto"/>
                                                      </w:divBdr>
                                                      <w:divsChild>
                                                        <w:div w:id="1885170419">
                                                          <w:marLeft w:val="0"/>
                                                          <w:marRight w:val="0"/>
                                                          <w:marTop w:val="0"/>
                                                          <w:marBottom w:val="0"/>
                                                          <w:divBdr>
                                                            <w:top w:val="none" w:sz="0" w:space="0" w:color="auto"/>
                                                            <w:left w:val="none" w:sz="0" w:space="0" w:color="auto"/>
                                                            <w:bottom w:val="none" w:sz="0" w:space="0" w:color="auto"/>
                                                            <w:right w:val="none" w:sz="0" w:space="0" w:color="auto"/>
                                                          </w:divBdr>
                                                        </w:div>
                                                        <w:div w:id="14917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19207">
                                                  <w:marLeft w:val="0"/>
                                                  <w:marRight w:val="0"/>
                                                  <w:marTop w:val="0"/>
                                                  <w:marBottom w:val="0"/>
                                                  <w:divBdr>
                                                    <w:top w:val="none" w:sz="0" w:space="0" w:color="auto"/>
                                                    <w:left w:val="none" w:sz="0" w:space="0" w:color="auto"/>
                                                    <w:bottom w:val="none" w:sz="0" w:space="0" w:color="auto"/>
                                                    <w:right w:val="none" w:sz="0" w:space="0" w:color="auto"/>
                                                  </w:divBdr>
                                                  <w:divsChild>
                                                    <w:div w:id="3634842">
                                                      <w:marLeft w:val="0"/>
                                                      <w:marRight w:val="0"/>
                                                      <w:marTop w:val="0"/>
                                                      <w:marBottom w:val="0"/>
                                                      <w:divBdr>
                                                        <w:top w:val="none" w:sz="0" w:space="0" w:color="auto"/>
                                                        <w:left w:val="none" w:sz="0" w:space="0" w:color="auto"/>
                                                        <w:bottom w:val="none" w:sz="0" w:space="0" w:color="auto"/>
                                                        <w:right w:val="none" w:sz="0" w:space="0" w:color="auto"/>
                                                      </w:divBdr>
                                                      <w:divsChild>
                                                        <w:div w:id="1087117954">
                                                          <w:marLeft w:val="0"/>
                                                          <w:marRight w:val="0"/>
                                                          <w:marTop w:val="0"/>
                                                          <w:marBottom w:val="0"/>
                                                          <w:divBdr>
                                                            <w:top w:val="none" w:sz="0" w:space="0" w:color="auto"/>
                                                            <w:left w:val="none" w:sz="0" w:space="0" w:color="auto"/>
                                                            <w:bottom w:val="none" w:sz="0" w:space="0" w:color="auto"/>
                                                            <w:right w:val="none" w:sz="0" w:space="0" w:color="auto"/>
                                                          </w:divBdr>
                                                          <w:divsChild>
                                                            <w:div w:id="1581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1193213">
      <w:bodyDiv w:val="1"/>
      <w:marLeft w:val="0"/>
      <w:marRight w:val="0"/>
      <w:marTop w:val="0"/>
      <w:marBottom w:val="0"/>
      <w:divBdr>
        <w:top w:val="none" w:sz="0" w:space="0" w:color="auto"/>
        <w:left w:val="none" w:sz="0" w:space="0" w:color="auto"/>
        <w:bottom w:val="none" w:sz="0" w:space="0" w:color="auto"/>
        <w:right w:val="none" w:sz="0" w:space="0" w:color="auto"/>
      </w:divBdr>
    </w:div>
    <w:div w:id="783303889">
      <w:bodyDiv w:val="1"/>
      <w:marLeft w:val="0"/>
      <w:marRight w:val="0"/>
      <w:marTop w:val="0"/>
      <w:marBottom w:val="0"/>
      <w:divBdr>
        <w:top w:val="none" w:sz="0" w:space="0" w:color="auto"/>
        <w:left w:val="none" w:sz="0" w:space="0" w:color="auto"/>
        <w:bottom w:val="none" w:sz="0" w:space="0" w:color="auto"/>
        <w:right w:val="none" w:sz="0" w:space="0" w:color="auto"/>
      </w:divBdr>
    </w:div>
    <w:div w:id="785546142">
      <w:bodyDiv w:val="1"/>
      <w:marLeft w:val="0"/>
      <w:marRight w:val="0"/>
      <w:marTop w:val="0"/>
      <w:marBottom w:val="0"/>
      <w:divBdr>
        <w:top w:val="none" w:sz="0" w:space="0" w:color="auto"/>
        <w:left w:val="none" w:sz="0" w:space="0" w:color="auto"/>
        <w:bottom w:val="none" w:sz="0" w:space="0" w:color="auto"/>
        <w:right w:val="none" w:sz="0" w:space="0" w:color="auto"/>
      </w:divBdr>
      <w:divsChild>
        <w:div w:id="1652102864">
          <w:marLeft w:val="0"/>
          <w:marRight w:val="0"/>
          <w:marTop w:val="0"/>
          <w:marBottom w:val="0"/>
          <w:divBdr>
            <w:top w:val="none" w:sz="0" w:space="0" w:color="auto"/>
            <w:left w:val="none" w:sz="0" w:space="0" w:color="auto"/>
            <w:bottom w:val="none" w:sz="0" w:space="0" w:color="auto"/>
            <w:right w:val="none" w:sz="0" w:space="0" w:color="auto"/>
          </w:divBdr>
          <w:divsChild>
            <w:div w:id="2014725387">
              <w:marLeft w:val="0"/>
              <w:marRight w:val="0"/>
              <w:marTop w:val="0"/>
              <w:marBottom w:val="0"/>
              <w:divBdr>
                <w:top w:val="none" w:sz="0" w:space="0" w:color="auto"/>
                <w:left w:val="none" w:sz="0" w:space="0" w:color="auto"/>
                <w:bottom w:val="none" w:sz="0" w:space="0" w:color="auto"/>
                <w:right w:val="none" w:sz="0" w:space="0" w:color="auto"/>
              </w:divBdr>
              <w:divsChild>
                <w:div w:id="1852840781">
                  <w:marLeft w:val="0"/>
                  <w:marRight w:val="0"/>
                  <w:marTop w:val="0"/>
                  <w:marBottom w:val="0"/>
                  <w:divBdr>
                    <w:top w:val="none" w:sz="0" w:space="0" w:color="auto"/>
                    <w:left w:val="none" w:sz="0" w:space="0" w:color="auto"/>
                    <w:bottom w:val="none" w:sz="0" w:space="0" w:color="auto"/>
                    <w:right w:val="none" w:sz="0" w:space="0" w:color="auto"/>
                  </w:divBdr>
                  <w:divsChild>
                    <w:div w:id="539127071">
                      <w:marLeft w:val="0"/>
                      <w:marRight w:val="0"/>
                      <w:marTop w:val="0"/>
                      <w:marBottom w:val="0"/>
                      <w:divBdr>
                        <w:top w:val="none" w:sz="0" w:space="0" w:color="auto"/>
                        <w:left w:val="none" w:sz="0" w:space="0" w:color="auto"/>
                        <w:bottom w:val="none" w:sz="0" w:space="0" w:color="auto"/>
                        <w:right w:val="none" w:sz="0" w:space="0" w:color="auto"/>
                      </w:divBdr>
                      <w:divsChild>
                        <w:div w:id="238059309">
                          <w:marLeft w:val="0"/>
                          <w:marRight w:val="0"/>
                          <w:marTop w:val="0"/>
                          <w:marBottom w:val="0"/>
                          <w:divBdr>
                            <w:top w:val="none" w:sz="0" w:space="0" w:color="auto"/>
                            <w:left w:val="none" w:sz="0" w:space="0" w:color="auto"/>
                            <w:bottom w:val="none" w:sz="0" w:space="0" w:color="auto"/>
                            <w:right w:val="none" w:sz="0" w:space="0" w:color="auto"/>
                          </w:divBdr>
                          <w:divsChild>
                            <w:div w:id="706419264">
                              <w:marLeft w:val="0"/>
                              <w:marRight w:val="0"/>
                              <w:marTop w:val="0"/>
                              <w:marBottom w:val="0"/>
                              <w:divBdr>
                                <w:top w:val="none" w:sz="0" w:space="0" w:color="auto"/>
                                <w:left w:val="none" w:sz="0" w:space="0" w:color="auto"/>
                                <w:bottom w:val="none" w:sz="0" w:space="0" w:color="auto"/>
                                <w:right w:val="none" w:sz="0" w:space="0" w:color="auto"/>
                              </w:divBdr>
                              <w:divsChild>
                                <w:div w:id="1939293420">
                                  <w:marLeft w:val="0"/>
                                  <w:marRight w:val="0"/>
                                  <w:marTop w:val="0"/>
                                  <w:marBottom w:val="0"/>
                                  <w:divBdr>
                                    <w:top w:val="none" w:sz="0" w:space="0" w:color="auto"/>
                                    <w:left w:val="none" w:sz="0" w:space="0" w:color="auto"/>
                                    <w:bottom w:val="none" w:sz="0" w:space="0" w:color="auto"/>
                                    <w:right w:val="none" w:sz="0" w:space="0" w:color="auto"/>
                                  </w:divBdr>
                                  <w:divsChild>
                                    <w:div w:id="214897775">
                                      <w:marLeft w:val="0"/>
                                      <w:marRight w:val="0"/>
                                      <w:marTop w:val="0"/>
                                      <w:marBottom w:val="0"/>
                                      <w:divBdr>
                                        <w:top w:val="none" w:sz="0" w:space="0" w:color="auto"/>
                                        <w:left w:val="none" w:sz="0" w:space="0" w:color="auto"/>
                                        <w:bottom w:val="none" w:sz="0" w:space="0" w:color="auto"/>
                                        <w:right w:val="none" w:sz="0" w:space="0" w:color="auto"/>
                                      </w:divBdr>
                                      <w:divsChild>
                                        <w:div w:id="1148589718">
                                          <w:marLeft w:val="0"/>
                                          <w:marRight w:val="0"/>
                                          <w:marTop w:val="0"/>
                                          <w:marBottom w:val="0"/>
                                          <w:divBdr>
                                            <w:top w:val="none" w:sz="0" w:space="0" w:color="auto"/>
                                            <w:left w:val="none" w:sz="0" w:space="0" w:color="auto"/>
                                            <w:bottom w:val="none" w:sz="0" w:space="0" w:color="auto"/>
                                            <w:right w:val="none" w:sz="0" w:space="0" w:color="auto"/>
                                          </w:divBdr>
                                          <w:divsChild>
                                            <w:div w:id="1502963274">
                                              <w:marLeft w:val="0"/>
                                              <w:marRight w:val="0"/>
                                              <w:marTop w:val="0"/>
                                              <w:marBottom w:val="0"/>
                                              <w:divBdr>
                                                <w:top w:val="none" w:sz="0" w:space="0" w:color="auto"/>
                                                <w:left w:val="none" w:sz="0" w:space="0" w:color="auto"/>
                                                <w:bottom w:val="none" w:sz="0" w:space="0" w:color="auto"/>
                                                <w:right w:val="none" w:sz="0" w:space="0" w:color="auto"/>
                                              </w:divBdr>
                                              <w:divsChild>
                                                <w:div w:id="698623023">
                                                  <w:marLeft w:val="0"/>
                                                  <w:marRight w:val="0"/>
                                                  <w:marTop w:val="0"/>
                                                  <w:marBottom w:val="0"/>
                                                  <w:divBdr>
                                                    <w:top w:val="none" w:sz="0" w:space="0" w:color="auto"/>
                                                    <w:left w:val="none" w:sz="0" w:space="0" w:color="auto"/>
                                                    <w:bottom w:val="single" w:sz="6" w:space="0" w:color="DADCE0"/>
                                                    <w:right w:val="none" w:sz="0" w:space="0" w:color="auto"/>
                                                  </w:divBdr>
                                                  <w:divsChild>
                                                    <w:div w:id="129640789">
                                                      <w:marLeft w:val="0"/>
                                                      <w:marRight w:val="0"/>
                                                      <w:marTop w:val="0"/>
                                                      <w:marBottom w:val="0"/>
                                                      <w:divBdr>
                                                        <w:top w:val="none" w:sz="0" w:space="0" w:color="auto"/>
                                                        <w:left w:val="none" w:sz="0" w:space="0" w:color="auto"/>
                                                        <w:bottom w:val="none" w:sz="0" w:space="0" w:color="auto"/>
                                                        <w:right w:val="none" w:sz="0" w:space="0" w:color="auto"/>
                                                      </w:divBdr>
                                                      <w:divsChild>
                                                        <w:div w:id="1792899783">
                                                          <w:marLeft w:val="0"/>
                                                          <w:marRight w:val="0"/>
                                                          <w:marTop w:val="0"/>
                                                          <w:marBottom w:val="0"/>
                                                          <w:divBdr>
                                                            <w:top w:val="none" w:sz="0" w:space="0" w:color="auto"/>
                                                            <w:left w:val="none" w:sz="0" w:space="0" w:color="auto"/>
                                                            <w:bottom w:val="none" w:sz="0" w:space="0" w:color="auto"/>
                                                            <w:right w:val="none" w:sz="0" w:space="0" w:color="auto"/>
                                                          </w:divBdr>
                                                        </w:div>
                                                        <w:div w:id="11791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3528">
                                                  <w:marLeft w:val="0"/>
                                                  <w:marRight w:val="0"/>
                                                  <w:marTop w:val="0"/>
                                                  <w:marBottom w:val="0"/>
                                                  <w:divBdr>
                                                    <w:top w:val="none" w:sz="0" w:space="0" w:color="auto"/>
                                                    <w:left w:val="none" w:sz="0" w:space="0" w:color="auto"/>
                                                    <w:bottom w:val="single" w:sz="6" w:space="0" w:color="DADCE0"/>
                                                    <w:right w:val="none" w:sz="0" w:space="0" w:color="auto"/>
                                                  </w:divBdr>
                                                  <w:divsChild>
                                                    <w:div w:id="1931769634">
                                                      <w:marLeft w:val="0"/>
                                                      <w:marRight w:val="0"/>
                                                      <w:marTop w:val="0"/>
                                                      <w:marBottom w:val="0"/>
                                                      <w:divBdr>
                                                        <w:top w:val="none" w:sz="0" w:space="0" w:color="auto"/>
                                                        <w:left w:val="none" w:sz="0" w:space="0" w:color="auto"/>
                                                        <w:bottom w:val="none" w:sz="0" w:space="0" w:color="auto"/>
                                                        <w:right w:val="none" w:sz="0" w:space="0" w:color="auto"/>
                                                      </w:divBdr>
                                                      <w:divsChild>
                                                        <w:div w:id="626351428">
                                                          <w:marLeft w:val="0"/>
                                                          <w:marRight w:val="0"/>
                                                          <w:marTop w:val="0"/>
                                                          <w:marBottom w:val="0"/>
                                                          <w:divBdr>
                                                            <w:top w:val="none" w:sz="0" w:space="0" w:color="auto"/>
                                                            <w:left w:val="none" w:sz="0" w:space="0" w:color="auto"/>
                                                            <w:bottom w:val="none" w:sz="0" w:space="0" w:color="auto"/>
                                                            <w:right w:val="none" w:sz="0" w:space="0" w:color="auto"/>
                                                          </w:divBdr>
                                                        </w:div>
                                                        <w:div w:id="6995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0244">
                                                  <w:marLeft w:val="0"/>
                                                  <w:marRight w:val="0"/>
                                                  <w:marTop w:val="0"/>
                                                  <w:marBottom w:val="0"/>
                                                  <w:divBdr>
                                                    <w:top w:val="none" w:sz="0" w:space="0" w:color="auto"/>
                                                    <w:left w:val="none" w:sz="0" w:space="0" w:color="auto"/>
                                                    <w:bottom w:val="none" w:sz="0" w:space="0" w:color="auto"/>
                                                    <w:right w:val="none" w:sz="0" w:space="0" w:color="auto"/>
                                                  </w:divBdr>
                                                  <w:divsChild>
                                                    <w:div w:id="945189995">
                                                      <w:marLeft w:val="0"/>
                                                      <w:marRight w:val="0"/>
                                                      <w:marTop w:val="0"/>
                                                      <w:marBottom w:val="0"/>
                                                      <w:divBdr>
                                                        <w:top w:val="none" w:sz="0" w:space="0" w:color="auto"/>
                                                        <w:left w:val="none" w:sz="0" w:space="0" w:color="auto"/>
                                                        <w:bottom w:val="none" w:sz="0" w:space="0" w:color="auto"/>
                                                        <w:right w:val="none" w:sz="0" w:space="0" w:color="auto"/>
                                                      </w:divBdr>
                                                      <w:divsChild>
                                                        <w:div w:id="45030080">
                                                          <w:marLeft w:val="0"/>
                                                          <w:marRight w:val="0"/>
                                                          <w:marTop w:val="0"/>
                                                          <w:marBottom w:val="0"/>
                                                          <w:divBdr>
                                                            <w:top w:val="none" w:sz="0" w:space="0" w:color="auto"/>
                                                            <w:left w:val="none" w:sz="0" w:space="0" w:color="auto"/>
                                                            <w:bottom w:val="none" w:sz="0" w:space="0" w:color="auto"/>
                                                            <w:right w:val="none" w:sz="0" w:space="0" w:color="auto"/>
                                                          </w:divBdr>
                                                        </w:div>
                                                        <w:div w:id="13825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7086">
                                                  <w:marLeft w:val="0"/>
                                                  <w:marRight w:val="0"/>
                                                  <w:marTop w:val="0"/>
                                                  <w:marBottom w:val="0"/>
                                                  <w:divBdr>
                                                    <w:top w:val="none" w:sz="0" w:space="0" w:color="auto"/>
                                                    <w:left w:val="none" w:sz="0" w:space="0" w:color="auto"/>
                                                    <w:bottom w:val="none" w:sz="0" w:space="0" w:color="auto"/>
                                                    <w:right w:val="none" w:sz="0" w:space="0" w:color="auto"/>
                                                  </w:divBdr>
                                                  <w:divsChild>
                                                    <w:div w:id="477496604">
                                                      <w:marLeft w:val="0"/>
                                                      <w:marRight w:val="0"/>
                                                      <w:marTop w:val="0"/>
                                                      <w:marBottom w:val="0"/>
                                                      <w:divBdr>
                                                        <w:top w:val="none" w:sz="0" w:space="0" w:color="auto"/>
                                                        <w:left w:val="none" w:sz="0" w:space="0" w:color="auto"/>
                                                        <w:bottom w:val="none" w:sz="0" w:space="0" w:color="auto"/>
                                                        <w:right w:val="none" w:sz="0" w:space="0" w:color="auto"/>
                                                      </w:divBdr>
                                                      <w:divsChild>
                                                        <w:div w:id="1076433712">
                                                          <w:marLeft w:val="0"/>
                                                          <w:marRight w:val="0"/>
                                                          <w:marTop w:val="0"/>
                                                          <w:marBottom w:val="0"/>
                                                          <w:divBdr>
                                                            <w:top w:val="none" w:sz="0" w:space="0" w:color="auto"/>
                                                            <w:left w:val="none" w:sz="0" w:space="0" w:color="auto"/>
                                                            <w:bottom w:val="none" w:sz="0" w:space="0" w:color="auto"/>
                                                            <w:right w:val="none" w:sz="0" w:space="0" w:color="auto"/>
                                                          </w:divBdr>
                                                          <w:divsChild>
                                                            <w:div w:id="11127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592607">
      <w:bodyDiv w:val="1"/>
      <w:marLeft w:val="0"/>
      <w:marRight w:val="0"/>
      <w:marTop w:val="0"/>
      <w:marBottom w:val="0"/>
      <w:divBdr>
        <w:top w:val="none" w:sz="0" w:space="0" w:color="auto"/>
        <w:left w:val="none" w:sz="0" w:space="0" w:color="auto"/>
        <w:bottom w:val="none" w:sz="0" w:space="0" w:color="auto"/>
        <w:right w:val="none" w:sz="0" w:space="0" w:color="auto"/>
      </w:divBdr>
    </w:div>
    <w:div w:id="796876179">
      <w:bodyDiv w:val="1"/>
      <w:marLeft w:val="0"/>
      <w:marRight w:val="0"/>
      <w:marTop w:val="0"/>
      <w:marBottom w:val="0"/>
      <w:divBdr>
        <w:top w:val="none" w:sz="0" w:space="0" w:color="auto"/>
        <w:left w:val="none" w:sz="0" w:space="0" w:color="auto"/>
        <w:bottom w:val="none" w:sz="0" w:space="0" w:color="auto"/>
        <w:right w:val="none" w:sz="0" w:space="0" w:color="auto"/>
      </w:divBdr>
    </w:div>
    <w:div w:id="801536749">
      <w:bodyDiv w:val="1"/>
      <w:marLeft w:val="0"/>
      <w:marRight w:val="0"/>
      <w:marTop w:val="0"/>
      <w:marBottom w:val="0"/>
      <w:divBdr>
        <w:top w:val="none" w:sz="0" w:space="0" w:color="auto"/>
        <w:left w:val="none" w:sz="0" w:space="0" w:color="auto"/>
        <w:bottom w:val="none" w:sz="0" w:space="0" w:color="auto"/>
        <w:right w:val="none" w:sz="0" w:space="0" w:color="auto"/>
      </w:divBdr>
    </w:div>
    <w:div w:id="812797543">
      <w:bodyDiv w:val="1"/>
      <w:marLeft w:val="0"/>
      <w:marRight w:val="0"/>
      <w:marTop w:val="0"/>
      <w:marBottom w:val="0"/>
      <w:divBdr>
        <w:top w:val="none" w:sz="0" w:space="0" w:color="auto"/>
        <w:left w:val="none" w:sz="0" w:space="0" w:color="auto"/>
        <w:bottom w:val="none" w:sz="0" w:space="0" w:color="auto"/>
        <w:right w:val="none" w:sz="0" w:space="0" w:color="auto"/>
      </w:divBdr>
    </w:div>
    <w:div w:id="829717433">
      <w:bodyDiv w:val="1"/>
      <w:marLeft w:val="0"/>
      <w:marRight w:val="0"/>
      <w:marTop w:val="0"/>
      <w:marBottom w:val="0"/>
      <w:divBdr>
        <w:top w:val="none" w:sz="0" w:space="0" w:color="auto"/>
        <w:left w:val="none" w:sz="0" w:space="0" w:color="auto"/>
        <w:bottom w:val="none" w:sz="0" w:space="0" w:color="auto"/>
        <w:right w:val="none" w:sz="0" w:space="0" w:color="auto"/>
      </w:divBdr>
    </w:div>
    <w:div w:id="834685902">
      <w:bodyDiv w:val="1"/>
      <w:marLeft w:val="0"/>
      <w:marRight w:val="0"/>
      <w:marTop w:val="0"/>
      <w:marBottom w:val="0"/>
      <w:divBdr>
        <w:top w:val="none" w:sz="0" w:space="0" w:color="auto"/>
        <w:left w:val="none" w:sz="0" w:space="0" w:color="auto"/>
        <w:bottom w:val="none" w:sz="0" w:space="0" w:color="auto"/>
        <w:right w:val="none" w:sz="0" w:space="0" w:color="auto"/>
      </w:divBdr>
    </w:div>
    <w:div w:id="837690008">
      <w:bodyDiv w:val="1"/>
      <w:marLeft w:val="0"/>
      <w:marRight w:val="0"/>
      <w:marTop w:val="0"/>
      <w:marBottom w:val="0"/>
      <w:divBdr>
        <w:top w:val="none" w:sz="0" w:space="0" w:color="auto"/>
        <w:left w:val="none" w:sz="0" w:space="0" w:color="auto"/>
        <w:bottom w:val="none" w:sz="0" w:space="0" w:color="auto"/>
        <w:right w:val="none" w:sz="0" w:space="0" w:color="auto"/>
      </w:divBdr>
      <w:divsChild>
        <w:div w:id="428356629">
          <w:marLeft w:val="0"/>
          <w:marRight w:val="0"/>
          <w:marTop w:val="0"/>
          <w:marBottom w:val="0"/>
          <w:divBdr>
            <w:top w:val="none" w:sz="0" w:space="0" w:color="auto"/>
            <w:left w:val="none" w:sz="0" w:space="0" w:color="auto"/>
            <w:bottom w:val="none" w:sz="0" w:space="0" w:color="auto"/>
            <w:right w:val="none" w:sz="0" w:space="0" w:color="auto"/>
          </w:divBdr>
          <w:divsChild>
            <w:div w:id="1875846194">
              <w:marLeft w:val="0"/>
              <w:marRight w:val="0"/>
              <w:marTop w:val="0"/>
              <w:marBottom w:val="0"/>
              <w:divBdr>
                <w:top w:val="none" w:sz="0" w:space="0" w:color="auto"/>
                <w:left w:val="none" w:sz="0" w:space="0" w:color="auto"/>
                <w:bottom w:val="none" w:sz="0" w:space="0" w:color="auto"/>
                <w:right w:val="none" w:sz="0" w:space="0" w:color="auto"/>
              </w:divBdr>
              <w:divsChild>
                <w:div w:id="1628662294">
                  <w:marLeft w:val="0"/>
                  <w:marRight w:val="0"/>
                  <w:marTop w:val="0"/>
                  <w:marBottom w:val="0"/>
                  <w:divBdr>
                    <w:top w:val="none" w:sz="0" w:space="0" w:color="auto"/>
                    <w:left w:val="none" w:sz="0" w:space="0" w:color="auto"/>
                    <w:bottom w:val="none" w:sz="0" w:space="0" w:color="auto"/>
                    <w:right w:val="none" w:sz="0" w:space="0" w:color="auto"/>
                  </w:divBdr>
                  <w:divsChild>
                    <w:div w:id="941298999">
                      <w:marLeft w:val="0"/>
                      <w:marRight w:val="0"/>
                      <w:marTop w:val="0"/>
                      <w:marBottom w:val="0"/>
                      <w:divBdr>
                        <w:top w:val="none" w:sz="0" w:space="0" w:color="auto"/>
                        <w:left w:val="none" w:sz="0" w:space="0" w:color="auto"/>
                        <w:bottom w:val="none" w:sz="0" w:space="0" w:color="auto"/>
                        <w:right w:val="none" w:sz="0" w:space="0" w:color="auto"/>
                      </w:divBdr>
                      <w:divsChild>
                        <w:div w:id="1035542542">
                          <w:marLeft w:val="0"/>
                          <w:marRight w:val="0"/>
                          <w:marTop w:val="0"/>
                          <w:marBottom w:val="0"/>
                          <w:divBdr>
                            <w:top w:val="none" w:sz="0" w:space="0" w:color="auto"/>
                            <w:left w:val="none" w:sz="0" w:space="0" w:color="auto"/>
                            <w:bottom w:val="none" w:sz="0" w:space="0" w:color="auto"/>
                            <w:right w:val="none" w:sz="0" w:space="0" w:color="auto"/>
                          </w:divBdr>
                          <w:divsChild>
                            <w:div w:id="330647755">
                              <w:marLeft w:val="0"/>
                              <w:marRight w:val="0"/>
                              <w:marTop w:val="0"/>
                              <w:marBottom w:val="0"/>
                              <w:divBdr>
                                <w:top w:val="none" w:sz="0" w:space="0" w:color="auto"/>
                                <w:left w:val="none" w:sz="0" w:space="0" w:color="auto"/>
                                <w:bottom w:val="none" w:sz="0" w:space="0" w:color="auto"/>
                                <w:right w:val="none" w:sz="0" w:space="0" w:color="auto"/>
                              </w:divBdr>
                              <w:divsChild>
                                <w:div w:id="74866708">
                                  <w:marLeft w:val="0"/>
                                  <w:marRight w:val="0"/>
                                  <w:marTop w:val="0"/>
                                  <w:marBottom w:val="0"/>
                                  <w:divBdr>
                                    <w:top w:val="none" w:sz="0" w:space="0" w:color="auto"/>
                                    <w:left w:val="none" w:sz="0" w:space="0" w:color="auto"/>
                                    <w:bottom w:val="none" w:sz="0" w:space="0" w:color="auto"/>
                                    <w:right w:val="none" w:sz="0" w:space="0" w:color="auto"/>
                                  </w:divBdr>
                                  <w:divsChild>
                                    <w:div w:id="2114931924">
                                      <w:marLeft w:val="0"/>
                                      <w:marRight w:val="0"/>
                                      <w:marTop w:val="0"/>
                                      <w:marBottom w:val="0"/>
                                      <w:divBdr>
                                        <w:top w:val="none" w:sz="0" w:space="0" w:color="auto"/>
                                        <w:left w:val="none" w:sz="0" w:space="0" w:color="auto"/>
                                        <w:bottom w:val="none" w:sz="0" w:space="0" w:color="auto"/>
                                        <w:right w:val="none" w:sz="0" w:space="0" w:color="auto"/>
                                      </w:divBdr>
                                      <w:divsChild>
                                        <w:div w:id="1062361828">
                                          <w:marLeft w:val="0"/>
                                          <w:marRight w:val="0"/>
                                          <w:marTop w:val="0"/>
                                          <w:marBottom w:val="0"/>
                                          <w:divBdr>
                                            <w:top w:val="none" w:sz="0" w:space="0" w:color="auto"/>
                                            <w:left w:val="none" w:sz="0" w:space="0" w:color="auto"/>
                                            <w:bottom w:val="none" w:sz="0" w:space="0" w:color="auto"/>
                                            <w:right w:val="none" w:sz="0" w:space="0" w:color="auto"/>
                                          </w:divBdr>
                                          <w:divsChild>
                                            <w:div w:id="755906312">
                                              <w:marLeft w:val="0"/>
                                              <w:marRight w:val="0"/>
                                              <w:marTop w:val="0"/>
                                              <w:marBottom w:val="0"/>
                                              <w:divBdr>
                                                <w:top w:val="none" w:sz="0" w:space="0" w:color="auto"/>
                                                <w:left w:val="none" w:sz="0" w:space="0" w:color="auto"/>
                                                <w:bottom w:val="none" w:sz="0" w:space="0" w:color="auto"/>
                                                <w:right w:val="none" w:sz="0" w:space="0" w:color="auto"/>
                                              </w:divBdr>
                                              <w:divsChild>
                                                <w:div w:id="1803889403">
                                                  <w:marLeft w:val="0"/>
                                                  <w:marRight w:val="0"/>
                                                  <w:marTop w:val="0"/>
                                                  <w:marBottom w:val="0"/>
                                                  <w:divBdr>
                                                    <w:top w:val="none" w:sz="0" w:space="0" w:color="auto"/>
                                                    <w:left w:val="none" w:sz="0" w:space="0" w:color="auto"/>
                                                    <w:bottom w:val="single" w:sz="6" w:space="0" w:color="DADCE0"/>
                                                    <w:right w:val="none" w:sz="0" w:space="0" w:color="auto"/>
                                                  </w:divBdr>
                                                  <w:divsChild>
                                                    <w:div w:id="975455209">
                                                      <w:marLeft w:val="0"/>
                                                      <w:marRight w:val="0"/>
                                                      <w:marTop w:val="0"/>
                                                      <w:marBottom w:val="0"/>
                                                      <w:divBdr>
                                                        <w:top w:val="none" w:sz="0" w:space="0" w:color="auto"/>
                                                        <w:left w:val="none" w:sz="0" w:space="0" w:color="auto"/>
                                                        <w:bottom w:val="none" w:sz="0" w:space="0" w:color="auto"/>
                                                        <w:right w:val="none" w:sz="0" w:space="0" w:color="auto"/>
                                                      </w:divBdr>
                                                      <w:divsChild>
                                                        <w:div w:id="620647022">
                                                          <w:marLeft w:val="0"/>
                                                          <w:marRight w:val="0"/>
                                                          <w:marTop w:val="0"/>
                                                          <w:marBottom w:val="0"/>
                                                          <w:divBdr>
                                                            <w:top w:val="none" w:sz="0" w:space="0" w:color="auto"/>
                                                            <w:left w:val="none" w:sz="0" w:space="0" w:color="auto"/>
                                                            <w:bottom w:val="none" w:sz="0" w:space="0" w:color="auto"/>
                                                            <w:right w:val="none" w:sz="0" w:space="0" w:color="auto"/>
                                                          </w:divBdr>
                                                        </w:div>
                                                        <w:div w:id="16620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5633">
                                                  <w:marLeft w:val="0"/>
                                                  <w:marRight w:val="0"/>
                                                  <w:marTop w:val="0"/>
                                                  <w:marBottom w:val="0"/>
                                                  <w:divBdr>
                                                    <w:top w:val="none" w:sz="0" w:space="0" w:color="auto"/>
                                                    <w:left w:val="none" w:sz="0" w:space="0" w:color="auto"/>
                                                    <w:bottom w:val="single" w:sz="6" w:space="0" w:color="DADCE0"/>
                                                    <w:right w:val="none" w:sz="0" w:space="0" w:color="auto"/>
                                                  </w:divBdr>
                                                  <w:divsChild>
                                                    <w:div w:id="1137256192">
                                                      <w:marLeft w:val="0"/>
                                                      <w:marRight w:val="0"/>
                                                      <w:marTop w:val="0"/>
                                                      <w:marBottom w:val="0"/>
                                                      <w:divBdr>
                                                        <w:top w:val="none" w:sz="0" w:space="0" w:color="auto"/>
                                                        <w:left w:val="none" w:sz="0" w:space="0" w:color="auto"/>
                                                        <w:bottom w:val="none" w:sz="0" w:space="0" w:color="auto"/>
                                                        <w:right w:val="none" w:sz="0" w:space="0" w:color="auto"/>
                                                      </w:divBdr>
                                                      <w:divsChild>
                                                        <w:div w:id="1705524436">
                                                          <w:marLeft w:val="0"/>
                                                          <w:marRight w:val="0"/>
                                                          <w:marTop w:val="0"/>
                                                          <w:marBottom w:val="0"/>
                                                          <w:divBdr>
                                                            <w:top w:val="none" w:sz="0" w:space="0" w:color="auto"/>
                                                            <w:left w:val="none" w:sz="0" w:space="0" w:color="auto"/>
                                                            <w:bottom w:val="none" w:sz="0" w:space="0" w:color="auto"/>
                                                            <w:right w:val="none" w:sz="0" w:space="0" w:color="auto"/>
                                                          </w:divBdr>
                                                        </w:div>
                                                        <w:div w:id="4872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0494">
                                                  <w:marLeft w:val="0"/>
                                                  <w:marRight w:val="0"/>
                                                  <w:marTop w:val="0"/>
                                                  <w:marBottom w:val="0"/>
                                                  <w:divBdr>
                                                    <w:top w:val="none" w:sz="0" w:space="0" w:color="auto"/>
                                                    <w:left w:val="none" w:sz="0" w:space="0" w:color="auto"/>
                                                    <w:bottom w:val="none" w:sz="0" w:space="0" w:color="auto"/>
                                                    <w:right w:val="none" w:sz="0" w:space="0" w:color="auto"/>
                                                  </w:divBdr>
                                                  <w:divsChild>
                                                    <w:div w:id="1267734308">
                                                      <w:marLeft w:val="0"/>
                                                      <w:marRight w:val="0"/>
                                                      <w:marTop w:val="0"/>
                                                      <w:marBottom w:val="0"/>
                                                      <w:divBdr>
                                                        <w:top w:val="none" w:sz="0" w:space="0" w:color="auto"/>
                                                        <w:left w:val="none" w:sz="0" w:space="0" w:color="auto"/>
                                                        <w:bottom w:val="none" w:sz="0" w:space="0" w:color="auto"/>
                                                        <w:right w:val="none" w:sz="0" w:space="0" w:color="auto"/>
                                                      </w:divBdr>
                                                      <w:divsChild>
                                                        <w:div w:id="138113230">
                                                          <w:marLeft w:val="0"/>
                                                          <w:marRight w:val="0"/>
                                                          <w:marTop w:val="0"/>
                                                          <w:marBottom w:val="0"/>
                                                          <w:divBdr>
                                                            <w:top w:val="none" w:sz="0" w:space="0" w:color="auto"/>
                                                            <w:left w:val="none" w:sz="0" w:space="0" w:color="auto"/>
                                                            <w:bottom w:val="none" w:sz="0" w:space="0" w:color="auto"/>
                                                            <w:right w:val="none" w:sz="0" w:space="0" w:color="auto"/>
                                                          </w:divBdr>
                                                        </w:div>
                                                        <w:div w:id="11207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3006">
                                                  <w:marLeft w:val="0"/>
                                                  <w:marRight w:val="0"/>
                                                  <w:marTop w:val="0"/>
                                                  <w:marBottom w:val="0"/>
                                                  <w:divBdr>
                                                    <w:top w:val="none" w:sz="0" w:space="0" w:color="auto"/>
                                                    <w:left w:val="none" w:sz="0" w:space="0" w:color="auto"/>
                                                    <w:bottom w:val="none" w:sz="0" w:space="0" w:color="auto"/>
                                                    <w:right w:val="none" w:sz="0" w:space="0" w:color="auto"/>
                                                  </w:divBdr>
                                                  <w:divsChild>
                                                    <w:div w:id="992107004">
                                                      <w:marLeft w:val="0"/>
                                                      <w:marRight w:val="0"/>
                                                      <w:marTop w:val="0"/>
                                                      <w:marBottom w:val="0"/>
                                                      <w:divBdr>
                                                        <w:top w:val="none" w:sz="0" w:space="0" w:color="auto"/>
                                                        <w:left w:val="none" w:sz="0" w:space="0" w:color="auto"/>
                                                        <w:bottom w:val="none" w:sz="0" w:space="0" w:color="auto"/>
                                                        <w:right w:val="none" w:sz="0" w:space="0" w:color="auto"/>
                                                      </w:divBdr>
                                                      <w:divsChild>
                                                        <w:div w:id="836652913">
                                                          <w:marLeft w:val="0"/>
                                                          <w:marRight w:val="0"/>
                                                          <w:marTop w:val="0"/>
                                                          <w:marBottom w:val="0"/>
                                                          <w:divBdr>
                                                            <w:top w:val="none" w:sz="0" w:space="0" w:color="auto"/>
                                                            <w:left w:val="none" w:sz="0" w:space="0" w:color="auto"/>
                                                            <w:bottom w:val="none" w:sz="0" w:space="0" w:color="auto"/>
                                                            <w:right w:val="none" w:sz="0" w:space="0" w:color="auto"/>
                                                          </w:divBdr>
                                                          <w:divsChild>
                                                            <w:div w:id="12582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394634">
      <w:bodyDiv w:val="1"/>
      <w:marLeft w:val="0"/>
      <w:marRight w:val="0"/>
      <w:marTop w:val="0"/>
      <w:marBottom w:val="0"/>
      <w:divBdr>
        <w:top w:val="none" w:sz="0" w:space="0" w:color="auto"/>
        <w:left w:val="none" w:sz="0" w:space="0" w:color="auto"/>
        <w:bottom w:val="none" w:sz="0" w:space="0" w:color="auto"/>
        <w:right w:val="none" w:sz="0" w:space="0" w:color="auto"/>
      </w:divBdr>
    </w:div>
    <w:div w:id="843589981">
      <w:bodyDiv w:val="1"/>
      <w:marLeft w:val="0"/>
      <w:marRight w:val="0"/>
      <w:marTop w:val="0"/>
      <w:marBottom w:val="0"/>
      <w:divBdr>
        <w:top w:val="none" w:sz="0" w:space="0" w:color="auto"/>
        <w:left w:val="none" w:sz="0" w:space="0" w:color="auto"/>
        <w:bottom w:val="none" w:sz="0" w:space="0" w:color="auto"/>
        <w:right w:val="none" w:sz="0" w:space="0" w:color="auto"/>
      </w:divBdr>
    </w:div>
    <w:div w:id="844978088">
      <w:bodyDiv w:val="1"/>
      <w:marLeft w:val="0"/>
      <w:marRight w:val="0"/>
      <w:marTop w:val="0"/>
      <w:marBottom w:val="0"/>
      <w:divBdr>
        <w:top w:val="none" w:sz="0" w:space="0" w:color="auto"/>
        <w:left w:val="none" w:sz="0" w:space="0" w:color="auto"/>
        <w:bottom w:val="none" w:sz="0" w:space="0" w:color="auto"/>
        <w:right w:val="none" w:sz="0" w:space="0" w:color="auto"/>
      </w:divBdr>
    </w:div>
    <w:div w:id="851141733">
      <w:bodyDiv w:val="1"/>
      <w:marLeft w:val="0"/>
      <w:marRight w:val="0"/>
      <w:marTop w:val="0"/>
      <w:marBottom w:val="0"/>
      <w:divBdr>
        <w:top w:val="none" w:sz="0" w:space="0" w:color="auto"/>
        <w:left w:val="none" w:sz="0" w:space="0" w:color="auto"/>
        <w:bottom w:val="none" w:sz="0" w:space="0" w:color="auto"/>
        <w:right w:val="none" w:sz="0" w:space="0" w:color="auto"/>
      </w:divBdr>
    </w:div>
    <w:div w:id="859973262">
      <w:bodyDiv w:val="1"/>
      <w:marLeft w:val="0"/>
      <w:marRight w:val="0"/>
      <w:marTop w:val="0"/>
      <w:marBottom w:val="0"/>
      <w:divBdr>
        <w:top w:val="none" w:sz="0" w:space="0" w:color="auto"/>
        <w:left w:val="none" w:sz="0" w:space="0" w:color="auto"/>
        <w:bottom w:val="none" w:sz="0" w:space="0" w:color="auto"/>
        <w:right w:val="none" w:sz="0" w:space="0" w:color="auto"/>
      </w:divBdr>
    </w:div>
    <w:div w:id="860246731">
      <w:bodyDiv w:val="1"/>
      <w:marLeft w:val="0"/>
      <w:marRight w:val="0"/>
      <w:marTop w:val="0"/>
      <w:marBottom w:val="0"/>
      <w:divBdr>
        <w:top w:val="none" w:sz="0" w:space="0" w:color="auto"/>
        <w:left w:val="none" w:sz="0" w:space="0" w:color="auto"/>
        <w:bottom w:val="none" w:sz="0" w:space="0" w:color="auto"/>
        <w:right w:val="none" w:sz="0" w:space="0" w:color="auto"/>
      </w:divBdr>
      <w:divsChild>
        <w:div w:id="1547375845">
          <w:marLeft w:val="0"/>
          <w:marRight w:val="0"/>
          <w:marTop w:val="0"/>
          <w:marBottom w:val="0"/>
          <w:divBdr>
            <w:top w:val="none" w:sz="0" w:space="0" w:color="auto"/>
            <w:left w:val="none" w:sz="0" w:space="0" w:color="auto"/>
            <w:bottom w:val="none" w:sz="0" w:space="0" w:color="auto"/>
            <w:right w:val="none" w:sz="0" w:space="0" w:color="auto"/>
          </w:divBdr>
          <w:divsChild>
            <w:div w:id="936332516">
              <w:marLeft w:val="0"/>
              <w:marRight w:val="0"/>
              <w:marTop w:val="0"/>
              <w:marBottom w:val="0"/>
              <w:divBdr>
                <w:top w:val="none" w:sz="0" w:space="0" w:color="auto"/>
                <w:left w:val="none" w:sz="0" w:space="0" w:color="auto"/>
                <w:bottom w:val="none" w:sz="0" w:space="0" w:color="auto"/>
                <w:right w:val="none" w:sz="0" w:space="0" w:color="auto"/>
              </w:divBdr>
              <w:divsChild>
                <w:div w:id="1490512254">
                  <w:marLeft w:val="0"/>
                  <w:marRight w:val="0"/>
                  <w:marTop w:val="0"/>
                  <w:marBottom w:val="0"/>
                  <w:divBdr>
                    <w:top w:val="none" w:sz="0" w:space="0" w:color="auto"/>
                    <w:left w:val="none" w:sz="0" w:space="0" w:color="auto"/>
                    <w:bottom w:val="none" w:sz="0" w:space="0" w:color="auto"/>
                    <w:right w:val="none" w:sz="0" w:space="0" w:color="auto"/>
                  </w:divBdr>
                  <w:divsChild>
                    <w:div w:id="4007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360">
      <w:bodyDiv w:val="1"/>
      <w:marLeft w:val="0"/>
      <w:marRight w:val="0"/>
      <w:marTop w:val="0"/>
      <w:marBottom w:val="0"/>
      <w:divBdr>
        <w:top w:val="none" w:sz="0" w:space="0" w:color="auto"/>
        <w:left w:val="none" w:sz="0" w:space="0" w:color="auto"/>
        <w:bottom w:val="none" w:sz="0" w:space="0" w:color="auto"/>
        <w:right w:val="none" w:sz="0" w:space="0" w:color="auto"/>
      </w:divBdr>
    </w:div>
    <w:div w:id="872501011">
      <w:bodyDiv w:val="1"/>
      <w:marLeft w:val="0"/>
      <w:marRight w:val="0"/>
      <w:marTop w:val="0"/>
      <w:marBottom w:val="0"/>
      <w:divBdr>
        <w:top w:val="none" w:sz="0" w:space="0" w:color="auto"/>
        <w:left w:val="none" w:sz="0" w:space="0" w:color="auto"/>
        <w:bottom w:val="none" w:sz="0" w:space="0" w:color="auto"/>
        <w:right w:val="none" w:sz="0" w:space="0" w:color="auto"/>
      </w:divBdr>
    </w:div>
    <w:div w:id="875855334">
      <w:bodyDiv w:val="1"/>
      <w:marLeft w:val="0"/>
      <w:marRight w:val="0"/>
      <w:marTop w:val="0"/>
      <w:marBottom w:val="0"/>
      <w:divBdr>
        <w:top w:val="none" w:sz="0" w:space="0" w:color="auto"/>
        <w:left w:val="none" w:sz="0" w:space="0" w:color="auto"/>
        <w:bottom w:val="none" w:sz="0" w:space="0" w:color="auto"/>
        <w:right w:val="none" w:sz="0" w:space="0" w:color="auto"/>
      </w:divBdr>
    </w:div>
    <w:div w:id="884947385">
      <w:bodyDiv w:val="1"/>
      <w:marLeft w:val="0"/>
      <w:marRight w:val="0"/>
      <w:marTop w:val="0"/>
      <w:marBottom w:val="0"/>
      <w:divBdr>
        <w:top w:val="none" w:sz="0" w:space="0" w:color="auto"/>
        <w:left w:val="none" w:sz="0" w:space="0" w:color="auto"/>
        <w:bottom w:val="none" w:sz="0" w:space="0" w:color="auto"/>
        <w:right w:val="none" w:sz="0" w:space="0" w:color="auto"/>
      </w:divBdr>
    </w:div>
    <w:div w:id="892084367">
      <w:bodyDiv w:val="1"/>
      <w:marLeft w:val="0"/>
      <w:marRight w:val="0"/>
      <w:marTop w:val="0"/>
      <w:marBottom w:val="0"/>
      <w:divBdr>
        <w:top w:val="none" w:sz="0" w:space="0" w:color="auto"/>
        <w:left w:val="none" w:sz="0" w:space="0" w:color="auto"/>
        <w:bottom w:val="none" w:sz="0" w:space="0" w:color="auto"/>
        <w:right w:val="none" w:sz="0" w:space="0" w:color="auto"/>
      </w:divBdr>
      <w:divsChild>
        <w:div w:id="101531507">
          <w:marLeft w:val="0"/>
          <w:marRight w:val="0"/>
          <w:marTop w:val="0"/>
          <w:marBottom w:val="0"/>
          <w:divBdr>
            <w:top w:val="none" w:sz="0" w:space="0" w:color="auto"/>
            <w:left w:val="none" w:sz="0" w:space="0" w:color="auto"/>
            <w:bottom w:val="none" w:sz="0" w:space="0" w:color="auto"/>
            <w:right w:val="none" w:sz="0" w:space="0" w:color="auto"/>
          </w:divBdr>
          <w:divsChild>
            <w:div w:id="2086562723">
              <w:marLeft w:val="0"/>
              <w:marRight w:val="0"/>
              <w:marTop w:val="0"/>
              <w:marBottom w:val="0"/>
              <w:divBdr>
                <w:top w:val="none" w:sz="0" w:space="0" w:color="auto"/>
                <w:left w:val="none" w:sz="0" w:space="0" w:color="auto"/>
                <w:bottom w:val="none" w:sz="0" w:space="0" w:color="auto"/>
                <w:right w:val="none" w:sz="0" w:space="0" w:color="auto"/>
              </w:divBdr>
              <w:divsChild>
                <w:div w:id="917322095">
                  <w:marLeft w:val="0"/>
                  <w:marRight w:val="0"/>
                  <w:marTop w:val="0"/>
                  <w:marBottom w:val="0"/>
                  <w:divBdr>
                    <w:top w:val="none" w:sz="0" w:space="0" w:color="auto"/>
                    <w:left w:val="none" w:sz="0" w:space="0" w:color="auto"/>
                    <w:bottom w:val="none" w:sz="0" w:space="0" w:color="auto"/>
                    <w:right w:val="none" w:sz="0" w:space="0" w:color="auto"/>
                  </w:divBdr>
                  <w:divsChild>
                    <w:div w:id="1581404881">
                      <w:marLeft w:val="0"/>
                      <w:marRight w:val="0"/>
                      <w:marTop w:val="0"/>
                      <w:marBottom w:val="0"/>
                      <w:divBdr>
                        <w:top w:val="none" w:sz="0" w:space="0" w:color="auto"/>
                        <w:left w:val="none" w:sz="0" w:space="0" w:color="auto"/>
                        <w:bottom w:val="none" w:sz="0" w:space="0" w:color="auto"/>
                        <w:right w:val="none" w:sz="0" w:space="0" w:color="auto"/>
                      </w:divBdr>
                      <w:divsChild>
                        <w:div w:id="1546284589">
                          <w:marLeft w:val="0"/>
                          <w:marRight w:val="0"/>
                          <w:marTop w:val="0"/>
                          <w:marBottom w:val="0"/>
                          <w:divBdr>
                            <w:top w:val="none" w:sz="0" w:space="0" w:color="auto"/>
                            <w:left w:val="none" w:sz="0" w:space="0" w:color="auto"/>
                            <w:bottom w:val="none" w:sz="0" w:space="0" w:color="auto"/>
                            <w:right w:val="none" w:sz="0" w:space="0" w:color="auto"/>
                          </w:divBdr>
                          <w:divsChild>
                            <w:div w:id="743914839">
                              <w:marLeft w:val="0"/>
                              <w:marRight w:val="0"/>
                              <w:marTop w:val="0"/>
                              <w:marBottom w:val="0"/>
                              <w:divBdr>
                                <w:top w:val="none" w:sz="0" w:space="0" w:color="auto"/>
                                <w:left w:val="none" w:sz="0" w:space="0" w:color="auto"/>
                                <w:bottom w:val="none" w:sz="0" w:space="0" w:color="auto"/>
                                <w:right w:val="none" w:sz="0" w:space="0" w:color="auto"/>
                              </w:divBdr>
                              <w:divsChild>
                                <w:div w:id="1187326493">
                                  <w:marLeft w:val="0"/>
                                  <w:marRight w:val="0"/>
                                  <w:marTop w:val="0"/>
                                  <w:marBottom w:val="0"/>
                                  <w:divBdr>
                                    <w:top w:val="none" w:sz="0" w:space="0" w:color="auto"/>
                                    <w:left w:val="none" w:sz="0" w:space="0" w:color="auto"/>
                                    <w:bottom w:val="none" w:sz="0" w:space="0" w:color="auto"/>
                                    <w:right w:val="none" w:sz="0" w:space="0" w:color="auto"/>
                                  </w:divBdr>
                                  <w:divsChild>
                                    <w:div w:id="1141845667">
                                      <w:marLeft w:val="0"/>
                                      <w:marRight w:val="0"/>
                                      <w:marTop w:val="0"/>
                                      <w:marBottom w:val="0"/>
                                      <w:divBdr>
                                        <w:top w:val="none" w:sz="0" w:space="0" w:color="auto"/>
                                        <w:left w:val="none" w:sz="0" w:space="0" w:color="auto"/>
                                        <w:bottom w:val="none" w:sz="0" w:space="0" w:color="auto"/>
                                        <w:right w:val="none" w:sz="0" w:space="0" w:color="auto"/>
                                      </w:divBdr>
                                      <w:divsChild>
                                        <w:div w:id="1628001554">
                                          <w:marLeft w:val="0"/>
                                          <w:marRight w:val="0"/>
                                          <w:marTop w:val="0"/>
                                          <w:marBottom w:val="0"/>
                                          <w:divBdr>
                                            <w:top w:val="none" w:sz="0" w:space="0" w:color="auto"/>
                                            <w:left w:val="none" w:sz="0" w:space="0" w:color="auto"/>
                                            <w:bottom w:val="none" w:sz="0" w:space="0" w:color="auto"/>
                                            <w:right w:val="none" w:sz="0" w:space="0" w:color="auto"/>
                                          </w:divBdr>
                                          <w:divsChild>
                                            <w:div w:id="446782142">
                                              <w:marLeft w:val="0"/>
                                              <w:marRight w:val="0"/>
                                              <w:marTop w:val="0"/>
                                              <w:marBottom w:val="0"/>
                                              <w:divBdr>
                                                <w:top w:val="none" w:sz="0" w:space="0" w:color="auto"/>
                                                <w:left w:val="none" w:sz="0" w:space="0" w:color="auto"/>
                                                <w:bottom w:val="none" w:sz="0" w:space="0" w:color="auto"/>
                                                <w:right w:val="none" w:sz="0" w:space="0" w:color="auto"/>
                                              </w:divBdr>
                                              <w:divsChild>
                                                <w:div w:id="1321468657">
                                                  <w:marLeft w:val="0"/>
                                                  <w:marRight w:val="0"/>
                                                  <w:marTop w:val="0"/>
                                                  <w:marBottom w:val="0"/>
                                                  <w:divBdr>
                                                    <w:top w:val="none" w:sz="0" w:space="0" w:color="auto"/>
                                                    <w:left w:val="none" w:sz="0" w:space="0" w:color="auto"/>
                                                    <w:bottom w:val="none" w:sz="0" w:space="0" w:color="auto"/>
                                                    <w:right w:val="none" w:sz="0" w:space="0" w:color="auto"/>
                                                  </w:divBdr>
                                                  <w:divsChild>
                                                    <w:div w:id="1216964567">
                                                      <w:marLeft w:val="0"/>
                                                      <w:marRight w:val="0"/>
                                                      <w:marTop w:val="0"/>
                                                      <w:marBottom w:val="0"/>
                                                      <w:divBdr>
                                                        <w:top w:val="none" w:sz="0" w:space="0" w:color="auto"/>
                                                        <w:left w:val="none" w:sz="0" w:space="0" w:color="auto"/>
                                                        <w:bottom w:val="none" w:sz="0" w:space="0" w:color="auto"/>
                                                        <w:right w:val="none" w:sz="0" w:space="0" w:color="auto"/>
                                                      </w:divBdr>
                                                      <w:divsChild>
                                                        <w:div w:id="1906794311">
                                                          <w:marLeft w:val="0"/>
                                                          <w:marRight w:val="0"/>
                                                          <w:marTop w:val="0"/>
                                                          <w:marBottom w:val="0"/>
                                                          <w:divBdr>
                                                            <w:top w:val="none" w:sz="0" w:space="0" w:color="auto"/>
                                                            <w:left w:val="none" w:sz="0" w:space="0" w:color="auto"/>
                                                            <w:bottom w:val="none" w:sz="0" w:space="0" w:color="auto"/>
                                                            <w:right w:val="none" w:sz="0" w:space="0" w:color="auto"/>
                                                          </w:divBdr>
                                                        </w:div>
                                                        <w:div w:id="9757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2532">
                                                  <w:marLeft w:val="0"/>
                                                  <w:marRight w:val="0"/>
                                                  <w:marTop w:val="0"/>
                                                  <w:marBottom w:val="0"/>
                                                  <w:divBdr>
                                                    <w:top w:val="none" w:sz="0" w:space="0" w:color="auto"/>
                                                    <w:left w:val="none" w:sz="0" w:space="0" w:color="auto"/>
                                                    <w:bottom w:val="none" w:sz="0" w:space="0" w:color="auto"/>
                                                    <w:right w:val="none" w:sz="0" w:space="0" w:color="auto"/>
                                                  </w:divBdr>
                                                  <w:divsChild>
                                                    <w:div w:id="669217766">
                                                      <w:marLeft w:val="0"/>
                                                      <w:marRight w:val="0"/>
                                                      <w:marTop w:val="0"/>
                                                      <w:marBottom w:val="0"/>
                                                      <w:divBdr>
                                                        <w:top w:val="none" w:sz="0" w:space="0" w:color="auto"/>
                                                        <w:left w:val="none" w:sz="0" w:space="0" w:color="auto"/>
                                                        <w:bottom w:val="none" w:sz="0" w:space="0" w:color="auto"/>
                                                        <w:right w:val="none" w:sz="0" w:space="0" w:color="auto"/>
                                                      </w:divBdr>
                                                      <w:divsChild>
                                                        <w:div w:id="374160236">
                                                          <w:marLeft w:val="0"/>
                                                          <w:marRight w:val="0"/>
                                                          <w:marTop w:val="0"/>
                                                          <w:marBottom w:val="0"/>
                                                          <w:divBdr>
                                                            <w:top w:val="none" w:sz="0" w:space="0" w:color="auto"/>
                                                            <w:left w:val="none" w:sz="0" w:space="0" w:color="auto"/>
                                                            <w:bottom w:val="none" w:sz="0" w:space="0" w:color="auto"/>
                                                            <w:right w:val="none" w:sz="0" w:space="0" w:color="auto"/>
                                                          </w:divBdr>
                                                          <w:divsChild>
                                                            <w:div w:id="15367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627407">
      <w:bodyDiv w:val="1"/>
      <w:marLeft w:val="0"/>
      <w:marRight w:val="0"/>
      <w:marTop w:val="0"/>
      <w:marBottom w:val="0"/>
      <w:divBdr>
        <w:top w:val="none" w:sz="0" w:space="0" w:color="auto"/>
        <w:left w:val="none" w:sz="0" w:space="0" w:color="auto"/>
        <w:bottom w:val="none" w:sz="0" w:space="0" w:color="auto"/>
        <w:right w:val="none" w:sz="0" w:space="0" w:color="auto"/>
      </w:divBdr>
    </w:div>
    <w:div w:id="918174119">
      <w:bodyDiv w:val="1"/>
      <w:marLeft w:val="0"/>
      <w:marRight w:val="0"/>
      <w:marTop w:val="0"/>
      <w:marBottom w:val="0"/>
      <w:divBdr>
        <w:top w:val="none" w:sz="0" w:space="0" w:color="auto"/>
        <w:left w:val="none" w:sz="0" w:space="0" w:color="auto"/>
        <w:bottom w:val="none" w:sz="0" w:space="0" w:color="auto"/>
        <w:right w:val="none" w:sz="0" w:space="0" w:color="auto"/>
      </w:divBdr>
    </w:div>
    <w:div w:id="927932965">
      <w:bodyDiv w:val="1"/>
      <w:marLeft w:val="0"/>
      <w:marRight w:val="0"/>
      <w:marTop w:val="0"/>
      <w:marBottom w:val="0"/>
      <w:divBdr>
        <w:top w:val="none" w:sz="0" w:space="0" w:color="auto"/>
        <w:left w:val="none" w:sz="0" w:space="0" w:color="auto"/>
        <w:bottom w:val="none" w:sz="0" w:space="0" w:color="auto"/>
        <w:right w:val="none" w:sz="0" w:space="0" w:color="auto"/>
      </w:divBdr>
    </w:div>
    <w:div w:id="933054244">
      <w:bodyDiv w:val="1"/>
      <w:marLeft w:val="0"/>
      <w:marRight w:val="0"/>
      <w:marTop w:val="0"/>
      <w:marBottom w:val="0"/>
      <w:divBdr>
        <w:top w:val="none" w:sz="0" w:space="0" w:color="auto"/>
        <w:left w:val="none" w:sz="0" w:space="0" w:color="auto"/>
        <w:bottom w:val="none" w:sz="0" w:space="0" w:color="auto"/>
        <w:right w:val="none" w:sz="0" w:space="0" w:color="auto"/>
      </w:divBdr>
    </w:div>
    <w:div w:id="944574527">
      <w:bodyDiv w:val="1"/>
      <w:marLeft w:val="0"/>
      <w:marRight w:val="0"/>
      <w:marTop w:val="0"/>
      <w:marBottom w:val="0"/>
      <w:divBdr>
        <w:top w:val="none" w:sz="0" w:space="0" w:color="auto"/>
        <w:left w:val="none" w:sz="0" w:space="0" w:color="auto"/>
        <w:bottom w:val="none" w:sz="0" w:space="0" w:color="auto"/>
        <w:right w:val="none" w:sz="0" w:space="0" w:color="auto"/>
      </w:divBdr>
    </w:div>
    <w:div w:id="946547438">
      <w:bodyDiv w:val="1"/>
      <w:marLeft w:val="0"/>
      <w:marRight w:val="0"/>
      <w:marTop w:val="0"/>
      <w:marBottom w:val="0"/>
      <w:divBdr>
        <w:top w:val="none" w:sz="0" w:space="0" w:color="auto"/>
        <w:left w:val="none" w:sz="0" w:space="0" w:color="auto"/>
        <w:bottom w:val="none" w:sz="0" w:space="0" w:color="auto"/>
        <w:right w:val="none" w:sz="0" w:space="0" w:color="auto"/>
      </w:divBdr>
    </w:div>
    <w:div w:id="946931111">
      <w:bodyDiv w:val="1"/>
      <w:marLeft w:val="0"/>
      <w:marRight w:val="0"/>
      <w:marTop w:val="0"/>
      <w:marBottom w:val="0"/>
      <w:divBdr>
        <w:top w:val="none" w:sz="0" w:space="0" w:color="auto"/>
        <w:left w:val="none" w:sz="0" w:space="0" w:color="auto"/>
        <w:bottom w:val="none" w:sz="0" w:space="0" w:color="auto"/>
        <w:right w:val="none" w:sz="0" w:space="0" w:color="auto"/>
      </w:divBdr>
    </w:div>
    <w:div w:id="952129805">
      <w:bodyDiv w:val="1"/>
      <w:marLeft w:val="0"/>
      <w:marRight w:val="0"/>
      <w:marTop w:val="0"/>
      <w:marBottom w:val="0"/>
      <w:divBdr>
        <w:top w:val="none" w:sz="0" w:space="0" w:color="auto"/>
        <w:left w:val="none" w:sz="0" w:space="0" w:color="auto"/>
        <w:bottom w:val="none" w:sz="0" w:space="0" w:color="auto"/>
        <w:right w:val="none" w:sz="0" w:space="0" w:color="auto"/>
      </w:divBdr>
    </w:div>
    <w:div w:id="953752611">
      <w:bodyDiv w:val="1"/>
      <w:marLeft w:val="0"/>
      <w:marRight w:val="0"/>
      <w:marTop w:val="0"/>
      <w:marBottom w:val="0"/>
      <w:divBdr>
        <w:top w:val="none" w:sz="0" w:space="0" w:color="auto"/>
        <w:left w:val="none" w:sz="0" w:space="0" w:color="auto"/>
        <w:bottom w:val="none" w:sz="0" w:space="0" w:color="auto"/>
        <w:right w:val="none" w:sz="0" w:space="0" w:color="auto"/>
      </w:divBdr>
    </w:div>
    <w:div w:id="957376027">
      <w:bodyDiv w:val="1"/>
      <w:marLeft w:val="0"/>
      <w:marRight w:val="0"/>
      <w:marTop w:val="0"/>
      <w:marBottom w:val="0"/>
      <w:divBdr>
        <w:top w:val="none" w:sz="0" w:space="0" w:color="auto"/>
        <w:left w:val="none" w:sz="0" w:space="0" w:color="auto"/>
        <w:bottom w:val="none" w:sz="0" w:space="0" w:color="auto"/>
        <w:right w:val="none" w:sz="0" w:space="0" w:color="auto"/>
      </w:divBdr>
    </w:div>
    <w:div w:id="960958681">
      <w:bodyDiv w:val="1"/>
      <w:marLeft w:val="0"/>
      <w:marRight w:val="0"/>
      <w:marTop w:val="0"/>
      <w:marBottom w:val="0"/>
      <w:divBdr>
        <w:top w:val="none" w:sz="0" w:space="0" w:color="auto"/>
        <w:left w:val="none" w:sz="0" w:space="0" w:color="auto"/>
        <w:bottom w:val="none" w:sz="0" w:space="0" w:color="auto"/>
        <w:right w:val="none" w:sz="0" w:space="0" w:color="auto"/>
      </w:divBdr>
      <w:divsChild>
        <w:div w:id="1367023483">
          <w:marLeft w:val="0"/>
          <w:marRight w:val="0"/>
          <w:marTop w:val="0"/>
          <w:marBottom w:val="0"/>
          <w:divBdr>
            <w:top w:val="none" w:sz="0" w:space="0" w:color="auto"/>
            <w:left w:val="none" w:sz="0" w:space="0" w:color="auto"/>
            <w:bottom w:val="none" w:sz="0" w:space="0" w:color="auto"/>
            <w:right w:val="none" w:sz="0" w:space="0" w:color="auto"/>
          </w:divBdr>
          <w:divsChild>
            <w:div w:id="1467432609">
              <w:marLeft w:val="0"/>
              <w:marRight w:val="0"/>
              <w:marTop w:val="0"/>
              <w:marBottom w:val="0"/>
              <w:divBdr>
                <w:top w:val="none" w:sz="0" w:space="0" w:color="auto"/>
                <w:left w:val="none" w:sz="0" w:space="0" w:color="auto"/>
                <w:bottom w:val="none" w:sz="0" w:space="0" w:color="auto"/>
                <w:right w:val="none" w:sz="0" w:space="0" w:color="auto"/>
              </w:divBdr>
              <w:divsChild>
                <w:div w:id="970481216">
                  <w:marLeft w:val="0"/>
                  <w:marRight w:val="0"/>
                  <w:marTop w:val="0"/>
                  <w:marBottom w:val="0"/>
                  <w:divBdr>
                    <w:top w:val="none" w:sz="0" w:space="0" w:color="auto"/>
                    <w:left w:val="none" w:sz="0" w:space="0" w:color="auto"/>
                    <w:bottom w:val="none" w:sz="0" w:space="0" w:color="auto"/>
                    <w:right w:val="none" w:sz="0" w:space="0" w:color="auto"/>
                  </w:divBdr>
                  <w:divsChild>
                    <w:div w:id="1101225552">
                      <w:marLeft w:val="0"/>
                      <w:marRight w:val="0"/>
                      <w:marTop w:val="0"/>
                      <w:marBottom w:val="0"/>
                      <w:divBdr>
                        <w:top w:val="none" w:sz="0" w:space="0" w:color="auto"/>
                        <w:left w:val="none" w:sz="0" w:space="0" w:color="auto"/>
                        <w:bottom w:val="none" w:sz="0" w:space="0" w:color="auto"/>
                        <w:right w:val="none" w:sz="0" w:space="0" w:color="auto"/>
                      </w:divBdr>
                      <w:divsChild>
                        <w:div w:id="267466624">
                          <w:marLeft w:val="0"/>
                          <w:marRight w:val="0"/>
                          <w:marTop w:val="0"/>
                          <w:marBottom w:val="0"/>
                          <w:divBdr>
                            <w:top w:val="none" w:sz="0" w:space="0" w:color="auto"/>
                            <w:left w:val="none" w:sz="0" w:space="0" w:color="auto"/>
                            <w:bottom w:val="none" w:sz="0" w:space="0" w:color="auto"/>
                            <w:right w:val="none" w:sz="0" w:space="0" w:color="auto"/>
                          </w:divBdr>
                          <w:divsChild>
                            <w:div w:id="144858959">
                              <w:marLeft w:val="0"/>
                              <w:marRight w:val="0"/>
                              <w:marTop w:val="0"/>
                              <w:marBottom w:val="0"/>
                              <w:divBdr>
                                <w:top w:val="none" w:sz="0" w:space="0" w:color="auto"/>
                                <w:left w:val="none" w:sz="0" w:space="0" w:color="auto"/>
                                <w:bottom w:val="none" w:sz="0" w:space="0" w:color="auto"/>
                                <w:right w:val="none" w:sz="0" w:space="0" w:color="auto"/>
                              </w:divBdr>
                              <w:divsChild>
                                <w:div w:id="1898659761">
                                  <w:marLeft w:val="0"/>
                                  <w:marRight w:val="0"/>
                                  <w:marTop w:val="0"/>
                                  <w:marBottom w:val="0"/>
                                  <w:divBdr>
                                    <w:top w:val="none" w:sz="0" w:space="0" w:color="auto"/>
                                    <w:left w:val="none" w:sz="0" w:space="0" w:color="auto"/>
                                    <w:bottom w:val="none" w:sz="0" w:space="0" w:color="auto"/>
                                    <w:right w:val="none" w:sz="0" w:space="0" w:color="auto"/>
                                  </w:divBdr>
                                  <w:divsChild>
                                    <w:div w:id="306059148">
                                      <w:marLeft w:val="0"/>
                                      <w:marRight w:val="0"/>
                                      <w:marTop w:val="0"/>
                                      <w:marBottom w:val="0"/>
                                      <w:divBdr>
                                        <w:top w:val="none" w:sz="0" w:space="0" w:color="auto"/>
                                        <w:left w:val="none" w:sz="0" w:space="0" w:color="auto"/>
                                        <w:bottom w:val="none" w:sz="0" w:space="0" w:color="auto"/>
                                        <w:right w:val="none" w:sz="0" w:space="0" w:color="auto"/>
                                      </w:divBdr>
                                      <w:divsChild>
                                        <w:div w:id="1007902800">
                                          <w:marLeft w:val="0"/>
                                          <w:marRight w:val="0"/>
                                          <w:marTop w:val="0"/>
                                          <w:marBottom w:val="0"/>
                                          <w:divBdr>
                                            <w:top w:val="none" w:sz="0" w:space="0" w:color="auto"/>
                                            <w:left w:val="none" w:sz="0" w:space="0" w:color="auto"/>
                                            <w:bottom w:val="none" w:sz="0" w:space="0" w:color="auto"/>
                                            <w:right w:val="none" w:sz="0" w:space="0" w:color="auto"/>
                                          </w:divBdr>
                                          <w:divsChild>
                                            <w:div w:id="1485900343">
                                              <w:marLeft w:val="0"/>
                                              <w:marRight w:val="0"/>
                                              <w:marTop w:val="0"/>
                                              <w:marBottom w:val="0"/>
                                              <w:divBdr>
                                                <w:top w:val="none" w:sz="0" w:space="0" w:color="auto"/>
                                                <w:left w:val="none" w:sz="0" w:space="0" w:color="auto"/>
                                                <w:bottom w:val="none" w:sz="0" w:space="0" w:color="auto"/>
                                                <w:right w:val="none" w:sz="0" w:space="0" w:color="auto"/>
                                              </w:divBdr>
                                              <w:divsChild>
                                                <w:div w:id="224951420">
                                                  <w:marLeft w:val="0"/>
                                                  <w:marRight w:val="0"/>
                                                  <w:marTop w:val="0"/>
                                                  <w:marBottom w:val="0"/>
                                                  <w:divBdr>
                                                    <w:top w:val="none" w:sz="0" w:space="0" w:color="auto"/>
                                                    <w:left w:val="none" w:sz="0" w:space="0" w:color="auto"/>
                                                    <w:bottom w:val="single" w:sz="6" w:space="0" w:color="DADCE0"/>
                                                    <w:right w:val="none" w:sz="0" w:space="0" w:color="auto"/>
                                                  </w:divBdr>
                                                  <w:divsChild>
                                                    <w:div w:id="1912496692">
                                                      <w:marLeft w:val="0"/>
                                                      <w:marRight w:val="0"/>
                                                      <w:marTop w:val="0"/>
                                                      <w:marBottom w:val="0"/>
                                                      <w:divBdr>
                                                        <w:top w:val="none" w:sz="0" w:space="0" w:color="auto"/>
                                                        <w:left w:val="none" w:sz="0" w:space="0" w:color="auto"/>
                                                        <w:bottom w:val="none" w:sz="0" w:space="0" w:color="auto"/>
                                                        <w:right w:val="none" w:sz="0" w:space="0" w:color="auto"/>
                                                      </w:divBdr>
                                                      <w:divsChild>
                                                        <w:div w:id="1909461255">
                                                          <w:marLeft w:val="0"/>
                                                          <w:marRight w:val="0"/>
                                                          <w:marTop w:val="0"/>
                                                          <w:marBottom w:val="0"/>
                                                          <w:divBdr>
                                                            <w:top w:val="none" w:sz="0" w:space="0" w:color="auto"/>
                                                            <w:left w:val="none" w:sz="0" w:space="0" w:color="auto"/>
                                                            <w:bottom w:val="none" w:sz="0" w:space="0" w:color="auto"/>
                                                            <w:right w:val="none" w:sz="0" w:space="0" w:color="auto"/>
                                                          </w:divBdr>
                                                        </w:div>
                                                        <w:div w:id="9165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4988">
                                                  <w:marLeft w:val="0"/>
                                                  <w:marRight w:val="0"/>
                                                  <w:marTop w:val="0"/>
                                                  <w:marBottom w:val="0"/>
                                                  <w:divBdr>
                                                    <w:top w:val="none" w:sz="0" w:space="0" w:color="auto"/>
                                                    <w:left w:val="none" w:sz="0" w:space="0" w:color="auto"/>
                                                    <w:bottom w:val="single" w:sz="6" w:space="0" w:color="DADCE0"/>
                                                    <w:right w:val="none" w:sz="0" w:space="0" w:color="auto"/>
                                                  </w:divBdr>
                                                  <w:divsChild>
                                                    <w:div w:id="701638815">
                                                      <w:marLeft w:val="0"/>
                                                      <w:marRight w:val="0"/>
                                                      <w:marTop w:val="0"/>
                                                      <w:marBottom w:val="0"/>
                                                      <w:divBdr>
                                                        <w:top w:val="none" w:sz="0" w:space="0" w:color="auto"/>
                                                        <w:left w:val="none" w:sz="0" w:space="0" w:color="auto"/>
                                                        <w:bottom w:val="none" w:sz="0" w:space="0" w:color="auto"/>
                                                        <w:right w:val="none" w:sz="0" w:space="0" w:color="auto"/>
                                                      </w:divBdr>
                                                      <w:divsChild>
                                                        <w:div w:id="1180584766">
                                                          <w:marLeft w:val="0"/>
                                                          <w:marRight w:val="0"/>
                                                          <w:marTop w:val="0"/>
                                                          <w:marBottom w:val="0"/>
                                                          <w:divBdr>
                                                            <w:top w:val="none" w:sz="0" w:space="0" w:color="auto"/>
                                                            <w:left w:val="none" w:sz="0" w:space="0" w:color="auto"/>
                                                            <w:bottom w:val="none" w:sz="0" w:space="0" w:color="auto"/>
                                                            <w:right w:val="none" w:sz="0" w:space="0" w:color="auto"/>
                                                          </w:divBdr>
                                                        </w:div>
                                                        <w:div w:id="4462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1868">
                                                  <w:marLeft w:val="0"/>
                                                  <w:marRight w:val="0"/>
                                                  <w:marTop w:val="0"/>
                                                  <w:marBottom w:val="0"/>
                                                  <w:divBdr>
                                                    <w:top w:val="none" w:sz="0" w:space="0" w:color="auto"/>
                                                    <w:left w:val="none" w:sz="0" w:space="0" w:color="auto"/>
                                                    <w:bottom w:val="none" w:sz="0" w:space="0" w:color="auto"/>
                                                    <w:right w:val="none" w:sz="0" w:space="0" w:color="auto"/>
                                                  </w:divBdr>
                                                  <w:divsChild>
                                                    <w:div w:id="431363245">
                                                      <w:marLeft w:val="0"/>
                                                      <w:marRight w:val="0"/>
                                                      <w:marTop w:val="0"/>
                                                      <w:marBottom w:val="0"/>
                                                      <w:divBdr>
                                                        <w:top w:val="none" w:sz="0" w:space="0" w:color="auto"/>
                                                        <w:left w:val="none" w:sz="0" w:space="0" w:color="auto"/>
                                                        <w:bottom w:val="none" w:sz="0" w:space="0" w:color="auto"/>
                                                        <w:right w:val="none" w:sz="0" w:space="0" w:color="auto"/>
                                                      </w:divBdr>
                                                      <w:divsChild>
                                                        <w:div w:id="443769876">
                                                          <w:marLeft w:val="0"/>
                                                          <w:marRight w:val="0"/>
                                                          <w:marTop w:val="0"/>
                                                          <w:marBottom w:val="0"/>
                                                          <w:divBdr>
                                                            <w:top w:val="none" w:sz="0" w:space="0" w:color="auto"/>
                                                            <w:left w:val="none" w:sz="0" w:space="0" w:color="auto"/>
                                                            <w:bottom w:val="none" w:sz="0" w:space="0" w:color="auto"/>
                                                            <w:right w:val="none" w:sz="0" w:space="0" w:color="auto"/>
                                                          </w:divBdr>
                                                        </w:div>
                                                        <w:div w:id="17683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2242">
                                                  <w:marLeft w:val="0"/>
                                                  <w:marRight w:val="0"/>
                                                  <w:marTop w:val="0"/>
                                                  <w:marBottom w:val="0"/>
                                                  <w:divBdr>
                                                    <w:top w:val="none" w:sz="0" w:space="0" w:color="auto"/>
                                                    <w:left w:val="none" w:sz="0" w:space="0" w:color="auto"/>
                                                    <w:bottom w:val="none" w:sz="0" w:space="0" w:color="auto"/>
                                                    <w:right w:val="none" w:sz="0" w:space="0" w:color="auto"/>
                                                  </w:divBdr>
                                                  <w:divsChild>
                                                    <w:div w:id="910964197">
                                                      <w:marLeft w:val="0"/>
                                                      <w:marRight w:val="0"/>
                                                      <w:marTop w:val="0"/>
                                                      <w:marBottom w:val="0"/>
                                                      <w:divBdr>
                                                        <w:top w:val="none" w:sz="0" w:space="0" w:color="auto"/>
                                                        <w:left w:val="none" w:sz="0" w:space="0" w:color="auto"/>
                                                        <w:bottom w:val="none" w:sz="0" w:space="0" w:color="auto"/>
                                                        <w:right w:val="none" w:sz="0" w:space="0" w:color="auto"/>
                                                      </w:divBdr>
                                                      <w:divsChild>
                                                        <w:div w:id="1908413593">
                                                          <w:marLeft w:val="0"/>
                                                          <w:marRight w:val="0"/>
                                                          <w:marTop w:val="0"/>
                                                          <w:marBottom w:val="0"/>
                                                          <w:divBdr>
                                                            <w:top w:val="none" w:sz="0" w:space="0" w:color="auto"/>
                                                            <w:left w:val="none" w:sz="0" w:space="0" w:color="auto"/>
                                                            <w:bottom w:val="none" w:sz="0" w:space="0" w:color="auto"/>
                                                            <w:right w:val="none" w:sz="0" w:space="0" w:color="auto"/>
                                                          </w:divBdr>
                                                          <w:divsChild>
                                                            <w:div w:id="21256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0365">
                                              <w:marLeft w:val="0"/>
                                              <w:marRight w:val="0"/>
                                              <w:marTop w:val="0"/>
                                              <w:marBottom w:val="0"/>
                                              <w:divBdr>
                                                <w:top w:val="none" w:sz="0" w:space="0" w:color="auto"/>
                                                <w:left w:val="none" w:sz="0" w:space="0" w:color="auto"/>
                                                <w:bottom w:val="none" w:sz="0" w:space="0" w:color="auto"/>
                                                <w:right w:val="none" w:sz="0" w:space="0" w:color="auto"/>
                                              </w:divBdr>
                                              <w:divsChild>
                                                <w:div w:id="607349681">
                                                  <w:marLeft w:val="0"/>
                                                  <w:marRight w:val="0"/>
                                                  <w:marTop w:val="0"/>
                                                  <w:marBottom w:val="0"/>
                                                  <w:divBdr>
                                                    <w:top w:val="none" w:sz="0" w:space="0" w:color="auto"/>
                                                    <w:left w:val="none" w:sz="0" w:space="0" w:color="auto"/>
                                                    <w:bottom w:val="single" w:sz="6" w:space="0" w:color="DADCE0"/>
                                                    <w:right w:val="none" w:sz="0" w:space="0" w:color="auto"/>
                                                  </w:divBdr>
                                                  <w:divsChild>
                                                    <w:div w:id="1650019958">
                                                      <w:marLeft w:val="0"/>
                                                      <w:marRight w:val="0"/>
                                                      <w:marTop w:val="0"/>
                                                      <w:marBottom w:val="0"/>
                                                      <w:divBdr>
                                                        <w:top w:val="none" w:sz="0" w:space="0" w:color="auto"/>
                                                        <w:left w:val="none" w:sz="0" w:space="0" w:color="auto"/>
                                                        <w:bottom w:val="none" w:sz="0" w:space="0" w:color="auto"/>
                                                        <w:right w:val="none" w:sz="0" w:space="0" w:color="auto"/>
                                                      </w:divBdr>
                                                      <w:divsChild>
                                                        <w:div w:id="1831828346">
                                                          <w:marLeft w:val="0"/>
                                                          <w:marRight w:val="0"/>
                                                          <w:marTop w:val="0"/>
                                                          <w:marBottom w:val="0"/>
                                                          <w:divBdr>
                                                            <w:top w:val="none" w:sz="0" w:space="0" w:color="auto"/>
                                                            <w:left w:val="none" w:sz="0" w:space="0" w:color="auto"/>
                                                            <w:bottom w:val="none" w:sz="0" w:space="0" w:color="auto"/>
                                                            <w:right w:val="none" w:sz="0" w:space="0" w:color="auto"/>
                                                          </w:divBdr>
                                                        </w:div>
                                                        <w:div w:id="34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2954">
                                                  <w:marLeft w:val="0"/>
                                                  <w:marRight w:val="0"/>
                                                  <w:marTop w:val="0"/>
                                                  <w:marBottom w:val="0"/>
                                                  <w:divBdr>
                                                    <w:top w:val="none" w:sz="0" w:space="0" w:color="auto"/>
                                                    <w:left w:val="none" w:sz="0" w:space="0" w:color="auto"/>
                                                    <w:bottom w:val="single" w:sz="6" w:space="0" w:color="DADCE0"/>
                                                    <w:right w:val="none" w:sz="0" w:space="0" w:color="auto"/>
                                                  </w:divBdr>
                                                  <w:divsChild>
                                                    <w:div w:id="428476903">
                                                      <w:marLeft w:val="0"/>
                                                      <w:marRight w:val="0"/>
                                                      <w:marTop w:val="0"/>
                                                      <w:marBottom w:val="0"/>
                                                      <w:divBdr>
                                                        <w:top w:val="none" w:sz="0" w:space="0" w:color="auto"/>
                                                        <w:left w:val="none" w:sz="0" w:space="0" w:color="auto"/>
                                                        <w:bottom w:val="none" w:sz="0" w:space="0" w:color="auto"/>
                                                        <w:right w:val="none" w:sz="0" w:space="0" w:color="auto"/>
                                                      </w:divBdr>
                                                      <w:divsChild>
                                                        <w:div w:id="303244333">
                                                          <w:marLeft w:val="0"/>
                                                          <w:marRight w:val="0"/>
                                                          <w:marTop w:val="0"/>
                                                          <w:marBottom w:val="0"/>
                                                          <w:divBdr>
                                                            <w:top w:val="none" w:sz="0" w:space="0" w:color="auto"/>
                                                            <w:left w:val="none" w:sz="0" w:space="0" w:color="auto"/>
                                                            <w:bottom w:val="none" w:sz="0" w:space="0" w:color="auto"/>
                                                            <w:right w:val="none" w:sz="0" w:space="0" w:color="auto"/>
                                                          </w:divBdr>
                                                        </w:div>
                                                        <w:div w:id="14668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5602">
                                                  <w:marLeft w:val="0"/>
                                                  <w:marRight w:val="0"/>
                                                  <w:marTop w:val="0"/>
                                                  <w:marBottom w:val="0"/>
                                                  <w:divBdr>
                                                    <w:top w:val="none" w:sz="0" w:space="0" w:color="auto"/>
                                                    <w:left w:val="none" w:sz="0" w:space="0" w:color="auto"/>
                                                    <w:bottom w:val="none" w:sz="0" w:space="0" w:color="auto"/>
                                                    <w:right w:val="none" w:sz="0" w:space="0" w:color="auto"/>
                                                  </w:divBdr>
                                                  <w:divsChild>
                                                    <w:div w:id="263848972">
                                                      <w:marLeft w:val="0"/>
                                                      <w:marRight w:val="0"/>
                                                      <w:marTop w:val="0"/>
                                                      <w:marBottom w:val="0"/>
                                                      <w:divBdr>
                                                        <w:top w:val="none" w:sz="0" w:space="0" w:color="auto"/>
                                                        <w:left w:val="none" w:sz="0" w:space="0" w:color="auto"/>
                                                        <w:bottom w:val="none" w:sz="0" w:space="0" w:color="auto"/>
                                                        <w:right w:val="none" w:sz="0" w:space="0" w:color="auto"/>
                                                      </w:divBdr>
                                                      <w:divsChild>
                                                        <w:div w:id="709573384">
                                                          <w:marLeft w:val="0"/>
                                                          <w:marRight w:val="0"/>
                                                          <w:marTop w:val="0"/>
                                                          <w:marBottom w:val="0"/>
                                                          <w:divBdr>
                                                            <w:top w:val="none" w:sz="0" w:space="0" w:color="auto"/>
                                                            <w:left w:val="none" w:sz="0" w:space="0" w:color="auto"/>
                                                            <w:bottom w:val="none" w:sz="0" w:space="0" w:color="auto"/>
                                                            <w:right w:val="none" w:sz="0" w:space="0" w:color="auto"/>
                                                          </w:divBdr>
                                                        </w:div>
                                                        <w:div w:id="11320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7110">
                                                  <w:marLeft w:val="0"/>
                                                  <w:marRight w:val="0"/>
                                                  <w:marTop w:val="0"/>
                                                  <w:marBottom w:val="0"/>
                                                  <w:divBdr>
                                                    <w:top w:val="none" w:sz="0" w:space="0" w:color="auto"/>
                                                    <w:left w:val="none" w:sz="0" w:space="0" w:color="auto"/>
                                                    <w:bottom w:val="none" w:sz="0" w:space="0" w:color="auto"/>
                                                    <w:right w:val="none" w:sz="0" w:space="0" w:color="auto"/>
                                                  </w:divBdr>
                                                  <w:divsChild>
                                                    <w:div w:id="1528524394">
                                                      <w:marLeft w:val="0"/>
                                                      <w:marRight w:val="0"/>
                                                      <w:marTop w:val="0"/>
                                                      <w:marBottom w:val="0"/>
                                                      <w:divBdr>
                                                        <w:top w:val="none" w:sz="0" w:space="0" w:color="auto"/>
                                                        <w:left w:val="none" w:sz="0" w:space="0" w:color="auto"/>
                                                        <w:bottom w:val="none" w:sz="0" w:space="0" w:color="auto"/>
                                                        <w:right w:val="none" w:sz="0" w:space="0" w:color="auto"/>
                                                      </w:divBdr>
                                                      <w:divsChild>
                                                        <w:div w:id="1560439010">
                                                          <w:marLeft w:val="0"/>
                                                          <w:marRight w:val="0"/>
                                                          <w:marTop w:val="0"/>
                                                          <w:marBottom w:val="0"/>
                                                          <w:divBdr>
                                                            <w:top w:val="none" w:sz="0" w:space="0" w:color="auto"/>
                                                            <w:left w:val="none" w:sz="0" w:space="0" w:color="auto"/>
                                                            <w:bottom w:val="none" w:sz="0" w:space="0" w:color="auto"/>
                                                            <w:right w:val="none" w:sz="0" w:space="0" w:color="auto"/>
                                                          </w:divBdr>
                                                          <w:divsChild>
                                                            <w:div w:id="17574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1164">
                                              <w:marLeft w:val="0"/>
                                              <w:marRight w:val="0"/>
                                              <w:marTop w:val="0"/>
                                              <w:marBottom w:val="0"/>
                                              <w:divBdr>
                                                <w:top w:val="none" w:sz="0" w:space="0" w:color="auto"/>
                                                <w:left w:val="none" w:sz="0" w:space="0" w:color="auto"/>
                                                <w:bottom w:val="none" w:sz="0" w:space="0" w:color="auto"/>
                                                <w:right w:val="none" w:sz="0" w:space="0" w:color="auto"/>
                                              </w:divBdr>
                                              <w:divsChild>
                                                <w:div w:id="1273635277">
                                                  <w:marLeft w:val="0"/>
                                                  <w:marRight w:val="0"/>
                                                  <w:marTop w:val="0"/>
                                                  <w:marBottom w:val="0"/>
                                                  <w:divBdr>
                                                    <w:top w:val="none" w:sz="0" w:space="0" w:color="auto"/>
                                                    <w:left w:val="none" w:sz="0" w:space="0" w:color="auto"/>
                                                    <w:bottom w:val="single" w:sz="6" w:space="0" w:color="DADCE0"/>
                                                    <w:right w:val="none" w:sz="0" w:space="0" w:color="auto"/>
                                                  </w:divBdr>
                                                  <w:divsChild>
                                                    <w:div w:id="2096245274">
                                                      <w:marLeft w:val="0"/>
                                                      <w:marRight w:val="0"/>
                                                      <w:marTop w:val="0"/>
                                                      <w:marBottom w:val="0"/>
                                                      <w:divBdr>
                                                        <w:top w:val="none" w:sz="0" w:space="0" w:color="auto"/>
                                                        <w:left w:val="none" w:sz="0" w:space="0" w:color="auto"/>
                                                        <w:bottom w:val="none" w:sz="0" w:space="0" w:color="auto"/>
                                                        <w:right w:val="none" w:sz="0" w:space="0" w:color="auto"/>
                                                      </w:divBdr>
                                                      <w:divsChild>
                                                        <w:div w:id="1918325883">
                                                          <w:marLeft w:val="0"/>
                                                          <w:marRight w:val="0"/>
                                                          <w:marTop w:val="0"/>
                                                          <w:marBottom w:val="0"/>
                                                          <w:divBdr>
                                                            <w:top w:val="none" w:sz="0" w:space="0" w:color="auto"/>
                                                            <w:left w:val="none" w:sz="0" w:space="0" w:color="auto"/>
                                                            <w:bottom w:val="none" w:sz="0" w:space="0" w:color="auto"/>
                                                            <w:right w:val="none" w:sz="0" w:space="0" w:color="auto"/>
                                                          </w:divBdr>
                                                        </w:div>
                                                        <w:div w:id="340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2398">
                                                  <w:marLeft w:val="0"/>
                                                  <w:marRight w:val="0"/>
                                                  <w:marTop w:val="0"/>
                                                  <w:marBottom w:val="0"/>
                                                  <w:divBdr>
                                                    <w:top w:val="none" w:sz="0" w:space="0" w:color="auto"/>
                                                    <w:left w:val="none" w:sz="0" w:space="0" w:color="auto"/>
                                                    <w:bottom w:val="single" w:sz="6" w:space="0" w:color="DADCE0"/>
                                                    <w:right w:val="none" w:sz="0" w:space="0" w:color="auto"/>
                                                  </w:divBdr>
                                                  <w:divsChild>
                                                    <w:div w:id="1301154963">
                                                      <w:marLeft w:val="0"/>
                                                      <w:marRight w:val="0"/>
                                                      <w:marTop w:val="0"/>
                                                      <w:marBottom w:val="0"/>
                                                      <w:divBdr>
                                                        <w:top w:val="none" w:sz="0" w:space="0" w:color="auto"/>
                                                        <w:left w:val="none" w:sz="0" w:space="0" w:color="auto"/>
                                                        <w:bottom w:val="none" w:sz="0" w:space="0" w:color="auto"/>
                                                        <w:right w:val="none" w:sz="0" w:space="0" w:color="auto"/>
                                                      </w:divBdr>
                                                      <w:divsChild>
                                                        <w:div w:id="1206261811">
                                                          <w:marLeft w:val="0"/>
                                                          <w:marRight w:val="0"/>
                                                          <w:marTop w:val="0"/>
                                                          <w:marBottom w:val="0"/>
                                                          <w:divBdr>
                                                            <w:top w:val="none" w:sz="0" w:space="0" w:color="auto"/>
                                                            <w:left w:val="none" w:sz="0" w:space="0" w:color="auto"/>
                                                            <w:bottom w:val="none" w:sz="0" w:space="0" w:color="auto"/>
                                                            <w:right w:val="none" w:sz="0" w:space="0" w:color="auto"/>
                                                          </w:divBdr>
                                                        </w:div>
                                                        <w:div w:id="18287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023">
                                                  <w:marLeft w:val="0"/>
                                                  <w:marRight w:val="0"/>
                                                  <w:marTop w:val="0"/>
                                                  <w:marBottom w:val="0"/>
                                                  <w:divBdr>
                                                    <w:top w:val="none" w:sz="0" w:space="0" w:color="auto"/>
                                                    <w:left w:val="none" w:sz="0" w:space="0" w:color="auto"/>
                                                    <w:bottom w:val="none" w:sz="0" w:space="0" w:color="auto"/>
                                                    <w:right w:val="none" w:sz="0" w:space="0" w:color="auto"/>
                                                  </w:divBdr>
                                                  <w:divsChild>
                                                    <w:div w:id="1370183453">
                                                      <w:marLeft w:val="0"/>
                                                      <w:marRight w:val="0"/>
                                                      <w:marTop w:val="0"/>
                                                      <w:marBottom w:val="0"/>
                                                      <w:divBdr>
                                                        <w:top w:val="none" w:sz="0" w:space="0" w:color="auto"/>
                                                        <w:left w:val="none" w:sz="0" w:space="0" w:color="auto"/>
                                                        <w:bottom w:val="none" w:sz="0" w:space="0" w:color="auto"/>
                                                        <w:right w:val="none" w:sz="0" w:space="0" w:color="auto"/>
                                                      </w:divBdr>
                                                      <w:divsChild>
                                                        <w:div w:id="827599923">
                                                          <w:marLeft w:val="0"/>
                                                          <w:marRight w:val="0"/>
                                                          <w:marTop w:val="0"/>
                                                          <w:marBottom w:val="0"/>
                                                          <w:divBdr>
                                                            <w:top w:val="none" w:sz="0" w:space="0" w:color="auto"/>
                                                            <w:left w:val="none" w:sz="0" w:space="0" w:color="auto"/>
                                                            <w:bottom w:val="none" w:sz="0" w:space="0" w:color="auto"/>
                                                            <w:right w:val="none" w:sz="0" w:space="0" w:color="auto"/>
                                                          </w:divBdr>
                                                        </w:div>
                                                        <w:div w:id="8181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1868">
                                                  <w:marLeft w:val="0"/>
                                                  <w:marRight w:val="0"/>
                                                  <w:marTop w:val="0"/>
                                                  <w:marBottom w:val="0"/>
                                                  <w:divBdr>
                                                    <w:top w:val="none" w:sz="0" w:space="0" w:color="auto"/>
                                                    <w:left w:val="none" w:sz="0" w:space="0" w:color="auto"/>
                                                    <w:bottom w:val="none" w:sz="0" w:space="0" w:color="auto"/>
                                                    <w:right w:val="none" w:sz="0" w:space="0" w:color="auto"/>
                                                  </w:divBdr>
                                                  <w:divsChild>
                                                    <w:div w:id="1855804805">
                                                      <w:marLeft w:val="0"/>
                                                      <w:marRight w:val="0"/>
                                                      <w:marTop w:val="0"/>
                                                      <w:marBottom w:val="0"/>
                                                      <w:divBdr>
                                                        <w:top w:val="none" w:sz="0" w:space="0" w:color="auto"/>
                                                        <w:left w:val="none" w:sz="0" w:space="0" w:color="auto"/>
                                                        <w:bottom w:val="none" w:sz="0" w:space="0" w:color="auto"/>
                                                        <w:right w:val="none" w:sz="0" w:space="0" w:color="auto"/>
                                                      </w:divBdr>
                                                      <w:divsChild>
                                                        <w:div w:id="1313367120">
                                                          <w:marLeft w:val="0"/>
                                                          <w:marRight w:val="0"/>
                                                          <w:marTop w:val="0"/>
                                                          <w:marBottom w:val="0"/>
                                                          <w:divBdr>
                                                            <w:top w:val="none" w:sz="0" w:space="0" w:color="auto"/>
                                                            <w:left w:val="none" w:sz="0" w:space="0" w:color="auto"/>
                                                            <w:bottom w:val="none" w:sz="0" w:space="0" w:color="auto"/>
                                                            <w:right w:val="none" w:sz="0" w:space="0" w:color="auto"/>
                                                          </w:divBdr>
                                                          <w:divsChild>
                                                            <w:div w:id="12689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508408">
      <w:bodyDiv w:val="1"/>
      <w:marLeft w:val="0"/>
      <w:marRight w:val="0"/>
      <w:marTop w:val="0"/>
      <w:marBottom w:val="0"/>
      <w:divBdr>
        <w:top w:val="none" w:sz="0" w:space="0" w:color="auto"/>
        <w:left w:val="none" w:sz="0" w:space="0" w:color="auto"/>
        <w:bottom w:val="none" w:sz="0" w:space="0" w:color="auto"/>
        <w:right w:val="none" w:sz="0" w:space="0" w:color="auto"/>
      </w:divBdr>
      <w:divsChild>
        <w:div w:id="31852823">
          <w:marLeft w:val="0"/>
          <w:marRight w:val="0"/>
          <w:marTop w:val="0"/>
          <w:marBottom w:val="0"/>
          <w:divBdr>
            <w:top w:val="none" w:sz="0" w:space="0" w:color="auto"/>
            <w:left w:val="none" w:sz="0" w:space="0" w:color="auto"/>
            <w:bottom w:val="none" w:sz="0" w:space="0" w:color="auto"/>
            <w:right w:val="none" w:sz="0" w:space="0" w:color="auto"/>
          </w:divBdr>
          <w:divsChild>
            <w:div w:id="1983073699">
              <w:marLeft w:val="0"/>
              <w:marRight w:val="0"/>
              <w:marTop w:val="0"/>
              <w:marBottom w:val="0"/>
              <w:divBdr>
                <w:top w:val="none" w:sz="0" w:space="0" w:color="auto"/>
                <w:left w:val="none" w:sz="0" w:space="0" w:color="auto"/>
                <w:bottom w:val="none" w:sz="0" w:space="0" w:color="auto"/>
                <w:right w:val="none" w:sz="0" w:space="0" w:color="auto"/>
              </w:divBdr>
              <w:divsChild>
                <w:div w:id="1292521430">
                  <w:marLeft w:val="0"/>
                  <w:marRight w:val="0"/>
                  <w:marTop w:val="0"/>
                  <w:marBottom w:val="0"/>
                  <w:divBdr>
                    <w:top w:val="none" w:sz="0" w:space="0" w:color="auto"/>
                    <w:left w:val="none" w:sz="0" w:space="0" w:color="auto"/>
                    <w:bottom w:val="none" w:sz="0" w:space="0" w:color="auto"/>
                    <w:right w:val="none" w:sz="0" w:space="0" w:color="auto"/>
                  </w:divBdr>
                  <w:divsChild>
                    <w:div w:id="1189757431">
                      <w:marLeft w:val="0"/>
                      <w:marRight w:val="0"/>
                      <w:marTop w:val="0"/>
                      <w:marBottom w:val="0"/>
                      <w:divBdr>
                        <w:top w:val="none" w:sz="0" w:space="0" w:color="auto"/>
                        <w:left w:val="none" w:sz="0" w:space="0" w:color="auto"/>
                        <w:bottom w:val="none" w:sz="0" w:space="0" w:color="auto"/>
                        <w:right w:val="none" w:sz="0" w:space="0" w:color="auto"/>
                      </w:divBdr>
                      <w:divsChild>
                        <w:div w:id="56437054">
                          <w:marLeft w:val="0"/>
                          <w:marRight w:val="0"/>
                          <w:marTop w:val="0"/>
                          <w:marBottom w:val="0"/>
                          <w:divBdr>
                            <w:top w:val="none" w:sz="0" w:space="0" w:color="auto"/>
                            <w:left w:val="none" w:sz="0" w:space="0" w:color="auto"/>
                            <w:bottom w:val="none" w:sz="0" w:space="0" w:color="auto"/>
                            <w:right w:val="none" w:sz="0" w:space="0" w:color="auto"/>
                          </w:divBdr>
                          <w:divsChild>
                            <w:div w:id="381949607">
                              <w:marLeft w:val="0"/>
                              <w:marRight w:val="0"/>
                              <w:marTop w:val="0"/>
                              <w:marBottom w:val="0"/>
                              <w:divBdr>
                                <w:top w:val="none" w:sz="0" w:space="0" w:color="auto"/>
                                <w:left w:val="none" w:sz="0" w:space="0" w:color="auto"/>
                                <w:bottom w:val="none" w:sz="0" w:space="0" w:color="auto"/>
                                <w:right w:val="none" w:sz="0" w:space="0" w:color="auto"/>
                              </w:divBdr>
                              <w:divsChild>
                                <w:div w:id="1005478009">
                                  <w:marLeft w:val="0"/>
                                  <w:marRight w:val="0"/>
                                  <w:marTop w:val="0"/>
                                  <w:marBottom w:val="0"/>
                                  <w:divBdr>
                                    <w:top w:val="none" w:sz="0" w:space="0" w:color="auto"/>
                                    <w:left w:val="none" w:sz="0" w:space="0" w:color="auto"/>
                                    <w:bottom w:val="none" w:sz="0" w:space="0" w:color="auto"/>
                                    <w:right w:val="none" w:sz="0" w:space="0" w:color="auto"/>
                                  </w:divBdr>
                                  <w:divsChild>
                                    <w:div w:id="986469937">
                                      <w:marLeft w:val="0"/>
                                      <w:marRight w:val="0"/>
                                      <w:marTop w:val="0"/>
                                      <w:marBottom w:val="0"/>
                                      <w:divBdr>
                                        <w:top w:val="none" w:sz="0" w:space="0" w:color="auto"/>
                                        <w:left w:val="none" w:sz="0" w:space="0" w:color="auto"/>
                                        <w:bottom w:val="none" w:sz="0" w:space="0" w:color="auto"/>
                                        <w:right w:val="none" w:sz="0" w:space="0" w:color="auto"/>
                                      </w:divBdr>
                                      <w:divsChild>
                                        <w:div w:id="1170484749">
                                          <w:marLeft w:val="0"/>
                                          <w:marRight w:val="0"/>
                                          <w:marTop w:val="0"/>
                                          <w:marBottom w:val="0"/>
                                          <w:divBdr>
                                            <w:top w:val="none" w:sz="0" w:space="0" w:color="auto"/>
                                            <w:left w:val="none" w:sz="0" w:space="0" w:color="auto"/>
                                            <w:bottom w:val="none" w:sz="0" w:space="0" w:color="auto"/>
                                            <w:right w:val="none" w:sz="0" w:space="0" w:color="auto"/>
                                          </w:divBdr>
                                          <w:divsChild>
                                            <w:div w:id="410153006">
                                              <w:marLeft w:val="0"/>
                                              <w:marRight w:val="0"/>
                                              <w:marTop w:val="0"/>
                                              <w:marBottom w:val="0"/>
                                              <w:divBdr>
                                                <w:top w:val="none" w:sz="0" w:space="0" w:color="auto"/>
                                                <w:left w:val="none" w:sz="0" w:space="0" w:color="auto"/>
                                                <w:bottom w:val="none" w:sz="0" w:space="0" w:color="auto"/>
                                                <w:right w:val="none" w:sz="0" w:space="0" w:color="auto"/>
                                              </w:divBdr>
                                              <w:divsChild>
                                                <w:div w:id="973293800">
                                                  <w:marLeft w:val="0"/>
                                                  <w:marRight w:val="0"/>
                                                  <w:marTop w:val="0"/>
                                                  <w:marBottom w:val="0"/>
                                                  <w:divBdr>
                                                    <w:top w:val="none" w:sz="0" w:space="0" w:color="auto"/>
                                                    <w:left w:val="none" w:sz="0" w:space="0" w:color="auto"/>
                                                    <w:bottom w:val="single" w:sz="6" w:space="0" w:color="DADCE0"/>
                                                    <w:right w:val="none" w:sz="0" w:space="0" w:color="auto"/>
                                                  </w:divBdr>
                                                  <w:divsChild>
                                                    <w:div w:id="1040474544">
                                                      <w:marLeft w:val="0"/>
                                                      <w:marRight w:val="0"/>
                                                      <w:marTop w:val="0"/>
                                                      <w:marBottom w:val="0"/>
                                                      <w:divBdr>
                                                        <w:top w:val="none" w:sz="0" w:space="0" w:color="auto"/>
                                                        <w:left w:val="none" w:sz="0" w:space="0" w:color="auto"/>
                                                        <w:bottom w:val="none" w:sz="0" w:space="0" w:color="auto"/>
                                                        <w:right w:val="none" w:sz="0" w:space="0" w:color="auto"/>
                                                      </w:divBdr>
                                                      <w:divsChild>
                                                        <w:div w:id="495731338">
                                                          <w:marLeft w:val="0"/>
                                                          <w:marRight w:val="0"/>
                                                          <w:marTop w:val="0"/>
                                                          <w:marBottom w:val="0"/>
                                                          <w:divBdr>
                                                            <w:top w:val="none" w:sz="0" w:space="0" w:color="auto"/>
                                                            <w:left w:val="none" w:sz="0" w:space="0" w:color="auto"/>
                                                            <w:bottom w:val="none" w:sz="0" w:space="0" w:color="auto"/>
                                                            <w:right w:val="none" w:sz="0" w:space="0" w:color="auto"/>
                                                          </w:divBdr>
                                                        </w:div>
                                                        <w:div w:id="8201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8849">
                                                  <w:marLeft w:val="0"/>
                                                  <w:marRight w:val="0"/>
                                                  <w:marTop w:val="0"/>
                                                  <w:marBottom w:val="0"/>
                                                  <w:divBdr>
                                                    <w:top w:val="none" w:sz="0" w:space="0" w:color="auto"/>
                                                    <w:left w:val="none" w:sz="0" w:space="0" w:color="auto"/>
                                                    <w:bottom w:val="single" w:sz="6" w:space="0" w:color="DADCE0"/>
                                                    <w:right w:val="none" w:sz="0" w:space="0" w:color="auto"/>
                                                  </w:divBdr>
                                                  <w:divsChild>
                                                    <w:div w:id="74863322">
                                                      <w:marLeft w:val="0"/>
                                                      <w:marRight w:val="0"/>
                                                      <w:marTop w:val="0"/>
                                                      <w:marBottom w:val="0"/>
                                                      <w:divBdr>
                                                        <w:top w:val="none" w:sz="0" w:space="0" w:color="auto"/>
                                                        <w:left w:val="none" w:sz="0" w:space="0" w:color="auto"/>
                                                        <w:bottom w:val="none" w:sz="0" w:space="0" w:color="auto"/>
                                                        <w:right w:val="none" w:sz="0" w:space="0" w:color="auto"/>
                                                      </w:divBdr>
                                                      <w:divsChild>
                                                        <w:div w:id="340662936">
                                                          <w:marLeft w:val="0"/>
                                                          <w:marRight w:val="0"/>
                                                          <w:marTop w:val="0"/>
                                                          <w:marBottom w:val="0"/>
                                                          <w:divBdr>
                                                            <w:top w:val="none" w:sz="0" w:space="0" w:color="auto"/>
                                                            <w:left w:val="none" w:sz="0" w:space="0" w:color="auto"/>
                                                            <w:bottom w:val="none" w:sz="0" w:space="0" w:color="auto"/>
                                                            <w:right w:val="none" w:sz="0" w:space="0" w:color="auto"/>
                                                          </w:divBdr>
                                                        </w:div>
                                                        <w:div w:id="10619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5156">
                                                  <w:marLeft w:val="0"/>
                                                  <w:marRight w:val="0"/>
                                                  <w:marTop w:val="0"/>
                                                  <w:marBottom w:val="0"/>
                                                  <w:divBdr>
                                                    <w:top w:val="none" w:sz="0" w:space="0" w:color="auto"/>
                                                    <w:left w:val="none" w:sz="0" w:space="0" w:color="auto"/>
                                                    <w:bottom w:val="none" w:sz="0" w:space="0" w:color="auto"/>
                                                    <w:right w:val="none" w:sz="0" w:space="0" w:color="auto"/>
                                                  </w:divBdr>
                                                  <w:divsChild>
                                                    <w:div w:id="1082411112">
                                                      <w:marLeft w:val="0"/>
                                                      <w:marRight w:val="0"/>
                                                      <w:marTop w:val="0"/>
                                                      <w:marBottom w:val="0"/>
                                                      <w:divBdr>
                                                        <w:top w:val="none" w:sz="0" w:space="0" w:color="auto"/>
                                                        <w:left w:val="none" w:sz="0" w:space="0" w:color="auto"/>
                                                        <w:bottom w:val="none" w:sz="0" w:space="0" w:color="auto"/>
                                                        <w:right w:val="none" w:sz="0" w:space="0" w:color="auto"/>
                                                      </w:divBdr>
                                                      <w:divsChild>
                                                        <w:div w:id="1189834961">
                                                          <w:marLeft w:val="0"/>
                                                          <w:marRight w:val="0"/>
                                                          <w:marTop w:val="0"/>
                                                          <w:marBottom w:val="0"/>
                                                          <w:divBdr>
                                                            <w:top w:val="none" w:sz="0" w:space="0" w:color="auto"/>
                                                            <w:left w:val="none" w:sz="0" w:space="0" w:color="auto"/>
                                                            <w:bottom w:val="none" w:sz="0" w:space="0" w:color="auto"/>
                                                            <w:right w:val="none" w:sz="0" w:space="0" w:color="auto"/>
                                                          </w:divBdr>
                                                        </w:div>
                                                        <w:div w:id="7831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2030">
                                                  <w:marLeft w:val="0"/>
                                                  <w:marRight w:val="0"/>
                                                  <w:marTop w:val="0"/>
                                                  <w:marBottom w:val="0"/>
                                                  <w:divBdr>
                                                    <w:top w:val="none" w:sz="0" w:space="0" w:color="auto"/>
                                                    <w:left w:val="none" w:sz="0" w:space="0" w:color="auto"/>
                                                    <w:bottom w:val="none" w:sz="0" w:space="0" w:color="auto"/>
                                                    <w:right w:val="none" w:sz="0" w:space="0" w:color="auto"/>
                                                  </w:divBdr>
                                                  <w:divsChild>
                                                    <w:div w:id="1940915636">
                                                      <w:marLeft w:val="0"/>
                                                      <w:marRight w:val="0"/>
                                                      <w:marTop w:val="0"/>
                                                      <w:marBottom w:val="0"/>
                                                      <w:divBdr>
                                                        <w:top w:val="none" w:sz="0" w:space="0" w:color="auto"/>
                                                        <w:left w:val="none" w:sz="0" w:space="0" w:color="auto"/>
                                                        <w:bottom w:val="none" w:sz="0" w:space="0" w:color="auto"/>
                                                        <w:right w:val="none" w:sz="0" w:space="0" w:color="auto"/>
                                                      </w:divBdr>
                                                      <w:divsChild>
                                                        <w:div w:id="1296912129">
                                                          <w:marLeft w:val="0"/>
                                                          <w:marRight w:val="0"/>
                                                          <w:marTop w:val="0"/>
                                                          <w:marBottom w:val="0"/>
                                                          <w:divBdr>
                                                            <w:top w:val="none" w:sz="0" w:space="0" w:color="auto"/>
                                                            <w:left w:val="none" w:sz="0" w:space="0" w:color="auto"/>
                                                            <w:bottom w:val="none" w:sz="0" w:space="0" w:color="auto"/>
                                                            <w:right w:val="none" w:sz="0" w:space="0" w:color="auto"/>
                                                          </w:divBdr>
                                                          <w:divsChild>
                                                            <w:div w:id="18265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874257">
      <w:bodyDiv w:val="1"/>
      <w:marLeft w:val="0"/>
      <w:marRight w:val="0"/>
      <w:marTop w:val="0"/>
      <w:marBottom w:val="0"/>
      <w:divBdr>
        <w:top w:val="none" w:sz="0" w:space="0" w:color="auto"/>
        <w:left w:val="none" w:sz="0" w:space="0" w:color="auto"/>
        <w:bottom w:val="none" w:sz="0" w:space="0" w:color="auto"/>
        <w:right w:val="none" w:sz="0" w:space="0" w:color="auto"/>
      </w:divBdr>
    </w:div>
    <w:div w:id="975524920">
      <w:bodyDiv w:val="1"/>
      <w:marLeft w:val="0"/>
      <w:marRight w:val="0"/>
      <w:marTop w:val="0"/>
      <w:marBottom w:val="0"/>
      <w:divBdr>
        <w:top w:val="none" w:sz="0" w:space="0" w:color="auto"/>
        <w:left w:val="none" w:sz="0" w:space="0" w:color="auto"/>
        <w:bottom w:val="none" w:sz="0" w:space="0" w:color="auto"/>
        <w:right w:val="none" w:sz="0" w:space="0" w:color="auto"/>
      </w:divBdr>
    </w:div>
    <w:div w:id="977221527">
      <w:bodyDiv w:val="1"/>
      <w:marLeft w:val="0"/>
      <w:marRight w:val="0"/>
      <w:marTop w:val="0"/>
      <w:marBottom w:val="0"/>
      <w:divBdr>
        <w:top w:val="none" w:sz="0" w:space="0" w:color="auto"/>
        <w:left w:val="none" w:sz="0" w:space="0" w:color="auto"/>
        <w:bottom w:val="none" w:sz="0" w:space="0" w:color="auto"/>
        <w:right w:val="none" w:sz="0" w:space="0" w:color="auto"/>
      </w:divBdr>
    </w:div>
    <w:div w:id="984361465">
      <w:bodyDiv w:val="1"/>
      <w:marLeft w:val="0"/>
      <w:marRight w:val="0"/>
      <w:marTop w:val="0"/>
      <w:marBottom w:val="0"/>
      <w:divBdr>
        <w:top w:val="none" w:sz="0" w:space="0" w:color="auto"/>
        <w:left w:val="none" w:sz="0" w:space="0" w:color="auto"/>
        <w:bottom w:val="none" w:sz="0" w:space="0" w:color="auto"/>
        <w:right w:val="none" w:sz="0" w:space="0" w:color="auto"/>
      </w:divBdr>
    </w:div>
    <w:div w:id="985165781">
      <w:bodyDiv w:val="1"/>
      <w:marLeft w:val="0"/>
      <w:marRight w:val="0"/>
      <w:marTop w:val="0"/>
      <w:marBottom w:val="0"/>
      <w:divBdr>
        <w:top w:val="none" w:sz="0" w:space="0" w:color="auto"/>
        <w:left w:val="none" w:sz="0" w:space="0" w:color="auto"/>
        <w:bottom w:val="none" w:sz="0" w:space="0" w:color="auto"/>
        <w:right w:val="none" w:sz="0" w:space="0" w:color="auto"/>
      </w:divBdr>
      <w:divsChild>
        <w:div w:id="1291939799">
          <w:marLeft w:val="0"/>
          <w:marRight w:val="0"/>
          <w:marTop w:val="0"/>
          <w:marBottom w:val="0"/>
          <w:divBdr>
            <w:top w:val="none" w:sz="0" w:space="0" w:color="auto"/>
            <w:left w:val="none" w:sz="0" w:space="0" w:color="auto"/>
            <w:bottom w:val="none" w:sz="0" w:space="0" w:color="auto"/>
            <w:right w:val="none" w:sz="0" w:space="0" w:color="auto"/>
          </w:divBdr>
          <w:divsChild>
            <w:div w:id="1001590026">
              <w:marLeft w:val="0"/>
              <w:marRight w:val="0"/>
              <w:marTop w:val="0"/>
              <w:marBottom w:val="0"/>
              <w:divBdr>
                <w:top w:val="none" w:sz="0" w:space="0" w:color="auto"/>
                <w:left w:val="none" w:sz="0" w:space="0" w:color="auto"/>
                <w:bottom w:val="none" w:sz="0" w:space="0" w:color="auto"/>
                <w:right w:val="none" w:sz="0" w:space="0" w:color="auto"/>
              </w:divBdr>
              <w:divsChild>
                <w:div w:id="963537132">
                  <w:marLeft w:val="0"/>
                  <w:marRight w:val="0"/>
                  <w:marTop w:val="0"/>
                  <w:marBottom w:val="0"/>
                  <w:divBdr>
                    <w:top w:val="none" w:sz="0" w:space="0" w:color="auto"/>
                    <w:left w:val="none" w:sz="0" w:space="0" w:color="auto"/>
                    <w:bottom w:val="none" w:sz="0" w:space="0" w:color="auto"/>
                    <w:right w:val="none" w:sz="0" w:space="0" w:color="auto"/>
                  </w:divBdr>
                  <w:divsChild>
                    <w:div w:id="958612940">
                      <w:marLeft w:val="0"/>
                      <w:marRight w:val="0"/>
                      <w:marTop w:val="0"/>
                      <w:marBottom w:val="0"/>
                      <w:divBdr>
                        <w:top w:val="none" w:sz="0" w:space="0" w:color="auto"/>
                        <w:left w:val="none" w:sz="0" w:space="0" w:color="auto"/>
                        <w:bottom w:val="none" w:sz="0" w:space="0" w:color="auto"/>
                        <w:right w:val="none" w:sz="0" w:space="0" w:color="auto"/>
                      </w:divBdr>
                      <w:divsChild>
                        <w:div w:id="168833529">
                          <w:marLeft w:val="0"/>
                          <w:marRight w:val="0"/>
                          <w:marTop w:val="0"/>
                          <w:marBottom w:val="0"/>
                          <w:divBdr>
                            <w:top w:val="none" w:sz="0" w:space="0" w:color="auto"/>
                            <w:left w:val="none" w:sz="0" w:space="0" w:color="auto"/>
                            <w:bottom w:val="none" w:sz="0" w:space="0" w:color="auto"/>
                            <w:right w:val="none" w:sz="0" w:space="0" w:color="auto"/>
                          </w:divBdr>
                          <w:divsChild>
                            <w:div w:id="1420055451">
                              <w:marLeft w:val="0"/>
                              <w:marRight w:val="0"/>
                              <w:marTop w:val="0"/>
                              <w:marBottom w:val="0"/>
                              <w:divBdr>
                                <w:top w:val="none" w:sz="0" w:space="0" w:color="auto"/>
                                <w:left w:val="none" w:sz="0" w:space="0" w:color="auto"/>
                                <w:bottom w:val="none" w:sz="0" w:space="0" w:color="auto"/>
                                <w:right w:val="none" w:sz="0" w:space="0" w:color="auto"/>
                              </w:divBdr>
                              <w:divsChild>
                                <w:div w:id="1622565600">
                                  <w:marLeft w:val="0"/>
                                  <w:marRight w:val="0"/>
                                  <w:marTop w:val="0"/>
                                  <w:marBottom w:val="0"/>
                                  <w:divBdr>
                                    <w:top w:val="none" w:sz="0" w:space="0" w:color="auto"/>
                                    <w:left w:val="none" w:sz="0" w:space="0" w:color="auto"/>
                                    <w:bottom w:val="none" w:sz="0" w:space="0" w:color="auto"/>
                                    <w:right w:val="none" w:sz="0" w:space="0" w:color="auto"/>
                                  </w:divBdr>
                                  <w:divsChild>
                                    <w:div w:id="1448891634">
                                      <w:marLeft w:val="0"/>
                                      <w:marRight w:val="0"/>
                                      <w:marTop w:val="0"/>
                                      <w:marBottom w:val="0"/>
                                      <w:divBdr>
                                        <w:top w:val="none" w:sz="0" w:space="0" w:color="auto"/>
                                        <w:left w:val="none" w:sz="0" w:space="0" w:color="auto"/>
                                        <w:bottom w:val="none" w:sz="0" w:space="0" w:color="auto"/>
                                        <w:right w:val="none" w:sz="0" w:space="0" w:color="auto"/>
                                      </w:divBdr>
                                      <w:divsChild>
                                        <w:div w:id="1122844108">
                                          <w:marLeft w:val="0"/>
                                          <w:marRight w:val="0"/>
                                          <w:marTop w:val="0"/>
                                          <w:marBottom w:val="0"/>
                                          <w:divBdr>
                                            <w:top w:val="none" w:sz="0" w:space="0" w:color="auto"/>
                                            <w:left w:val="none" w:sz="0" w:space="0" w:color="auto"/>
                                            <w:bottom w:val="none" w:sz="0" w:space="0" w:color="auto"/>
                                            <w:right w:val="none" w:sz="0" w:space="0" w:color="auto"/>
                                          </w:divBdr>
                                          <w:divsChild>
                                            <w:div w:id="1101146690">
                                              <w:marLeft w:val="0"/>
                                              <w:marRight w:val="0"/>
                                              <w:marTop w:val="0"/>
                                              <w:marBottom w:val="0"/>
                                              <w:divBdr>
                                                <w:top w:val="none" w:sz="0" w:space="0" w:color="auto"/>
                                                <w:left w:val="none" w:sz="0" w:space="0" w:color="auto"/>
                                                <w:bottom w:val="none" w:sz="0" w:space="0" w:color="auto"/>
                                                <w:right w:val="none" w:sz="0" w:space="0" w:color="auto"/>
                                              </w:divBdr>
                                              <w:divsChild>
                                                <w:div w:id="905455394">
                                                  <w:marLeft w:val="0"/>
                                                  <w:marRight w:val="0"/>
                                                  <w:marTop w:val="0"/>
                                                  <w:marBottom w:val="0"/>
                                                  <w:divBdr>
                                                    <w:top w:val="none" w:sz="0" w:space="0" w:color="auto"/>
                                                    <w:left w:val="none" w:sz="0" w:space="0" w:color="auto"/>
                                                    <w:bottom w:val="single" w:sz="6" w:space="0" w:color="DADCE0"/>
                                                    <w:right w:val="none" w:sz="0" w:space="0" w:color="auto"/>
                                                  </w:divBdr>
                                                  <w:divsChild>
                                                    <w:div w:id="1795057419">
                                                      <w:marLeft w:val="0"/>
                                                      <w:marRight w:val="0"/>
                                                      <w:marTop w:val="0"/>
                                                      <w:marBottom w:val="0"/>
                                                      <w:divBdr>
                                                        <w:top w:val="none" w:sz="0" w:space="0" w:color="auto"/>
                                                        <w:left w:val="none" w:sz="0" w:space="0" w:color="auto"/>
                                                        <w:bottom w:val="none" w:sz="0" w:space="0" w:color="auto"/>
                                                        <w:right w:val="none" w:sz="0" w:space="0" w:color="auto"/>
                                                      </w:divBdr>
                                                      <w:divsChild>
                                                        <w:div w:id="984621650">
                                                          <w:marLeft w:val="0"/>
                                                          <w:marRight w:val="0"/>
                                                          <w:marTop w:val="0"/>
                                                          <w:marBottom w:val="0"/>
                                                          <w:divBdr>
                                                            <w:top w:val="none" w:sz="0" w:space="0" w:color="auto"/>
                                                            <w:left w:val="none" w:sz="0" w:space="0" w:color="auto"/>
                                                            <w:bottom w:val="none" w:sz="0" w:space="0" w:color="auto"/>
                                                            <w:right w:val="none" w:sz="0" w:space="0" w:color="auto"/>
                                                          </w:divBdr>
                                                        </w:div>
                                                        <w:div w:id="10934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38">
                                                  <w:marLeft w:val="0"/>
                                                  <w:marRight w:val="0"/>
                                                  <w:marTop w:val="0"/>
                                                  <w:marBottom w:val="0"/>
                                                  <w:divBdr>
                                                    <w:top w:val="none" w:sz="0" w:space="0" w:color="auto"/>
                                                    <w:left w:val="none" w:sz="0" w:space="0" w:color="auto"/>
                                                    <w:bottom w:val="single" w:sz="6" w:space="0" w:color="DADCE0"/>
                                                    <w:right w:val="none" w:sz="0" w:space="0" w:color="auto"/>
                                                  </w:divBdr>
                                                  <w:divsChild>
                                                    <w:div w:id="947588240">
                                                      <w:marLeft w:val="0"/>
                                                      <w:marRight w:val="0"/>
                                                      <w:marTop w:val="0"/>
                                                      <w:marBottom w:val="0"/>
                                                      <w:divBdr>
                                                        <w:top w:val="none" w:sz="0" w:space="0" w:color="auto"/>
                                                        <w:left w:val="none" w:sz="0" w:space="0" w:color="auto"/>
                                                        <w:bottom w:val="none" w:sz="0" w:space="0" w:color="auto"/>
                                                        <w:right w:val="none" w:sz="0" w:space="0" w:color="auto"/>
                                                      </w:divBdr>
                                                      <w:divsChild>
                                                        <w:div w:id="1326711526">
                                                          <w:marLeft w:val="0"/>
                                                          <w:marRight w:val="0"/>
                                                          <w:marTop w:val="0"/>
                                                          <w:marBottom w:val="0"/>
                                                          <w:divBdr>
                                                            <w:top w:val="none" w:sz="0" w:space="0" w:color="auto"/>
                                                            <w:left w:val="none" w:sz="0" w:space="0" w:color="auto"/>
                                                            <w:bottom w:val="none" w:sz="0" w:space="0" w:color="auto"/>
                                                            <w:right w:val="none" w:sz="0" w:space="0" w:color="auto"/>
                                                          </w:divBdr>
                                                        </w:div>
                                                        <w:div w:id="9838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3543">
                                                  <w:marLeft w:val="0"/>
                                                  <w:marRight w:val="0"/>
                                                  <w:marTop w:val="0"/>
                                                  <w:marBottom w:val="0"/>
                                                  <w:divBdr>
                                                    <w:top w:val="none" w:sz="0" w:space="0" w:color="auto"/>
                                                    <w:left w:val="none" w:sz="0" w:space="0" w:color="auto"/>
                                                    <w:bottom w:val="none" w:sz="0" w:space="0" w:color="auto"/>
                                                    <w:right w:val="none" w:sz="0" w:space="0" w:color="auto"/>
                                                  </w:divBdr>
                                                  <w:divsChild>
                                                    <w:div w:id="216091138">
                                                      <w:marLeft w:val="0"/>
                                                      <w:marRight w:val="0"/>
                                                      <w:marTop w:val="0"/>
                                                      <w:marBottom w:val="0"/>
                                                      <w:divBdr>
                                                        <w:top w:val="none" w:sz="0" w:space="0" w:color="auto"/>
                                                        <w:left w:val="none" w:sz="0" w:space="0" w:color="auto"/>
                                                        <w:bottom w:val="none" w:sz="0" w:space="0" w:color="auto"/>
                                                        <w:right w:val="none" w:sz="0" w:space="0" w:color="auto"/>
                                                      </w:divBdr>
                                                      <w:divsChild>
                                                        <w:div w:id="258803722">
                                                          <w:marLeft w:val="0"/>
                                                          <w:marRight w:val="0"/>
                                                          <w:marTop w:val="0"/>
                                                          <w:marBottom w:val="0"/>
                                                          <w:divBdr>
                                                            <w:top w:val="none" w:sz="0" w:space="0" w:color="auto"/>
                                                            <w:left w:val="none" w:sz="0" w:space="0" w:color="auto"/>
                                                            <w:bottom w:val="none" w:sz="0" w:space="0" w:color="auto"/>
                                                            <w:right w:val="none" w:sz="0" w:space="0" w:color="auto"/>
                                                          </w:divBdr>
                                                        </w:div>
                                                        <w:div w:id="2061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618">
                                                  <w:marLeft w:val="0"/>
                                                  <w:marRight w:val="0"/>
                                                  <w:marTop w:val="0"/>
                                                  <w:marBottom w:val="0"/>
                                                  <w:divBdr>
                                                    <w:top w:val="none" w:sz="0" w:space="0" w:color="auto"/>
                                                    <w:left w:val="none" w:sz="0" w:space="0" w:color="auto"/>
                                                    <w:bottom w:val="none" w:sz="0" w:space="0" w:color="auto"/>
                                                    <w:right w:val="none" w:sz="0" w:space="0" w:color="auto"/>
                                                  </w:divBdr>
                                                  <w:divsChild>
                                                    <w:div w:id="1335180356">
                                                      <w:marLeft w:val="0"/>
                                                      <w:marRight w:val="0"/>
                                                      <w:marTop w:val="0"/>
                                                      <w:marBottom w:val="0"/>
                                                      <w:divBdr>
                                                        <w:top w:val="none" w:sz="0" w:space="0" w:color="auto"/>
                                                        <w:left w:val="none" w:sz="0" w:space="0" w:color="auto"/>
                                                        <w:bottom w:val="none" w:sz="0" w:space="0" w:color="auto"/>
                                                        <w:right w:val="none" w:sz="0" w:space="0" w:color="auto"/>
                                                      </w:divBdr>
                                                      <w:divsChild>
                                                        <w:div w:id="152109892">
                                                          <w:marLeft w:val="0"/>
                                                          <w:marRight w:val="0"/>
                                                          <w:marTop w:val="0"/>
                                                          <w:marBottom w:val="0"/>
                                                          <w:divBdr>
                                                            <w:top w:val="none" w:sz="0" w:space="0" w:color="auto"/>
                                                            <w:left w:val="none" w:sz="0" w:space="0" w:color="auto"/>
                                                            <w:bottom w:val="none" w:sz="0" w:space="0" w:color="auto"/>
                                                            <w:right w:val="none" w:sz="0" w:space="0" w:color="auto"/>
                                                          </w:divBdr>
                                                          <w:divsChild>
                                                            <w:div w:id="837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699306">
      <w:bodyDiv w:val="1"/>
      <w:marLeft w:val="0"/>
      <w:marRight w:val="0"/>
      <w:marTop w:val="0"/>
      <w:marBottom w:val="0"/>
      <w:divBdr>
        <w:top w:val="none" w:sz="0" w:space="0" w:color="auto"/>
        <w:left w:val="none" w:sz="0" w:space="0" w:color="auto"/>
        <w:bottom w:val="none" w:sz="0" w:space="0" w:color="auto"/>
        <w:right w:val="none" w:sz="0" w:space="0" w:color="auto"/>
      </w:divBdr>
    </w:div>
    <w:div w:id="1014306719">
      <w:bodyDiv w:val="1"/>
      <w:marLeft w:val="0"/>
      <w:marRight w:val="0"/>
      <w:marTop w:val="0"/>
      <w:marBottom w:val="0"/>
      <w:divBdr>
        <w:top w:val="none" w:sz="0" w:space="0" w:color="auto"/>
        <w:left w:val="none" w:sz="0" w:space="0" w:color="auto"/>
        <w:bottom w:val="none" w:sz="0" w:space="0" w:color="auto"/>
        <w:right w:val="none" w:sz="0" w:space="0" w:color="auto"/>
      </w:divBdr>
    </w:div>
    <w:div w:id="1018435355">
      <w:bodyDiv w:val="1"/>
      <w:marLeft w:val="0"/>
      <w:marRight w:val="0"/>
      <w:marTop w:val="0"/>
      <w:marBottom w:val="0"/>
      <w:divBdr>
        <w:top w:val="none" w:sz="0" w:space="0" w:color="auto"/>
        <w:left w:val="none" w:sz="0" w:space="0" w:color="auto"/>
        <w:bottom w:val="none" w:sz="0" w:space="0" w:color="auto"/>
        <w:right w:val="none" w:sz="0" w:space="0" w:color="auto"/>
      </w:divBdr>
    </w:div>
    <w:div w:id="1021321136">
      <w:bodyDiv w:val="1"/>
      <w:marLeft w:val="0"/>
      <w:marRight w:val="0"/>
      <w:marTop w:val="0"/>
      <w:marBottom w:val="0"/>
      <w:divBdr>
        <w:top w:val="none" w:sz="0" w:space="0" w:color="auto"/>
        <w:left w:val="none" w:sz="0" w:space="0" w:color="auto"/>
        <w:bottom w:val="none" w:sz="0" w:space="0" w:color="auto"/>
        <w:right w:val="none" w:sz="0" w:space="0" w:color="auto"/>
      </w:divBdr>
    </w:div>
    <w:div w:id="1023095773">
      <w:bodyDiv w:val="1"/>
      <w:marLeft w:val="0"/>
      <w:marRight w:val="0"/>
      <w:marTop w:val="0"/>
      <w:marBottom w:val="0"/>
      <w:divBdr>
        <w:top w:val="none" w:sz="0" w:space="0" w:color="auto"/>
        <w:left w:val="none" w:sz="0" w:space="0" w:color="auto"/>
        <w:bottom w:val="none" w:sz="0" w:space="0" w:color="auto"/>
        <w:right w:val="none" w:sz="0" w:space="0" w:color="auto"/>
      </w:divBdr>
    </w:div>
    <w:div w:id="1046295075">
      <w:bodyDiv w:val="1"/>
      <w:marLeft w:val="0"/>
      <w:marRight w:val="0"/>
      <w:marTop w:val="0"/>
      <w:marBottom w:val="0"/>
      <w:divBdr>
        <w:top w:val="none" w:sz="0" w:space="0" w:color="auto"/>
        <w:left w:val="none" w:sz="0" w:space="0" w:color="auto"/>
        <w:bottom w:val="none" w:sz="0" w:space="0" w:color="auto"/>
        <w:right w:val="none" w:sz="0" w:space="0" w:color="auto"/>
      </w:divBdr>
    </w:div>
    <w:div w:id="1052540705">
      <w:bodyDiv w:val="1"/>
      <w:marLeft w:val="0"/>
      <w:marRight w:val="0"/>
      <w:marTop w:val="0"/>
      <w:marBottom w:val="0"/>
      <w:divBdr>
        <w:top w:val="none" w:sz="0" w:space="0" w:color="auto"/>
        <w:left w:val="none" w:sz="0" w:space="0" w:color="auto"/>
        <w:bottom w:val="none" w:sz="0" w:space="0" w:color="auto"/>
        <w:right w:val="none" w:sz="0" w:space="0" w:color="auto"/>
      </w:divBdr>
    </w:div>
    <w:div w:id="1058092332">
      <w:bodyDiv w:val="1"/>
      <w:marLeft w:val="0"/>
      <w:marRight w:val="0"/>
      <w:marTop w:val="0"/>
      <w:marBottom w:val="0"/>
      <w:divBdr>
        <w:top w:val="none" w:sz="0" w:space="0" w:color="auto"/>
        <w:left w:val="none" w:sz="0" w:space="0" w:color="auto"/>
        <w:bottom w:val="none" w:sz="0" w:space="0" w:color="auto"/>
        <w:right w:val="none" w:sz="0" w:space="0" w:color="auto"/>
      </w:divBdr>
    </w:div>
    <w:div w:id="1075591452">
      <w:bodyDiv w:val="1"/>
      <w:marLeft w:val="0"/>
      <w:marRight w:val="0"/>
      <w:marTop w:val="0"/>
      <w:marBottom w:val="0"/>
      <w:divBdr>
        <w:top w:val="none" w:sz="0" w:space="0" w:color="auto"/>
        <w:left w:val="none" w:sz="0" w:space="0" w:color="auto"/>
        <w:bottom w:val="none" w:sz="0" w:space="0" w:color="auto"/>
        <w:right w:val="none" w:sz="0" w:space="0" w:color="auto"/>
      </w:divBdr>
    </w:div>
    <w:div w:id="1080173556">
      <w:bodyDiv w:val="1"/>
      <w:marLeft w:val="0"/>
      <w:marRight w:val="0"/>
      <w:marTop w:val="0"/>
      <w:marBottom w:val="0"/>
      <w:divBdr>
        <w:top w:val="none" w:sz="0" w:space="0" w:color="auto"/>
        <w:left w:val="none" w:sz="0" w:space="0" w:color="auto"/>
        <w:bottom w:val="none" w:sz="0" w:space="0" w:color="auto"/>
        <w:right w:val="none" w:sz="0" w:space="0" w:color="auto"/>
      </w:divBdr>
    </w:div>
    <w:div w:id="1090079827">
      <w:bodyDiv w:val="1"/>
      <w:marLeft w:val="0"/>
      <w:marRight w:val="0"/>
      <w:marTop w:val="0"/>
      <w:marBottom w:val="0"/>
      <w:divBdr>
        <w:top w:val="none" w:sz="0" w:space="0" w:color="auto"/>
        <w:left w:val="none" w:sz="0" w:space="0" w:color="auto"/>
        <w:bottom w:val="none" w:sz="0" w:space="0" w:color="auto"/>
        <w:right w:val="none" w:sz="0" w:space="0" w:color="auto"/>
      </w:divBdr>
    </w:div>
    <w:div w:id="1094205351">
      <w:bodyDiv w:val="1"/>
      <w:marLeft w:val="0"/>
      <w:marRight w:val="0"/>
      <w:marTop w:val="0"/>
      <w:marBottom w:val="0"/>
      <w:divBdr>
        <w:top w:val="none" w:sz="0" w:space="0" w:color="auto"/>
        <w:left w:val="none" w:sz="0" w:space="0" w:color="auto"/>
        <w:bottom w:val="none" w:sz="0" w:space="0" w:color="auto"/>
        <w:right w:val="none" w:sz="0" w:space="0" w:color="auto"/>
      </w:divBdr>
    </w:div>
    <w:div w:id="1095780738">
      <w:bodyDiv w:val="1"/>
      <w:marLeft w:val="0"/>
      <w:marRight w:val="0"/>
      <w:marTop w:val="0"/>
      <w:marBottom w:val="0"/>
      <w:divBdr>
        <w:top w:val="none" w:sz="0" w:space="0" w:color="auto"/>
        <w:left w:val="none" w:sz="0" w:space="0" w:color="auto"/>
        <w:bottom w:val="none" w:sz="0" w:space="0" w:color="auto"/>
        <w:right w:val="none" w:sz="0" w:space="0" w:color="auto"/>
      </w:divBdr>
    </w:div>
    <w:div w:id="1102191294">
      <w:bodyDiv w:val="1"/>
      <w:marLeft w:val="0"/>
      <w:marRight w:val="0"/>
      <w:marTop w:val="0"/>
      <w:marBottom w:val="0"/>
      <w:divBdr>
        <w:top w:val="none" w:sz="0" w:space="0" w:color="auto"/>
        <w:left w:val="none" w:sz="0" w:space="0" w:color="auto"/>
        <w:bottom w:val="none" w:sz="0" w:space="0" w:color="auto"/>
        <w:right w:val="none" w:sz="0" w:space="0" w:color="auto"/>
      </w:divBdr>
    </w:div>
    <w:div w:id="1106120803">
      <w:bodyDiv w:val="1"/>
      <w:marLeft w:val="0"/>
      <w:marRight w:val="0"/>
      <w:marTop w:val="0"/>
      <w:marBottom w:val="0"/>
      <w:divBdr>
        <w:top w:val="none" w:sz="0" w:space="0" w:color="auto"/>
        <w:left w:val="none" w:sz="0" w:space="0" w:color="auto"/>
        <w:bottom w:val="none" w:sz="0" w:space="0" w:color="auto"/>
        <w:right w:val="none" w:sz="0" w:space="0" w:color="auto"/>
      </w:divBdr>
    </w:div>
    <w:div w:id="1109544242">
      <w:bodyDiv w:val="1"/>
      <w:marLeft w:val="0"/>
      <w:marRight w:val="0"/>
      <w:marTop w:val="0"/>
      <w:marBottom w:val="0"/>
      <w:divBdr>
        <w:top w:val="none" w:sz="0" w:space="0" w:color="auto"/>
        <w:left w:val="none" w:sz="0" w:space="0" w:color="auto"/>
        <w:bottom w:val="none" w:sz="0" w:space="0" w:color="auto"/>
        <w:right w:val="none" w:sz="0" w:space="0" w:color="auto"/>
      </w:divBdr>
    </w:div>
    <w:div w:id="1114516369">
      <w:bodyDiv w:val="1"/>
      <w:marLeft w:val="0"/>
      <w:marRight w:val="0"/>
      <w:marTop w:val="0"/>
      <w:marBottom w:val="0"/>
      <w:divBdr>
        <w:top w:val="none" w:sz="0" w:space="0" w:color="auto"/>
        <w:left w:val="none" w:sz="0" w:space="0" w:color="auto"/>
        <w:bottom w:val="none" w:sz="0" w:space="0" w:color="auto"/>
        <w:right w:val="none" w:sz="0" w:space="0" w:color="auto"/>
      </w:divBdr>
    </w:div>
    <w:div w:id="1126972304">
      <w:bodyDiv w:val="1"/>
      <w:marLeft w:val="0"/>
      <w:marRight w:val="0"/>
      <w:marTop w:val="0"/>
      <w:marBottom w:val="0"/>
      <w:divBdr>
        <w:top w:val="none" w:sz="0" w:space="0" w:color="auto"/>
        <w:left w:val="none" w:sz="0" w:space="0" w:color="auto"/>
        <w:bottom w:val="none" w:sz="0" w:space="0" w:color="auto"/>
        <w:right w:val="none" w:sz="0" w:space="0" w:color="auto"/>
      </w:divBdr>
    </w:div>
    <w:div w:id="1141265177">
      <w:bodyDiv w:val="1"/>
      <w:marLeft w:val="0"/>
      <w:marRight w:val="0"/>
      <w:marTop w:val="0"/>
      <w:marBottom w:val="0"/>
      <w:divBdr>
        <w:top w:val="none" w:sz="0" w:space="0" w:color="auto"/>
        <w:left w:val="none" w:sz="0" w:space="0" w:color="auto"/>
        <w:bottom w:val="none" w:sz="0" w:space="0" w:color="auto"/>
        <w:right w:val="none" w:sz="0" w:space="0" w:color="auto"/>
      </w:divBdr>
    </w:div>
    <w:div w:id="1144927304">
      <w:bodyDiv w:val="1"/>
      <w:marLeft w:val="0"/>
      <w:marRight w:val="0"/>
      <w:marTop w:val="0"/>
      <w:marBottom w:val="0"/>
      <w:divBdr>
        <w:top w:val="none" w:sz="0" w:space="0" w:color="auto"/>
        <w:left w:val="none" w:sz="0" w:space="0" w:color="auto"/>
        <w:bottom w:val="none" w:sz="0" w:space="0" w:color="auto"/>
        <w:right w:val="none" w:sz="0" w:space="0" w:color="auto"/>
      </w:divBdr>
    </w:div>
    <w:div w:id="1152328948">
      <w:bodyDiv w:val="1"/>
      <w:marLeft w:val="0"/>
      <w:marRight w:val="0"/>
      <w:marTop w:val="0"/>
      <w:marBottom w:val="0"/>
      <w:divBdr>
        <w:top w:val="none" w:sz="0" w:space="0" w:color="auto"/>
        <w:left w:val="none" w:sz="0" w:space="0" w:color="auto"/>
        <w:bottom w:val="none" w:sz="0" w:space="0" w:color="auto"/>
        <w:right w:val="none" w:sz="0" w:space="0" w:color="auto"/>
      </w:divBdr>
      <w:divsChild>
        <w:div w:id="1983382416">
          <w:marLeft w:val="0"/>
          <w:marRight w:val="0"/>
          <w:marTop w:val="0"/>
          <w:marBottom w:val="0"/>
          <w:divBdr>
            <w:top w:val="none" w:sz="0" w:space="0" w:color="auto"/>
            <w:left w:val="none" w:sz="0" w:space="0" w:color="auto"/>
            <w:bottom w:val="none" w:sz="0" w:space="0" w:color="auto"/>
            <w:right w:val="none" w:sz="0" w:space="0" w:color="auto"/>
          </w:divBdr>
          <w:divsChild>
            <w:div w:id="2141879905">
              <w:marLeft w:val="0"/>
              <w:marRight w:val="0"/>
              <w:marTop w:val="0"/>
              <w:marBottom w:val="0"/>
              <w:divBdr>
                <w:top w:val="none" w:sz="0" w:space="0" w:color="auto"/>
                <w:left w:val="none" w:sz="0" w:space="0" w:color="auto"/>
                <w:bottom w:val="none" w:sz="0" w:space="0" w:color="auto"/>
                <w:right w:val="none" w:sz="0" w:space="0" w:color="auto"/>
              </w:divBdr>
              <w:divsChild>
                <w:div w:id="1609653985">
                  <w:marLeft w:val="0"/>
                  <w:marRight w:val="0"/>
                  <w:marTop w:val="0"/>
                  <w:marBottom w:val="0"/>
                  <w:divBdr>
                    <w:top w:val="none" w:sz="0" w:space="0" w:color="auto"/>
                    <w:left w:val="none" w:sz="0" w:space="0" w:color="auto"/>
                    <w:bottom w:val="none" w:sz="0" w:space="0" w:color="auto"/>
                    <w:right w:val="none" w:sz="0" w:space="0" w:color="auto"/>
                  </w:divBdr>
                  <w:divsChild>
                    <w:div w:id="532960278">
                      <w:marLeft w:val="0"/>
                      <w:marRight w:val="0"/>
                      <w:marTop w:val="0"/>
                      <w:marBottom w:val="0"/>
                      <w:divBdr>
                        <w:top w:val="none" w:sz="0" w:space="0" w:color="auto"/>
                        <w:left w:val="none" w:sz="0" w:space="0" w:color="auto"/>
                        <w:bottom w:val="none" w:sz="0" w:space="0" w:color="auto"/>
                        <w:right w:val="none" w:sz="0" w:space="0" w:color="auto"/>
                      </w:divBdr>
                      <w:divsChild>
                        <w:div w:id="507528828">
                          <w:marLeft w:val="0"/>
                          <w:marRight w:val="0"/>
                          <w:marTop w:val="0"/>
                          <w:marBottom w:val="0"/>
                          <w:divBdr>
                            <w:top w:val="none" w:sz="0" w:space="0" w:color="auto"/>
                            <w:left w:val="none" w:sz="0" w:space="0" w:color="auto"/>
                            <w:bottom w:val="none" w:sz="0" w:space="0" w:color="auto"/>
                            <w:right w:val="none" w:sz="0" w:space="0" w:color="auto"/>
                          </w:divBdr>
                          <w:divsChild>
                            <w:div w:id="809858294">
                              <w:marLeft w:val="0"/>
                              <w:marRight w:val="0"/>
                              <w:marTop w:val="0"/>
                              <w:marBottom w:val="0"/>
                              <w:divBdr>
                                <w:top w:val="none" w:sz="0" w:space="0" w:color="auto"/>
                                <w:left w:val="none" w:sz="0" w:space="0" w:color="auto"/>
                                <w:bottom w:val="none" w:sz="0" w:space="0" w:color="auto"/>
                                <w:right w:val="none" w:sz="0" w:space="0" w:color="auto"/>
                              </w:divBdr>
                              <w:divsChild>
                                <w:div w:id="943194977">
                                  <w:marLeft w:val="0"/>
                                  <w:marRight w:val="0"/>
                                  <w:marTop w:val="0"/>
                                  <w:marBottom w:val="0"/>
                                  <w:divBdr>
                                    <w:top w:val="none" w:sz="0" w:space="0" w:color="auto"/>
                                    <w:left w:val="none" w:sz="0" w:space="0" w:color="auto"/>
                                    <w:bottom w:val="none" w:sz="0" w:space="0" w:color="auto"/>
                                    <w:right w:val="none" w:sz="0" w:space="0" w:color="auto"/>
                                  </w:divBdr>
                                  <w:divsChild>
                                    <w:div w:id="538444234">
                                      <w:marLeft w:val="0"/>
                                      <w:marRight w:val="0"/>
                                      <w:marTop w:val="0"/>
                                      <w:marBottom w:val="0"/>
                                      <w:divBdr>
                                        <w:top w:val="none" w:sz="0" w:space="0" w:color="auto"/>
                                        <w:left w:val="none" w:sz="0" w:space="0" w:color="auto"/>
                                        <w:bottom w:val="none" w:sz="0" w:space="0" w:color="auto"/>
                                        <w:right w:val="none" w:sz="0" w:space="0" w:color="auto"/>
                                      </w:divBdr>
                                      <w:divsChild>
                                        <w:div w:id="245698542">
                                          <w:marLeft w:val="0"/>
                                          <w:marRight w:val="0"/>
                                          <w:marTop w:val="0"/>
                                          <w:marBottom w:val="0"/>
                                          <w:divBdr>
                                            <w:top w:val="none" w:sz="0" w:space="0" w:color="auto"/>
                                            <w:left w:val="none" w:sz="0" w:space="0" w:color="auto"/>
                                            <w:bottom w:val="none" w:sz="0" w:space="0" w:color="auto"/>
                                            <w:right w:val="none" w:sz="0" w:space="0" w:color="auto"/>
                                          </w:divBdr>
                                          <w:divsChild>
                                            <w:div w:id="503201225">
                                              <w:marLeft w:val="0"/>
                                              <w:marRight w:val="0"/>
                                              <w:marTop w:val="0"/>
                                              <w:marBottom w:val="0"/>
                                              <w:divBdr>
                                                <w:top w:val="none" w:sz="0" w:space="0" w:color="auto"/>
                                                <w:left w:val="none" w:sz="0" w:space="0" w:color="auto"/>
                                                <w:bottom w:val="none" w:sz="0" w:space="0" w:color="auto"/>
                                                <w:right w:val="none" w:sz="0" w:space="0" w:color="auto"/>
                                              </w:divBdr>
                                              <w:divsChild>
                                                <w:div w:id="135607510">
                                                  <w:marLeft w:val="0"/>
                                                  <w:marRight w:val="0"/>
                                                  <w:marTop w:val="0"/>
                                                  <w:marBottom w:val="0"/>
                                                  <w:divBdr>
                                                    <w:top w:val="none" w:sz="0" w:space="0" w:color="auto"/>
                                                    <w:left w:val="none" w:sz="0" w:space="0" w:color="auto"/>
                                                    <w:bottom w:val="single" w:sz="6" w:space="0" w:color="DADCE0"/>
                                                    <w:right w:val="none" w:sz="0" w:space="0" w:color="auto"/>
                                                  </w:divBdr>
                                                  <w:divsChild>
                                                    <w:div w:id="14888763">
                                                      <w:marLeft w:val="0"/>
                                                      <w:marRight w:val="0"/>
                                                      <w:marTop w:val="0"/>
                                                      <w:marBottom w:val="0"/>
                                                      <w:divBdr>
                                                        <w:top w:val="none" w:sz="0" w:space="0" w:color="auto"/>
                                                        <w:left w:val="none" w:sz="0" w:space="0" w:color="auto"/>
                                                        <w:bottom w:val="none" w:sz="0" w:space="0" w:color="auto"/>
                                                        <w:right w:val="none" w:sz="0" w:space="0" w:color="auto"/>
                                                      </w:divBdr>
                                                      <w:divsChild>
                                                        <w:div w:id="992639971">
                                                          <w:marLeft w:val="0"/>
                                                          <w:marRight w:val="0"/>
                                                          <w:marTop w:val="0"/>
                                                          <w:marBottom w:val="0"/>
                                                          <w:divBdr>
                                                            <w:top w:val="none" w:sz="0" w:space="0" w:color="auto"/>
                                                            <w:left w:val="none" w:sz="0" w:space="0" w:color="auto"/>
                                                            <w:bottom w:val="none" w:sz="0" w:space="0" w:color="auto"/>
                                                            <w:right w:val="none" w:sz="0" w:space="0" w:color="auto"/>
                                                          </w:divBdr>
                                                        </w:div>
                                                        <w:div w:id="17541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3630">
                                                  <w:marLeft w:val="0"/>
                                                  <w:marRight w:val="0"/>
                                                  <w:marTop w:val="0"/>
                                                  <w:marBottom w:val="0"/>
                                                  <w:divBdr>
                                                    <w:top w:val="none" w:sz="0" w:space="0" w:color="auto"/>
                                                    <w:left w:val="none" w:sz="0" w:space="0" w:color="auto"/>
                                                    <w:bottom w:val="single" w:sz="6" w:space="0" w:color="DADCE0"/>
                                                    <w:right w:val="none" w:sz="0" w:space="0" w:color="auto"/>
                                                  </w:divBdr>
                                                  <w:divsChild>
                                                    <w:div w:id="1881479802">
                                                      <w:marLeft w:val="0"/>
                                                      <w:marRight w:val="0"/>
                                                      <w:marTop w:val="0"/>
                                                      <w:marBottom w:val="0"/>
                                                      <w:divBdr>
                                                        <w:top w:val="none" w:sz="0" w:space="0" w:color="auto"/>
                                                        <w:left w:val="none" w:sz="0" w:space="0" w:color="auto"/>
                                                        <w:bottom w:val="none" w:sz="0" w:space="0" w:color="auto"/>
                                                        <w:right w:val="none" w:sz="0" w:space="0" w:color="auto"/>
                                                      </w:divBdr>
                                                      <w:divsChild>
                                                        <w:div w:id="2074547937">
                                                          <w:marLeft w:val="0"/>
                                                          <w:marRight w:val="0"/>
                                                          <w:marTop w:val="0"/>
                                                          <w:marBottom w:val="0"/>
                                                          <w:divBdr>
                                                            <w:top w:val="none" w:sz="0" w:space="0" w:color="auto"/>
                                                            <w:left w:val="none" w:sz="0" w:space="0" w:color="auto"/>
                                                            <w:bottom w:val="none" w:sz="0" w:space="0" w:color="auto"/>
                                                            <w:right w:val="none" w:sz="0" w:space="0" w:color="auto"/>
                                                          </w:divBdr>
                                                        </w:div>
                                                        <w:div w:id="10210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677">
                                                  <w:marLeft w:val="0"/>
                                                  <w:marRight w:val="0"/>
                                                  <w:marTop w:val="0"/>
                                                  <w:marBottom w:val="0"/>
                                                  <w:divBdr>
                                                    <w:top w:val="none" w:sz="0" w:space="0" w:color="auto"/>
                                                    <w:left w:val="none" w:sz="0" w:space="0" w:color="auto"/>
                                                    <w:bottom w:val="none" w:sz="0" w:space="0" w:color="auto"/>
                                                    <w:right w:val="none" w:sz="0" w:space="0" w:color="auto"/>
                                                  </w:divBdr>
                                                  <w:divsChild>
                                                    <w:div w:id="1101560409">
                                                      <w:marLeft w:val="0"/>
                                                      <w:marRight w:val="0"/>
                                                      <w:marTop w:val="0"/>
                                                      <w:marBottom w:val="0"/>
                                                      <w:divBdr>
                                                        <w:top w:val="none" w:sz="0" w:space="0" w:color="auto"/>
                                                        <w:left w:val="none" w:sz="0" w:space="0" w:color="auto"/>
                                                        <w:bottom w:val="none" w:sz="0" w:space="0" w:color="auto"/>
                                                        <w:right w:val="none" w:sz="0" w:space="0" w:color="auto"/>
                                                      </w:divBdr>
                                                      <w:divsChild>
                                                        <w:div w:id="2116554679">
                                                          <w:marLeft w:val="0"/>
                                                          <w:marRight w:val="0"/>
                                                          <w:marTop w:val="0"/>
                                                          <w:marBottom w:val="0"/>
                                                          <w:divBdr>
                                                            <w:top w:val="none" w:sz="0" w:space="0" w:color="auto"/>
                                                            <w:left w:val="none" w:sz="0" w:space="0" w:color="auto"/>
                                                            <w:bottom w:val="none" w:sz="0" w:space="0" w:color="auto"/>
                                                            <w:right w:val="none" w:sz="0" w:space="0" w:color="auto"/>
                                                          </w:divBdr>
                                                        </w:div>
                                                        <w:div w:id="20255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5451">
                                                  <w:marLeft w:val="0"/>
                                                  <w:marRight w:val="0"/>
                                                  <w:marTop w:val="0"/>
                                                  <w:marBottom w:val="0"/>
                                                  <w:divBdr>
                                                    <w:top w:val="none" w:sz="0" w:space="0" w:color="auto"/>
                                                    <w:left w:val="none" w:sz="0" w:space="0" w:color="auto"/>
                                                    <w:bottom w:val="none" w:sz="0" w:space="0" w:color="auto"/>
                                                    <w:right w:val="none" w:sz="0" w:space="0" w:color="auto"/>
                                                  </w:divBdr>
                                                  <w:divsChild>
                                                    <w:div w:id="1014961266">
                                                      <w:marLeft w:val="0"/>
                                                      <w:marRight w:val="0"/>
                                                      <w:marTop w:val="0"/>
                                                      <w:marBottom w:val="0"/>
                                                      <w:divBdr>
                                                        <w:top w:val="none" w:sz="0" w:space="0" w:color="auto"/>
                                                        <w:left w:val="none" w:sz="0" w:space="0" w:color="auto"/>
                                                        <w:bottom w:val="none" w:sz="0" w:space="0" w:color="auto"/>
                                                        <w:right w:val="none" w:sz="0" w:space="0" w:color="auto"/>
                                                      </w:divBdr>
                                                      <w:divsChild>
                                                        <w:div w:id="544215403">
                                                          <w:marLeft w:val="0"/>
                                                          <w:marRight w:val="0"/>
                                                          <w:marTop w:val="0"/>
                                                          <w:marBottom w:val="0"/>
                                                          <w:divBdr>
                                                            <w:top w:val="none" w:sz="0" w:space="0" w:color="auto"/>
                                                            <w:left w:val="none" w:sz="0" w:space="0" w:color="auto"/>
                                                            <w:bottom w:val="none" w:sz="0" w:space="0" w:color="auto"/>
                                                            <w:right w:val="none" w:sz="0" w:space="0" w:color="auto"/>
                                                          </w:divBdr>
                                                          <w:divsChild>
                                                            <w:div w:id="20467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3434">
                                              <w:marLeft w:val="0"/>
                                              <w:marRight w:val="0"/>
                                              <w:marTop w:val="0"/>
                                              <w:marBottom w:val="0"/>
                                              <w:divBdr>
                                                <w:top w:val="none" w:sz="0" w:space="0" w:color="auto"/>
                                                <w:left w:val="none" w:sz="0" w:space="0" w:color="auto"/>
                                                <w:bottom w:val="none" w:sz="0" w:space="0" w:color="auto"/>
                                                <w:right w:val="none" w:sz="0" w:space="0" w:color="auto"/>
                                              </w:divBdr>
                                              <w:divsChild>
                                                <w:div w:id="1707100057">
                                                  <w:marLeft w:val="0"/>
                                                  <w:marRight w:val="0"/>
                                                  <w:marTop w:val="0"/>
                                                  <w:marBottom w:val="0"/>
                                                  <w:divBdr>
                                                    <w:top w:val="none" w:sz="0" w:space="0" w:color="auto"/>
                                                    <w:left w:val="none" w:sz="0" w:space="0" w:color="auto"/>
                                                    <w:bottom w:val="single" w:sz="6" w:space="0" w:color="DADCE0"/>
                                                    <w:right w:val="none" w:sz="0" w:space="0" w:color="auto"/>
                                                  </w:divBdr>
                                                  <w:divsChild>
                                                    <w:div w:id="910509584">
                                                      <w:marLeft w:val="0"/>
                                                      <w:marRight w:val="0"/>
                                                      <w:marTop w:val="0"/>
                                                      <w:marBottom w:val="0"/>
                                                      <w:divBdr>
                                                        <w:top w:val="none" w:sz="0" w:space="0" w:color="auto"/>
                                                        <w:left w:val="none" w:sz="0" w:space="0" w:color="auto"/>
                                                        <w:bottom w:val="none" w:sz="0" w:space="0" w:color="auto"/>
                                                        <w:right w:val="none" w:sz="0" w:space="0" w:color="auto"/>
                                                      </w:divBdr>
                                                      <w:divsChild>
                                                        <w:div w:id="1955670101">
                                                          <w:marLeft w:val="0"/>
                                                          <w:marRight w:val="0"/>
                                                          <w:marTop w:val="0"/>
                                                          <w:marBottom w:val="0"/>
                                                          <w:divBdr>
                                                            <w:top w:val="none" w:sz="0" w:space="0" w:color="auto"/>
                                                            <w:left w:val="none" w:sz="0" w:space="0" w:color="auto"/>
                                                            <w:bottom w:val="none" w:sz="0" w:space="0" w:color="auto"/>
                                                            <w:right w:val="none" w:sz="0" w:space="0" w:color="auto"/>
                                                          </w:divBdr>
                                                        </w:div>
                                                        <w:div w:id="17111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17587">
                                                  <w:marLeft w:val="0"/>
                                                  <w:marRight w:val="0"/>
                                                  <w:marTop w:val="0"/>
                                                  <w:marBottom w:val="0"/>
                                                  <w:divBdr>
                                                    <w:top w:val="none" w:sz="0" w:space="0" w:color="auto"/>
                                                    <w:left w:val="none" w:sz="0" w:space="0" w:color="auto"/>
                                                    <w:bottom w:val="single" w:sz="6" w:space="0" w:color="DADCE0"/>
                                                    <w:right w:val="none" w:sz="0" w:space="0" w:color="auto"/>
                                                  </w:divBdr>
                                                  <w:divsChild>
                                                    <w:div w:id="1993479598">
                                                      <w:marLeft w:val="0"/>
                                                      <w:marRight w:val="0"/>
                                                      <w:marTop w:val="0"/>
                                                      <w:marBottom w:val="0"/>
                                                      <w:divBdr>
                                                        <w:top w:val="none" w:sz="0" w:space="0" w:color="auto"/>
                                                        <w:left w:val="none" w:sz="0" w:space="0" w:color="auto"/>
                                                        <w:bottom w:val="none" w:sz="0" w:space="0" w:color="auto"/>
                                                        <w:right w:val="none" w:sz="0" w:space="0" w:color="auto"/>
                                                      </w:divBdr>
                                                      <w:divsChild>
                                                        <w:div w:id="1685939906">
                                                          <w:marLeft w:val="0"/>
                                                          <w:marRight w:val="0"/>
                                                          <w:marTop w:val="0"/>
                                                          <w:marBottom w:val="0"/>
                                                          <w:divBdr>
                                                            <w:top w:val="none" w:sz="0" w:space="0" w:color="auto"/>
                                                            <w:left w:val="none" w:sz="0" w:space="0" w:color="auto"/>
                                                            <w:bottom w:val="none" w:sz="0" w:space="0" w:color="auto"/>
                                                            <w:right w:val="none" w:sz="0" w:space="0" w:color="auto"/>
                                                          </w:divBdr>
                                                        </w:div>
                                                        <w:div w:id="13077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24093">
                                                  <w:marLeft w:val="0"/>
                                                  <w:marRight w:val="0"/>
                                                  <w:marTop w:val="0"/>
                                                  <w:marBottom w:val="0"/>
                                                  <w:divBdr>
                                                    <w:top w:val="none" w:sz="0" w:space="0" w:color="auto"/>
                                                    <w:left w:val="none" w:sz="0" w:space="0" w:color="auto"/>
                                                    <w:bottom w:val="none" w:sz="0" w:space="0" w:color="auto"/>
                                                    <w:right w:val="none" w:sz="0" w:space="0" w:color="auto"/>
                                                  </w:divBdr>
                                                  <w:divsChild>
                                                    <w:div w:id="216092415">
                                                      <w:marLeft w:val="0"/>
                                                      <w:marRight w:val="0"/>
                                                      <w:marTop w:val="0"/>
                                                      <w:marBottom w:val="0"/>
                                                      <w:divBdr>
                                                        <w:top w:val="none" w:sz="0" w:space="0" w:color="auto"/>
                                                        <w:left w:val="none" w:sz="0" w:space="0" w:color="auto"/>
                                                        <w:bottom w:val="none" w:sz="0" w:space="0" w:color="auto"/>
                                                        <w:right w:val="none" w:sz="0" w:space="0" w:color="auto"/>
                                                      </w:divBdr>
                                                      <w:divsChild>
                                                        <w:div w:id="1138691441">
                                                          <w:marLeft w:val="0"/>
                                                          <w:marRight w:val="0"/>
                                                          <w:marTop w:val="0"/>
                                                          <w:marBottom w:val="0"/>
                                                          <w:divBdr>
                                                            <w:top w:val="none" w:sz="0" w:space="0" w:color="auto"/>
                                                            <w:left w:val="none" w:sz="0" w:space="0" w:color="auto"/>
                                                            <w:bottom w:val="none" w:sz="0" w:space="0" w:color="auto"/>
                                                            <w:right w:val="none" w:sz="0" w:space="0" w:color="auto"/>
                                                          </w:divBdr>
                                                        </w:div>
                                                        <w:div w:id="6797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5945">
                                                  <w:marLeft w:val="0"/>
                                                  <w:marRight w:val="0"/>
                                                  <w:marTop w:val="0"/>
                                                  <w:marBottom w:val="0"/>
                                                  <w:divBdr>
                                                    <w:top w:val="none" w:sz="0" w:space="0" w:color="auto"/>
                                                    <w:left w:val="none" w:sz="0" w:space="0" w:color="auto"/>
                                                    <w:bottom w:val="none" w:sz="0" w:space="0" w:color="auto"/>
                                                    <w:right w:val="none" w:sz="0" w:space="0" w:color="auto"/>
                                                  </w:divBdr>
                                                  <w:divsChild>
                                                    <w:div w:id="439031444">
                                                      <w:marLeft w:val="0"/>
                                                      <w:marRight w:val="0"/>
                                                      <w:marTop w:val="0"/>
                                                      <w:marBottom w:val="0"/>
                                                      <w:divBdr>
                                                        <w:top w:val="none" w:sz="0" w:space="0" w:color="auto"/>
                                                        <w:left w:val="none" w:sz="0" w:space="0" w:color="auto"/>
                                                        <w:bottom w:val="none" w:sz="0" w:space="0" w:color="auto"/>
                                                        <w:right w:val="none" w:sz="0" w:space="0" w:color="auto"/>
                                                      </w:divBdr>
                                                      <w:divsChild>
                                                        <w:div w:id="168643393">
                                                          <w:marLeft w:val="0"/>
                                                          <w:marRight w:val="0"/>
                                                          <w:marTop w:val="0"/>
                                                          <w:marBottom w:val="0"/>
                                                          <w:divBdr>
                                                            <w:top w:val="none" w:sz="0" w:space="0" w:color="auto"/>
                                                            <w:left w:val="none" w:sz="0" w:space="0" w:color="auto"/>
                                                            <w:bottom w:val="none" w:sz="0" w:space="0" w:color="auto"/>
                                                            <w:right w:val="none" w:sz="0" w:space="0" w:color="auto"/>
                                                          </w:divBdr>
                                                          <w:divsChild>
                                                            <w:div w:id="62844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9197">
                                              <w:marLeft w:val="0"/>
                                              <w:marRight w:val="0"/>
                                              <w:marTop w:val="0"/>
                                              <w:marBottom w:val="0"/>
                                              <w:divBdr>
                                                <w:top w:val="none" w:sz="0" w:space="0" w:color="auto"/>
                                                <w:left w:val="none" w:sz="0" w:space="0" w:color="auto"/>
                                                <w:bottom w:val="none" w:sz="0" w:space="0" w:color="auto"/>
                                                <w:right w:val="none" w:sz="0" w:space="0" w:color="auto"/>
                                              </w:divBdr>
                                              <w:divsChild>
                                                <w:div w:id="199323794">
                                                  <w:marLeft w:val="0"/>
                                                  <w:marRight w:val="0"/>
                                                  <w:marTop w:val="0"/>
                                                  <w:marBottom w:val="0"/>
                                                  <w:divBdr>
                                                    <w:top w:val="none" w:sz="0" w:space="0" w:color="auto"/>
                                                    <w:left w:val="none" w:sz="0" w:space="0" w:color="auto"/>
                                                    <w:bottom w:val="single" w:sz="6" w:space="0" w:color="DADCE0"/>
                                                    <w:right w:val="none" w:sz="0" w:space="0" w:color="auto"/>
                                                  </w:divBdr>
                                                  <w:divsChild>
                                                    <w:div w:id="794715774">
                                                      <w:marLeft w:val="0"/>
                                                      <w:marRight w:val="0"/>
                                                      <w:marTop w:val="0"/>
                                                      <w:marBottom w:val="0"/>
                                                      <w:divBdr>
                                                        <w:top w:val="none" w:sz="0" w:space="0" w:color="auto"/>
                                                        <w:left w:val="none" w:sz="0" w:space="0" w:color="auto"/>
                                                        <w:bottom w:val="none" w:sz="0" w:space="0" w:color="auto"/>
                                                        <w:right w:val="none" w:sz="0" w:space="0" w:color="auto"/>
                                                      </w:divBdr>
                                                      <w:divsChild>
                                                        <w:div w:id="787118213">
                                                          <w:marLeft w:val="0"/>
                                                          <w:marRight w:val="0"/>
                                                          <w:marTop w:val="0"/>
                                                          <w:marBottom w:val="0"/>
                                                          <w:divBdr>
                                                            <w:top w:val="none" w:sz="0" w:space="0" w:color="auto"/>
                                                            <w:left w:val="none" w:sz="0" w:space="0" w:color="auto"/>
                                                            <w:bottom w:val="none" w:sz="0" w:space="0" w:color="auto"/>
                                                            <w:right w:val="none" w:sz="0" w:space="0" w:color="auto"/>
                                                          </w:divBdr>
                                                        </w:div>
                                                        <w:div w:id="7335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6233">
                                                  <w:marLeft w:val="0"/>
                                                  <w:marRight w:val="0"/>
                                                  <w:marTop w:val="0"/>
                                                  <w:marBottom w:val="0"/>
                                                  <w:divBdr>
                                                    <w:top w:val="none" w:sz="0" w:space="0" w:color="auto"/>
                                                    <w:left w:val="none" w:sz="0" w:space="0" w:color="auto"/>
                                                    <w:bottom w:val="single" w:sz="6" w:space="0" w:color="DADCE0"/>
                                                    <w:right w:val="none" w:sz="0" w:space="0" w:color="auto"/>
                                                  </w:divBdr>
                                                  <w:divsChild>
                                                    <w:div w:id="1994488327">
                                                      <w:marLeft w:val="0"/>
                                                      <w:marRight w:val="0"/>
                                                      <w:marTop w:val="0"/>
                                                      <w:marBottom w:val="0"/>
                                                      <w:divBdr>
                                                        <w:top w:val="none" w:sz="0" w:space="0" w:color="auto"/>
                                                        <w:left w:val="none" w:sz="0" w:space="0" w:color="auto"/>
                                                        <w:bottom w:val="none" w:sz="0" w:space="0" w:color="auto"/>
                                                        <w:right w:val="none" w:sz="0" w:space="0" w:color="auto"/>
                                                      </w:divBdr>
                                                      <w:divsChild>
                                                        <w:div w:id="1115639189">
                                                          <w:marLeft w:val="0"/>
                                                          <w:marRight w:val="0"/>
                                                          <w:marTop w:val="0"/>
                                                          <w:marBottom w:val="0"/>
                                                          <w:divBdr>
                                                            <w:top w:val="none" w:sz="0" w:space="0" w:color="auto"/>
                                                            <w:left w:val="none" w:sz="0" w:space="0" w:color="auto"/>
                                                            <w:bottom w:val="none" w:sz="0" w:space="0" w:color="auto"/>
                                                            <w:right w:val="none" w:sz="0" w:space="0" w:color="auto"/>
                                                          </w:divBdr>
                                                        </w:div>
                                                        <w:div w:id="19099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351">
                                                  <w:marLeft w:val="0"/>
                                                  <w:marRight w:val="0"/>
                                                  <w:marTop w:val="0"/>
                                                  <w:marBottom w:val="0"/>
                                                  <w:divBdr>
                                                    <w:top w:val="none" w:sz="0" w:space="0" w:color="auto"/>
                                                    <w:left w:val="none" w:sz="0" w:space="0" w:color="auto"/>
                                                    <w:bottom w:val="none" w:sz="0" w:space="0" w:color="auto"/>
                                                    <w:right w:val="none" w:sz="0" w:space="0" w:color="auto"/>
                                                  </w:divBdr>
                                                  <w:divsChild>
                                                    <w:div w:id="387457314">
                                                      <w:marLeft w:val="0"/>
                                                      <w:marRight w:val="0"/>
                                                      <w:marTop w:val="0"/>
                                                      <w:marBottom w:val="0"/>
                                                      <w:divBdr>
                                                        <w:top w:val="none" w:sz="0" w:space="0" w:color="auto"/>
                                                        <w:left w:val="none" w:sz="0" w:space="0" w:color="auto"/>
                                                        <w:bottom w:val="none" w:sz="0" w:space="0" w:color="auto"/>
                                                        <w:right w:val="none" w:sz="0" w:space="0" w:color="auto"/>
                                                      </w:divBdr>
                                                      <w:divsChild>
                                                        <w:div w:id="183640584">
                                                          <w:marLeft w:val="0"/>
                                                          <w:marRight w:val="0"/>
                                                          <w:marTop w:val="0"/>
                                                          <w:marBottom w:val="0"/>
                                                          <w:divBdr>
                                                            <w:top w:val="none" w:sz="0" w:space="0" w:color="auto"/>
                                                            <w:left w:val="none" w:sz="0" w:space="0" w:color="auto"/>
                                                            <w:bottom w:val="none" w:sz="0" w:space="0" w:color="auto"/>
                                                            <w:right w:val="none" w:sz="0" w:space="0" w:color="auto"/>
                                                          </w:divBdr>
                                                        </w:div>
                                                        <w:div w:id="3777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079">
                                                  <w:marLeft w:val="0"/>
                                                  <w:marRight w:val="0"/>
                                                  <w:marTop w:val="0"/>
                                                  <w:marBottom w:val="0"/>
                                                  <w:divBdr>
                                                    <w:top w:val="none" w:sz="0" w:space="0" w:color="auto"/>
                                                    <w:left w:val="none" w:sz="0" w:space="0" w:color="auto"/>
                                                    <w:bottom w:val="none" w:sz="0" w:space="0" w:color="auto"/>
                                                    <w:right w:val="none" w:sz="0" w:space="0" w:color="auto"/>
                                                  </w:divBdr>
                                                  <w:divsChild>
                                                    <w:div w:id="1524515983">
                                                      <w:marLeft w:val="0"/>
                                                      <w:marRight w:val="0"/>
                                                      <w:marTop w:val="0"/>
                                                      <w:marBottom w:val="0"/>
                                                      <w:divBdr>
                                                        <w:top w:val="none" w:sz="0" w:space="0" w:color="auto"/>
                                                        <w:left w:val="none" w:sz="0" w:space="0" w:color="auto"/>
                                                        <w:bottom w:val="none" w:sz="0" w:space="0" w:color="auto"/>
                                                        <w:right w:val="none" w:sz="0" w:space="0" w:color="auto"/>
                                                      </w:divBdr>
                                                      <w:divsChild>
                                                        <w:div w:id="1021737074">
                                                          <w:marLeft w:val="0"/>
                                                          <w:marRight w:val="0"/>
                                                          <w:marTop w:val="0"/>
                                                          <w:marBottom w:val="0"/>
                                                          <w:divBdr>
                                                            <w:top w:val="none" w:sz="0" w:space="0" w:color="auto"/>
                                                            <w:left w:val="none" w:sz="0" w:space="0" w:color="auto"/>
                                                            <w:bottom w:val="none" w:sz="0" w:space="0" w:color="auto"/>
                                                            <w:right w:val="none" w:sz="0" w:space="0" w:color="auto"/>
                                                          </w:divBdr>
                                                          <w:divsChild>
                                                            <w:div w:id="8834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8548">
                                              <w:marLeft w:val="0"/>
                                              <w:marRight w:val="0"/>
                                              <w:marTop w:val="0"/>
                                              <w:marBottom w:val="0"/>
                                              <w:divBdr>
                                                <w:top w:val="none" w:sz="0" w:space="0" w:color="auto"/>
                                                <w:left w:val="none" w:sz="0" w:space="0" w:color="auto"/>
                                                <w:bottom w:val="none" w:sz="0" w:space="0" w:color="auto"/>
                                                <w:right w:val="none" w:sz="0" w:space="0" w:color="auto"/>
                                              </w:divBdr>
                                              <w:divsChild>
                                                <w:div w:id="851409510">
                                                  <w:marLeft w:val="0"/>
                                                  <w:marRight w:val="0"/>
                                                  <w:marTop w:val="0"/>
                                                  <w:marBottom w:val="0"/>
                                                  <w:divBdr>
                                                    <w:top w:val="none" w:sz="0" w:space="0" w:color="auto"/>
                                                    <w:left w:val="none" w:sz="0" w:space="0" w:color="auto"/>
                                                    <w:bottom w:val="single" w:sz="6" w:space="0" w:color="DADCE0"/>
                                                    <w:right w:val="none" w:sz="0" w:space="0" w:color="auto"/>
                                                  </w:divBdr>
                                                  <w:divsChild>
                                                    <w:div w:id="1222785386">
                                                      <w:marLeft w:val="0"/>
                                                      <w:marRight w:val="0"/>
                                                      <w:marTop w:val="0"/>
                                                      <w:marBottom w:val="0"/>
                                                      <w:divBdr>
                                                        <w:top w:val="none" w:sz="0" w:space="0" w:color="auto"/>
                                                        <w:left w:val="none" w:sz="0" w:space="0" w:color="auto"/>
                                                        <w:bottom w:val="none" w:sz="0" w:space="0" w:color="auto"/>
                                                        <w:right w:val="none" w:sz="0" w:space="0" w:color="auto"/>
                                                      </w:divBdr>
                                                      <w:divsChild>
                                                        <w:div w:id="737242103">
                                                          <w:marLeft w:val="0"/>
                                                          <w:marRight w:val="0"/>
                                                          <w:marTop w:val="0"/>
                                                          <w:marBottom w:val="0"/>
                                                          <w:divBdr>
                                                            <w:top w:val="none" w:sz="0" w:space="0" w:color="auto"/>
                                                            <w:left w:val="none" w:sz="0" w:space="0" w:color="auto"/>
                                                            <w:bottom w:val="none" w:sz="0" w:space="0" w:color="auto"/>
                                                            <w:right w:val="none" w:sz="0" w:space="0" w:color="auto"/>
                                                          </w:divBdr>
                                                        </w:div>
                                                        <w:div w:id="20602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6529">
                                                  <w:marLeft w:val="0"/>
                                                  <w:marRight w:val="0"/>
                                                  <w:marTop w:val="0"/>
                                                  <w:marBottom w:val="0"/>
                                                  <w:divBdr>
                                                    <w:top w:val="none" w:sz="0" w:space="0" w:color="auto"/>
                                                    <w:left w:val="none" w:sz="0" w:space="0" w:color="auto"/>
                                                    <w:bottom w:val="single" w:sz="6" w:space="0" w:color="DADCE0"/>
                                                    <w:right w:val="none" w:sz="0" w:space="0" w:color="auto"/>
                                                  </w:divBdr>
                                                  <w:divsChild>
                                                    <w:div w:id="799961310">
                                                      <w:marLeft w:val="0"/>
                                                      <w:marRight w:val="0"/>
                                                      <w:marTop w:val="0"/>
                                                      <w:marBottom w:val="0"/>
                                                      <w:divBdr>
                                                        <w:top w:val="none" w:sz="0" w:space="0" w:color="auto"/>
                                                        <w:left w:val="none" w:sz="0" w:space="0" w:color="auto"/>
                                                        <w:bottom w:val="none" w:sz="0" w:space="0" w:color="auto"/>
                                                        <w:right w:val="none" w:sz="0" w:space="0" w:color="auto"/>
                                                      </w:divBdr>
                                                      <w:divsChild>
                                                        <w:div w:id="925113724">
                                                          <w:marLeft w:val="0"/>
                                                          <w:marRight w:val="0"/>
                                                          <w:marTop w:val="0"/>
                                                          <w:marBottom w:val="0"/>
                                                          <w:divBdr>
                                                            <w:top w:val="none" w:sz="0" w:space="0" w:color="auto"/>
                                                            <w:left w:val="none" w:sz="0" w:space="0" w:color="auto"/>
                                                            <w:bottom w:val="none" w:sz="0" w:space="0" w:color="auto"/>
                                                            <w:right w:val="none" w:sz="0" w:space="0" w:color="auto"/>
                                                          </w:divBdr>
                                                        </w:div>
                                                        <w:div w:id="7511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9423">
                                                  <w:marLeft w:val="0"/>
                                                  <w:marRight w:val="0"/>
                                                  <w:marTop w:val="0"/>
                                                  <w:marBottom w:val="0"/>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sChild>
                                                        <w:div w:id="1680548279">
                                                          <w:marLeft w:val="0"/>
                                                          <w:marRight w:val="0"/>
                                                          <w:marTop w:val="0"/>
                                                          <w:marBottom w:val="0"/>
                                                          <w:divBdr>
                                                            <w:top w:val="none" w:sz="0" w:space="0" w:color="auto"/>
                                                            <w:left w:val="none" w:sz="0" w:space="0" w:color="auto"/>
                                                            <w:bottom w:val="none" w:sz="0" w:space="0" w:color="auto"/>
                                                            <w:right w:val="none" w:sz="0" w:space="0" w:color="auto"/>
                                                          </w:divBdr>
                                                        </w:div>
                                                        <w:div w:id="587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789">
                                                  <w:marLeft w:val="0"/>
                                                  <w:marRight w:val="0"/>
                                                  <w:marTop w:val="0"/>
                                                  <w:marBottom w:val="0"/>
                                                  <w:divBdr>
                                                    <w:top w:val="none" w:sz="0" w:space="0" w:color="auto"/>
                                                    <w:left w:val="none" w:sz="0" w:space="0" w:color="auto"/>
                                                    <w:bottom w:val="none" w:sz="0" w:space="0" w:color="auto"/>
                                                    <w:right w:val="none" w:sz="0" w:space="0" w:color="auto"/>
                                                  </w:divBdr>
                                                  <w:divsChild>
                                                    <w:div w:id="717822279">
                                                      <w:marLeft w:val="0"/>
                                                      <w:marRight w:val="0"/>
                                                      <w:marTop w:val="0"/>
                                                      <w:marBottom w:val="0"/>
                                                      <w:divBdr>
                                                        <w:top w:val="none" w:sz="0" w:space="0" w:color="auto"/>
                                                        <w:left w:val="none" w:sz="0" w:space="0" w:color="auto"/>
                                                        <w:bottom w:val="none" w:sz="0" w:space="0" w:color="auto"/>
                                                        <w:right w:val="none" w:sz="0" w:space="0" w:color="auto"/>
                                                      </w:divBdr>
                                                      <w:divsChild>
                                                        <w:div w:id="1020087379">
                                                          <w:marLeft w:val="0"/>
                                                          <w:marRight w:val="0"/>
                                                          <w:marTop w:val="0"/>
                                                          <w:marBottom w:val="0"/>
                                                          <w:divBdr>
                                                            <w:top w:val="none" w:sz="0" w:space="0" w:color="auto"/>
                                                            <w:left w:val="none" w:sz="0" w:space="0" w:color="auto"/>
                                                            <w:bottom w:val="none" w:sz="0" w:space="0" w:color="auto"/>
                                                            <w:right w:val="none" w:sz="0" w:space="0" w:color="auto"/>
                                                          </w:divBdr>
                                                          <w:divsChild>
                                                            <w:div w:id="11687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232967">
      <w:bodyDiv w:val="1"/>
      <w:marLeft w:val="0"/>
      <w:marRight w:val="0"/>
      <w:marTop w:val="0"/>
      <w:marBottom w:val="0"/>
      <w:divBdr>
        <w:top w:val="none" w:sz="0" w:space="0" w:color="auto"/>
        <w:left w:val="none" w:sz="0" w:space="0" w:color="auto"/>
        <w:bottom w:val="none" w:sz="0" w:space="0" w:color="auto"/>
        <w:right w:val="none" w:sz="0" w:space="0" w:color="auto"/>
      </w:divBdr>
    </w:div>
    <w:div w:id="1167406492">
      <w:bodyDiv w:val="1"/>
      <w:marLeft w:val="0"/>
      <w:marRight w:val="0"/>
      <w:marTop w:val="0"/>
      <w:marBottom w:val="0"/>
      <w:divBdr>
        <w:top w:val="none" w:sz="0" w:space="0" w:color="auto"/>
        <w:left w:val="none" w:sz="0" w:space="0" w:color="auto"/>
        <w:bottom w:val="none" w:sz="0" w:space="0" w:color="auto"/>
        <w:right w:val="none" w:sz="0" w:space="0" w:color="auto"/>
      </w:divBdr>
    </w:div>
    <w:div w:id="1170680780">
      <w:bodyDiv w:val="1"/>
      <w:marLeft w:val="0"/>
      <w:marRight w:val="0"/>
      <w:marTop w:val="0"/>
      <w:marBottom w:val="0"/>
      <w:divBdr>
        <w:top w:val="none" w:sz="0" w:space="0" w:color="auto"/>
        <w:left w:val="none" w:sz="0" w:space="0" w:color="auto"/>
        <w:bottom w:val="none" w:sz="0" w:space="0" w:color="auto"/>
        <w:right w:val="none" w:sz="0" w:space="0" w:color="auto"/>
      </w:divBdr>
    </w:div>
    <w:div w:id="1171138046">
      <w:bodyDiv w:val="1"/>
      <w:marLeft w:val="0"/>
      <w:marRight w:val="0"/>
      <w:marTop w:val="0"/>
      <w:marBottom w:val="0"/>
      <w:divBdr>
        <w:top w:val="none" w:sz="0" w:space="0" w:color="auto"/>
        <w:left w:val="none" w:sz="0" w:space="0" w:color="auto"/>
        <w:bottom w:val="none" w:sz="0" w:space="0" w:color="auto"/>
        <w:right w:val="none" w:sz="0" w:space="0" w:color="auto"/>
      </w:divBdr>
    </w:div>
    <w:div w:id="1175530134">
      <w:bodyDiv w:val="1"/>
      <w:marLeft w:val="0"/>
      <w:marRight w:val="0"/>
      <w:marTop w:val="0"/>
      <w:marBottom w:val="0"/>
      <w:divBdr>
        <w:top w:val="none" w:sz="0" w:space="0" w:color="auto"/>
        <w:left w:val="none" w:sz="0" w:space="0" w:color="auto"/>
        <w:bottom w:val="none" w:sz="0" w:space="0" w:color="auto"/>
        <w:right w:val="none" w:sz="0" w:space="0" w:color="auto"/>
      </w:divBdr>
      <w:divsChild>
        <w:div w:id="102459077">
          <w:marLeft w:val="0"/>
          <w:marRight w:val="0"/>
          <w:marTop w:val="0"/>
          <w:marBottom w:val="0"/>
          <w:divBdr>
            <w:top w:val="none" w:sz="0" w:space="0" w:color="auto"/>
            <w:left w:val="none" w:sz="0" w:space="0" w:color="auto"/>
            <w:bottom w:val="none" w:sz="0" w:space="0" w:color="auto"/>
            <w:right w:val="none" w:sz="0" w:space="0" w:color="auto"/>
          </w:divBdr>
          <w:divsChild>
            <w:div w:id="806168238">
              <w:marLeft w:val="0"/>
              <w:marRight w:val="0"/>
              <w:marTop w:val="0"/>
              <w:marBottom w:val="0"/>
              <w:divBdr>
                <w:top w:val="none" w:sz="0" w:space="0" w:color="auto"/>
                <w:left w:val="none" w:sz="0" w:space="0" w:color="auto"/>
                <w:bottom w:val="none" w:sz="0" w:space="0" w:color="auto"/>
                <w:right w:val="none" w:sz="0" w:space="0" w:color="auto"/>
              </w:divBdr>
              <w:divsChild>
                <w:div w:id="1882522018">
                  <w:marLeft w:val="0"/>
                  <w:marRight w:val="0"/>
                  <w:marTop w:val="0"/>
                  <w:marBottom w:val="0"/>
                  <w:divBdr>
                    <w:top w:val="none" w:sz="0" w:space="0" w:color="auto"/>
                    <w:left w:val="none" w:sz="0" w:space="0" w:color="auto"/>
                    <w:bottom w:val="none" w:sz="0" w:space="0" w:color="auto"/>
                    <w:right w:val="none" w:sz="0" w:space="0" w:color="auto"/>
                  </w:divBdr>
                  <w:divsChild>
                    <w:div w:id="314996817">
                      <w:marLeft w:val="0"/>
                      <w:marRight w:val="0"/>
                      <w:marTop w:val="0"/>
                      <w:marBottom w:val="0"/>
                      <w:divBdr>
                        <w:top w:val="none" w:sz="0" w:space="0" w:color="auto"/>
                        <w:left w:val="none" w:sz="0" w:space="0" w:color="auto"/>
                        <w:bottom w:val="none" w:sz="0" w:space="0" w:color="auto"/>
                        <w:right w:val="none" w:sz="0" w:space="0" w:color="auto"/>
                      </w:divBdr>
                      <w:divsChild>
                        <w:div w:id="1934823385">
                          <w:marLeft w:val="0"/>
                          <w:marRight w:val="0"/>
                          <w:marTop w:val="0"/>
                          <w:marBottom w:val="0"/>
                          <w:divBdr>
                            <w:top w:val="none" w:sz="0" w:space="0" w:color="auto"/>
                            <w:left w:val="none" w:sz="0" w:space="0" w:color="auto"/>
                            <w:bottom w:val="none" w:sz="0" w:space="0" w:color="auto"/>
                            <w:right w:val="none" w:sz="0" w:space="0" w:color="auto"/>
                          </w:divBdr>
                          <w:divsChild>
                            <w:div w:id="862520063">
                              <w:marLeft w:val="0"/>
                              <w:marRight w:val="0"/>
                              <w:marTop w:val="0"/>
                              <w:marBottom w:val="0"/>
                              <w:divBdr>
                                <w:top w:val="none" w:sz="0" w:space="0" w:color="auto"/>
                                <w:left w:val="none" w:sz="0" w:space="0" w:color="auto"/>
                                <w:bottom w:val="none" w:sz="0" w:space="0" w:color="auto"/>
                                <w:right w:val="none" w:sz="0" w:space="0" w:color="auto"/>
                              </w:divBdr>
                              <w:divsChild>
                                <w:div w:id="847255765">
                                  <w:marLeft w:val="0"/>
                                  <w:marRight w:val="0"/>
                                  <w:marTop w:val="0"/>
                                  <w:marBottom w:val="0"/>
                                  <w:divBdr>
                                    <w:top w:val="none" w:sz="0" w:space="0" w:color="auto"/>
                                    <w:left w:val="none" w:sz="0" w:space="0" w:color="auto"/>
                                    <w:bottom w:val="none" w:sz="0" w:space="0" w:color="auto"/>
                                    <w:right w:val="none" w:sz="0" w:space="0" w:color="auto"/>
                                  </w:divBdr>
                                  <w:divsChild>
                                    <w:div w:id="887958225">
                                      <w:marLeft w:val="0"/>
                                      <w:marRight w:val="0"/>
                                      <w:marTop w:val="0"/>
                                      <w:marBottom w:val="0"/>
                                      <w:divBdr>
                                        <w:top w:val="none" w:sz="0" w:space="0" w:color="auto"/>
                                        <w:left w:val="none" w:sz="0" w:space="0" w:color="auto"/>
                                        <w:bottom w:val="none" w:sz="0" w:space="0" w:color="auto"/>
                                        <w:right w:val="none" w:sz="0" w:space="0" w:color="auto"/>
                                      </w:divBdr>
                                      <w:divsChild>
                                        <w:div w:id="1129475474">
                                          <w:marLeft w:val="0"/>
                                          <w:marRight w:val="0"/>
                                          <w:marTop w:val="0"/>
                                          <w:marBottom w:val="0"/>
                                          <w:divBdr>
                                            <w:top w:val="none" w:sz="0" w:space="0" w:color="auto"/>
                                            <w:left w:val="none" w:sz="0" w:space="0" w:color="auto"/>
                                            <w:bottom w:val="none" w:sz="0" w:space="0" w:color="auto"/>
                                            <w:right w:val="none" w:sz="0" w:space="0" w:color="auto"/>
                                          </w:divBdr>
                                          <w:divsChild>
                                            <w:div w:id="1506742399">
                                              <w:marLeft w:val="0"/>
                                              <w:marRight w:val="0"/>
                                              <w:marTop w:val="0"/>
                                              <w:marBottom w:val="0"/>
                                              <w:divBdr>
                                                <w:top w:val="none" w:sz="0" w:space="0" w:color="auto"/>
                                                <w:left w:val="none" w:sz="0" w:space="0" w:color="auto"/>
                                                <w:bottom w:val="none" w:sz="0" w:space="0" w:color="auto"/>
                                                <w:right w:val="none" w:sz="0" w:space="0" w:color="auto"/>
                                              </w:divBdr>
                                              <w:divsChild>
                                                <w:div w:id="65423747">
                                                  <w:marLeft w:val="0"/>
                                                  <w:marRight w:val="0"/>
                                                  <w:marTop w:val="0"/>
                                                  <w:marBottom w:val="0"/>
                                                  <w:divBdr>
                                                    <w:top w:val="none" w:sz="0" w:space="0" w:color="auto"/>
                                                    <w:left w:val="none" w:sz="0" w:space="0" w:color="auto"/>
                                                    <w:bottom w:val="single" w:sz="6" w:space="0" w:color="DADCE0"/>
                                                    <w:right w:val="none" w:sz="0" w:space="0" w:color="auto"/>
                                                  </w:divBdr>
                                                  <w:divsChild>
                                                    <w:div w:id="564921254">
                                                      <w:marLeft w:val="0"/>
                                                      <w:marRight w:val="0"/>
                                                      <w:marTop w:val="0"/>
                                                      <w:marBottom w:val="0"/>
                                                      <w:divBdr>
                                                        <w:top w:val="none" w:sz="0" w:space="0" w:color="auto"/>
                                                        <w:left w:val="none" w:sz="0" w:space="0" w:color="auto"/>
                                                        <w:bottom w:val="none" w:sz="0" w:space="0" w:color="auto"/>
                                                        <w:right w:val="none" w:sz="0" w:space="0" w:color="auto"/>
                                                      </w:divBdr>
                                                      <w:divsChild>
                                                        <w:div w:id="2056731070">
                                                          <w:marLeft w:val="0"/>
                                                          <w:marRight w:val="0"/>
                                                          <w:marTop w:val="0"/>
                                                          <w:marBottom w:val="0"/>
                                                          <w:divBdr>
                                                            <w:top w:val="none" w:sz="0" w:space="0" w:color="auto"/>
                                                            <w:left w:val="none" w:sz="0" w:space="0" w:color="auto"/>
                                                            <w:bottom w:val="none" w:sz="0" w:space="0" w:color="auto"/>
                                                            <w:right w:val="none" w:sz="0" w:space="0" w:color="auto"/>
                                                          </w:divBdr>
                                                        </w:div>
                                                        <w:div w:id="9029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6571">
                                                  <w:marLeft w:val="0"/>
                                                  <w:marRight w:val="0"/>
                                                  <w:marTop w:val="0"/>
                                                  <w:marBottom w:val="0"/>
                                                  <w:divBdr>
                                                    <w:top w:val="none" w:sz="0" w:space="0" w:color="auto"/>
                                                    <w:left w:val="none" w:sz="0" w:space="0" w:color="auto"/>
                                                    <w:bottom w:val="single" w:sz="6" w:space="0" w:color="DADCE0"/>
                                                    <w:right w:val="none" w:sz="0" w:space="0" w:color="auto"/>
                                                  </w:divBdr>
                                                  <w:divsChild>
                                                    <w:div w:id="701589924">
                                                      <w:marLeft w:val="0"/>
                                                      <w:marRight w:val="0"/>
                                                      <w:marTop w:val="0"/>
                                                      <w:marBottom w:val="0"/>
                                                      <w:divBdr>
                                                        <w:top w:val="none" w:sz="0" w:space="0" w:color="auto"/>
                                                        <w:left w:val="none" w:sz="0" w:space="0" w:color="auto"/>
                                                        <w:bottom w:val="none" w:sz="0" w:space="0" w:color="auto"/>
                                                        <w:right w:val="none" w:sz="0" w:space="0" w:color="auto"/>
                                                      </w:divBdr>
                                                      <w:divsChild>
                                                        <w:div w:id="1076167495">
                                                          <w:marLeft w:val="0"/>
                                                          <w:marRight w:val="0"/>
                                                          <w:marTop w:val="0"/>
                                                          <w:marBottom w:val="0"/>
                                                          <w:divBdr>
                                                            <w:top w:val="none" w:sz="0" w:space="0" w:color="auto"/>
                                                            <w:left w:val="none" w:sz="0" w:space="0" w:color="auto"/>
                                                            <w:bottom w:val="none" w:sz="0" w:space="0" w:color="auto"/>
                                                            <w:right w:val="none" w:sz="0" w:space="0" w:color="auto"/>
                                                          </w:divBdr>
                                                        </w:div>
                                                        <w:div w:id="14395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942">
                                                  <w:marLeft w:val="0"/>
                                                  <w:marRight w:val="0"/>
                                                  <w:marTop w:val="0"/>
                                                  <w:marBottom w:val="0"/>
                                                  <w:divBdr>
                                                    <w:top w:val="none" w:sz="0" w:space="0" w:color="auto"/>
                                                    <w:left w:val="none" w:sz="0" w:space="0" w:color="auto"/>
                                                    <w:bottom w:val="none" w:sz="0" w:space="0" w:color="auto"/>
                                                    <w:right w:val="none" w:sz="0" w:space="0" w:color="auto"/>
                                                  </w:divBdr>
                                                  <w:divsChild>
                                                    <w:div w:id="1951470078">
                                                      <w:marLeft w:val="0"/>
                                                      <w:marRight w:val="0"/>
                                                      <w:marTop w:val="0"/>
                                                      <w:marBottom w:val="0"/>
                                                      <w:divBdr>
                                                        <w:top w:val="none" w:sz="0" w:space="0" w:color="auto"/>
                                                        <w:left w:val="none" w:sz="0" w:space="0" w:color="auto"/>
                                                        <w:bottom w:val="none" w:sz="0" w:space="0" w:color="auto"/>
                                                        <w:right w:val="none" w:sz="0" w:space="0" w:color="auto"/>
                                                      </w:divBdr>
                                                      <w:divsChild>
                                                        <w:div w:id="1888176236">
                                                          <w:marLeft w:val="0"/>
                                                          <w:marRight w:val="0"/>
                                                          <w:marTop w:val="0"/>
                                                          <w:marBottom w:val="0"/>
                                                          <w:divBdr>
                                                            <w:top w:val="none" w:sz="0" w:space="0" w:color="auto"/>
                                                            <w:left w:val="none" w:sz="0" w:space="0" w:color="auto"/>
                                                            <w:bottom w:val="none" w:sz="0" w:space="0" w:color="auto"/>
                                                            <w:right w:val="none" w:sz="0" w:space="0" w:color="auto"/>
                                                          </w:divBdr>
                                                        </w:div>
                                                        <w:div w:id="17192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71441">
                                                  <w:marLeft w:val="0"/>
                                                  <w:marRight w:val="0"/>
                                                  <w:marTop w:val="0"/>
                                                  <w:marBottom w:val="0"/>
                                                  <w:divBdr>
                                                    <w:top w:val="none" w:sz="0" w:space="0" w:color="auto"/>
                                                    <w:left w:val="none" w:sz="0" w:space="0" w:color="auto"/>
                                                    <w:bottom w:val="none" w:sz="0" w:space="0" w:color="auto"/>
                                                    <w:right w:val="none" w:sz="0" w:space="0" w:color="auto"/>
                                                  </w:divBdr>
                                                  <w:divsChild>
                                                    <w:div w:id="1739476026">
                                                      <w:marLeft w:val="0"/>
                                                      <w:marRight w:val="0"/>
                                                      <w:marTop w:val="0"/>
                                                      <w:marBottom w:val="0"/>
                                                      <w:divBdr>
                                                        <w:top w:val="none" w:sz="0" w:space="0" w:color="auto"/>
                                                        <w:left w:val="none" w:sz="0" w:space="0" w:color="auto"/>
                                                        <w:bottom w:val="none" w:sz="0" w:space="0" w:color="auto"/>
                                                        <w:right w:val="none" w:sz="0" w:space="0" w:color="auto"/>
                                                      </w:divBdr>
                                                      <w:divsChild>
                                                        <w:div w:id="1024329177">
                                                          <w:marLeft w:val="0"/>
                                                          <w:marRight w:val="0"/>
                                                          <w:marTop w:val="0"/>
                                                          <w:marBottom w:val="0"/>
                                                          <w:divBdr>
                                                            <w:top w:val="none" w:sz="0" w:space="0" w:color="auto"/>
                                                            <w:left w:val="none" w:sz="0" w:space="0" w:color="auto"/>
                                                            <w:bottom w:val="none" w:sz="0" w:space="0" w:color="auto"/>
                                                            <w:right w:val="none" w:sz="0" w:space="0" w:color="auto"/>
                                                          </w:divBdr>
                                                          <w:divsChild>
                                                            <w:div w:id="109729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7784">
                                              <w:marLeft w:val="0"/>
                                              <w:marRight w:val="0"/>
                                              <w:marTop w:val="0"/>
                                              <w:marBottom w:val="0"/>
                                              <w:divBdr>
                                                <w:top w:val="none" w:sz="0" w:space="0" w:color="auto"/>
                                                <w:left w:val="none" w:sz="0" w:space="0" w:color="auto"/>
                                                <w:bottom w:val="none" w:sz="0" w:space="0" w:color="auto"/>
                                                <w:right w:val="none" w:sz="0" w:space="0" w:color="auto"/>
                                              </w:divBdr>
                                              <w:divsChild>
                                                <w:div w:id="2120711706">
                                                  <w:marLeft w:val="0"/>
                                                  <w:marRight w:val="0"/>
                                                  <w:marTop w:val="0"/>
                                                  <w:marBottom w:val="0"/>
                                                  <w:divBdr>
                                                    <w:top w:val="none" w:sz="0" w:space="0" w:color="auto"/>
                                                    <w:left w:val="none" w:sz="0" w:space="0" w:color="auto"/>
                                                    <w:bottom w:val="single" w:sz="6" w:space="0" w:color="DADCE0"/>
                                                    <w:right w:val="none" w:sz="0" w:space="0" w:color="auto"/>
                                                  </w:divBdr>
                                                  <w:divsChild>
                                                    <w:div w:id="1309280366">
                                                      <w:marLeft w:val="0"/>
                                                      <w:marRight w:val="0"/>
                                                      <w:marTop w:val="0"/>
                                                      <w:marBottom w:val="0"/>
                                                      <w:divBdr>
                                                        <w:top w:val="none" w:sz="0" w:space="0" w:color="auto"/>
                                                        <w:left w:val="none" w:sz="0" w:space="0" w:color="auto"/>
                                                        <w:bottom w:val="none" w:sz="0" w:space="0" w:color="auto"/>
                                                        <w:right w:val="none" w:sz="0" w:space="0" w:color="auto"/>
                                                      </w:divBdr>
                                                      <w:divsChild>
                                                        <w:div w:id="1811362394">
                                                          <w:marLeft w:val="0"/>
                                                          <w:marRight w:val="0"/>
                                                          <w:marTop w:val="0"/>
                                                          <w:marBottom w:val="0"/>
                                                          <w:divBdr>
                                                            <w:top w:val="none" w:sz="0" w:space="0" w:color="auto"/>
                                                            <w:left w:val="none" w:sz="0" w:space="0" w:color="auto"/>
                                                            <w:bottom w:val="none" w:sz="0" w:space="0" w:color="auto"/>
                                                            <w:right w:val="none" w:sz="0" w:space="0" w:color="auto"/>
                                                          </w:divBdr>
                                                        </w:div>
                                                        <w:div w:id="7735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39455">
                                                  <w:marLeft w:val="0"/>
                                                  <w:marRight w:val="0"/>
                                                  <w:marTop w:val="0"/>
                                                  <w:marBottom w:val="0"/>
                                                  <w:divBdr>
                                                    <w:top w:val="none" w:sz="0" w:space="0" w:color="auto"/>
                                                    <w:left w:val="none" w:sz="0" w:space="0" w:color="auto"/>
                                                    <w:bottom w:val="single" w:sz="6" w:space="0" w:color="DADCE0"/>
                                                    <w:right w:val="none" w:sz="0" w:space="0" w:color="auto"/>
                                                  </w:divBdr>
                                                  <w:divsChild>
                                                    <w:div w:id="1166553273">
                                                      <w:marLeft w:val="0"/>
                                                      <w:marRight w:val="0"/>
                                                      <w:marTop w:val="0"/>
                                                      <w:marBottom w:val="0"/>
                                                      <w:divBdr>
                                                        <w:top w:val="none" w:sz="0" w:space="0" w:color="auto"/>
                                                        <w:left w:val="none" w:sz="0" w:space="0" w:color="auto"/>
                                                        <w:bottom w:val="none" w:sz="0" w:space="0" w:color="auto"/>
                                                        <w:right w:val="none" w:sz="0" w:space="0" w:color="auto"/>
                                                      </w:divBdr>
                                                      <w:divsChild>
                                                        <w:div w:id="1707178873">
                                                          <w:marLeft w:val="0"/>
                                                          <w:marRight w:val="0"/>
                                                          <w:marTop w:val="0"/>
                                                          <w:marBottom w:val="0"/>
                                                          <w:divBdr>
                                                            <w:top w:val="none" w:sz="0" w:space="0" w:color="auto"/>
                                                            <w:left w:val="none" w:sz="0" w:space="0" w:color="auto"/>
                                                            <w:bottom w:val="none" w:sz="0" w:space="0" w:color="auto"/>
                                                            <w:right w:val="none" w:sz="0" w:space="0" w:color="auto"/>
                                                          </w:divBdr>
                                                        </w:div>
                                                        <w:div w:id="959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8972">
                                                  <w:marLeft w:val="0"/>
                                                  <w:marRight w:val="0"/>
                                                  <w:marTop w:val="0"/>
                                                  <w:marBottom w:val="0"/>
                                                  <w:divBdr>
                                                    <w:top w:val="none" w:sz="0" w:space="0" w:color="auto"/>
                                                    <w:left w:val="none" w:sz="0" w:space="0" w:color="auto"/>
                                                    <w:bottom w:val="none" w:sz="0" w:space="0" w:color="auto"/>
                                                    <w:right w:val="none" w:sz="0" w:space="0" w:color="auto"/>
                                                  </w:divBdr>
                                                  <w:divsChild>
                                                    <w:div w:id="2012219083">
                                                      <w:marLeft w:val="0"/>
                                                      <w:marRight w:val="0"/>
                                                      <w:marTop w:val="0"/>
                                                      <w:marBottom w:val="0"/>
                                                      <w:divBdr>
                                                        <w:top w:val="none" w:sz="0" w:space="0" w:color="auto"/>
                                                        <w:left w:val="none" w:sz="0" w:space="0" w:color="auto"/>
                                                        <w:bottom w:val="none" w:sz="0" w:space="0" w:color="auto"/>
                                                        <w:right w:val="none" w:sz="0" w:space="0" w:color="auto"/>
                                                      </w:divBdr>
                                                      <w:divsChild>
                                                        <w:div w:id="1523276765">
                                                          <w:marLeft w:val="0"/>
                                                          <w:marRight w:val="0"/>
                                                          <w:marTop w:val="0"/>
                                                          <w:marBottom w:val="0"/>
                                                          <w:divBdr>
                                                            <w:top w:val="none" w:sz="0" w:space="0" w:color="auto"/>
                                                            <w:left w:val="none" w:sz="0" w:space="0" w:color="auto"/>
                                                            <w:bottom w:val="none" w:sz="0" w:space="0" w:color="auto"/>
                                                            <w:right w:val="none" w:sz="0" w:space="0" w:color="auto"/>
                                                          </w:divBdr>
                                                        </w:div>
                                                        <w:div w:id="10973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8837">
                                                  <w:marLeft w:val="0"/>
                                                  <w:marRight w:val="0"/>
                                                  <w:marTop w:val="0"/>
                                                  <w:marBottom w:val="0"/>
                                                  <w:divBdr>
                                                    <w:top w:val="none" w:sz="0" w:space="0" w:color="auto"/>
                                                    <w:left w:val="none" w:sz="0" w:space="0" w:color="auto"/>
                                                    <w:bottom w:val="none" w:sz="0" w:space="0" w:color="auto"/>
                                                    <w:right w:val="none" w:sz="0" w:space="0" w:color="auto"/>
                                                  </w:divBdr>
                                                  <w:divsChild>
                                                    <w:div w:id="1225869982">
                                                      <w:marLeft w:val="0"/>
                                                      <w:marRight w:val="0"/>
                                                      <w:marTop w:val="0"/>
                                                      <w:marBottom w:val="0"/>
                                                      <w:divBdr>
                                                        <w:top w:val="none" w:sz="0" w:space="0" w:color="auto"/>
                                                        <w:left w:val="none" w:sz="0" w:space="0" w:color="auto"/>
                                                        <w:bottom w:val="none" w:sz="0" w:space="0" w:color="auto"/>
                                                        <w:right w:val="none" w:sz="0" w:space="0" w:color="auto"/>
                                                      </w:divBdr>
                                                      <w:divsChild>
                                                        <w:div w:id="1347707716">
                                                          <w:marLeft w:val="0"/>
                                                          <w:marRight w:val="0"/>
                                                          <w:marTop w:val="0"/>
                                                          <w:marBottom w:val="0"/>
                                                          <w:divBdr>
                                                            <w:top w:val="none" w:sz="0" w:space="0" w:color="auto"/>
                                                            <w:left w:val="none" w:sz="0" w:space="0" w:color="auto"/>
                                                            <w:bottom w:val="none" w:sz="0" w:space="0" w:color="auto"/>
                                                            <w:right w:val="none" w:sz="0" w:space="0" w:color="auto"/>
                                                          </w:divBdr>
                                                          <w:divsChild>
                                                            <w:div w:id="8904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8695459">
      <w:bodyDiv w:val="1"/>
      <w:marLeft w:val="0"/>
      <w:marRight w:val="0"/>
      <w:marTop w:val="0"/>
      <w:marBottom w:val="0"/>
      <w:divBdr>
        <w:top w:val="none" w:sz="0" w:space="0" w:color="auto"/>
        <w:left w:val="none" w:sz="0" w:space="0" w:color="auto"/>
        <w:bottom w:val="none" w:sz="0" w:space="0" w:color="auto"/>
        <w:right w:val="none" w:sz="0" w:space="0" w:color="auto"/>
      </w:divBdr>
    </w:div>
    <w:div w:id="1184049405">
      <w:bodyDiv w:val="1"/>
      <w:marLeft w:val="0"/>
      <w:marRight w:val="0"/>
      <w:marTop w:val="0"/>
      <w:marBottom w:val="0"/>
      <w:divBdr>
        <w:top w:val="none" w:sz="0" w:space="0" w:color="auto"/>
        <w:left w:val="none" w:sz="0" w:space="0" w:color="auto"/>
        <w:bottom w:val="none" w:sz="0" w:space="0" w:color="auto"/>
        <w:right w:val="none" w:sz="0" w:space="0" w:color="auto"/>
      </w:divBdr>
    </w:div>
    <w:div w:id="1195657673">
      <w:bodyDiv w:val="1"/>
      <w:marLeft w:val="0"/>
      <w:marRight w:val="0"/>
      <w:marTop w:val="0"/>
      <w:marBottom w:val="0"/>
      <w:divBdr>
        <w:top w:val="none" w:sz="0" w:space="0" w:color="auto"/>
        <w:left w:val="none" w:sz="0" w:space="0" w:color="auto"/>
        <w:bottom w:val="none" w:sz="0" w:space="0" w:color="auto"/>
        <w:right w:val="none" w:sz="0" w:space="0" w:color="auto"/>
      </w:divBdr>
      <w:divsChild>
        <w:div w:id="262034043">
          <w:marLeft w:val="0"/>
          <w:marRight w:val="0"/>
          <w:marTop w:val="0"/>
          <w:marBottom w:val="0"/>
          <w:divBdr>
            <w:top w:val="none" w:sz="0" w:space="0" w:color="auto"/>
            <w:left w:val="none" w:sz="0" w:space="0" w:color="auto"/>
            <w:bottom w:val="none" w:sz="0" w:space="0" w:color="auto"/>
            <w:right w:val="none" w:sz="0" w:space="0" w:color="auto"/>
          </w:divBdr>
          <w:divsChild>
            <w:div w:id="764156536">
              <w:marLeft w:val="0"/>
              <w:marRight w:val="0"/>
              <w:marTop w:val="0"/>
              <w:marBottom w:val="0"/>
              <w:divBdr>
                <w:top w:val="none" w:sz="0" w:space="0" w:color="auto"/>
                <w:left w:val="none" w:sz="0" w:space="0" w:color="auto"/>
                <w:bottom w:val="none" w:sz="0" w:space="0" w:color="auto"/>
                <w:right w:val="none" w:sz="0" w:space="0" w:color="auto"/>
              </w:divBdr>
              <w:divsChild>
                <w:div w:id="375471079">
                  <w:marLeft w:val="0"/>
                  <w:marRight w:val="0"/>
                  <w:marTop w:val="0"/>
                  <w:marBottom w:val="0"/>
                  <w:divBdr>
                    <w:top w:val="none" w:sz="0" w:space="0" w:color="auto"/>
                    <w:left w:val="none" w:sz="0" w:space="0" w:color="auto"/>
                    <w:bottom w:val="none" w:sz="0" w:space="0" w:color="auto"/>
                    <w:right w:val="none" w:sz="0" w:space="0" w:color="auto"/>
                  </w:divBdr>
                  <w:divsChild>
                    <w:div w:id="1251696767">
                      <w:marLeft w:val="0"/>
                      <w:marRight w:val="0"/>
                      <w:marTop w:val="0"/>
                      <w:marBottom w:val="0"/>
                      <w:divBdr>
                        <w:top w:val="none" w:sz="0" w:space="0" w:color="auto"/>
                        <w:left w:val="none" w:sz="0" w:space="0" w:color="auto"/>
                        <w:bottom w:val="none" w:sz="0" w:space="0" w:color="auto"/>
                        <w:right w:val="none" w:sz="0" w:space="0" w:color="auto"/>
                      </w:divBdr>
                      <w:divsChild>
                        <w:div w:id="2126581559">
                          <w:marLeft w:val="0"/>
                          <w:marRight w:val="0"/>
                          <w:marTop w:val="0"/>
                          <w:marBottom w:val="0"/>
                          <w:divBdr>
                            <w:top w:val="none" w:sz="0" w:space="0" w:color="auto"/>
                            <w:left w:val="none" w:sz="0" w:space="0" w:color="auto"/>
                            <w:bottom w:val="none" w:sz="0" w:space="0" w:color="auto"/>
                            <w:right w:val="none" w:sz="0" w:space="0" w:color="auto"/>
                          </w:divBdr>
                          <w:divsChild>
                            <w:div w:id="617417899">
                              <w:marLeft w:val="0"/>
                              <w:marRight w:val="0"/>
                              <w:marTop w:val="0"/>
                              <w:marBottom w:val="0"/>
                              <w:divBdr>
                                <w:top w:val="none" w:sz="0" w:space="0" w:color="auto"/>
                                <w:left w:val="none" w:sz="0" w:space="0" w:color="auto"/>
                                <w:bottom w:val="none" w:sz="0" w:space="0" w:color="auto"/>
                                <w:right w:val="none" w:sz="0" w:space="0" w:color="auto"/>
                              </w:divBdr>
                              <w:divsChild>
                                <w:div w:id="823012042">
                                  <w:marLeft w:val="0"/>
                                  <w:marRight w:val="0"/>
                                  <w:marTop w:val="0"/>
                                  <w:marBottom w:val="0"/>
                                  <w:divBdr>
                                    <w:top w:val="none" w:sz="0" w:space="0" w:color="auto"/>
                                    <w:left w:val="none" w:sz="0" w:space="0" w:color="auto"/>
                                    <w:bottom w:val="none" w:sz="0" w:space="0" w:color="auto"/>
                                    <w:right w:val="none" w:sz="0" w:space="0" w:color="auto"/>
                                  </w:divBdr>
                                  <w:divsChild>
                                    <w:div w:id="1769614050">
                                      <w:marLeft w:val="0"/>
                                      <w:marRight w:val="0"/>
                                      <w:marTop w:val="0"/>
                                      <w:marBottom w:val="0"/>
                                      <w:divBdr>
                                        <w:top w:val="none" w:sz="0" w:space="0" w:color="auto"/>
                                        <w:left w:val="none" w:sz="0" w:space="0" w:color="auto"/>
                                        <w:bottom w:val="none" w:sz="0" w:space="0" w:color="auto"/>
                                        <w:right w:val="none" w:sz="0" w:space="0" w:color="auto"/>
                                      </w:divBdr>
                                      <w:divsChild>
                                        <w:div w:id="13579330">
                                          <w:marLeft w:val="0"/>
                                          <w:marRight w:val="0"/>
                                          <w:marTop w:val="0"/>
                                          <w:marBottom w:val="0"/>
                                          <w:divBdr>
                                            <w:top w:val="none" w:sz="0" w:space="0" w:color="auto"/>
                                            <w:left w:val="none" w:sz="0" w:space="0" w:color="auto"/>
                                            <w:bottom w:val="none" w:sz="0" w:space="0" w:color="auto"/>
                                            <w:right w:val="none" w:sz="0" w:space="0" w:color="auto"/>
                                          </w:divBdr>
                                          <w:divsChild>
                                            <w:div w:id="1562521409">
                                              <w:marLeft w:val="0"/>
                                              <w:marRight w:val="0"/>
                                              <w:marTop w:val="0"/>
                                              <w:marBottom w:val="0"/>
                                              <w:divBdr>
                                                <w:top w:val="none" w:sz="0" w:space="0" w:color="auto"/>
                                                <w:left w:val="none" w:sz="0" w:space="0" w:color="auto"/>
                                                <w:bottom w:val="none" w:sz="0" w:space="0" w:color="auto"/>
                                                <w:right w:val="none" w:sz="0" w:space="0" w:color="auto"/>
                                              </w:divBdr>
                                              <w:divsChild>
                                                <w:div w:id="1062364909">
                                                  <w:marLeft w:val="0"/>
                                                  <w:marRight w:val="0"/>
                                                  <w:marTop w:val="0"/>
                                                  <w:marBottom w:val="0"/>
                                                  <w:divBdr>
                                                    <w:top w:val="none" w:sz="0" w:space="0" w:color="auto"/>
                                                    <w:left w:val="none" w:sz="0" w:space="0" w:color="auto"/>
                                                    <w:bottom w:val="single" w:sz="6" w:space="0" w:color="DADCE0"/>
                                                    <w:right w:val="none" w:sz="0" w:space="0" w:color="auto"/>
                                                  </w:divBdr>
                                                  <w:divsChild>
                                                    <w:div w:id="1696038679">
                                                      <w:marLeft w:val="0"/>
                                                      <w:marRight w:val="0"/>
                                                      <w:marTop w:val="0"/>
                                                      <w:marBottom w:val="0"/>
                                                      <w:divBdr>
                                                        <w:top w:val="none" w:sz="0" w:space="0" w:color="auto"/>
                                                        <w:left w:val="none" w:sz="0" w:space="0" w:color="auto"/>
                                                        <w:bottom w:val="none" w:sz="0" w:space="0" w:color="auto"/>
                                                        <w:right w:val="none" w:sz="0" w:space="0" w:color="auto"/>
                                                      </w:divBdr>
                                                      <w:divsChild>
                                                        <w:div w:id="154492330">
                                                          <w:marLeft w:val="0"/>
                                                          <w:marRight w:val="0"/>
                                                          <w:marTop w:val="0"/>
                                                          <w:marBottom w:val="0"/>
                                                          <w:divBdr>
                                                            <w:top w:val="none" w:sz="0" w:space="0" w:color="auto"/>
                                                            <w:left w:val="none" w:sz="0" w:space="0" w:color="auto"/>
                                                            <w:bottom w:val="none" w:sz="0" w:space="0" w:color="auto"/>
                                                            <w:right w:val="none" w:sz="0" w:space="0" w:color="auto"/>
                                                          </w:divBdr>
                                                        </w:div>
                                                        <w:div w:id="19392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16797">
                                                  <w:marLeft w:val="0"/>
                                                  <w:marRight w:val="0"/>
                                                  <w:marTop w:val="0"/>
                                                  <w:marBottom w:val="0"/>
                                                  <w:divBdr>
                                                    <w:top w:val="none" w:sz="0" w:space="0" w:color="auto"/>
                                                    <w:left w:val="none" w:sz="0" w:space="0" w:color="auto"/>
                                                    <w:bottom w:val="single" w:sz="6" w:space="0" w:color="DADCE0"/>
                                                    <w:right w:val="none" w:sz="0" w:space="0" w:color="auto"/>
                                                  </w:divBdr>
                                                  <w:divsChild>
                                                    <w:div w:id="1792819516">
                                                      <w:marLeft w:val="0"/>
                                                      <w:marRight w:val="0"/>
                                                      <w:marTop w:val="0"/>
                                                      <w:marBottom w:val="0"/>
                                                      <w:divBdr>
                                                        <w:top w:val="none" w:sz="0" w:space="0" w:color="auto"/>
                                                        <w:left w:val="none" w:sz="0" w:space="0" w:color="auto"/>
                                                        <w:bottom w:val="none" w:sz="0" w:space="0" w:color="auto"/>
                                                        <w:right w:val="none" w:sz="0" w:space="0" w:color="auto"/>
                                                      </w:divBdr>
                                                      <w:divsChild>
                                                        <w:div w:id="831069606">
                                                          <w:marLeft w:val="0"/>
                                                          <w:marRight w:val="0"/>
                                                          <w:marTop w:val="0"/>
                                                          <w:marBottom w:val="0"/>
                                                          <w:divBdr>
                                                            <w:top w:val="none" w:sz="0" w:space="0" w:color="auto"/>
                                                            <w:left w:val="none" w:sz="0" w:space="0" w:color="auto"/>
                                                            <w:bottom w:val="none" w:sz="0" w:space="0" w:color="auto"/>
                                                            <w:right w:val="none" w:sz="0" w:space="0" w:color="auto"/>
                                                          </w:divBdr>
                                                        </w:div>
                                                        <w:div w:id="1588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1340">
                                                  <w:marLeft w:val="0"/>
                                                  <w:marRight w:val="0"/>
                                                  <w:marTop w:val="0"/>
                                                  <w:marBottom w:val="0"/>
                                                  <w:divBdr>
                                                    <w:top w:val="none" w:sz="0" w:space="0" w:color="auto"/>
                                                    <w:left w:val="none" w:sz="0" w:space="0" w:color="auto"/>
                                                    <w:bottom w:val="none" w:sz="0" w:space="0" w:color="auto"/>
                                                    <w:right w:val="none" w:sz="0" w:space="0" w:color="auto"/>
                                                  </w:divBdr>
                                                  <w:divsChild>
                                                    <w:div w:id="58746627">
                                                      <w:marLeft w:val="0"/>
                                                      <w:marRight w:val="0"/>
                                                      <w:marTop w:val="0"/>
                                                      <w:marBottom w:val="0"/>
                                                      <w:divBdr>
                                                        <w:top w:val="none" w:sz="0" w:space="0" w:color="auto"/>
                                                        <w:left w:val="none" w:sz="0" w:space="0" w:color="auto"/>
                                                        <w:bottom w:val="none" w:sz="0" w:space="0" w:color="auto"/>
                                                        <w:right w:val="none" w:sz="0" w:space="0" w:color="auto"/>
                                                      </w:divBdr>
                                                      <w:divsChild>
                                                        <w:div w:id="241525009">
                                                          <w:marLeft w:val="0"/>
                                                          <w:marRight w:val="0"/>
                                                          <w:marTop w:val="0"/>
                                                          <w:marBottom w:val="0"/>
                                                          <w:divBdr>
                                                            <w:top w:val="none" w:sz="0" w:space="0" w:color="auto"/>
                                                            <w:left w:val="none" w:sz="0" w:space="0" w:color="auto"/>
                                                            <w:bottom w:val="none" w:sz="0" w:space="0" w:color="auto"/>
                                                            <w:right w:val="none" w:sz="0" w:space="0" w:color="auto"/>
                                                          </w:divBdr>
                                                        </w:div>
                                                        <w:div w:id="19436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298">
                                                  <w:marLeft w:val="0"/>
                                                  <w:marRight w:val="0"/>
                                                  <w:marTop w:val="0"/>
                                                  <w:marBottom w:val="0"/>
                                                  <w:divBdr>
                                                    <w:top w:val="none" w:sz="0" w:space="0" w:color="auto"/>
                                                    <w:left w:val="none" w:sz="0" w:space="0" w:color="auto"/>
                                                    <w:bottom w:val="none" w:sz="0" w:space="0" w:color="auto"/>
                                                    <w:right w:val="none" w:sz="0" w:space="0" w:color="auto"/>
                                                  </w:divBdr>
                                                  <w:divsChild>
                                                    <w:div w:id="507060234">
                                                      <w:marLeft w:val="0"/>
                                                      <w:marRight w:val="0"/>
                                                      <w:marTop w:val="0"/>
                                                      <w:marBottom w:val="0"/>
                                                      <w:divBdr>
                                                        <w:top w:val="none" w:sz="0" w:space="0" w:color="auto"/>
                                                        <w:left w:val="none" w:sz="0" w:space="0" w:color="auto"/>
                                                        <w:bottom w:val="none" w:sz="0" w:space="0" w:color="auto"/>
                                                        <w:right w:val="none" w:sz="0" w:space="0" w:color="auto"/>
                                                      </w:divBdr>
                                                      <w:divsChild>
                                                        <w:div w:id="997343327">
                                                          <w:marLeft w:val="0"/>
                                                          <w:marRight w:val="0"/>
                                                          <w:marTop w:val="0"/>
                                                          <w:marBottom w:val="0"/>
                                                          <w:divBdr>
                                                            <w:top w:val="none" w:sz="0" w:space="0" w:color="auto"/>
                                                            <w:left w:val="none" w:sz="0" w:space="0" w:color="auto"/>
                                                            <w:bottom w:val="none" w:sz="0" w:space="0" w:color="auto"/>
                                                            <w:right w:val="none" w:sz="0" w:space="0" w:color="auto"/>
                                                          </w:divBdr>
                                                          <w:divsChild>
                                                            <w:div w:id="19651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9896">
                                              <w:marLeft w:val="0"/>
                                              <w:marRight w:val="0"/>
                                              <w:marTop w:val="0"/>
                                              <w:marBottom w:val="0"/>
                                              <w:divBdr>
                                                <w:top w:val="none" w:sz="0" w:space="0" w:color="auto"/>
                                                <w:left w:val="none" w:sz="0" w:space="0" w:color="auto"/>
                                                <w:bottom w:val="none" w:sz="0" w:space="0" w:color="auto"/>
                                                <w:right w:val="none" w:sz="0" w:space="0" w:color="auto"/>
                                              </w:divBdr>
                                              <w:divsChild>
                                                <w:div w:id="1796367172">
                                                  <w:marLeft w:val="0"/>
                                                  <w:marRight w:val="0"/>
                                                  <w:marTop w:val="0"/>
                                                  <w:marBottom w:val="0"/>
                                                  <w:divBdr>
                                                    <w:top w:val="none" w:sz="0" w:space="0" w:color="auto"/>
                                                    <w:left w:val="none" w:sz="0" w:space="0" w:color="auto"/>
                                                    <w:bottom w:val="single" w:sz="6" w:space="0" w:color="DADCE0"/>
                                                    <w:right w:val="none" w:sz="0" w:space="0" w:color="auto"/>
                                                  </w:divBdr>
                                                  <w:divsChild>
                                                    <w:div w:id="480078324">
                                                      <w:marLeft w:val="0"/>
                                                      <w:marRight w:val="0"/>
                                                      <w:marTop w:val="0"/>
                                                      <w:marBottom w:val="0"/>
                                                      <w:divBdr>
                                                        <w:top w:val="none" w:sz="0" w:space="0" w:color="auto"/>
                                                        <w:left w:val="none" w:sz="0" w:space="0" w:color="auto"/>
                                                        <w:bottom w:val="none" w:sz="0" w:space="0" w:color="auto"/>
                                                        <w:right w:val="none" w:sz="0" w:space="0" w:color="auto"/>
                                                      </w:divBdr>
                                                      <w:divsChild>
                                                        <w:div w:id="1523517076">
                                                          <w:marLeft w:val="0"/>
                                                          <w:marRight w:val="0"/>
                                                          <w:marTop w:val="0"/>
                                                          <w:marBottom w:val="0"/>
                                                          <w:divBdr>
                                                            <w:top w:val="none" w:sz="0" w:space="0" w:color="auto"/>
                                                            <w:left w:val="none" w:sz="0" w:space="0" w:color="auto"/>
                                                            <w:bottom w:val="none" w:sz="0" w:space="0" w:color="auto"/>
                                                            <w:right w:val="none" w:sz="0" w:space="0" w:color="auto"/>
                                                          </w:divBdr>
                                                        </w:div>
                                                        <w:div w:id="1705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458">
                                                  <w:marLeft w:val="0"/>
                                                  <w:marRight w:val="0"/>
                                                  <w:marTop w:val="0"/>
                                                  <w:marBottom w:val="0"/>
                                                  <w:divBdr>
                                                    <w:top w:val="none" w:sz="0" w:space="0" w:color="auto"/>
                                                    <w:left w:val="none" w:sz="0" w:space="0" w:color="auto"/>
                                                    <w:bottom w:val="single" w:sz="6" w:space="0" w:color="DADCE0"/>
                                                    <w:right w:val="none" w:sz="0" w:space="0" w:color="auto"/>
                                                  </w:divBdr>
                                                  <w:divsChild>
                                                    <w:div w:id="1627813412">
                                                      <w:marLeft w:val="0"/>
                                                      <w:marRight w:val="0"/>
                                                      <w:marTop w:val="0"/>
                                                      <w:marBottom w:val="0"/>
                                                      <w:divBdr>
                                                        <w:top w:val="none" w:sz="0" w:space="0" w:color="auto"/>
                                                        <w:left w:val="none" w:sz="0" w:space="0" w:color="auto"/>
                                                        <w:bottom w:val="none" w:sz="0" w:space="0" w:color="auto"/>
                                                        <w:right w:val="none" w:sz="0" w:space="0" w:color="auto"/>
                                                      </w:divBdr>
                                                      <w:divsChild>
                                                        <w:div w:id="1365445628">
                                                          <w:marLeft w:val="0"/>
                                                          <w:marRight w:val="0"/>
                                                          <w:marTop w:val="0"/>
                                                          <w:marBottom w:val="0"/>
                                                          <w:divBdr>
                                                            <w:top w:val="none" w:sz="0" w:space="0" w:color="auto"/>
                                                            <w:left w:val="none" w:sz="0" w:space="0" w:color="auto"/>
                                                            <w:bottom w:val="none" w:sz="0" w:space="0" w:color="auto"/>
                                                            <w:right w:val="none" w:sz="0" w:space="0" w:color="auto"/>
                                                          </w:divBdr>
                                                        </w:div>
                                                        <w:div w:id="12267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5094">
                                                  <w:marLeft w:val="0"/>
                                                  <w:marRight w:val="0"/>
                                                  <w:marTop w:val="0"/>
                                                  <w:marBottom w:val="0"/>
                                                  <w:divBdr>
                                                    <w:top w:val="none" w:sz="0" w:space="0" w:color="auto"/>
                                                    <w:left w:val="none" w:sz="0" w:space="0" w:color="auto"/>
                                                    <w:bottom w:val="none" w:sz="0" w:space="0" w:color="auto"/>
                                                    <w:right w:val="none" w:sz="0" w:space="0" w:color="auto"/>
                                                  </w:divBdr>
                                                  <w:divsChild>
                                                    <w:div w:id="2005815923">
                                                      <w:marLeft w:val="0"/>
                                                      <w:marRight w:val="0"/>
                                                      <w:marTop w:val="0"/>
                                                      <w:marBottom w:val="0"/>
                                                      <w:divBdr>
                                                        <w:top w:val="none" w:sz="0" w:space="0" w:color="auto"/>
                                                        <w:left w:val="none" w:sz="0" w:space="0" w:color="auto"/>
                                                        <w:bottom w:val="none" w:sz="0" w:space="0" w:color="auto"/>
                                                        <w:right w:val="none" w:sz="0" w:space="0" w:color="auto"/>
                                                      </w:divBdr>
                                                      <w:divsChild>
                                                        <w:div w:id="1618101527">
                                                          <w:marLeft w:val="0"/>
                                                          <w:marRight w:val="0"/>
                                                          <w:marTop w:val="0"/>
                                                          <w:marBottom w:val="0"/>
                                                          <w:divBdr>
                                                            <w:top w:val="none" w:sz="0" w:space="0" w:color="auto"/>
                                                            <w:left w:val="none" w:sz="0" w:space="0" w:color="auto"/>
                                                            <w:bottom w:val="none" w:sz="0" w:space="0" w:color="auto"/>
                                                            <w:right w:val="none" w:sz="0" w:space="0" w:color="auto"/>
                                                          </w:divBdr>
                                                        </w:div>
                                                        <w:div w:id="3674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3888">
                                                  <w:marLeft w:val="0"/>
                                                  <w:marRight w:val="0"/>
                                                  <w:marTop w:val="0"/>
                                                  <w:marBottom w:val="0"/>
                                                  <w:divBdr>
                                                    <w:top w:val="none" w:sz="0" w:space="0" w:color="auto"/>
                                                    <w:left w:val="none" w:sz="0" w:space="0" w:color="auto"/>
                                                    <w:bottom w:val="none" w:sz="0" w:space="0" w:color="auto"/>
                                                    <w:right w:val="none" w:sz="0" w:space="0" w:color="auto"/>
                                                  </w:divBdr>
                                                  <w:divsChild>
                                                    <w:div w:id="2050717325">
                                                      <w:marLeft w:val="0"/>
                                                      <w:marRight w:val="0"/>
                                                      <w:marTop w:val="0"/>
                                                      <w:marBottom w:val="0"/>
                                                      <w:divBdr>
                                                        <w:top w:val="none" w:sz="0" w:space="0" w:color="auto"/>
                                                        <w:left w:val="none" w:sz="0" w:space="0" w:color="auto"/>
                                                        <w:bottom w:val="none" w:sz="0" w:space="0" w:color="auto"/>
                                                        <w:right w:val="none" w:sz="0" w:space="0" w:color="auto"/>
                                                      </w:divBdr>
                                                      <w:divsChild>
                                                        <w:div w:id="110976557">
                                                          <w:marLeft w:val="0"/>
                                                          <w:marRight w:val="0"/>
                                                          <w:marTop w:val="0"/>
                                                          <w:marBottom w:val="0"/>
                                                          <w:divBdr>
                                                            <w:top w:val="none" w:sz="0" w:space="0" w:color="auto"/>
                                                            <w:left w:val="none" w:sz="0" w:space="0" w:color="auto"/>
                                                            <w:bottom w:val="none" w:sz="0" w:space="0" w:color="auto"/>
                                                            <w:right w:val="none" w:sz="0" w:space="0" w:color="auto"/>
                                                          </w:divBdr>
                                                          <w:divsChild>
                                                            <w:div w:id="20118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205">
                                              <w:marLeft w:val="0"/>
                                              <w:marRight w:val="0"/>
                                              <w:marTop w:val="0"/>
                                              <w:marBottom w:val="0"/>
                                              <w:divBdr>
                                                <w:top w:val="none" w:sz="0" w:space="0" w:color="auto"/>
                                                <w:left w:val="none" w:sz="0" w:space="0" w:color="auto"/>
                                                <w:bottom w:val="none" w:sz="0" w:space="0" w:color="auto"/>
                                                <w:right w:val="none" w:sz="0" w:space="0" w:color="auto"/>
                                              </w:divBdr>
                                              <w:divsChild>
                                                <w:div w:id="1081565183">
                                                  <w:marLeft w:val="0"/>
                                                  <w:marRight w:val="0"/>
                                                  <w:marTop w:val="0"/>
                                                  <w:marBottom w:val="0"/>
                                                  <w:divBdr>
                                                    <w:top w:val="none" w:sz="0" w:space="0" w:color="auto"/>
                                                    <w:left w:val="none" w:sz="0" w:space="0" w:color="auto"/>
                                                    <w:bottom w:val="single" w:sz="6" w:space="0" w:color="DADCE0"/>
                                                    <w:right w:val="none" w:sz="0" w:space="0" w:color="auto"/>
                                                  </w:divBdr>
                                                  <w:divsChild>
                                                    <w:div w:id="1677538229">
                                                      <w:marLeft w:val="0"/>
                                                      <w:marRight w:val="0"/>
                                                      <w:marTop w:val="0"/>
                                                      <w:marBottom w:val="0"/>
                                                      <w:divBdr>
                                                        <w:top w:val="none" w:sz="0" w:space="0" w:color="auto"/>
                                                        <w:left w:val="none" w:sz="0" w:space="0" w:color="auto"/>
                                                        <w:bottom w:val="none" w:sz="0" w:space="0" w:color="auto"/>
                                                        <w:right w:val="none" w:sz="0" w:space="0" w:color="auto"/>
                                                      </w:divBdr>
                                                      <w:divsChild>
                                                        <w:div w:id="1240821446">
                                                          <w:marLeft w:val="0"/>
                                                          <w:marRight w:val="0"/>
                                                          <w:marTop w:val="0"/>
                                                          <w:marBottom w:val="0"/>
                                                          <w:divBdr>
                                                            <w:top w:val="none" w:sz="0" w:space="0" w:color="auto"/>
                                                            <w:left w:val="none" w:sz="0" w:space="0" w:color="auto"/>
                                                            <w:bottom w:val="none" w:sz="0" w:space="0" w:color="auto"/>
                                                            <w:right w:val="none" w:sz="0" w:space="0" w:color="auto"/>
                                                          </w:divBdr>
                                                        </w:div>
                                                        <w:div w:id="15669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35917">
                                                  <w:marLeft w:val="0"/>
                                                  <w:marRight w:val="0"/>
                                                  <w:marTop w:val="0"/>
                                                  <w:marBottom w:val="0"/>
                                                  <w:divBdr>
                                                    <w:top w:val="none" w:sz="0" w:space="0" w:color="auto"/>
                                                    <w:left w:val="none" w:sz="0" w:space="0" w:color="auto"/>
                                                    <w:bottom w:val="single" w:sz="6" w:space="0" w:color="DADCE0"/>
                                                    <w:right w:val="none" w:sz="0" w:space="0" w:color="auto"/>
                                                  </w:divBdr>
                                                  <w:divsChild>
                                                    <w:div w:id="1763336482">
                                                      <w:marLeft w:val="0"/>
                                                      <w:marRight w:val="0"/>
                                                      <w:marTop w:val="0"/>
                                                      <w:marBottom w:val="0"/>
                                                      <w:divBdr>
                                                        <w:top w:val="none" w:sz="0" w:space="0" w:color="auto"/>
                                                        <w:left w:val="none" w:sz="0" w:space="0" w:color="auto"/>
                                                        <w:bottom w:val="none" w:sz="0" w:space="0" w:color="auto"/>
                                                        <w:right w:val="none" w:sz="0" w:space="0" w:color="auto"/>
                                                      </w:divBdr>
                                                      <w:divsChild>
                                                        <w:div w:id="1650860814">
                                                          <w:marLeft w:val="0"/>
                                                          <w:marRight w:val="0"/>
                                                          <w:marTop w:val="0"/>
                                                          <w:marBottom w:val="0"/>
                                                          <w:divBdr>
                                                            <w:top w:val="none" w:sz="0" w:space="0" w:color="auto"/>
                                                            <w:left w:val="none" w:sz="0" w:space="0" w:color="auto"/>
                                                            <w:bottom w:val="none" w:sz="0" w:space="0" w:color="auto"/>
                                                            <w:right w:val="none" w:sz="0" w:space="0" w:color="auto"/>
                                                          </w:divBdr>
                                                        </w:div>
                                                        <w:div w:id="1367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5445">
                                                  <w:marLeft w:val="0"/>
                                                  <w:marRight w:val="0"/>
                                                  <w:marTop w:val="0"/>
                                                  <w:marBottom w:val="0"/>
                                                  <w:divBdr>
                                                    <w:top w:val="none" w:sz="0" w:space="0" w:color="auto"/>
                                                    <w:left w:val="none" w:sz="0" w:space="0" w:color="auto"/>
                                                    <w:bottom w:val="none" w:sz="0" w:space="0" w:color="auto"/>
                                                    <w:right w:val="none" w:sz="0" w:space="0" w:color="auto"/>
                                                  </w:divBdr>
                                                  <w:divsChild>
                                                    <w:div w:id="2026470823">
                                                      <w:marLeft w:val="0"/>
                                                      <w:marRight w:val="0"/>
                                                      <w:marTop w:val="0"/>
                                                      <w:marBottom w:val="0"/>
                                                      <w:divBdr>
                                                        <w:top w:val="none" w:sz="0" w:space="0" w:color="auto"/>
                                                        <w:left w:val="none" w:sz="0" w:space="0" w:color="auto"/>
                                                        <w:bottom w:val="none" w:sz="0" w:space="0" w:color="auto"/>
                                                        <w:right w:val="none" w:sz="0" w:space="0" w:color="auto"/>
                                                      </w:divBdr>
                                                      <w:divsChild>
                                                        <w:div w:id="456490895">
                                                          <w:marLeft w:val="0"/>
                                                          <w:marRight w:val="0"/>
                                                          <w:marTop w:val="0"/>
                                                          <w:marBottom w:val="0"/>
                                                          <w:divBdr>
                                                            <w:top w:val="none" w:sz="0" w:space="0" w:color="auto"/>
                                                            <w:left w:val="none" w:sz="0" w:space="0" w:color="auto"/>
                                                            <w:bottom w:val="none" w:sz="0" w:space="0" w:color="auto"/>
                                                            <w:right w:val="none" w:sz="0" w:space="0" w:color="auto"/>
                                                          </w:divBdr>
                                                        </w:div>
                                                        <w:div w:id="11764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5385">
                                                  <w:marLeft w:val="0"/>
                                                  <w:marRight w:val="0"/>
                                                  <w:marTop w:val="0"/>
                                                  <w:marBottom w:val="0"/>
                                                  <w:divBdr>
                                                    <w:top w:val="none" w:sz="0" w:space="0" w:color="auto"/>
                                                    <w:left w:val="none" w:sz="0" w:space="0" w:color="auto"/>
                                                    <w:bottom w:val="none" w:sz="0" w:space="0" w:color="auto"/>
                                                    <w:right w:val="none" w:sz="0" w:space="0" w:color="auto"/>
                                                  </w:divBdr>
                                                  <w:divsChild>
                                                    <w:div w:id="916479258">
                                                      <w:marLeft w:val="0"/>
                                                      <w:marRight w:val="0"/>
                                                      <w:marTop w:val="0"/>
                                                      <w:marBottom w:val="0"/>
                                                      <w:divBdr>
                                                        <w:top w:val="none" w:sz="0" w:space="0" w:color="auto"/>
                                                        <w:left w:val="none" w:sz="0" w:space="0" w:color="auto"/>
                                                        <w:bottom w:val="none" w:sz="0" w:space="0" w:color="auto"/>
                                                        <w:right w:val="none" w:sz="0" w:space="0" w:color="auto"/>
                                                      </w:divBdr>
                                                      <w:divsChild>
                                                        <w:div w:id="2113159327">
                                                          <w:marLeft w:val="0"/>
                                                          <w:marRight w:val="0"/>
                                                          <w:marTop w:val="0"/>
                                                          <w:marBottom w:val="0"/>
                                                          <w:divBdr>
                                                            <w:top w:val="none" w:sz="0" w:space="0" w:color="auto"/>
                                                            <w:left w:val="none" w:sz="0" w:space="0" w:color="auto"/>
                                                            <w:bottom w:val="none" w:sz="0" w:space="0" w:color="auto"/>
                                                            <w:right w:val="none" w:sz="0" w:space="0" w:color="auto"/>
                                                          </w:divBdr>
                                                          <w:divsChild>
                                                            <w:div w:id="325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41574">
      <w:bodyDiv w:val="1"/>
      <w:marLeft w:val="0"/>
      <w:marRight w:val="0"/>
      <w:marTop w:val="0"/>
      <w:marBottom w:val="0"/>
      <w:divBdr>
        <w:top w:val="none" w:sz="0" w:space="0" w:color="auto"/>
        <w:left w:val="none" w:sz="0" w:space="0" w:color="auto"/>
        <w:bottom w:val="none" w:sz="0" w:space="0" w:color="auto"/>
        <w:right w:val="none" w:sz="0" w:space="0" w:color="auto"/>
      </w:divBdr>
      <w:divsChild>
        <w:div w:id="1552763891">
          <w:marLeft w:val="0"/>
          <w:marRight w:val="0"/>
          <w:marTop w:val="0"/>
          <w:marBottom w:val="0"/>
          <w:divBdr>
            <w:top w:val="none" w:sz="0" w:space="0" w:color="auto"/>
            <w:left w:val="none" w:sz="0" w:space="0" w:color="auto"/>
            <w:bottom w:val="none" w:sz="0" w:space="0" w:color="auto"/>
            <w:right w:val="none" w:sz="0" w:space="0" w:color="auto"/>
          </w:divBdr>
          <w:divsChild>
            <w:div w:id="895047225">
              <w:marLeft w:val="0"/>
              <w:marRight w:val="0"/>
              <w:marTop w:val="0"/>
              <w:marBottom w:val="0"/>
              <w:divBdr>
                <w:top w:val="none" w:sz="0" w:space="0" w:color="auto"/>
                <w:left w:val="none" w:sz="0" w:space="0" w:color="auto"/>
                <w:bottom w:val="none" w:sz="0" w:space="0" w:color="auto"/>
                <w:right w:val="none" w:sz="0" w:space="0" w:color="auto"/>
              </w:divBdr>
              <w:divsChild>
                <w:div w:id="557478104">
                  <w:marLeft w:val="0"/>
                  <w:marRight w:val="0"/>
                  <w:marTop w:val="0"/>
                  <w:marBottom w:val="0"/>
                  <w:divBdr>
                    <w:top w:val="none" w:sz="0" w:space="0" w:color="auto"/>
                    <w:left w:val="none" w:sz="0" w:space="0" w:color="auto"/>
                    <w:bottom w:val="none" w:sz="0" w:space="0" w:color="auto"/>
                    <w:right w:val="none" w:sz="0" w:space="0" w:color="auto"/>
                  </w:divBdr>
                  <w:divsChild>
                    <w:div w:id="1372920901">
                      <w:marLeft w:val="0"/>
                      <w:marRight w:val="0"/>
                      <w:marTop w:val="0"/>
                      <w:marBottom w:val="0"/>
                      <w:divBdr>
                        <w:top w:val="none" w:sz="0" w:space="0" w:color="auto"/>
                        <w:left w:val="none" w:sz="0" w:space="0" w:color="auto"/>
                        <w:bottom w:val="none" w:sz="0" w:space="0" w:color="auto"/>
                        <w:right w:val="none" w:sz="0" w:space="0" w:color="auto"/>
                      </w:divBdr>
                      <w:divsChild>
                        <w:div w:id="590386">
                          <w:marLeft w:val="0"/>
                          <w:marRight w:val="0"/>
                          <w:marTop w:val="0"/>
                          <w:marBottom w:val="0"/>
                          <w:divBdr>
                            <w:top w:val="none" w:sz="0" w:space="0" w:color="auto"/>
                            <w:left w:val="none" w:sz="0" w:space="0" w:color="auto"/>
                            <w:bottom w:val="none" w:sz="0" w:space="0" w:color="auto"/>
                            <w:right w:val="none" w:sz="0" w:space="0" w:color="auto"/>
                          </w:divBdr>
                          <w:divsChild>
                            <w:div w:id="1005211230">
                              <w:marLeft w:val="0"/>
                              <w:marRight w:val="0"/>
                              <w:marTop w:val="0"/>
                              <w:marBottom w:val="0"/>
                              <w:divBdr>
                                <w:top w:val="none" w:sz="0" w:space="0" w:color="auto"/>
                                <w:left w:val="none" w:sz="0" w:space="0" w:color="auto"/>
                                <w:bottom w:val="none" w:sz="0" w:space="0" w:color="auto"/>
                                <w:right w:val="none" w:sz="0" w:space="0" w:color="auto"/>
                              </w:divBdr>
                              <w:divsChild>
                                <w:div w:id="830675107">
                                  <w:marLeft w:val="0"/>
                                  <w:marRight w:val="0"/>
                                  <w:marTop w:val="0"/>
                                  <w:marBottom w:val="0"/>
                                  <w:divBdr>
                                    <w:top w:val="none" w:sz="0" w:space="0" w:color="auto"/>
                                    <w:left w:val="none" w:sz="0" w:space="0" w:color="auto"/>
                                    <w:bottom w:val="none" w:sz="0" w:space="0" w:color="auto"/>
                                    <w:right w:val="none" w:sz="0" w:space="0" w:color="auto"/>
                                  </w:divBdr>
                                  <w:divsChild>
                                    <w:div w:id="1459370810">
                                      <w:marLeft w:val="0"/>
                                      <w:marRight w:val="0"/>
                                      <w:marTop w:val="0"/>
                                      <w:marBottom w:val="0"/>
                                      <w:divBdr>
                                        <w:top w:val="none" w:sz="0" w:space="0" w:color="auto"/>
                                        <w:left w:val="none" w:sz="0" w:space="0" w:color="auto"/>
                                        <w:bottom w:val="none" w:sz="0" w:space="0" w:color="auto"/>
                                        <w:right w:val="none" w:sz="0" w:space="0" w:color="auto"/>
                                      </w:divBdr>
                                      <w:divsChild>
                                        <w:div w:id="223491041">
                                          <w:marLeft w:val="0"/>
                                          <w:marRight w:val="0"/>
                                          <w:marTop w:val="0"/>
                                          <w:marBottom w:val="0"/>
                                          <w:divBdr>
                                            <w:top w:val="none" w:sz="0" w:space="0" w:color="auto"/>
                                            <w:left w:val="none" w:sz="0" w:space="0" w:color="auto"/>
                                            <w:bottom w:val="none" w:sz="0" w:space="0" w:color="auto"/>
                                            <w:right w:val="none" w:sz="0" w:space="0" w:color="auto"/>
                                          </w:divBdr>
                                          <w:divsChild>
                                            <w:div w:id="202638223">
                                              <w:marLeft w:val="0"/>
                                              <w:marRight w:val="0"/>
                                              <w:marTop w:val="0"/>
                                              <w:marBottom w:val="0"/>
                                              <w:divBdr>
                                                <w:top w:val="none" w:sz="0" w:space="0" w:color="auto"/>
                                                <w:left w:val="none" w:sz="0" w:space="0" w:color="auto"/>
                                                <w:bottom w:val="none" w:sz="0" w:space="0" w:color="auto"/>
                                                <w:right w:val="none" w:sz="0" w:space="0" w:color="auto"/>
                                              </w:divBdr>
                                              <w:divsChild>
                                                <w:div w:id="1893227851">
                                                  <w:marLeft w:val="0"/>
                                                  <w:marRight w:val="0"/>
                                                  <w:marTop w:val="0"/>
                                                  <w:marBottom w:val="0"/>
                                                  <w:divBdr>
                                                    <w:top w:val="none" w:sz="0" w:space="0" w:color="auto"/>
                                                    <w:left w:val="none" w:sz="0" w:space="0" w:color="auto"/>
                                                    <w:bottom w:val="single" w:sz="6" w:space="0" w:color="DADCE0"/>
                                                    <w:right w:val="none" w:sz="0" w:space="0" w:color="auto"/>
                                                  </w:divBdr>
                                                  <w:divsChild>
                                                    <w:div w:id="1164129447">
                                                      <w:marLeft w:val="0"/>
                                                      <w:marRight w:val="0"/>
                                                      <w:marTop w:val="0"/>
                                                      <w:marBottom w:val="0"/>
                                                      <w:divBdr>
                                                        <w:top w:val="none" w:sz="0" w:space="0" w:color="auto"/>
                                                        <w:left w:val="none" w:sz="0" w:space="0" w:color="auto"/>
                                                        <w:bottom w:val="none" w:sz="0" w:space="0" w:color="auto"/>
                                                        <w:right w:val="none" w:sz="0" w:space="0" w:color="auto"/>
                                                      </w:divBdr>
                                                      <w:divsChild>
                                                        <w:div w:id="791284376">
                                                          <w:marLeft w:val="0"/>
                                                          <w:marRight w:val="0"/>
                                                          <w:marTop w:val="0"/>
                                                          <w:marBottom w:val="0"/>
                                                          <w:divBdr>
                                                            <w:top w:val="none" w:sz="0" w:space="0" w:color="auto"/>
                                                            <w:left w:val="none" w:sz="0" w:space="0" w:color="auto"/>
                                                            <w:bottom w:val="none" w:sz="0" w:space="0" w:color="auto"/>
                                                            <w:right w:val="none" w:sz="0" w:space="0" w:color="auto"/>
                                                          </w:divBdr>
                                                        </w:div>
                                                        <w:div w:id="18125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3886">
                                                  <w:marLeft w:val="0"/>
                                                  <w:marRight w:val="0"/>
                                                  <w:marTop w:val="0"/>
                                                  <w:marBottom w:val="0"/>
                                                  <w:divBdr>
                                                    <w:top w:val="none" w:sz="0" w:space="0" w:color="auto"/>
                                                    <w:left w:val="none" w:sz="0" w:space="0" w:color="auto"/>
                                                    <w:bottom w:val="single" w:sz="6" w:space="0" w:color="DADCE0"/>
                                                    <w:right w:val="none" w:sz="0" w:space="0" w:color="auto"/>
                                                  </w:divBdr>
                                                  <w:divsChild>
                                                    <w:div w:id="1408117697">
                                                      <w:marLeft w:val="0"/>
                                                      <w:marRight w:val="0"/>
                                                      <w:marTop w:val="0"/>
                                                      <w:marBottom w:val="0"/>
                                                      <w:divBdr>
                                                        <w:top w:val="none" w:sz="0" w:space="0" w:color="auto"/>
                                                        <w:left w:val="none" w:sz="0" w:space="0" w:color="auto"/>
                                                        <w:bottom w:val="none" w:sz="0" w:space="0" w:color="auto"/>
                                                        <w:right w:val="none" w:sz="0" w:space="0" w:color="auto"/>
                                                      </w:divBdr>
                                                      <w:divsChild>
                                                        <w:div w:id="560215707">
                                                          <w:marLeft w:val="0"/>
                                                          <w:marRight w:val="0"/>
                                                          <w:marTop w:val="0"/>
                                                          <w:marBottom w:val="0"/>
                                                          <w:divBdr>
                                                            <w:top w:val="none" w:sz="0" w:space="0" w:color="auto"/>
                                                            <w:left w:val="none" w:sz="0" w:space="0" w:color="auto"/>
                                                            <w:bottom w:val="none" w:sz="0" w:space="0" w:color="auto"/>
                                                            <w:right w:val="none" w:sz="0" w:space="0" w:color="auto"/>
                                                          </w:divBdr>
                                                        </w:div>
                                                        <w:div w:id="20312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71060">
                                                  <w:marLeft w:val="0"/>
                                                  <w:marRight w:val="0"/>
                                                  <w:marTop w:val="0"/>
                                                  <w:marBottom w:val="0"/>
                                                  <w:divBdr>
                                                    <w:top w:val="none" w:sz="0" w:space="0" w:color="auto"/>
                                                    <w:left w:val="none" w:sz="0" w:space="0" w:color="auto"/>
                                                    <w:bottom w:val="none" w:sz="0" w:space="0" w:color="auto"/>
                                                    <w:right w:val="none" w:sz="0" w:space="0" w:color="auto"/>
                                                  </w:divBdr>
                                                  <w:divsChild>
                                                    <w:div w:id="69232936">
                                                      <w:marLeft w:val="0"/>
                                                      <w:marRight w:val="0"/>
                                                      <w:marTop w:val="0"/>
                                                      <w:marBottom w:val="0"/>
                                                      <w:divBdr>
                                                        <w:top w:val="none" w:sz="0" w:space="0" w:color="auto"/>
                                                        <w:left w:val="none" w:sz="0" w:space="0" w:color="auto"/>
                                                        <w:bottom w:val="none" w:sz="0" w:space="0" w:color="auto"/>
                                                        <w:right w:val="none" w:sz="0" w:space="0" w:color="auto"/>
                                                      </w:divBdr>
                                                      <w:divsChild>
                                                        <w:div w:id="1241064297">
                                                          <w:marLeft w:val="0"/>
                                                          <w:marRight w:val="0"/>
                                                          <w:marTop w:val="0"/>
                                                          <w:marBottom w:val="0"/>
                                                          <w:divBdr>
                                                            <w:top w:val="none" w:sz="0" w:space="0" w:color="auto"/>
                                                            <w:left w:val="none" w:sz="0" w:space="0" w:color="auto"/>
                                                            <w:bottom w:val="none" w:sz="0" w:space="0" w:color="auto"/>
                                                            <w:right w:val="none" w:sz="0" w:space="0" w:color="auto"/>
                                                          </w:divBdr>
                                                        </w:div>
                                                        <w:div w:id="291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2223">
                                                  <w:marLeft w:val="0"/>
                                                  <w:marRight w:val="0"/>
                                                  <w:marTop w:val="0"/>
                                                  <w:marBottom w:val="0"/>
                                                  <w:divBdr>
                                                    <w:top w:val="none" w:sz="0" w:space="0" w:color="auto"/>
                                                    <w:left w:val="none" w:sz="0" w:space="0" w:color="auto"/>
                                                    <w:bottom w:val="none" w:sz="0" w:space="0" w:color="auto"/>
                                                    <w:right w:val="none" w:sz="0" w:space="0" w:color="auto"/>
                                                  </w:divBdr>
                                                  <w:divsChild>
                                                    <w:div w:id="1825587599">
                                                      <w:marLeft w:val="0"/>
                                                      <w:marRight w:val="0"/>
                                                      <w:marTop w:val="0"/>
                                                      <w:marBottom w:val="0"/>
                                                      <w:divBdr>
                                                        <w:top w:val="none" w:sz="0" w:space="0" w:color="auto"/>
                                                        <w:left w:val="none" w:sz="0" w:space="0" w:color="auto"/>
                                                        <w:bottom w:val="none" w:sz="0" w:space="0" w:color="auto"/>
                                                        <w:right w:val="none" w:sz="0" w:space="0" w:color="auto"/>
                                                      </w:divBdr>
                                                      <w:divsChild>
                                                        <w:div w:id="419720893">
                                                          <w:marLeft w:val="0"/>
                                                          <w:marRight w:val="0"/>
                                                          <w:marTop w:val="0"/>
                                                          <w:marBottom w:val="0"/>
                                                          <w:divBdr>
                                                            <w:top w:val="none" w:sz="0" w:space="0" w:color="auto"/>
                                                            <w:left w:val="none" w:sz="0" w:space="0" w:color="auto"/>
                                                            <w:bottom w:val="none" w:sz="0" w:space="0" w:color="auto"/>
                                                            <w:right w:val="none" w:sz="0" w:space="0" w:color="auto"/>
                                                          </w:divBdr>
                                                          <w:divsChild>
                                                            <w:div w:id="21380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4335">
                                              <w:marLeft w:val="0"/>
                                              <w:marRight w:val="0"/>
                                              <w:marTop w:val="0"/>
                                              <w:marBottom w:val="0"/>
                                              <w:divBdr>
                                                <w:top w:val="none" w:sz="0" w:space="0" w:color="auto"/>
                                                <w:left w:val="none" w:sz="0" w:space="0" w:color="auto"/>
                                                <w:bottom w:val="none" w:sz="0" w:space="0" w:color="auto"/>
                                                <w:right w:val="none" w:sz="0" w:space="0" w:color="auto"/>
                                              </w:divBdr>
                                              <w:divsChild>
                                                <w:div w:id="1276325425">
                                                  <w:marLeft w:val="0"/>
                                                  <w:marRight w:val="0"/>
                                                  <w:marTop w:val="0"/>
                                                  <w:marBottom w:val="0"/>
                                                  <w:divBdr>
                                                    <w:top w:val="none" w:sz="0" w:space="0" w:color="auto"/>
                                                    <w:left w:val="none" w:sz="0" w:space="0" w:color="auto"/>
                                                    <w:bottom w:val="single" w:sz="6" w:space="0" w:color="DADCE0"/>
                                                    <w:right w:val="none" w:sz="0" w:space="0" w:color="auto"/>
                                                  </w:divBdr>
                                                  <w:divsChild>
                                                    <w:div w:id="936210762">
                                                      <w:marLeft w:val="0"/>
                                                      <w:marRight w:val="0"/>
                                                      <w:marTop w:val="0"/>
                                                      <w:marBottom w:val="0"/>
                                                      <w:divBdr>
                                                        <w:top w:val="none" w:sz="0" w:space="0" w:color="auto"/>
                                                        <w:left w:val="none" w:sz="0" w:space="0" w:color="auto"/>
                                                        <w:bottom w:val="none" w:sz="0" w:space="0" w:color="auto"/>
                                                        <w:right w:val="none" w:sz="0" w:space="0" w:color="auto"/>
                                                      </w:divBdr>
                                                      <w:divsChild>
                                                        <w:div w:id="130247557">
                                                          <w:marLeft w:val="0"/>
                                                          <w:marRight w:val="0"/>
                                                          <w:marTop w:val="0"/>
                                                          <w:marBottom w:val="0"/>
                                                          <w:divBdr>
                                                            <w:top w:val="none" w:sz="0" w:space="0" w:color="auto"/>
                                                            <w:left w:val="none" w:sz="0" w:space="0" w:color="auto"/>
                                                            <w:bottom w:val="none" w:sz="0" w:space="0" w:color="auto"/>
                                                            <w:right w:val="none" w:sz="0" w:space="0" w:color="auto"/>
                                                          </w:divBdr>
                                                        </w:div>
                                                        <w:div w:id="18928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73">
                                                  <w:marLeft w:val="0"/>
                                                  <w:marRight w:val="0"/>
                                                  <w:marTop w:val="0"/>
                                                  <w:marBottom w:val="0"/>
                                                  <w:divBdr>
                                                    <w:top w:val="none" w:sz="0" w:space="0" w:color="auto"/>
                                                    <w:left w:val="none" w:sz="0" w:space="0" w:color="auto"/>
                                                    <w:bottom w:val="none" w:sz="0" w:space="0" w:color="auto"/>
                                                    <w:right w:val="none" w:sz="0" w:space="0" w:color="auto"/>
                                                  </w:divBdr>
                                                  <w:divsChild>
                                                    <w:div w:id="2036494068">
                                                      <w:marLeft w:val="0"/>
                                                      <w:marRight w:val="0"/>
                                                      <w:marTop w:val="0"/>
                                                      <w:marBottom w:val="0"/>
                                                      <w:divBdr>
                                                        <w:top w:val="none" w:sz="0" w:space="0" w:color="auto"/>
                                                        <w:left w:val="none" w:sz="0" w:space="0" w:color="auto"/>
                                                        <w:bottom w:val="none" w:sz="0" w:space="0" w:color="auto"/>
                                                        <w:right w:val="none" w:sz="0" w:space="0" w:color="auto"/>
                                                      </w:divBdr>
                                                      <w:divsChild>
                                                        <w:div w:id="849103835">
                                                          <w:marLeft w:val="0"/>
                                                          <w:marRight w:val="0"/>
                                                          <w:marTop w:val="0"/>
                                                          <w:marBottom w:val="0"/>
                                                          <w:divBdr>
                                                            <w:top w:val="none" w:sz="0" w:space="0" w:color="auto"/>
                                                            <w:left w:val="none" w:sz="0" w:space="0" w:color="auto"/>
                                                            <w:bottom w:val="none" w:sz="0" w:space="0" w:color="auto"/>
                                                            <w:right w:val="none" w:sz="0" w:space="0" w:color="auto"/>
                                                          </w:divBdr>
                                                        </w:div>
                                                        <w:div w:id="5617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612">
                                                  <w:marLeft w:val="0"/>
                                                  <w:marRight w:val="0"/>
                                                  <w:marTop w:val="0"/>
                                                  <w:marBottom w:val="0"/>
                                                  <w:divBdr>
                                                    <w:top w:val="none" w:sz="0" w:space="0" w:color="auto"/>
                                                    <w:left w:val="none" w:sz="0" w:space="0" w:color="auto"/>
                                                    <w:bottom w:val="none" w:sz="0" w:space="0" w:color="auto"/>
                                                    <w:right w:val="none" w:sz="0" w:space="0" w:color="auto"/>
                                                  </w:divBdr>
                                                  <w:divsChild>
                                                    <w:div w:id="514685570">
                                                      <w:marLeft w:val="0"/>
                                                      <w:marRight w:val="0"/>
                                                      <w:marTop w:val="0"/>
                                                      <w:marBottom w:val="0"/>
                                                      <w:divBdr>
                                                        <w:top w:val="none" w:sz="0" w:space="0" w:color="auto"/>
                                                        <w:left w:val="none" w:sz="0" w:space="0" w:color="auto"/>
                                                        <w:bottom w:val="none" w:sz="0" w:space="0" w:color="auto"/>
                                                        <w:right w:val="none" w:sz="0" w:space="0" w:color="auto"/>
                                                      </w:divBdr>
                                                      <w:divsChild>
                                                        <w:div w:id="900021286">
                                                          <w:marLeft w:val="0"/>
                                                          <w:marRight w:val="0"/>
                                                          <w:marTop w:val="0"/>
                                                          <w:marBottom w:val="0"/>
                                                          <w:divBdr>
                                                            <w:top w:val="none" w:sz="0" w:space="0" w:color="auto"/>
                                                            <w:left w:val="none" w:sz="0" w:space="0" w:color="auto"/>
                                                            <w:bottom w:val="none" w:sz="0" w:space="0" w:color="auto"/>
                                                            <w:right w:val="none" w:sz="0" w:space="0" w:color="auto"/>
                                                          </w:divBdr>
                                                          <w:divsChild>
                                                            <w:div w:id="14011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1267">
                                              <w:marLeft w:val="0"/>
                                              <w:marRight w:val="0"/>
                                              <w:marTop w:val="0"/>
                                              <w:marBottom w:val="0"/>
                                              <w:divBdr>
                                                <w:top w:val="none" w:sz="0" w:space="0" w:color="auto"/>
                                                <w:left w:val="none" w:sz="0" w:space="0" w:color="auto"/>
                                                <w:bottom w:val="none" w:sz="0" w:space="0" w:color="auto"/>
                                                <w:right w:val="none" w:sz="0" w:space="0" w:color="auto"/>
                                              </w:divBdr>
                                              <w:divsChild>
                                                <w:div w:id="433328299">
                                                  <w:marLeft w:val="0"/>
                                                  <w:marRight w:val="0"/>
                                                  <w:marTop w:val="0"/>
                                                  <w:marBottom w:val="0"/>
                                                  <w:divBdr>
                                                    <w:top w:val="none" w:sz="0" w:space="0" w:color="auto"/>
                                                    <w:left w:val="none" w:sz="0" w:space="0" w:color="auto"/>
                                                    <w:bottom w:val="single" w:sz="6" w:space="0" w:color="DADCE0"/>
                                                    <w:right w:val="none" w:sz="0" w:space="0" w:color="auto"/>
                                                  </w:divBdr>
                                                  <w:divsChild>
                                                    <w:div w:id="1922323899">
                                                      <w:marLeft w:val="0"/>
                                                      <w:marRight w:val="0"/>
                                                      <w:marTop w:val="0"/>
                                                      <w:marBottom w:val="0"/>
                                                      <w:divBdr>
                                                        <w:top w:val="none" w:sz="0" w:space="0" w:color="auto"/>
                                                        <w:left w:val="none" w:sz="0" w:space="0" w:color="auto"/>
                                                        <w:bottom w:val="none" w:sz="0" w:space="0" w:color="auto"/>
                                                        <w:right w:val="none" w:sz="0" w:space="0" w:color="auto"/>
                                                      </w:divBdr>
                                                      <w:divsChild>
                                                        <w:div w:id="1615744375">
                                                          <w:marLeft w:val="0"/>
                                                          <w:marRight w:val="0"/>
                                                          <w:marTop w:val="0"/>
                                                          <w:marBottom w:val="0"/>
                                                          <w:divBdr>
                                                            <w:top w:val="none" w:sz="0" w:space="0" w:color="auto"/>
                                                            <w:left w:val="none" w:sz="0" w:space="0" w:color="auto"/>
                                                            <w:bottom w:val="none" w:sz="0" w:space="0" w:color="auto"/>
                                                            <w:right w:val="none" w:sz="0" w:space="0" w:color="auto"/>
                                                          </w:divBdr>
                                                        </w:div>
                                                        <w:div w:id="20631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55">
                                                  <w:marLeft w:val="0"/>
                                                  <w:marRight w:val="0"/>
                                                  <w:marTop w:val="0"/>
                                                  <w:marBottom w:val="0"/>
                                                  <w:divBdr>
                                                    <w:top w:val="none" w:sz="0" w:space="0" w:color="auto"/>
                                                    <w:left w:val="none" w:sz="0" w:space="0" w:color="auto"/>
                                                    <w:bottom w:val="single" w:sz="6" w:space="0" w:color="DADCE0"/>
                                                    <w:right w:val="none" w:sz="0" w:space="0" w:color="auto"/>
                                                  </w:divBdr>
                                                  <w:divsChild>
                                                    <w:div w:id="1854031936">
                                                      <w:marLeft w:val="0"/>
                                                      <w:marRight w:val="0"/>
                                                      <w:marTop w:val="0"/>
                                                      <w:marBottom w:val="0"/>
                                                      <w:divBdr>
                                                        <w:top w:val="none" w:sz="0" w:space="0" w:color="auto"/>
                                                        <w:left w:val="none" w:sz="0" w:space="0" w:color="auto"/>
                                                        <w:bottom w:val="none" w:sz="0" w:space="0" w:color="auto"/>
                                                        <w:right w:val="none" w:sz="0" w:space="0" w:color="auto"/>
                                                      </w:divBdr>
                                                      <w:divsChild>
                                                        <w:div w:id="120269875">
                                                          <w:marLeft w:val="0"/>
                                                          <w:marRight w:val="0"/>
                                                          <w:marTop w:val="0"/>
                                                          <w:marBottom w:val="0"/>
                                                          <w:divBdr>
                                                            <w:top w:val="none" w:sz="0" w:space="0" w:color="auto"/>
                                                            <w:left w:val="none" w:sz="0" w:space="0" w:color="auto"/>
                                                            <w:bottom w:val="none" w:sz="0" w:space="0" w:color="auto"/>
                                                            <w:right w:val="none" w:sz="0" w:space="0" w:color="auto"/>
                                                          </w:divBdr>
                                                        </w:div>
                                                        <w:div w:id="7321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2530">
                                                  <w:marLeft w:val="0"/>
                                                  <w:marRight w:val="0"/>
                                                  <w:marTop w:val="0"/>
                                                  <w:marBottom w:val="0"/>
                                                  <w:divBdr>
                                                    <w:top w:val="none" w:sz="0" w:space="0" w:color="auto"/>
                                                    <w:left w:val="none" w:sz="0" w:space="0" w:color="auto"/>
                                                    <w:bottom w:val="none" w:sz="0" w:space="0" w:color="auto"/>
                                                    <w:right w:val="none" w:sz="0" w:space="0" w:color="auto"/>
                                                  </w:divBdr>
                                                  <w:divsChild>
                                                    <w:div w:id="1313488339">
                                                      <w:marLeft w:val="0"/>
                                                      <w:marRight w:val="0"/>
                                                      <w:marTop w:val="0"/>
                                                      <w:marBottom w:val="0"/>
                                                      <w:divBdr>
                                                        <w:top w:val="none" w:sz="0" w:space="0" w:color="auto"/>
                                                        <w:left w:val="none" w:sz="0" w:space="0" w:color="auto"/>
                                                        <w:bottom w:val="none" w:sz="0" w:space="0" w:color="auto"/>
                                                        <w:right w:val="none" w:sz="0" w:space="0" w:color="auto"/>
                                                      </w:divBdr>
                                                      <w:divsChild>
                                                        <w:div w:id="419184137">
                                                          <w:marLeft w:val="0"/>
                                                          <w:marRight w:val="0"/>
                                                          <w:marTop w:val="0"/>
                                                          <w:marBottom w:val="0"/>
                                                          <w:divBdr>
                                                            <w:top w:val="none" w:sz="0" w:space="0" w:color="auto"/>
                                                            <w:left w:val="none" w:sz="0" w:space="0" w:color="auto"/>
                                                            <w:bottom w:val="none" w:sz="0" w:space="0" w:color="auto"/>
                                                            <w:right w:val="none" w:sz="0" w:space="0" w:color="auto"/>
                                                          </w:divBdr>
                                                        </w:div>
                                                        <w:div w:id="935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3023">
                                                  <w:marLeft w:val="0"/>
                                                  <w:marRight w:val="0"/>
                                                  <w:marTop w:val="0"/>
                                                  <w:marBottom w:val="0"/>
                                                  <w:divBdr>
                                                    <w:top w:val="none" w:sz="0" w:space="0" w:color="auto"/>
                                                    <w:left w:val="none" w:sz="0" w:space="0" w:color="auto"/>
                                                    <w:bottom w:val="none" w:sz="0" w:space="0" w:color="auto"/>
                                                    <w:right w:val="none" w:sz="0" w:space="0" w:color="auto"/>
                                                  </w:divBdr>
                                                  <w:divsChild>
                                                    <w:div w:id="103961687">
                                                      <w:marLeft w:val="0"/>
                                                      <w:marRight w:val="0"/>
                                                      <w:marTop w:val="0"/>
                                                      <w:marBottom w:val="0"/>
                                                      <w:divBdr>
                                                        <w:top w:val="none" w:sz="0" w:space="0" w:color="auto"/>
                                                        <w:left w:val="none" w:sz="0" w:space="0" w:color="auto"/>
                                                        <w:bottom w:val="none" w:sz="0" w:space="0" w:color="auto"/>
                                                        <w:right w:val="none" w:sz="0" w:space="0" w:color="auto"/>
                                                      </w:divBdr>
                                                      <w:divsChild>
                                                        <w:div w:id="623655800">
                                                          <w:marLeft w:val="0"/>
                                                          <w:marRight w:val="0"/>
                                                          <w:marTop w:val="0"/>
                                                          <w:marBottom w:val="0"/>
                                                          <w:divBdr>
                                                            <w:top w:val="none" w:sz="0" w:space="0" w:color="auto"/>
                                                            <w:left w:val="none" w:sz="0" w:space="0" w:color="auto"/>
                                                            <w:bottom w:val="none" w:sz="0" w:space="0" w:color="auto"/>
                                                            <w:right w:val="none" w:sz="0" w:space="0" w:color="auto"/>
                                                          </w:divBdr>
                                                          <w:divsChild>
                                                            <w:div w:id="13787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261964">
      <w:bodyDiv w:val="1"/>
      <w:marLeft w:val="0"/>
      <w:marRight w:val="0"/>
      <w:marTop w:val="0"/>
      <w:marBottom w:val="0"/>
      <w:divBdr>
        <w:top w:val="none" w:sz="0" w:space="0" w:color="auto"/>
        <w:left w:val="none" w:sz="0" w:space="0" w:color="auto"/>
        <w:bottom w:val="none" w:sz="0" w:space="0" w:color="auto"/>
        <w:right w:val="none" w:sz="0" w:space="0" w:color="auto"/>
      </w:divBdr>
    </w:div>
    <w:div w:id="1210336151">
      <w:bodyDiv w:val="1"/>
      <w:marLeft w:val="0"/>
      <w:marRight w:val="0"/>
      <w:marTop w:val="0"/>
      <w:marBottom w:val="0"/>
      <w:divBdr>
        <w:top w:val="none" w:sz="0" w:space="0" w:color="auto"/>
        <w:left w:val="none" w:sz="0" w:space="0" w:color="auto"/>
        <w:bottom w:val="none" w:sz="0" w:space="0" w:color="auto"/>
        <w:right w:val="none" w:sz="0" w:space="0" w:color="auto"/>
      </w:divBdr>
    </w:div>
    <w:div w:id="1211258903">
      <w:bodyDiv w:val="1"/>
      <w:marLeft w:val="0"/>
      <w:marRight w:val="0"/>
      <w:marTop w:val="0"/>
      <w:marBottom w:val="0"/>
      <w:divBdr>
        <w:top w:val="none" w:sz="0" w:space="0" w:color="auto"/>
        <w:left w:val="none" w:sz="0" w:space="0" w:color="auto"/>
        <w:bottom w:val="none" w:sz="0" w:space="0" w:color="auto"/>
        <w:right w:val="none" w:sz="0" w:space="0" w:color="auto"/>
      </w:divBdr>
    </w:div>
    <w:div w:id="1223830307">
      <w:bodyDiv w:val="1"/>
      <w:marLeft w:val="0"/>
      <w:marRight w:val="0"/>
      <w:marTop w:val="0"/>
      <w:marBottom w:val="0"/>
      <w:divBdr>
        <w:top w:val="none" w:sz="0" w:space="0" w:color="auto"/>
        <w:left w:val="none" w:sz="0" w:space="0" w:color="auto"/>
        <w:bottom w:val="none" w:sz="0" w:space="0" w:color="auto"/>
        <w:right w:val="none" w:sz="0" w:space="0" w:color="auto"/>
      </w:divBdr>
    </w:div>
    <w:div w:id="1226063782">
      <w:bodyDiv w:val="1"/>
      <w:marLeft w:val="0"/>
      <w:marRight w:val="0"/>
      <w:marTop w:val="0"/>
      <w:marBottom w:val="0"/>
      <w:divBdr>
        <w:top w:val="none" w:sz="0" w:space="0" w:color="auto"/>
        <w:left w:val="none" w:sz="0" w:space="0" w:color="auto"/>
        <w:bottom w:val="none" w:sz="0" w:space="0" w:color="auto"/>
        <w:right w:val="none" w:sz="0" w:space="0" w:color="auto"/>
      </w:divBdr>
    </w:div>
    <w:div w:id="1228033395">
      <w:bodyDiv w:val="1"/>
      <w:marLeft w:val="0"/>
      <w:marRight w:val="0"/>
      <w:marTop w:val="0"/>
      <w:marBottom w:val="0"/>
      <w:divBdr>
        <w:top w:val="none" w:sz="0" w:space="0" w:color="auto"/>
        <w:left w:val="none" w:sz="0" w:space="0" w:color="auto"/>
        <w:bottom w:val="none" w:sz="0" w:space="0" w:color="auto"/>
        <w:right w:val="none" w:sz="0" w:space="0" w:color="auto"/>
      </w:divBdr>
    </w:div>
    <w:div w:id="1229613086">
      <w:bodyDiv w:val="1"/>
      <w:marLeft w:val="0"/>
      <w:marRight w:val="0"/>
      <w:marTop w:val="0"/>
      <w:marBottom w:val="0"/>
      <w:divBdr>
        <w:top w:val="none" w:sz="0" w:space="0" w:color="auto"/>
        <w:left w:val="none" w:sz="0" w:space="0" w:color="auto"/>
        <w:bottom w:val="none" w:sz="0" w:space="0" w:color="auto"/>
        <w:right w:val="none" w:sz="0" w:space="0" w:color="auto"/>
      </w:divBdr>
      <w:divsChild>
        <w:div w:id="1327704999">
          <w:marLeft w:val="0"/>
          <w:marRight w:val="0"/>
          <w:marTop w:val="0"/>
          <w:marBottom w:val="0"/>
          <w:divBdr>
            <w:top w:val="none" w:sz="0" w:space="0" w:color="auto"/>
            <w:left w:val="none" w:sz="0" w:space="0" w:color="auto"/>
            <w:bottom w:val="none" w:sz="0" w:space="0" w:color="auto"/>
            <w:right w:val="none" w:sz="0" w:space="0" w:color="auto"/>
          </w:divBdr>
          <w:divsChild>
            <w:div w:id="1402869260">
              <w:marLeft w:val="0"/>
              <w:marRight w:val="0"/>
              <w:marTop w:val="0"/>
              <w:marBottom w:val="0"/>
              <w:divBdr>
                <w:top w:val="none" w:sz="0" w:space="0" w:color="auto"/>
                <w:left w:val="none" w:sz="0" w:space="0" w:color="auto"/>
                <w:bottom w:val="none" w:sz="0" w:space="0" w:color="auto"/>
                <w:right w:val="none" w:sz="0" w:space="0" w:color="auto"/>
              </w:divBdr>
              <w:divsChild>
                <w:div w:id="755597076">
                  <w:marLeft w:val="0"/>
                  <w:marRight w:val="0"/>
                  <w:marTop w:val="0"/>
                  <w:marBottom w:val="0"/>
                  <w:divBdr>
                    <w:top w:val="none" w:sz="0" w:space="0" w:color="auto"/>
                    <w:left w:val="none" w:sz="0" w:space="0" w:color="auto"/>
                    <w:bottom w:val="none" w:sz="0" w:space="0" w:color="auto"/>
                    <w:right w:val="none" w:sz="0" w:space="0" w:color="auto"/>
                  </w:divBdr>
                  <w:divsChild>
                    <w:div w:id="1011879244">
                      <w:marLeft w:val="0"/>
                      <w:marRight w:val="0"/>
                      <w:marTop w:val="0"/>
                      <w:marBottom w:val="0"/>
                      <w:divBdr>
                        <w:top w:val="none" w:sz="0" w:space="0" w:color="auto"/>
                        <w:left w:val="none" w:sz="0" w:space="0" w:color="auto"/>
                        <w:bottom w:val="none" w:sz="0" w:space="0" w:color="auto"/>
                        <w:right w:val="none" w:sz="0" w:space="0" w:color="auto"/>
                      </w:divBdr>
                      <w:divsChild>
                        <w:div w:id="273220720">
                          <w:marLeft w:val="0"/>
                          <w:marRight w:val="0"/>
                          <w:marTop w:val="0"/>
                          <w:marBottom w:val="0"/>
                          <w:divBdr>
                            <w:top w:val="none" w:sz="0" w:space="0" w:color="auto"/>
                            <w:left w:val="none" w:sz="0" w:space="0" w:color="auto"/>
                            <w:bottom w:val="none" w:sz="0" w:space="0" w:color="auto"/>
                            <w:right w:val="none" w:sz="0" w:space="0" w:color="auto"/>
                          </w:divBdr>
                          <w:divsChild>
                            <w:div w:id="917177034">
                              <w:marLeft w:val="0"/>
                              <w:marRight w:val="0"/>
                              <w:marTop w:val="0"/>
                              <w:marBottom w:val="0"/>
                              <w:divBdr>
                                <w:top w:val="none" w:sz="0" w:space="0" w:color="auto"/>
                                <w:left w:val="none" w:sz="0" w:space="0" w:color="auto"/>
                                <w:bottom w:val="none" w:sz="0" w:space="0" w:color="auto"/>
                                <w:right w:val="none" w:sz="0" w:space="0" w:color="auto"/>
                              </w:divBdr>
                              <w:divsChild>
                                <w:div w:id="7029429">
                                  <w:marLeft w:val="0"/>
                                  <w:marRight w:val="0"/>
                                  <w:marTop w:val="0"/>
                                  <w:marBottom w:val="0"/>
                                  <w:divBdr>
                                    <w:top w:val="none" w:sz="0" w:space="0" w:color="auto"/>
                                    <w:left w:val="none" w:sz="0" w:space="0" w:color="auto"/>
                                    <w:bottom w:val="none" w:sz="0" w:space="0" w:color="auto"/>
                                    <w:right w:val="none" w:sz="0" w:space="0" w:color="auto"/>
                                  </w:divBdr>
                                  <w:divsChild>
                                    <w:div w:id="767430033">
                                      <w:marLeft w:val="0"/>
                                      <w:marRight w:val="0"/>
                                      <w:marTop w:val="0"/>
                                      <w:marBottom w:val="0"/>
                                      <w:divBdr>
                                        <w:top w:val="none" w:sz="0" w:space="0" w:color="auto"/>
                                        <w:left w:val="none" w:sz="0" w:space="0" w:color="auto"/>
                                        <w:bottom w:val="none" w:sz="0" w:space="0" w:color="auto"/>
                                        <w:right w:val="none" w:sz="0" w:space="0" w:color="auto"/>
                                      </w:divBdr>
                                      <w:divsChild>
                                        <w:div w:id="1153910273">
                                          <w:marLeft w:val="0"/>
                                          <w:marRight w:val="0"/>
                                          <w:marTop w:val="0"/>
                                          <w:marBottom w:val="0"/>
                                          <w:divBdr>
                                            <w:top w:val="none" w:sz="0" w:space="0" w:color="auto"/>
                                            <w:left w:val="none" w:sz="0" w:space="0" w:color="auto"/>
                                            <w:bottom w:val="none" w:sz="0" w:space="0" w:color="auto"/>
                                            <w:right w:val="none" w:sz="0" w:space="0" w:color="auto"/>
                                          </w:divBdr>
                                          <w:divsChild>
                                            <w:div w:id="850992849">
                                              <w:marLeft w:val="0"/>
                                              <w:marRight w:val="0"/>
                                              <w:marTop w:val="0"/>
                                              <w:marBottom w:val="0"/>
                                              <w:divBdr>
                                                <w:top w:val="none" w:sz="0" w:space="0" w:color="auto"/>
                                                <w:left w:val="none" w:sz="0" w:space="0" w:color="auto"/>
                                                <w:bottom w:val="none" w:sz="0" w:space="0" w:color="auto"/>
                                                <w:right w:val="none" w:sz="0" w:space="0" w:color="auto"/>
                                              </w:divBdr>
                                              <w:divsChild>
                                                <w:div w:id="699818855">
                                                  <w:marLeft w:val="0"/>
                                                  <w:marRight w:val="0"/>
                                                  <w:marTop w:val="0"/>
                                                  <w:marBottom w:val="0"/>
                                                  <w:divBdr>
                                                    <w:top w:val="none" w:sz="0" w:space="0" w:color="auto"/>
                                                    <w:left w:val="none" w:sz="0" w:space="0" w:color="auto"/>
                                                    <w:bottom w:val="single" w:sz="6" w:space="0" w:color="DADCE0"/>
                                                    <w:right w:val="none" w:sz="0" w:space="0" w:color="auto"/>
                                                  </w:divBdr>
                                                  <w:divsChild>
                                                    <w:div w:id="1661621635">
                                                      <w:marLeft w:val="0"/>
                                                      <w:marRight w:val="0"/>
                                                      <w:marTop w:val="0"/>
                                                      <w:marBottom w:val="0"/>
                                                      <w:divBdr>
                                                        <w:top w:val="none" w:sz="0" w:space="0" w:color="auto"/>
                                                        <w:left w:val="none" w:sz="0" w:space="0" w:color="auto"/>
                                                        <w:bottom w:val="none" w:sz="0" w:space="0" w:color="auto"/>
                                                        <w:right w:val="none" w:sz="0" w:space="0" w:color="auto"/>
                                                      </w:divBdr>
                                                      <w:divsChild>
                                                        <w:div w:id="1965573853">
                                                          <w:marLeft w:val="0"/>
                                                          <w:marRight w:val="0"/>
                                                          <w:marTop w:val="0"/>
                                                          <w:marBottom w:val="0"/>
                                                          <w:divBdr>
                                                            <w:top w:val="none" w:sz="0" w:space="0" w:color="auto"/>
                                                            <w:left w:val="none" w:sz="0" w:space="0" w:color="auto"/>
                                                            <w:bottom w:val="none" w:sz="0" w:space="0" w:color="auto"/>
                                                            <w:right w:val="none" w:sz="0" w:space="0" w:color="auto"/>
                                                          </w:divBdr>
                                                        </w:div>
                                                        <w:div w:id="6222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4948">
                                                  <w:marLeft w:val="0"/>
                                                  <w:marRight w:val="0"/>
                                                  <w:marTop w:val="0"/>
                                                  <w:marBottom w:val="0"/>
                                                  <w:divBdr>
                                                    <w:top w:val="none" w:sz="0" w:space="0" w:color="auto"/>
                                                    <w:left w:val="none" w:sz="0" w:space="0" w:color="auto"/>
                                                    <w:bottom w:val="single" w:sz="6" w:space="0" w:color="DADCE0"/>
                                                    <w:right w:val="none" w:sz="0" w:space="0" w:color="auto"/>
                                                  </w:divBdr>
                                                  <w:divsChild>
                                                    <w:div w:id="2015452801">
                                                      <w:marLeft w:val="0"/>
                                                      <w:marRight w:val="0"/>
                                                      <w:marTop w:val="0"/>
                                                      <w:marBottom w:val="0"/>
                                                      <w:divBdr>
                                                        <w:top w:val="none" w:sz="0" w:space="0" w:color="auto"/>
                                                        <w:left w:val="none" w:sz="0" w:space="0" w:color="auto"/>
                                                        <w:bottom w:val="none" w:sz="0" w:space="0" w:color="auto"/>
                                                        <w:right w:val="none" w:sz="0" w:space="0" w:color="auto"/>
                                                      </w:divBdr>
                                                      <w:divsChild>
                                                        <w:div w:id="6644145">
                                                          <w:marLeft w:val="0"/>
                                                          <w:marRight w:val="0"/>
                                                          <w:marTop w:val="0"/>
                                                          <w:marBottom w:val="0"/>
                                                          <w:divBdr>
                                                            <w:top w:val="none" w:sz="0" w:space="0" w:color="auto"/>
                                                            <w:left w:val="none" w:sz="0" w:space="0" w:color="auto"/>
                                                            <w:bottom w:val="none" w:sz="0" w:space="0" w:color="auto"/>
                                                            <w:right w:val="none" w:sz="0" w:space="0" w:color="auto"/>
                                                          </w:divBdr>
                                                        </w:div>
                                                        <w:div w:id="18366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3837">
                                                  <w:marLeft w:val="0"/>
                                                  <w:marRight w:val="0"/>
                                                  <w:marTop w:val="0"/>
                                                  <w:marBottom w:val="0"/>
                                                  <w:divBdr>
                                                    <w:top w:val="none" w:sz="0" w:space="0" w:color="auto"/>
                                                    <w:left w:val="none" w:sz="0" w:space="0" w:color="auto"/>
                                                    <w:bottom w:val="none" w:sz="0" w:space="0" w:color="auto"/>
                                                    <w:right w:val="none" w:sz="0" w:space="0" w:color="auto"/>
                                                  </w:divBdr>
                                                  <w:divsChild>
                                                    <w:div w:id="569776885">
                                                      <w:marLeft w:val="0"/>
                                                      <w:marRight w:val="0"/>
                                                      <w:marTop w:val="0"/>
                                                      <w:marBottom w:val="0"/>
                                                      <w:divBdr>
                                                        <w:top w:val="none" w:sz="0" w:space="0" w:color="auto"/>
                                                        <w:left w:val="none" w:sz="0" w:space="0" w:color="auto"/>
                                                        <w:bottom w:val="none" w:sz="0" w:space="0" w:color="auto"/>
                                                        <w:right w:val="none" w:sz="0" w:space="0" w:color="auto"/>
                                                      </w:divBdr>
                                                      <w:divsChild>
                                                        <w:div w:id="292294315">
                                                          <w:marLeft w:val="0"/>
                                                          <w:marRight w:val="0"/>
                                                          <w:marTop w:val="0"/>
                                                          <w:marBottom w:val="0"/>
                                                          <w:divBdr>
                                                            <w:top w:val="none" w:sz="0" w:space="0" w:color="auto"/>
                                                            <w:left w:val="none" w:sz="0" w:space="0" w:color="auto"/>
                                                            <w:bottom w:val="none" w:sz="0" w:space="0" w:color="auto"/>
                                                            <w:right w:val="none" w:sz="0" w:space="0" w:color="auto"/>
                                                          </w:divBdr>
                                                        </w:div>
                                                        <w:div w:id="13713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7717">
                                                  <w:marLeft w:val="0"/>
                                                  <w:marRight w:val="0"/>
                                                  <w:marTop w:val="0"/>
                                                  <w:marBottom w:val="0"/>
                                                  <w:divBdr>
                                                    <w:top w:val="none" w:sz="0" w:space="0" w:color="auto"/>
                                                    <w:left w:val="none" w:sz="0" w:space="0" w:color="auto"/>
                                                    <w:bottom w:val="none" w:sz="0" w:space="0" w:color="auto"/>
                                                    <w:right w:val="none" w:sz="0" w:space="0" w:color="auto"/>
                                                  </w:divBdr>
                                                  <w:divsChild>
                                                    <w:div w:id="379598849">
                                                      <w:marLeft w:val="0"/>
                                                      <w:marRight w:val="0"/>
                                                      <w:marTop w:val="0"/>
                                                      <w:marBottom w:val="0"/>
                                                      <w:divBdr>
                                                        <w:top w:val="none" w:sz="0" w:space="0" w:color="auto"/>
                                                        <w:left w:val="none" w:sz="0" w:space="0" w:color="auto"/>
                                                        <w:bottom w:val="none" w:sz="0" w:space="0" w:color="auto"/>
                                                        <w:right w:val="none" w:sz="0" w:space="0" w:color="auto"/>
                                                      </w:divBdr>
                                                      <w:divsChild>
                                                        <w:div w:id="367990636">
                                                          <w:marLeft w:val="0"/>
                                                          <w:marRight w:val="0"/>
                                                          <w:marTop w:val="0"/>
                                                          <w:marBottom w:val="0"/>
                                                          <w:divBdr>
                                                            <w:top w:val="none" w:sz="0" w:space="0" w:color="auto"/>
                                                            <w:left w:val="none" w:sz="0" w:space="0" w:color="auto"/>
                                                            <w:bottom w:val="none" w:sz="0" w:space="0" w:color="auto"/>
                                                            <w:right w:val="none" w:sz="0" w:space="0" w:color="auto"/>
                                                          </w:divBdr>
                                                          <w:divsChild>
                                                            <w:div w:id="21274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313000">
      <w:bodyDiv w:val="1"/>
      <w:marLeft w:val="0"/>
      <w:marRight w:val="0"/>
      <w:marTop w:val="0"/>
      <w:marBottom w:val="0"/>
      <w:divBdr>
        <w:top w:val="none" w:sz="0" w:space="0" w:color="auto"/>
        <w:left w:val="none" w:sz="0" w:space="0" w:color="auto"/>
        <w:bottom w:val="none" w:sz="0" w:space="0" w:color="auto"/>
        <w:right w:val="none" w:sz="0" w:space="0" w:color="auto"/>
      </w:divBdr>
    </w:div>
    <w:div w:id="1231115160">
      <w:bodyDiv w:val="1"/>
      <w:marLeft w:val="0"/>
      <w:marRight w:val="0"/>
      <w:marTop w:val="0"/>
      <w:marBottom w:val="0"/>
      <w:divBdr>
        <w:top w:val="none" w:sz="0" w:space="0" w:color="auto"/>
        <w:left w:val="none" w:sz="0" w:space="0" w:color="auto"/>
        <w:bottom w:val="none" w:sz="0" w:space="0" w:color="auto"/>
        <w:right w:val="none" w:sz="0" w:space="0" w:color="auto"/>
      </w:divBdr>
    </w:div>
    <w:div w:id="1241335265">
      <w:bodyDiv w:val="1"/>
      <w:marLeft w:val="0"/>
      <w:marRight w:val="0"/>
      <w:marTop w:val="0"/>
      <w:marBottom w:val="0"/>
      <w:divBdr>
        <w:top w:val="none" w:sz="0" w:space="0" w:color="auto"/>
        <w:left w:val="none" w:sz="0" w:space="0" w:color="auto"/>
        <w:bottom w:val="none" w:sz="0" w:space="0" w:color="auto"/>
        <w:right w:val="none" w:sz="0" w:space="0" w:color="auto"/>
      </w:divBdr>
    </w:div>
    <w:div w:id="1257330003">
      <w:bodyDiv w:val="1"/>
      <w:marLeft w:val="0"/>
      <w:marRight w:val="0"/>
      <w:marTop w:val="0"/>
      <w:marBottom w:val="0"/>
      <w:divBdr>
        <w:top w:val="none" w:sz="0" w:space="0" w:color="auto"/>
        <w:left w:val="none" w:sz="0" w:space="0" w:color="auto"/>
        <w:bottom w:val="none" w:sz="0" w:space="0" w:color="auto"/>
        <w:right w:val="none" w:sz="0" w:space="0" w:color="auto"/>
      </w:divBdr>
    </w:div>
    <w:div w:id="1257788844">
      <w:bodyDiv w:val="1"/>
      <w:marLeft w:val="0"/>
      <w:marRight w:val="0"/>
      <w:marTop w:val="0"/>
      <w:marBottom w:val="0"/>
      <w:divBdr>
        <w:top w:val="none" w:sz="0" w:space="0" w:color="auto"/>
        <w:left w:val="none" w:sz="0" w:space="0" w:color="auto"/>
        <w:bottom w:val="none" w:sz="0" w:space="0" w:color="auto"/>
        <w:right w:val="none" w:sz="0" w:space="0" w:color="auto"/>
      </w:divBdr>
    </w:div>
    <w:div w:id="1274633358">
      <w:bodyDiv w:val="1"/>
      <w:marLeft w:val="0"/>
      <w:marRight w:val="0"/>
      <w:marTop w:val="0"/>
      <w:marBottom w:val="0"/>
      <w:divBdr>
        <w:top w:val="none" w:sz="0" w:space="0" w:color="auto"/>
        <w:left w:val="none" w:sz="0" w:space="0" w:color="auto"/>
        <w:bottom w:val="none" w:sz="0" w:space="0" w:color="auto"/>
        <w:right w:val="none" w:sz="0" w:space="0" w:color="auto"/>
      </w:divBdr>
      <w:divsChild>
        <w:div w:id="1024479893">
          <w:marLeft w:val="0"/>
          <w:marRight w:val="0"/>
          <w:marTop w:val="0"/>
          <w:marBottom w:val="0"/>
          <w:divBdr>
            <w:top w:val="none" w:sz="0" w:space="0" w:color="auto"/>
            <w:left w:val="none" w:sz="0" w:space="0" w:color="auto"/>
            <w:bottom w:val="none" w:sz="0" w:space="0" w:color="auto"/>
            <w:right w:val="none" w:sz="0" w:space="0" w:color="auto"/>
          </w:divBdr>
          <w:divsChild>
            <w:div w:id="25564917">
              <w:marLeft w:val="0"/>
              <w:marRight w:val="0"/>
              <w:marTop w:val="0"/>
              <w:marBottom w:val="0"/>
              <w:divBdr>
                <w:top w:val="none" w:sz="0" w:space="0" w:color="auto"/>
                <w:left w:val="none" w:sz="0" w:space="0" w:color="auto"/>
                <w:bottom w:val="none" w:sz="0" w:space="0" w:color="auto"/>
                <w:right w:val="none" w:sz="0" w:space="0" w:color="auto"/>
              </w:divBdr>
              <w:divsChild>
                <w:div w:id="1039935761">
                  <w:marLeft w:val="0"/>
                  <w:marRight w:val="0"/>
                  <w:marTop w:val="0"/>
                  <w:marBottom w:val="0"/>
                  <w:divBdr>
                    <w:top w:val="none" w:sz="0" w:space="0" w:color="auto"/>
                    <w:left w:val="none" w:sz="0" w:space="0" w:color="auto"/>
                    <w:bottom w:val="none" w:sz="0" w:space="0" w:color="auto"/>
                    <w:right w:val="none" w:sz="0" w:space="0" w:color="auto"/>
                  </w:divBdr>
                  <w:divsChild>
                    <w:div w:id="1047683724">
                      <w:marLeft w:val="0"/>
                      <w:marRight w:val="0"/>
                      <w:marTop w:val="0"/>
                      <w:marBottom w:val="0"/>
                      <w:divBdr>
                        <w:top w:val="none" w:sz="0" w:space="0" w:color="auto"/>
                        <w:left w:val="none" w:sz="0" w:space="0" w:color="auto"/>
                        <w:bottom w:val="none" w:sz="0" w:space="0" w:color="auto"/>
                        <w:right w:val="none" w:sz="0" w:space="0" w:color="auto"/>
                      </w:divBdr>
                      <w:divsChild>
                        <w:div w:id="1587152698">
                          <w:marLeft w:val="0"/>
                          <w:marRight w:val="0"/>
                          <w:marTop w:val="0"/>
                          <w:marBottom w:val="0"/>
                          <w:divBdr>
                            <w:top w:val="none" w:sz="0" w:space="0" w:color="auto"/>
                            <w:left w:val="none" w:sz="0" w:space="0" w:color="auto"/>
                            <w:bottom w:val="none" w:sz="0" w:space="0" w:color="auto"/>
                            <w:right w:val="none" w:sz="0" w:space="0" w:color="auto"/>
                          </w:divBdr>
                          <w:divsChild>
                            <w:div w:id="1344817526">
                              <w:marLeft w:val="0"/>
                              <w:marRight w:val="0"/>
                              <w:marTop w:val="0"/>
                              <w:marBottom w:val="0"/>
                              <w:divBdr>
                                <w:top w:val="none" w:sz="0" w:space="0" w:color="auto"/>
                                <w:left w:val="none" w:sz="0" w:space="0" w:color="auto"/>
                                <w:bottom w:val="none" w:sz="0" w:space="0" w:color="auto"/>
                                <w:right w:val="none" w:sz="0" w:space="0" w:color="auto"/>
                              </w:divBdr>
                              <w:divsChild>
                                <w:div w:id="1400246081">
                                  <w:marLeft w:val="0"/>
                                  <w:marRight w:val="0"/>
                                  <w:marTop w:val="0"/>
                                  <w:marBottom w:val="0"/>
                                  <w:divBdr>
                                    <w:top w:val="none" w:sz="0" w:space="0" w:color="auto"/>
                                    <w:left w:val="none" w:sz="0" w:space="0" w:color="auto"/>
                                    <w:bottom w:val="none" w:sz="0" w:space="0" w:color="auto"/>
                                    <w:right w:val="none" w:sz="0" w:space="0" w:color="auto"/>
                                  </w:divBdr>
                                  <w:divsChild>
                                    <w:div w:id="1267544096">
                                      <w:marLeft w:val="0"/>
                                      <w:marRight w:val="0"/>
                                      <w:marTop w:val="0"/>
                                      <w:marBottom w:val="0"/>
                                      <w:divBdr>
                                        <w:top w:val="none" w:sz="0" w:space="0" w:color="auto"/>
                                        <w:left w:val="none" w:sz="0" w:space="0" w:color="auto"/>
                                        <w:bottom w:val="none" w:sz="0" w:space="0" w:color="auto"/>
                                        <w:right w:val="none" w:sz="0" w:space="0" w:color="auto"/>
                                      </w:divBdr>
                                      <w:divsChild>
                                        <w:div w:id="1719667901">
                                          <w:marLeft w:val="0"/>
                                          <w:marRight w:val="0"/>
                                          <w:marTop w:val="0"/>
                                          <w:marBottom w:val="0"/>
                                          <w:divBdr>
                                            <w:top w:val="none" w:sz="0" w:space="0" w:color="auto"/>
                                            <w:left w:val="none" w:sz="0" w:space="0" w:color="auto"/>
                                            <w:bottom w:val="none" w:sz="0" w:space="0" w:color="auto"/>
                                            <w:right w:val="none" w:sz="0" w:space="0" w:color="auto"/>
                                          </w:divBdr>
                                          <w:divsChild>
                                            <w:div w:id="1029915809">
                                              <w:marLeft w:val="0"/>
                                              <w:marRight w:val="0"/>
                                              <w:marTop w:val="0"/>
                                              <w:marBottom w:val="0"/>
                                              <w:divBdr>
                                                <w:top w:val="none" w:sz="0" w:space="0" w:color="auto"/>
                                                <w:left w:val="none" w:sz="0" w:space="0" w:color="auto"/>
                                                <w:bottom w:val="none" w:sz="0" w:space="0" w:color="auto"/>
                                                <w:right w:val="none" w:sz="0" w:space="0" w:color="auto"/>
                                              </w:divBdr>
                                              <w:divsChild>
                                                <w:div w:id="2065173637">
                                                  <w:marLeft w:val="0"/>
                                                  <w:marRight w:val="0"/>
                                                  <w:marTop w:val="0"/>
                                                  <w:marBottom w:val="0"/>
                                                  <w:divBdr>
                                                    <w:top w:val="none" w:sz="0" w:space="0" w:color="auto"/>
                                                    <w:left w:val="none" w:sz="0" w:space="0" w:color="auto"/>
                                                    <w:bottom w:val="single" w:sz="6" w:space="0" w:color="DADCE0"/>
                                                    <w:right w:val="none" w:sz="0" w:space="0" w:color="auto"/>
                                                  </w:divBdr>
                                                  <w:divsChild>
                                                    <w:div w:id="869488976">
                                                      <w:marLeft w:val="0"/>
                                                      <w:marRight w:val="0"/>
                                                      <w:marTop w:val="0"/>
                                                      <w:marBottom w:val="0"/>
                                                      <w:divBdr>
                                                        <w:top w:val="none" w:sz="0" w:space="0" w:color="auto"/>
                                                        <w:left w:val="none" w:sz="0" w:space="0" w:color="auto"/>
                                                        <w:bottom w:val="none" w:sz="0" w:space="0" w:color="auto"/>
                                                        <w:right w:val="none" w:sz="0" w:space="0" w:color="auto"/>
                                                      </w:divBdr>
                                                      <w:divsChild>
                                                        <w:div w:id="67581366">
                                                          <w:marLeft w:val="0"/>
                                                          <w:marRight w:val="0"/>
                                                          <w:marTop w:val="0"/>
                                                          <w:marBottom w:val="0"/>
                                                          <w:divBdr>
                                                            <w:top w:val="none" w:sz="0" w:space="0" w:color="auto"/>
                                                            <w:left w:val="none" w:sz="0" w:space="0" w:color="auto"/>
                                                            <w:bottom w:val="none" w:sz="0" w:space="0" w:color="auto"/>
                                                            <w:right w:val="none" w:sz="0" w:space="0" w:color="auto"/>
                                                          </w:divBdr>
                                                        </w:div>
                                                        <w:div w:id="2088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91578">
                                                  <w:marLeft w:val="0"/>
                                                  <w:marRight w:val="0"/>
                                                  <w:marTop w:val="0"/>
                                                  <w:marBottom w:val="0"/>
                                                  <w:divBdr>
                                                    <w:top w:val="none" w:sz="0" w:space="0" w:color="auto"/>
                                                    <w:left w:val="none" w:sz="0" w:space="0" w:color="auto"/>
                                                    <w:bottom w:val="single" w:sz="6" w:space="0" w:color="DADCE0"/>
                                                    <w:right w:val="none" w:sz="0" w:space="0" w:color="auto"/>
                                                  </w:divBdr>
                                                  <w:divsChild>
                                                    <w:div w:id="2010055694">
                                                      <w:marLeft w:val="0"/>
                                                      <w:marRight w:val="0"/>
                                                      <w:marTop w:val="0"/>
                                                      <w:marBottom w:val="0"/>
                                                      <w:divBdr>
                                                        <w:top w:val="none" w:sz="0" w:space="0" w:color="auto"/>
                                                        <w:left w:val="none" w:sz="0" w:space="0" w:color="auto"/>
                                                        <w:bottom w:val="none" w:sz="0" w:space="0" w:color="auto"/>
                                                        <w:right w:val="none" w:sz="0" w:space="0" w:color="auto"/>
                                                      </w:divBdr>
                                                      <w:divsChild>
                                                        <w:div w:id="1312752176">
                                                          <w:marLeft w:val="0"/>
                                                          <w:marRight w:val="0"/>
                                                          <w:marTop w:val="0"/>
                                                          <w:marBottom w:val="0"/>
                                                          <w:divBdr>
                                                            <w:top w:val="none" w:sz="0" w:space="0" w:color="auto"/>
                                                            <w:left w:val="none" w:sz="0" w:space="0" w:color="auto"/>
                                                            <w:bottom w:val="none" w:sz="0" w:space="0" w:color="auto"/>
                                                            <w:right w:val="none" w:sz="0" w:space="0" w:color="auto"/>
                                                          </w:divBdr>
                                                        </w:div>
                                                        <w:div w:id="21457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185">
                                                  <w:marLeft w:val="0"/>
                                                  <w:marRight w:val="0"/>
                                                  <w:marTop w:val="0"/>
                                                  <w:marBottom w:val="0"/>
                                                  <w:divBdr>
                                                    <w:top w:val="none" w:sz="0" w:space="0" w:color="auto"/>
                                                    <w:left w:val="none" w:sz="0" w:space="0" w:color="auto"/>
                                                    <w:bottom w:val="none" w:sz="0" w:space="0" w:color="auto"/>
                                                    <w:right w:val="none" w:sz="0" w:space="0" w:color="auto"/>
                                                  </w:divBdr>
                                                  <w:divsChild>
                                                    <w:div w:id="1176506273">
                                                      <w:marLeft w:val="0"/>
                                                      <w:marRight w:val="0"/>
                                                      <w:marTop w:val="0"/>
                                                      <w:marBottom w:val="0"/>
                                                      <w:divBdr>
                                                        <w:top w:val="none" w:sz="0" w:space="0" w:color="auto"/>
                                                        <w:left w:val="none" w:sz="0" w:space="0" w:color="auto"/>
                                                        <w:bottom w:val="none" w:sz="0" w:space="0" w:color="auto"/>
                                                        <w:right w:val="none" w:sz="0" w:space="0" w:color="auto"/>
                                                      </w:divBdr>
                                                      <w:divsChild>
                                                        <w:div w:id="1613517011">
                                                          <w:marLeft w:val="0"/>
                                                          <w:marRight w:val="0"/>
                                                          <w:marTop w:val="0"/>
                                                          <w:marBottom w:val="0"/>
                                                          <w:divBdr>
                                                            <w:top w:val="none" w:sz="0" w:space="0" w:color="auto"/>
                                                            <w:left w:val="none" w:sz="0" w:space="0" w:color="auto"/>
                                                            <w:bottom w:val="none" w:sz="0" w:space="0" w:color="auto"/>
                                                            <w:right w:val="none" w:sz="0" w:space="0" w:color="auto"/>
                                                          </w:divBdr>
                                                        </w:div>
                                                        <w:div w:id="1567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7947">
                                                  <w:marLeft w:val="0"/>
                                                  <w:marRight w:val="0"/>
                                                  <w:marTop w:val="0"/>
                                                  <w:marBottom w:val="0"/>
                                                  <w:divBdr>
                                                    <w:top w:val="none" w:sz="0" w:space="0" w:color="auto"/>
                                                    <w:left w:val="none" w:sz="0" w:space="0" w:color="auto"/>
                                                    <w:bottom w:val="none" w:sz="0" w:space="0" w:color="auto"/>
                                                    <w:right w:val="none" w:sz="0" w:space="0" w:color="auto"/>
                                                  </w:divBdr>
                                                  <w:divsChild>
                                                    <w:div w:id="1659385375">
                                                      <w:marLeft w:val="0"/>
                                                      <w:marRight w:val="0"/>
                                                      <w:marTop w:val="0"/>
                                                      <w:marBottom w:val="0"/>
                                                      <w:divBdr>
                                                        <w:top w:val="none" w:sz="0" w:space="0" w:color="auto"/>
                                                        <w:left w:val="none" w:sz="0" w:space="0" w:color="auto"/>
                                                        <w:bottom w:val="none" w:sz="0" w:space="0" w:color="auto"/>
                                                        <w:right w:val="none" w:sz="0" w:space="0" w:color="auto"/>
                                                      </w:divBdr>
                                                      <w:divsChild>
                                                        <w:div w:id="1984773440">
                                                          <w:marLeft w:val="0"/>
                                                          <w:marRight w:val="0"/>
                                                          <w:marTop w:val="0"/>
                                                          <w:marBottom w:val="0"/>
                                                          <w:divBdr>
                                                            <w:top w:val="none" w:sz="0" w:space="0" w:color="auto"/>
                                                            <w:left w:val="none" w:sz="0" w:space="0" w:color="auto"/>
                                                            <w:bottom w:val="none" w:sz="0" w:space="0" w:color="auto"/>
                                                            <w:right w:val="none" w:sz="0" w:space="0" w:color="auto"/>
                                                          </w:divBdr>
                                                          <w:divsChild>
                                                            <w:div w:id="13482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7132668">
      <w:bodyDiv w:val="1"/>
      <w:marLeft w:val="0"/>
      <w:marRight w:val="0"/>
      <w:marTop w:val="0"/>
      <w:marBottom w:val="0"/>
      <w:divBdr>
        <w:top w:val="none" w:sz="0" w:space="0" w:color="auto"/>
        <w:left w:val="none" w:sz="0" w:space="0" w:color="auto"/>
        <w:bottom w:val="none" w:sz="0" w:space="0" w:color="auto"/>
        <w:right w:val="none" w:sz="0" w:space="0" w:color="auto"/>
      </w:divBdr>
    </w:div>
    <w:div w:id="1279096219">
      <w:bodyDiv w:val="1"/>
      <w:marLeft w:val="0"/>
      <w:marRight w:val="0"/>
      <w:marTop w:val="0"/>
      <w:marBottom w:val="0"/>
      <w:divBdr>
        <w:top w:val="none" w:sz="0" w:space="0" w:color="auto"/>
        <w:left w:val="none" w:sz="0" w:space="0" w:color="auto"/>
        <w:bottom w:val="none" w:sz="0" w:space="0" w:color="auto"/>
        <w:right w:val="none" w:sz="0" w:space="0" w:color="auto"/>
      </w:divBdr>
    </w:div>
    <w:div w:id="1280575035">
      <w:bodyDiv w:val="1"/>
      <w:marLeft w:val="0"/>
      <w:marRight w:val="0"/>
      <w:marTop w:val="0"/>
      <w:marBottom w:val="0"/>
      <w:divBdr>
        <w:top w:val="none" w:sz="0" w:space="0" w:color="auto"/>
        <w:left w:val="none" w:sz="0" w:space="0" w:color="auto"/>
        <w:bottom w:val="none" w:sz="0" w:space="0" w:color="auto"/>
        <w:right w:val="none" w:sz="0" w:space="0" w:color="auto"/>
      </w:divBdr>
    </w:div>
    <w:div w:id="1280916421">
      <w:bodyDiv w:val="1"/>
      <w:marLeft w:val="0"/>
      <w:marRight w:val="0"/>
      <w:marTop w:val="0"/>
      <w:marBottom w:val="0"/>
      <w:divBdr>
        <w:top w:val="none" w:sz="0" w:space="0" w:color="auto"/>
        <w:left w:val="none" w:sz="0" w:space="0" w:color="auto"/>
        <w:bottom w:val="none" w:sz="0" w:space="0" w:color="auto"/>
        <w:right w:val="none" w:sz="0" w:space="0" w:color="auto"/>
      </w:divBdr>
    </w:div>
    <w:div w:id="1281842584">
      <w:bodyDiv w:val="1"/>
      <w:marLeft w:val="0"/>
      <w:marRight w:val="0"/>
      <w:marTop w:val="0"/>
      <w:marBottom w:val="0"/>
      <w:divBdr>
        <w:top w:val="none" w:sz="0" w:space="0" w:color="auto"/>
        <w:left w:val="none" w:sz="0" w:space="0" w:color="auto"/>
        <w:bottom w:val="none" w:sz="0" w:space="0" w:color="auto"/>
        <w:right w:val="none" w:sz="0" w:space="0" w:color="auto"/>
      </w:divBdr>
    </w:div>
    <w:div w:id="1286694465">
      <w:bodyDiv w:val="1"/>
      <w:marLeft w:val="0"/>
      <w:marRight w:val="0"/>
      <w:marTop w:val="0"/>
      <w:marBottom w:val="0"/>
      <w:divBdr>
        <w:top w:val="none" w:sz="0" w:space="0" w:color="auto"/>
        <w:left w:val="none" w:sz="0" w:space="0" w:color="auto"/>
        <w:bottom w:val="none" w:sz="0" w:space="0" w:color="auto"/>
        <w:right w:val="none" w:sz="0" w:space="0" w:color="auto"/>
      </w:divBdr>
    </w:div>
    <w:div w:id="1294867366">
      <w:bodyDiv w:val="1"/>
      <w:marLeft w:val="0"/>
      <w:marRight w:val="0"/>
      <w:marTop w:val="0"/>
      <w:marBottom w:val="0"/>
      <w:divBdr>
        <w:top w:val="none" w:sz="0" w:space="0" w:color="auto"/>
        <w:left w:val="none" w:sz="0" w:space="0" w:color="auto"/>
        <w:bottom w:val="none" w:sz="0" w:space="0" w:color="auto"/>
        <w:right w:val="none" w:sz="0" w:space="0" w:color="auto"/>
      </w:divBdr>
    </w:div>
    <w:div w:id="1300379172">
      <w:bodyDiv w:val="1"/>
      <w:marLeft w:val="0"/>
      <w:marRight w:val="0"/>
      <w:marTop w:val="0"/>
      <w:marBottom w:val="0"/>
      <w:divBdr>
        <w:top w:val="none" w:sz="0" w:space="0" w:color="auto"/>
        <w:left w:val="none" w:sz="0" w:space="0" w:color="auto"/>
        <w:bottom w:val="none" w:sz="0" w:space="0" w:color="auto"/>
        <w:right w:val="none" w:sz="0" w:space="0" w:color="auto"/>
      </w:divBdr>
    </w:div>
    <w:div w:id="1303460256">
      <w:bodyDiv w:val="1"/>
      <w:marLeft w:val="0"/>
      <w:marRight w:val="0"/>
      <w:marTop w:val="0"/>
      <w:marBottom w:val="0"/>
      <w:divBdr>
        <w:top w:val="none" w:sz="0" w:space="0" w:color="auto"/>
        <w:left w:val="none" w:sz="0" w:space="0" w:color="auto"/>
        <w:bottom w:val="none" w:sz="0" w:space="0" w:color="auto"/>
        <w:right w:val="none" w:sz="0" w:space="0" w:color="auto"/>
      </w:divBdr>
      <w:divsChild>
        <w:div w:id="1677263277">
          <w:marLeft w:val="0"/>
          <w:marRight w:val="0"/>
          <w:marTop w:val="0"/>
          <w:marBottom w:val="0"/>
          <w:divBdr>
            <w:top w:val="none" w:sz="0" w:space="0" w:color="auto"/>
            <w:left w:val="none" w:sz="0" w:space="0" w:color="auto"/>
            <w:bottom w:val="none" w:sz="0" w:space="0" w:color="auto"/>
            <w:right w:val="none" w:sz="0" w:space="0" w:color="auto"/>
          </w:divBdr>
          <w:divsChild>
            <w:div w:id="236788277">
              <w:marLeft w:val="0"/>
              <w:marRight w:val="0"/>
              <w:marTop w:val="0"/>
              <w:marBottom w:val="0"/>
              <w:divBdr>
                <w:top w:val="none" w:sz="0" w:space="0" w:color="auto"/>
                <w:left w:val="none" w:sz="0" w:space="0" w:color="auto"/>
                <w:bottom w:val="none" w:sz="0" w:space="0" w:color="auto"/>
                <w:right w:val="none" w:sz="0" w:space="0" w:color="auto"/>
              </w:divBdr>
              <w:divsChild>
                <w:div w:id="66658326">
                  <w:marLeft w:val="0"/>
                  <w:marRight w:val="0"/>
                  <w:marTop w:val="0"/>
                  <w:marBottom w:val="0"/>
                  <w:divBdr>
                    <w:top w:val="none" w:sz="0" w:space="0" w:color="auto"/>
                    <w:left w:val="none" w:sz="0" w:space="0" w:color="auto"/>
                    <w:bottom w:val="none" w:sz="0" w:space="0" w:color="auto"/>
                    <w:right w:val="none" w:sz="0" w:space="0" w:color="auto"/>
                  </w:divBdr>
                  <w:divsChild>
                    <w:div w:id="316804477">
                      <w:marLeft w:val="0"/>
                      <w:marRight w:val="0"/>
                      <w:marTop w:val="0"/>
                      <w:marBottom w:val="0"/>
                      <w:divBdr>
                        <w:top w:val="none" w:sz="0" w:space="0" w:color="auto"/>
                        <w:left w:val="none" w:sz="0" w:space="0" w:color="auto"/>
                        <w:bottom w:val="none" w:sz="0" w:space="0" w:color="auto"/>
                        <w:right w:val="none" w:sz="0" w:space="0" w:color="auto"/>
                      </w:divBdr>
                      <w:divsChild>
                        <w:div w:id="1345281945">
                          <w:marLeft w:val="0"/>
                          <w:marRight w:val="0"/>
                          <w:marTop w:val="0"/>
                          <w:marBottom w:val="0"/>
                          <w:divBdr>
                            <w:top w:val="none" w:sz="0" w:space="0" w:color="auto"/>
                            <w:left w:val="none" w:sz="0" w:space="0" w:color="auto"/>
                            <w:bottom w:val="none" w:sz="0" w:space="0" w:color="auto"/>
                            <w:right w:val="none" w:sz="0" w:space="0" w:color="auto"/>
                          </w:divBdr>
                          <w:divsChild>
                            <w:div w:id="237328933">
                              <w:marLeft w:val="0"/>
                              <w:marRight w:val="0"/>
                              <w:marTop w:val="0"/>
                              <w:marBottom w:val="0"/>
                              <w:divBdr>
                                <w:top w:val="none" w:sz="0" w:space="0" w:color="auto"/>
                                <w:left w:val="none" w:sz="0" w:space="0" w:color="auto"/>
                                <w:bottom w:val="none" w:sz="0" w:space="0" w:color="auto"/>
                                <w:right w:val="none" w:sz="0" w:space="0" w:color="auto"/>
                              </w:divBdr>
                              <w:divsChild>
                                <w:div w:id="1766219393">
                                  <w:marLeft w:val="0"/>
                                  <w:marRight w:val="0"/>
                                  <w:marTop w:val="0"/>
                                  <w:marBottom w:val="0"/>
                                  <w:divBdr>
                                    <w:top w:val="none" w:sz="0" w:space="0" w:color="auto"/>
                                    <w:left w:val="none" w:sz="0" w:space="0" w:color="auto"/>
                                    <w:bottom w:val="none" w:sz="0" w:space="0" w:color="auto"/>
                                    <w:right w:val="none" w:sz="0" w:space="0" w:color="auto"/>
                                  </w:divBdr>
                                  <w:divsChild>
                                    <w:div w:id="32653656">
                                      <w:marLeft w:val="0"/>
                                      <w:marRight w:val="0"/>
                                      <w:marTop w:val="0"/>
                                      <w:marBottom w:val="0"/>
                                      <w:divBdr>
                                        <w:top w:val="none" w:sz="0" w:space="0" w:color="auto"/>
                                        <w:left w:val="none" w:sz="0" w:space="0" w:color="auto"/>
                                        <w:bottom w:val="none" w:sz="0" w:space="0" w:color="auto"/>
                                        <w:right w:val="none" w:sz="0" w:space="0" w:color="auto"/>
                                      </w:divBdr>
                                      <w:divsChild>
                                        <w:div w:id="1712805737">
                                          <w:marLeft w:val="0"/>
                                          <w:marRight w:val="0"/>
                                          <w:marTop w:val="0"/>
                                          <w:marBottom w:val="0"/>
                                          <w:divBdr>
                                            <w:top w:val="none" w:sz="0" w:space="0" w:color="auto"/>
                                            <w:left w:val="none" w:sz="0" w:space="0" w:color="auto"/>
                                            <w:bottom w:val="none" w:sz="0" w:space="0" w:color="auto"/>
                                            <w:right w:val="none" w:sz="0" w:space="0" w:color="auto"/>
                                          </w:divBdr>
                                          <w:divsChild>
                                            <w:div w:id="2140369290">
                                              <w:marLeft w:val="0"/>
                                              <w:marRight w:val="0"/>
                                              <w:marTop w:val="0"/>
                                              <w:marBottom w:val="0"/>
                                              <w:divBdr>
                                                <w:top w:val="none" w:sz="0" w:space="0" w:color="auto"/>
                                                <w:left w:val="none" w:sz="0" w:space="0" w:color="auto"/>
                                                <w:bottom w:val="none" w:sz="0" w:space="0" w:color="auto"/>
                                                <w:right w:val="none" w:sz="0" w:space="0" w:color="auto"/>
                                              </w:divBdr>
                                              <w:divsChild>
                                                <w:div w:id="1170023103">
                                                  <w:marLeft w:val="0"/>
                                                  <w:marRight w:val="0"/>
                                                  <w:marTop w:val="0"/>
                                                  <w:marBottom w:val="0"/>
                                                  <w:divBdr>
                                                    <w:top w:val="none" w:sz="0" w:space="0" w:color="auto"/>
                                                    <w:left w:val="none" w:sz="0" w:space="0" w:color="auto"/>
                                                    <w:bottom w:val="single" w:sz="6" w:space="0" w:color="DADCE0"/>
                                                    <w:right w:val="none" w:sz="0" w:space="0" w:color="auto"/>
                                                  </w:divBdr>
                                                  <w:divsChild>
                                                    <w:div w:id="863636072">
                                                      <w:marLeft w:val="0"/>
                                                      <w:marRight w:val="0"/>
                                                      <w:marTop w:val="0"/>
                                                      <w:marBottom w:val="0"/>
                                                      <w:divBdr>
                                                        <w:top w:val="none" w:sz="0" w:space="0" w:color="auto"/>
                                                        <w:left w:val="none" w:sz="0" w:space="0" w:color="auto"/>
                                                        <w:bottom w:val="none" w:sz="0" w:space="0" w:color="auto"/>
                                                        <w:right w:val="none" w:sz="0" w:space="0" w:color="auto"/>
                                                      </w:divBdr>
                                                      <w:divsChild>
                                                        <w:div w:id="269436186">
                                                          <w:marLeft w:val="0"/>
                                                          <w:marRight w:val="0"/>
                                                          <w:marTop w:val="0"/>
                                                          <w:marBottom w:val="0"/>
                                                          <w:divBdr>
                                                            <w:top w:val="none" w:sz="0" w:space="0" w:color="auto"/>
                                                            <w:left w:val="none" w:sz="0" w:space="0" w:color="auto"/>
                                                            <w:bottom w:val="none" w:sz="0" w:space="0" w:color="auto"/>
                                                            <w:right w:val="none" w:sz="0" w:space="0" w:color="auto"/>
                                                          </w:divBdr>
                                                        </w:div>
                                                        <w:div w:id="1686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2971">
                                                  <w:marLeft w:val="0"/>
                                                  <w:marRight w:val="0"/>
                                                  <w:marTop w:val="0"/>
                                                  <w:marBottom w:val="0"/>
                                                  <w:divBdr>
                                                    <w:top w:val="none" w:sz="0" w:space="0" w:color="auto"/>
                                                    <w:left w:val="none" w:sz="0" w:space="0" w:color="auto"/>
                                                    <w:bottom w:val="single" w:sz="6" w:space="0" w:color="DADCE0"/>
                                                    <w:right w:val="none" w:sz="0" w:space="0" w:color="auto"/>
                                                  </w:divBdr>
                                                  <w:divsChild>
                                                    <w:div w:id="2130008922">
                                                      <w:marLeft w:val="0"/>
                                                      <w:marRight w:val="0"/>
                                                      <w:marTop w:val="0"/>
                                                      <w:marBottom w:val="0"/>
                                                      <w:divBdr>
                                                        <w:top w:val="none" w:sz="0" w:space="0" w:color="auto"/>
                                                        <w:left w:val="none" w:sz="0" w:space="0" w:color="auto"/>
                                                        <w:bottom w:val="none" w:sz="0" w:space="0" w:color="auto"/>
                                                        <w:right w:val="none" w:sz="0" w:space="0" w:color="auto"/>
                                                      </w:divBdr>
                                                      <w:divsChild>
                                                        <w:div w:id="2025597256">
                                                          <w:marLeft w:val="0"/>
                                                          <w:marRight w:val="0"/>
                                                          <w:marTop w:val="0"/>
                                                          <w:marBottom w:val="0"/>
                                                          <w:divBdr>
                                                            <w:top w:val="none" w:sz="0" w:space="0" w:color="auto"/>
                                                            <w:left w:val="none" w:sz="0" w:space="0" w:color="auto"/>
                                                            <w:bottom w:val="none" w:sz="0" w:space="0" w:color="auto"/>
                                                            <w:right w:val="none" w:sz="0" w:space="0" w:color="auto"/>
                                                          </w:divBdr>
                                                        </w:div>
                                                        <w:div w:id="9523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4771">
                                                  <w:marLeft w:val="0"/>
                                                  <w:marRight w:val="0"/>
                                                  <w:marTop w:val="0"/>
                                                  <w:marBottom w:val="0"/>
                                                  <w:divBdr>
                                                    <w:top w:val="none" w:sz="0" w:space="0" w:color="auto"/>
                                                    <w:left w:val="none" w:sz="0" w:space="0" w:color="auto"/>
                                                    <w:bottom w:val="none" w:sz="0" w:space="0" w:color="auto"/>
                                                    <w:right w:val="none" w:sz="0" w:space="0" w:color="auto"/>
                                                  </w:divBdr>
                                                  <w:divsChild>
                                                    <w:div w:id="1196697420">
                                                      <w:marLeft w:val="0"/>
                                                      <w:marRight w:val="0"/>
                                                      <w:marTop w:val="0"/>
                                                      <w:marBottom w:val="0"/>
                                                      <w:divBdr>
                                                        <w:top w:val="none" w:sz="0" w:space="0" w:color="auto"/>
                                                        <w:left w:val="none" w:sz="0" w:space="0" w:color="auto"/>
                                                        <w:bottom w:val="none" w:sz="0" w:space="0" w:color="auto"/>
                                                        <w:right w:val="none" w:sz="0" w:space="0" w:color="auto"/>
                                                      </w:divBdr>
                                                      <w:divsChild>
                                                        <w:div w:id="1742097896">
                                                          <w:marLeft w:val="0"/>
                                                          <w:marRight w:val="0"/>
                                                          <w:marTop w:val="0"/>
                                                          <w:marBottom w:val="0"/>
                                                          <w:divBdr>
                                                            <w:top w:val="none" w:sz="0" w:space="0" w:color="auto"/>
                                                            <w:left w:val="none" w:sz="0" w:space="0" w:color="auto"/>
                                                            <w:bottom w:val="none" w:sz="0" w:space="0" w:color="auto"/>
                                                            <w:right w:val="none" w:sz="0" w:space="0" w:color="auto"/>
                                                          </w:divBdr>
                                                        </w:div>
                                                        <w:div w:id="17876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8041">
                                                  <w:marLeft w:val="0"/>
                                                  <w:marRight w:val="0"/>
                                                  <w:marTop w:val="0"/>
                                                  <w:marBottom w:val="0"/>
                                                  <w:divBdr>
                                                    <w:top w:val="none" w:sz="0" w:space="0" w:color="auto"/>
                                                    <w:left w:val="none" w:sz="0" w:space="0" w:color="auto"/>
                                                    <w:bottom w:val="none" w:sz="0" w:space="0" w:color="auto"/>
                                                    <w:right w:val="none" w:sz="0" w:space="0" w:color="auto"/>
                                                  </w:divBdr>
                                                  <w:divsChild>
                                                    <w:div w:id="300043523">
                                                      <w:marLeft w:val="0"/>
                                                      <w:marRight w:val="0"/>
                                                      <w:marTop w:val="0"/>
                                                      <w:marBottom w:val="0"/>
                                                      <w:divBdr>
                                                        <w:top w:val="none" w:sz="0" w:space="0" w:color="auto"/>
                                                        <w:left w:val="none" w:sz="0" w:space="0" w:color="auto"/>
                                                        <w:bottom w:val="none" w:sz="0" w:space="0" w:color="auto"/>
                                                        <w:right w:val="none" w:sz="0" w:space="0" w:color="auto"/>
                                                      </w:divBdr>
                                                      <w:divsChild>
                                                        <w:div w:id="559436446">
                                                          <w:marLeft w:val="0"/>
                                                          <w:marRight w:val="0"/>
                                                          <w:marTop w:val="0"/>
                                                          <w:marBottom w:val="0"/>
                                                          <w:divBdr>
                                                            <w:top w:val="none" w:sz="0" w:space="0" w:color="auto"/>
                                                            <w:left w:val="none" w:sz="0" w:space="0" w:color="auto"/>
                                                            <w:bottom w:val="none" w:sz="0" w:space="0" w:color="auto"/>
                                                            <w:right w:val="none" w:sz="0" w:space="0" w:color="auto"/>
                                                          </w:divBdr>
                                                          <w:divsChild>
                                                            <w:div w:id="5436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116583">
      <w:bodyDiv w:val="1"/>
      <w:marLeft w:val="0"/>
      <w:marRight w:val="0"/>
      <w:marTop w:val="0"/>
      <w:marBottom w:val="0"/>
      <w:divBdr>
        <w:top w:val="none" w:sz="0" w:space="0" w:color="auto"/>
        <w:left w:val="none" w:sz="0" w:space="0" w:color="auto"/>
        <w:bottom w:val="none" w:sz="0" w:space="0" w:color="auto"/>
        <w:right w:val="none" w:sz="0" w:space="0" w:color="auto"/>
      </w:divBdr>
    </w:div>
    <w:div w:id="1312293800">
      <w:bodyDiv w:val="1"/>
      <w:marLeft w:val="0"/>
      <w:marRight w:val="0"/>
      <w:marTop w:val="0"/>
      <w:marBottom w:val="0"/>
      <w:divBdr>
        <w:top w:val="none" w:sz="0" w:space="0" w:color="auto"/>
        <w:left w:val="none" w:sz="0" w:space="0" w:color="auto"/>
        <w:bottom w:val="none" w:sz="0" w:space="0" w:color="auto"/>
        <w:right w:val="none" w:sz="0" w:space="0" w:color="auto"/>
      </w:divBdr>
    </w:div>
    <w:div w:id="1320157540">
      <w:bodyDiv w:val="1"/>
      <w:marLeft w:val="0"/>
      <w:marRight w:val="0"/>
      <w:marTop w:val="0"/>
      <w:marBottom w:val="0"/>
      <w:divBdr>
        <w:top w:val="none" w:sz="0" w:space="0" w:color="auto"/>
        <w:left w:val="none" w:sz="0" w:space="0" w:color="auto"/>
        <w:bottom w:val="none" w:sz="0" w:space="0" w:color="auto"/>
        <w:right w:val="none" w:sz="0" w:space="0" w:color="auto"/>
      </w:divBdr>
    </w:div>
    <w:div w:id="1326132445">
      <w:bodyDiv w:val="1"/>
      <w:marLeft w:val="0"/>
      <w:marRight w:val="0"/>
      <w:marTop w:val="0"/>
      <w:marBottom w:val="0"/>
      <w:divBdr>
        <w:top w:val="none" w:sz="0" w:space="0" w:color="auto"/>
        <w:left w:val="none" w:sz="0" w:space="0" w:color="auto"/>
        <w:bottom w:val="none" w:sz="0" w:space="0" w:color="auto"/>
        <w:right w:val="none" w:sz="0" w:space="0" w:color="auto"/>
      </w:divBdr>
    </w:div>
    <w:div w:id="1329941103">
      <w:bodyDiv w:val="1"/>
      <w:marLeft w:val="0"/>
      <w:marRight w:val="0"/>
      <w:marTop w:val="0"/>
      <w:marBottom w:val="0"/>
      <w:divBdr>
        <w:top w:val="none" w:sz="0" w:space="0" w:color="auto"/>
        <w:left w:val="none" w:sz="0" w:space="0" w:color="auto"/>
        <w:bottom w:val="none" w:sz="0" w:space="0" w:color="auto"/>
        <w:right w:val="none" w:sz="0" w:space="0" w:color="auto"/>
      </w:divBdr>
      <w:divsChild>
        <w:div w:id="1880629195">
          <w:marLeft w:val="0"/>
          <w:marRight w:val="0"/>
          <w:marTop w:val="0"/>
          <w:marBottom w:val="0"/>
          <w:divBdr>
            <w:top w:val="none" w:sz="0" w:space="0" w:color="auto"/>
            <w:left w:val="none" w:sz="0" w:space="0" w:color="auto"/>
            <w:bottom w:val="none" w:sz="0" w:space="0" w:color="auto"/>
            <w:right w:val="none" w:sz="0" w:space="0" w:color="auto"/>
          </w:divBdr>
          <w:divsChild>
            <w:div w:id="821581186">
              <w:marLeft w:val="0"/>
              <w:marRight w:val="0"/>
              <w:marTop w:val="0"/>
              <w:marBottom w:val="0"/>
              <w:divBdr>
                <w:top w:val="none" w:sz="0" w:space="0" w:color="auto"/>
                <w:left w:val="none" w:sz="0" w:space="0" w:color="auto"/>
                <w:bottom w:val="none" w:sz="0" w:space="0" w:color="auto"/>
                <w:right w:val="none" w:sz="0" w:space="0" w:color="auto"/>
              </w:divBdr>
              <w:divsChild>
                <w:div w:id="741832043">
                  <w:marLeft w:val="0"/>
                  <w:marRight w:val="0"/>
                  <w:marTop w:val="0"/>
                  <w:marBottom w:val="0"/>
                  <w:divBdr>
                    <w:top w:val="none" w:sz="0" w:space="0" w:color="auto"/>
                    <w:left w:val="none" w:sz="0" w:space="0" w:color="auto"/>
                    <w:bottom w:val="none" w:sz="0" w:space="0" w:color="auto"/>
                    <w:right w:val="none" w:sz="0" w:space="0" w:color="auto"/>
                  </w:divBdr>
                  <w:divsChild>
                    <w:div w:id="1892381165">
                      <w:marLeft w:val="0"/>
                      <w:marRight w:val="0"/>
                      <w:marTop w:val="0"/>
                      <w:marBottom w:val="0"/>
                      <w:divBdr>
                        <w:top w:val="none" w:sz="0" w:space="0" w:color="auto"/>
                        <w:left w:val="none" w:sz="0" w:space="0" w:color="auto"/>
                        <w:bottom w:val="none" w:sz="0" w:space="0" w:color="auto"/>
                        <w:right w:val="none" w:sz="0" w:space="0" w:color="auto"/>
                      </w:divBdr>
                      <w:divsChild>
                        <w:div w:id="69810446">
                          <w:marLeft w:val="0"/>
                          <w:marRight w:val="0"/>
                          <w:marTop w:val="0"/>
                          <w:marBottom w:val="0"/>
                          <w:divBdr>
                            <w:top w:val="none" w:sz="0" w:space="0" w:color="auto"/>
                            <w:left w:val="none" w:sz="0" w:space="0" w:color="auto"/>
                            <w:bottom w:val="none" w:sz="0" w:space="0" w:color="auto"/>
                            <w:right w:val="none" w:sz="0" w:space="0" w:color="auto"/>
                          </w:divBdr>
                          <w:divsChild>
                            <w:div w:id="1071585976">
                              <w:marLeft w:val="0"/>
                              <w:marRight w:val="0"/>
                              <w:marTop w:val="0"/>
                              <w:marBottom w:val="0"/>
                              <w:divBdr>
                                <w:top w:val="none" w:sz="0" w:space="0" w:color="auto"/>
                                <w:left w:val="none" w:sz="0" w:space="0" w:color="auto"/>
                                <w:bottom w:val="none" w:sz="0" w:space="0" w:color="auto"/>
                                <w:right w:val="none" w:sz="0" w:space="0" w:color="auto"/>
                              </w:divBdr>
                              <w:divsChild>
                                <w:div w:id="1977640572">
                                  <w:marLeft w:val="0"/>
                                  <w:marRight w:val="0"/>
                                  <w:marTop w:val="0"/>
                                  <w:marBottom w:val="0"/>
                                  <w:divBdr>
                                    <w:top w:val="none" w:sz="0" w:space="0" w:color="auto"/>
                                    <w:left w:val="none" w:sz="0" w:space="0" w:color="auto"/>
                                    <w:bottom w:val="none" w:sz="0" w:space="0" w:color="auto"/>
                                    <w:right w:val="none" w:sz="0" w:space="0" w:color="auto"/>
                                  </w:divBdr>
                                  <w:divsChild>
                                    <w:div w:id="1073427022">
                                      <w:marLeft w:val="0"/>
                                      <w:marRight w:val="0"/>
                                      <w:marTop w:val="0"/>
                                      <w:marBottom w:val="0"/>
                                      <w:divBdr>
                                        <w:top w:val="none" w:sz="0" w:space="0" w:color="auto"/>
                                        <w:left w:val="none" w:sz="0" w:space="0" w:color="auto"/>
                                        <w:bottom w:val="none" w:sz="0" w:space="0" w:color="auto"/>
                                        <w:right w:val="none" w:sz="0" w:space="0" w:color="auto"/>
                                      </w:divBdr>
                                      <w:divsChild>
                                        <w:div w:id="749154059">
                                          <w:marLeft w:val="0"/>
                                          <w:marRight w:val="0"/>
                                          <w:marTop w:val="0"/>
                                          <w:marBottom w:val="0"/>
                                          <w:divBdr>
                                            <w:top w:val="none" w:sz="0" w:space="0" w:color="auto"/>
                                            <w:left w:val="none" w:sz="0" w:space="0" w:color="auto"/>
                                            <w:bottom w:val="none" w:sz="0" w:space="0" w:color="auto"/>
                                            <w:right w:val="none" w:sz="0" w:space="0" w:color="auto"/>
                                          </w:divBdr>
                                          <w:divsChild>
                                            <w:div w:id="1606113005">
                                              <w:marLeft w:val="0"/>
                                              <w:marRight w:val="0"/>
                                              <w:marTop w:val="0"/>
                                              <w:marBottom w:val="0"/>
                                              <w:divBdr>
                                                <w:top w:val="none" w:sz="0" w:space="0" w:color="auto"/>
                                                <w:left w:val="none" w:sz="0" w:space="0" w:color="auto"/>
                                                <w:bottom w:val="none" w:sz="0" w:space="0" w:color="auto"/>
                                                <w:right w:val="none" w:sz="0" w:space="0" w:color="auto"/>
                                              </w:divBdr>
                                              <w:divsChild>
                                                <w:div w:id="16665265">
                                                  <w:marLeft w:val="0"/>
                                                  <w:marRight w:val="0"/>
                                                  <w:marTop w:val="0"/>
                                                  <w:marBottom w:val="0"/>
                                                  <w:divBdr>
                                                    <w:top w:val="none" w:sz="0" w:space="0" w:color="auto"/>
                                                    <w:left w:val="none" w:sz="0" w:space="0" w:color="auto"/>
                                                    <w:bottom w:val="single" w:sz="6" w:space="0" w:color="DADCE0"/>
                                                    <w:right w:val="none" w:sz="0" w:space="0" w:color="auto"/>
                                                  </w:divBdr>
                                                  <w:divsChild>
                                                    <w:div w:id="1464620138">
                                                      <w:marLeft w:val="0"/>
                                                      <w:marRight w:val="0"/>
                                                      <w:marTop w:val="0"/>
                                                      <w:marBottom w:val="0"/>
                                                      <w:divBdr>
                                                        <w:top w:val="none" w:sz="0" w:space="0" w:color="auto"/>
                                                        <w:left w:val="none" w:sz="0" w:space="0" w:color="auto"/>
                                                        <w:bottom w:val="none" w:sz="0" w:space="0" w:color="auto"/>
                                                        <w:right w:val="none" w:sz="0" w:space="0" w:color="auto"/>
                                                      </w:divBdr>
                                                      <w:divsChild>
                                                        <w:div w:id="1435127149">
                                                          <w:marLeft w:val="0"/>
                                                          <w:marRight w:val="0"/>
                                                          <w:marTop w:val="0"/>
                                                          <w:marBottom w:val="0"/>
                                                          <w:divBdr>
                                                            <w:top w:val="none" w:sz="0" w:space="0" w:color="auto"/>
                                                            <w:left w:val="none" w:sz="0" w:space="0" w:color="auto"/>
                                                            <w:bottom w:val="none" w:sz="0" w:space="0" w:color="auto"/>
                                                            <w:right w:val="none" w:sz="0" w:space="0" w:color="auto"/>
                                                          </w:divBdr>
                                                        </w:div>
                                                        <w:div w:id="16095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3042">
                                                  <w:marLeft w:val="0"/>
                                                  <w:marRight w:val="0"/>
                                                  <w:marTop w:val="0"/>
                                                  <w:marBottom w:val="0"/>
                                                  <w:divBdr>
                                                    <w:top w:val="none" w:sz="0" w:space="0" w:color="auto"/>
                                                    <w:left w:val="none" w:sz="0" w:space="0" w:color="auto"/>
                                                    <w:bottom w:val="single" w:sz="6" w:space="0" w:color="DADCE0"/>
                                                    <w:right w:val="none" w:sz="0" w:space="0" w:color="auto"/>
                                                  </w:divBdr>
                                                  <w:divsChild>
                                                    <w:div w:id="1955861460">
                                                      <w:marLeft w:val="0"/>
                                                      <w:marRight w:val="0"/>
                                                      <w:marTop w:val="0"/>
                                                      <w:marBottom w:val="0"/>
                                                      <w:divBdr>
                                                        <w:top w:val="none" w:sz="0" w:space="0" w:color="auto"/>
                                                        <w:left w:val="none" w:sz="0" w:space="0" w:color="auto"/>
                                                        <w:bottom w:val="none" w:sz="0" w:space="0" w:color="auto"/>
                                                        <w:right w:val="none" w:sz="0" w:space="0" w:color="auto"/>
                                                      </w:divBdr>
                                                      <w:divsChild>
                                                        <w:div w:id="359282880">
                                                          <w:marLeft w:val="0"/>
                                                          <w:marRight w:val="0"/>
                                                          <w:marTop w:val="0"/>
                                                          <w:marBottom w:val="0"/>
                                                          <w:divBdr>
                                                            <w:top w:val="none" w:sz="0" w:space="0" w:color="auto"/>
                                                            <w:left w:val="none" w:sz="0" w:space="0" w:color="auto"/>
                                                            <w:bottom w:val="none" w:sz="0" w:space="0" w:color="auto"/>
                                                            <w:right w:val="none" w:sz="0" w:space="0" w:color="auto"/>
                                                          </w:divBdr>
                                                        </w:div>
                                                        <w:div w:id="10989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7073">
                                                  <w:marLeft w:val="0"/>
                                                  <w:marRight w:val="0"/>
                                                  <w:marTop w:val="0"/>
                                                  <w:marBottom w:val="0"/>
                                                  <w:divBdr>
                                                    <w:top w:val="none" w:sz="0" w:space="0" w:color="auto"/>
                                                    <w:left w:val="none" w:sz="0" w:space="0" w:color="auto"/>
                                                    <w:bottom w:val="none" w:sz="0" w:space="0" w:color="auto"/>
                                                    <w:right w:val="none" w:sz="0" w:space="0" w:color="auto"/>
                                                  </w:divBdr>
                                                  <w:divsChild>
                                                    <w:div w:id="363872350">
                                                      <w:marLeft w:val="0"/>
                                                      <w:marRight w:val="0"/>
                                                      <w:marTop w:val="0"/>
                                                      <w:marBottom w:val="0"/>
                                                      <w:divBdr>
                                                        <w:top w:val="none" w:sz="0" w:space="0" w:color="auto"/>
                                                        <w:left w:val="none" w:sz="0" w:space="0" w:color="auto"/>
                                                        <w:bottom w:val="none" w:sz="0" w:space="0" w:color="auto"/>
                                                        <w:right w:val="none" w:sz="0" w:space="0" w:color="auto"/>
                                                      </w:divBdr>
                                                      <w:divsChild>
                                                        <w:div w:id="1671331496">
                                                          <w:marLeft w:val="0"/>
                                                          <w:marRight w:val="0"/>
                                                          <w:marTop w:val="0"/>
                                                          <w:marBottom w:val="0"/>
                                                          <w:divBdr>
                                                            <w:top w:val="none" w:sz="0" w:space="0" w:color="auto"/>
                                                            <w:left w:val="none" w:sz="0" w:space="0" w:color="auto"/>
                                                            <w:bottom w:val="none" w:sz="0" w:space="0" w:color="auto"/>
                                                            <w:right w:val="none" w:sz="0" w:space="0" w:color="auto"/>
                                                          </w:divBdr>
                                                        </w:div>
                                                        <w:div w:id="7658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4915">
                                                  <w:marLeft w:val="0"/>
                                                  <w:marRight w:val="0"/>
                                                  <w:marTop w:val="0"/>
                                                  <w:marBottom w:val="0"/>
                                                  <w:divBdr>
                                                    <w:top w:val="none" w:sz="0" w:space="0" w:color="auto"/>
                                                    <w:left w:val="none" w:sz="0" w:space="0" w:color="auto"/>
                                                    <w:bottom w:val="none" w:sz="0" w:space="0" w:color="auto"/>
                                                    <w:right w:val="none" w:sz="0" w:space="0" w:color="auto"/>
                                                  </w:divBdr>
                                                  <w:divsChild>
                                                    <w:div w:id="1237519203">
                                                      <w:marLeft w:val="0"/>
                                                      <w:marRight w:val="0"/>
                                                      <w:marTop w:val="0"/>
                                                      <w:marBottom w:val="0"/>
                                                      <w:divBdr>
                                                        <w:top w:val="none" w:sz="0" w:space="0" w:color="auto"/>
                                                        <w:left w:val="none" w:sz="0" w:space="0" w:color="auto"/>
                                                        <w:bottom w:val="none" w:sz="0" w:space="0" w:color="auto"/>
                                                        <w:right w:val="none" w:sz="0" w:space="0" w:color="auto"/>
                                                      </w:divBdr>
                                                      <w:divsChild>
                                                        <w:div w:id="341979385">
                                                          <w:marLeft w:val="0"/>
                                                          <w:marRight w:val="0"/>
                                                          <w:marTop w:val="0"/>
                                                          <w:marBottom w:val="0"/>
                                                          <w:divBdr>
                                                            <w:top w:val="none" w:sz="0" w:space="0" w:color="auto"/>
                                                            <w:left w:val="none" w:sz="0" w:space="0" w:color="auto"/>
                                                            <w:bottom w:val="none" w:sz="0" w:space="0" w:color="auto"/>
                                                            <w:right w:val="none" w:sz="0" w:space="0" w:color="auto"/>
                                                          </w:divBdr>
                                                          <w:divsChild>
                                                            <w:div w:id="88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4031">
                                              <w:marLeft w:val="0"/>
                                              <w:marRight w:val="0"/>
                                              <w:marTop w:val="0"/>
                                              <w:marBottom w:val="0"/>
                                              <w:divBdr>
                                                <w:top w:val="none" w:sz="0" w:space="0" w:color="auto"/>
                                                <w:left w:val="none" w:sz="0" w:space="0" w:color="auto"/>
                                                <w:bottom w:val="none" w:sz="0" w:space="0" w:color="auto"/>
                                                <w:right w:val="none" w:sz="0" w:space="0" w:color="auto"/>
                                              </w:divBdr>
                                              <w:divsChild>
                                                <w:div w:id="1470053663">
                                                  <w:marLeft w:val="0"/>
                                                  <w:marRight w:val="0"/>
                                                  <w:marTop w:val="0"/>
                                                  <w:marBottom w:val="0"/>
                                                  <w:divBdr>
                                                    <w:top w:val="none" w:sz="0" w:space="0" w:color="auto"/>
                                                    <w:left w:val="none" w:sz="0" w:space="0" w:color="auto"/>
                                                    <w:bottom w:val="single" w:sz="6" w:space="0" w:color="DADCE0"/>
                                                    <w:right w:val="none" w:sz="0" w:space="0" w:color="auto"/>
                                                  </w:divBdr>
                                                  <w:divsChild>
                                                    <w:div w:id="15663710">
                                                      <w:marLeft w:val="0"/>
                                                      <w:marRight w:val="0"/>
                                                      <w:marTop w:val="0"/>
                                                      <w:marBottom w:val="0"/>
                                                      <w:divBdr>
                                                        <w:top w:val="none" w:sz="0" w:space="0" w:color="auto"/>
                                                        <w:left w:val="none" w:sz="0" w:space="0" w:color="auto"/>
                                                        <w:bottom w:val="none" w:sz="0" w:space="0" w:color="auto"/>
                                                        <w:right w:val="none" w:sz="0" w:space="0" w:color="auto"/>
                                                      </w:divBdr>
                                                      <w:divsChild>
                                                        <w:div w:id="1440947378">
                                                          <w:marLeft w:val="0"/>
                                                          <w:marRight w:val="0"/>
                                                          <w:marTop w:val="0"/>
                                                          <w:marBottom w:val="0"/>
                                                          <w:divBdr>
                                                            <w:top w:val="none" w:sz="0" w:space="0" w:color="auto"/>
                                                            <w:left w:val="none" w:sz="0" w:space="0" w:color="auto"/>
                                                            <w:bottom w:val="none" w:sz="0" w:space="0" w:color="auto"/>
                                                            <w:right w:val="none" w:sz="0" w:space="0" w:color="auto"/>
                                                          </w:divBdr>
                                                        </w:div>
                                                        <w:div w:id="20026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607">
                                                  <w:marLeft w:val="0"/>
                                                  <w:marRight w:val="0"/>
                                                  <w:marTop w:val="0"/>
                                                  <w:marBottom w:val="0"/>
                                                  <w:divBdr>
                                                    <w:top w:val="none" w:sz="0" w:space="0" w:color="auto"/>
                                                    <w:left w:val="none" w:sz="0" w:space="0" w:color="auto"/>
                                                    <w:bottom w:val="single" w:sz="6" w:space="0" w:color="DADCE0"/>
                                                    <w:right w:val="none" w:sz="0" w:space="0" w:color="auto"/>
                                                  </w:divBdr>
                                                  <w:divsChild>
                                                    <w:div w:id="1984654116">
                                                      <w:marLeft w:val="0"/>
                                                      <w:marRight w:val="0"/>
                                                      <w:marTop w:val="0"/>
                                                      <w:marBottom w:val="0"/>
                                                      <w:divBdr>
                                                        <w:top w:val="none" w:sz="0" w:space="0" w:color="auto"/>
                                                        <w:left w:val="none" w:sz="0" w:space="0" w:color="auto"/>
                                                        <w:bottom w:val="none" w:sz="0" w:space="0" w:color="auto"/>
                                                        <w:right w:val="none" w:sz="0" w:space="0" w:color="auto"/>
                                                      </w:divBdr>
                                                      <w:divsChild>
                                                        <w:div w:id="1952083017">
                                                          <w:marLeft w:val="0"/>
                                                          <w:marRight w:val="0"/>
                                                          <w:marTop w:val="0"/>
                                                          <w:marBottom w:val="0"/>
                                                          <w:divBdr>
                                                            <w:top w:val="none" w:sz="0" w:space="0" w:color="auto"/>
                                                            <w:left w:val="none" w:sz="0" w:space="0" w:color="auto"/>
                                                            <w:bottom w:val="none" w:sz="0" w:space="0" w:color="auto"/>
                                                            <w:right w:val="none" w:sz="0" w:space="0" w:color="auto"/>
                                                          </w:divBdr>
                                                        </w:div>
                                                        <w:div w:id="16133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1961">
                                                  <w:marLeft w:val="0"/>
                                                  <w:marRight w:val="0"/>
                                                  <w:marTop w:val="0"/>
                                                  <w:marBottom w:val="0"/>
                                                  <w:divBdr>
                                                    <w:top w:val="none" w:sz="0" w:space="0" w:color="auto"/>
                                                    <w:left w:val="none" w:sz="0" w:space="0" w:color="auto"/>
                                                    <w:bottom w:val="none" w:sz="0" w:space="0" w:color="auto"/>
                                                    <w:right w:val="none" w:sz="0" w:space="0" w:color="auto"/>
                                                  </w:divBdr>
                                                  <w:divsChild>
                                                    <w:div w:id="1127309137">
                                                      <w:marLeft w:val="0"/>
                                                      <w:marRight w:val="0"/>
                                                      <w:marTop w:val="0"/>
                                                      <w:marBottom w:val="0"/>
                                                      <w:divBdr>
                                                        <w:top w:val="none" w:sz="0" w:space="0" w:color="auto"/>
                                                        <w:left w:val="none" w:sz="0" w:space="0" w:color="auto"/>
                                                        <w:bottom w:val="none" w:sz="0" w:space="0" w:color="auto"/>
                                                        <w:right w:val="none" w:sz="0" w:space="0" w:color="auto"/>
                                                      </w:divBdr>
                                                      <w:divsChild>
                                                        <w:div w:id="1836459056">
                                                          <w:marLeft w:val="0"/>
                                                          <w:marRight w:val="0"/>
                                                          <w:marTop w:val="0"/>
                                                          <w:marBottom w:val="0"/>
                                                          <w:divBdr>
                                                            <w:top w:val="none" w:sz="0" w:space="0" w:color="auto"/>
                                                            <w:left w:val="none" w:sz="0" w:space="0" w:color="auto"/>
                                                            <w:bottom w:val="none" w:sz="0" w:space="0" w:color="auto"/>
                                                            <w:right w:val="none" w:sz="0" w:space="0" w:color="auto"/>
                                                          </w:divBdr>
                                                        </w:div>
                                                        <w:div w:id="15044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1033">
                                                  <w:marLeft w:val="0"/>
                                                  <w:marRight w:val="0"/>
                                                  <w:marTop w:val="0"/>
                                                  <w:marBottom w:val="0"/>
                                                  <w:divBdr>
                                                    <w:top w:val="none" w:sz="0" w:space="0" w:color="auto"/>
                                                    <w:left w:val="none" w:sz="0" w:space="0" w:color="auto"/>
                                                    <w:bottom w:val="none" w:sz="0" w:space="0" w:color="auto"/>
                                                    <w:right w:val="none" w:sz="0" w:space="0" w:color="auto"/>
                                                  </w:divBdr>
                                                  <w:divsChild>
                                                    <w:div w:id="253363366">
                                                      <w:marLeft w:val="0"/>
                                                      <w:marRight w:val="0"/>
                                                      <w:marTop w:val="0"/>
                                                      <w:marBottom w:val="0"/>
                                                      <w:divBdr>
                                                        <w:top w:val="none" w:sz="0" w:space="0" w:color="auto"/>
                                                        <w:left w:val="none" w:sz="0" w:space="0" w:color="auto"/>
                                                        <w:bottom w:val="none" w:sz="0" w:space="0" w:color="auto"/>
                                                        <w:right w:val="none" w:sz="0" w:space="0" w:color="auto"/>
                                                      </w:divBdr>
                                                      <w:divsChild>
                                                        <w:div w:id="535001487">
                                                          <w:marLeft w:val="0"/>
                                                          <w:marRight w:val="0"/>
                                                          <w:marTop w:val="0"/>
                                                          <w:marBottom w:val="0"/>
                                                          <w:divBdr>
                                                            <w:top w:val="none" w:sz="0" w:space="0" w:color="auto"/>
                                                            <w:left w:val="none" w:sz="0" w:space="0" w:color="auto"/>
                                                            <w:bottom w:val="none" w:sz="0" w:space="0" w:color="auto"/>
                                                            <w:right w:val="none" w:sz="0" w:space="0" w:color="auto"/>
                                                          </w:divBdr>
                                                          <w:divsChild>
                                                            <w:div w:id="14104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0777">
                                              <w:marLeft w:val="0"/>
                                              <w:marRight w:val="0"/>
                                              <w:marTop w:val="0"/>
                                              <w:marBottom w:val="0"/>
                                              <w:divBdr>
                                                <w:top w:val="none" w:sz="0" w:space="0" w:color="auto"/>
                                                <w:left w:val="none" w:sz="0" w:space="0" w:color="auto"/>
                                                <w:bottom w:val="none" w:sz="0" w:space="0" w:color="auto"/>
                                                <w:right w:val="none" w:sz="0" w:space="0" w:color="auto"/>
                                              </w:divBdr>
                                              <w:divsChild>
                                                <w:div w:id="1353531666">
                                                  <w:marLeft w:val="0"/>
                                                  <w:marRight w:val="0"/>
                                                  <w:marTop w:val="0"/>
                                                  <w:marBottom w:val="0"/>
                                                  <w:divBdr>
                                                    <w:top w:val="none" w:sz="0" w:space="0" w:color="auto"/>
                                                    <w:left w:val="none" w:sz="0" w:space="0" w:color="auto"/>
                                                    <w:bottom w:val="single" w:sz="6" w:space="0" w:color="DADCE0"/>
                                                    <w:right w:val="none" w:sz="0" w:space="0" w:color="auto"/>
                                                  </w:divBdr>
                                                  <w:divsChild>
                                                    <w:div w:id="905801161">
                                                      <w:marLeft w:val="0"/>
                                                      <w:marRight w:val="0"/>
                                                      <w:marTop w:val="0"/>
                                                      <w:marBottom w:val="0"/>
                                                      <w:divBdr>
                                                        <w:top w:val="none" w:sz="0" w:space="0" w:color="auto"/>
                                                        <w:left w:val="none" w:sz="0" w:space="0" w:color="auto"/>
                                                        <w:bottom w:val="none" w:sz="0" w:space="0" w:color="auto"/>
                                                        <w:right w:val="none" w:sz="0" w:space="0" w:color="auto"/>
                                                      </w:divBdr>
                                                      <w:divsChild>
                                                        <w:div w:id="1501386210">
                                                          <w:marLeft w:val="0"/>
                                                          <w:marRight w:val="0"/>
                                                          <w:marTop w:val="0"/>
                                                          <w:marBottom w:val="0"/>
                                                          <w:divBdr>
                                                            <w:top w:val="none" w:sz="0" w:space="0" w:color="auto"/>
                                                            <w:left w:val="none" w:sz="0" w:space="0" w:color="auto"/>
                                                            <w:bottom w:val="none" w:sz="0" w:space="0" w:color="auto"/>
                                                            <w:right w:val="none" w:sz="0" w:space="0" w:color="auto"/>
                                                          </w:divBdr>
                                                        </w:div>
                                                        <w:div w:id="14973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5122">
                                                  <w:marLeft w:val="0"/>
                                                  <w:marRight w:val="0"/>
                                                  <w:marTop w:val="0"/>
                                                  <w:marBottom w:val="0"/>
                                                  <w:divBdr>
                                                    <w:top w:val="none" w:sz="0" w:space="0" w:color="auto"/>
                                                    <w:left w:val="none" w:sz="0" w:space="0" w:color="auto"/>
                                                    <w:bottom w:val="single" w:sz="6" w:space="0" w:color="DADCE0"/>
                                                    <w:right w:val="none" w:sz="0" w:space="0" w:color="auto"/>
                                                  </w:divBdr>
                                                  <w:divsChild>
                                                    <w:div w:id="2033797223">
                                                      <w:marLeft w:val="0"/>
                                                      <w:marRight w:val="0"/>
                                                      <w:marTop w:val="0"/>
                                                      <w:marBottom w:val="0"/>
                                                      <w:divBdr>
                                                        <w:top w:val="none" w:sz="0" w:space="0" w:color="auto"/>
                                                        <w:left w:val="none" w:sz="0" w:space="0" w:color="auto"/>
                                                        <w:bottom w:val="none" w:sz="0" w:space="0" w:color="auto"/>
                                                        <w:right w:val="none" w:sz="0" w:space="0" w:color="auto"/>
                                                      </w:divBdr>
                                                      <w:divsChild>
                                                        <w:div w:id="1656881175">
                                                          <w:marLeft w:val="0"/>
                                                          <w:marRight w:val="0"/>
                                                          <w:marTop w:val="0"/>
                                                          <w:marBottom w:val="0"/>
                                                          <w:divBdr>
                                                            <w:top w:val="none" w:sz="0" w:space="0" w:color="auto"/>
                                                            <w:left w:val="none" w:sz="0" w:space="0" w:color="auto"/>
                                                            <w:bottom w:val="none" w:sz="0" w:space="0" w:color="auto"/>
                                                            <w:right w:val="none" w:sz="0" w:space="0" w:color="auto"/>
                                                          </w:divBdr>
                                                        </w:div>
                                                        <w:div w:id="10500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9252">
                                                  <w:marLeft w:val="0"/>
                                                  <w:marRight w:val="0"/>
                                                  <w:marTop w:val="0"/>
                                                  <w:marBottom w:val="0"/>
                                                  <w:divBdr>
                                                    <w:top w:val="none" w:sz="0" w:space="0" w:color="auto"/>
                                                    <w:left w:val="none" w:sz="0" w:space="0" w:color="auto"/>
                                                    <w:bottom w:val="none" w:sz="0" w:space="0" w:color="auto"/>
                                                    <w:right w:val="none" w:sz="0" w:space="0" w:color="auto"/>
                                                  </w:divBdr>
                                                  <w:divsChild>
                                                    <w:div w:id="2146852612">
                                                      <w:marLeft w:val="0"/>
                                                      <w:marRight w:val="0"/>
                                                      <w:marTop w:val="0"/>
                                                      <w:marBottom w:val="0"/>
                                                      <w:divBdr>
                                                        <w:top w:val="none" w:sz="0" w:space="0" w:color="auto"/>
                                                        <w:left w:val="none" w:sz="0" w:space="0" w:color="auto"/>
                                                        <w:bottom w:val="none" w:sz="0" w:space="0" w:color="auto"/>
                                                        <w:right w:val="none" w:sz="0" w:space="0" w:color="auto"/>
                                                      </w:divBdr>
                                                      <w:divsChild>
                                                        <w:div w:id="724714967">
                                                          <w:marLeft w:val="0"/>
                                                          <w:marRight w:val="0"/>
                                                          <w:marTop w:val="0"/>
                                                          <w:marBottom w:val="0"/>
                                                          <w:divBdr>
                                                            <w:top w:val="none" w:sz="0" w:space="0" w:color="auto"/>
                                                            <w:left w:val="none" w:sz="0" w:space="0" w:color="auto"/>
                                                            <w:bottom w:val="none" w:sz="0" w:space="0" w:color="auto"/>
                                                            <w:right w:val="none" w:sz="0" w:space="0" w:color="auto"/>
                                                          </w:divBdr>
                                                        </w:div>
                                                        <w:div w:id="16384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248">
                                                  <w:marLeft w:val="0"/>
                                                  <w:marRight w:val="0"/>
                                                  <w:marTop w:val="0"/>
                                                  <w:marBottom w:val="0"/>
                                                  <w:divBdr>
                                                    <w:top w:val="none" w:sz="0" w:space="0" w:color="auto"/>
                                                    <w:left w:val="none" w:sz="0" w:space="0" w:color="auto"/>
                                                    <w:bottom w:val="none" w:sz="0" w:space="0" w:color="auto"/>
                                                    <w:right w:val="none" w:sz="0" w:space="0" w:color="auto"/>
                                                  </w:divBdr>
                                                  <w:divsChild>
                                                    <w:div w:id="86050050">
                                                      <w:marLeft w:val="0"/>
                                                      <w:marRight w:val="0"/>
                                                      <w:marTop w:val="0"/>
                                                      <w:marBottom w:val="0"/>
                                                      <w:divBdr>
                                                        <w:top w:val="none" w:sz="0" w:space="0" w:color="auto"/>
                                                        <w:left w:val="none" w:sz="0" w:space="0" w:color="auto"/>
                                                        <w:bottom w:val="none" w:sz="0" w:space="0" w:color="auto"/>
                                                        <w:right w:val="none" w:sz="0" w:space="0" w:color="auto"/>
                                                      </w:divBdr>
                                                      <w:divsChild>
                                                        <w:div w:id="510267450">
                                                          <w:marLeft w:val="0"/>
                                                          <w:marRight w:val="0"/>
                                                          <w:marTop w:val="0"/>
                                                          <w:marBottom w:val="0"/>
                                                          <w:divBdr>
                                                            <w:top w:val="none" w:sz="0" w:space="0" w:color="auto"/>
                                                            <w:left w:val="none" w:sz="0" w:space="0" w:color="auto"/>
                                                            <w:bottom w:val="none" w:sz="0" w:space="0" w:color="auto"/>
                                                            <w:right w:val="none" w:sz="0" w:space="0" w:color="auto"/>
                                                          </w:divBdr>
                                                          <w:divsChild>
                                                            <w:div w:id="13230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5949">
      <w:bodyDiv w:val="1"/>
      <w:marLeft w:val="0"/>
      <w:marRight w:val="0"/>
      <w:marTop w:val="0"/>
      <w:marBottom w:val="0"/>
      <w:divBdr>
        <w:top w:val="none" w:sz="0" w:space="0" w:color="auto"/>
        <w:left w:val="none" w:sz="0" w:space="0" w:color="auto"/>
        <w:bottom w:val="none" w:sz="0" w:space="0" w:color="auto"/>
        <w:right w:val="none" w:sz="0" w:space="0" w:color="auto"/>
      </w:divBdr>
    </w:div>
    <w:div w:id="1343431446">
      <w:bodyDiv w:val="1"/>
      <w:marLeft w:val="0"/>
      <w:marRight w:val="0"/>
      <w:marTop w:val="0"/>
      <w:marBottom w:val="0"/>
      <w:divBdr>
        <w:top w:val="none" w:sz="0" w:space="0" w:color="auto"/>
        <w:left w:val="none" w:sz="0" w:space="0" w:color="auto"/>
        <w:bottom w:val="none" w:sz="0" w:space="0" w:color="auto"/>
        <w:right w:val="none" w:sz="0" w:space="0" w:color="auto"/>
      </w:divBdr>
    </w:div>
    <w:div w:id="1348100268">
      <w:bodyDiv w:val="1"/>
      <w:marLeft w:val="0"/>
      <w:marRight w:val="0"/>
      <w:marTop w:val="0"/>
      <w:marBottom w:val="0"/>
      <w:divBdr>
        <w:top w:val="none" w:sz="0" w:space="0" w:color="auto"/>
        <w:left w:val="none" w:sz="0" w:space="0" w:color="auto"/>
        <w:bottom w:val="none" w:sz="0" w:space="0" w:color="auto"/>
        <w:right w:val="none" w:sz="0" w:space="0" w:color="auto"/>
      </w:divBdr>
    </w:div>
    <w:div w:id="1354654353">
      <w:bodyDiv w:val="1"/>
      <w:marLeft w:val="0"/>
      <w:marRight w:val="0"/>
      <w:marTop w:val="0"/>
      <w:marBottom w:val="0"/>
      <w:divBdr>
        <w:top w:val="none" w:sz="0" w:space="0" w:color="auto"/>
        <w:left w:val="none" w:sz="0" w:space="0" w:color="auto"/>
        <w:bottom w:val="none" w:sz="0" w:space="0" w:color="auto"/>
        <w:right w:val="none" w:sz="0" w:space="0" w:color="auto"/>
      </w:divBdr>
    </w:div>
    <w:div w:id="1377853715">
      <w:bodyDiv w:val="1"/>
      <w:marLeft w:val="0"/>
      <w:marRight w:val="0"/>
      <w:marTop w:val="0"/>
      <w:marBottom w:val="0"/>
      <w:divBdr>
        <w:top w:val="none" w:sz="0" w:space="0" w:color="auto"/>
        <w:left w:val="none" w:sz="0" w:space="0" w:color="auto"/>
        <w:bottom w:val="none" w:sz="0" w:space="0" w:color="auto"/>
        <w:right w:val="none" w:sz="0" w:space="0" w:color="auto"/>
      </w:divBdr>
    </w:div>
    <w:div w:id="1379820863">
      <w:bodyDiv w:val="1"/>
      <w:marLeft w:val="0"/>
      <w:marRight w:val="0"/>
      <w:marTop w:val="0"/>
      <w:marBottom w:val="0"/>
      <w:divBdr>
        <w:top w:val="none" w:sz="0" w:space="0" w:color="auto"/>
        <w:left w:val="none" w:sz="0" w:space="0" w:color="auto"/>
        <w:bottom w:val="none" w:sz="0" w:space="0" w:color="auto"/>
        <w:right w:val="none" w:sz="0" w:space="0" w:color="auto"/>
      </w:divBdr>
    </w:div>
    <w:div w:id="1381323129">
      <w:bodyDiv w:val="1"/>
      <w:marLeft w:val="0"/>
      <w:marRight w:val="0"/>
      <w:marTop w:val="0"/>
      <w:marBottom w:val="0"/>
      <w:divBdr>
        <w:top w:val="none" w:sz="0" w:space="0" w:color="auto"/>
        <w:left w:val="none" w:sz="0" w:space="0" w:color="auto"/>
        <w:bottom w:val="none" w:sz="0" w:space="0" w:color="auto"/>
        <w:right w:val="none" w:sz="0" w:space="0" w:color="auto"/>
      </w:divBdr>
    </w:div>
    <w:div w:id="1388799656">
      <w:bodyDiv w:val="1"/>
      <w:marLeft w:val="0"/>
      <w:marRight w:val="0"/>
      <w:marTop w:val="0"/>
      <w:marBottom w:val="0"/>
      <w:divBdr>
        <w:top w:val="none" w:sz="0" w:space="0" w:color="auto"/>
        <w:left w:val="none" w:sz="0" w:space="0" w:color="auto"/>
        <w:bottom w:val="none" w:sz="0" w:space="0" w:color="auto"/>
        <w:right w:val="none" w:sz="0" w:space="0" w:color="auto"/>
      </w:divBdr>
    </w:div>
    <w:div w:id="1391807927">
      <w:bodyDiv w:val="1"/>
      <w:marLeft w:val="0"/>
      <w:marRight w:val="0"/>
      <w:marTop w:val="0"/>
      <w:marBottom w:val="0"/>
      <w:divBdr>
        <w:top w:val="none" w:sz="0" w:space="0" w:color="auto"/>
        <w:left w:val="none" w:sz="0" w:space="0" w:color="auto"/>
        <w:bottom w:val="none" w:sz="0" w:space="0" w:color="auto"/>
        <w:right w:val="none" w:sz="0" w:space="0" w:color="auto"/>
      </w:divBdr>
    </w:div>
    <w:div w:id="1407193516">
      <w:bodyDiv w:val="1"/>
      <w:marLeft w:val="0"/>
      <w:marRight w:val="0"/>
      <w:marTop w:val="0"/>
      <w:marBottom w:val="0"/>
      <w:divBdr>
        <w:top w:val="none" w:sz="0" w:space="0" w:color="auto"/>
        <w:left w:val="none" w:sz="0" w:space="0" w:color="auto"/>
        <w:bottom w:val="none" w:sz="0" w:space="0" w:color="auto"/>
        <w:right w:val="none" w:sz="0" w:space="0" w:color="auto"/>
      </w:divBdr>
      <w:divsChild>
        <w:div w:id="223226101">
          <w:marLeft w:val="0"/>
          <w:marRight w:val="0"/>
          <w:marTop w:val="0"/>
          <w:marBottom w:val="0"/>
          <w:divBdr>
            <w:top w:val="none" w:sz="0" w:space="0" w:color="auto"/>
            <w:left w:val="none" w:sz="0" w:space="0" w:color="auto"/>
            <w:bottom w:val="none" w:sz="0" w:space="0" w:color="auto"/>
            <w:right w:val="none" w:sz="0" w:space="0" w:color="auto"/>
          </w:divBdr>
          <w:divsChild>
            <w:div w:id="1272320518">
              <w:marLeft w:val="0"/>
              <w:marRight w:val="0"/>
              <w:marTop w:val="0"/>
              <w:marBottom w:val="0"/>
              <w:divBdr>
                <w:top w:val="none" w:sz="0" w:space="0" w:color="auto"/>
                <w:left w:val="none" w:sz="0" w:space="0" w:color="auto"/>
                <w:bottom w:val="none" w:sz="0" w:space="0" w:color="auto"/>
                <w:right w:val="none" w:sz="0" w:space="0" w:color="auto"/>
              </w:divBdr>
              <w:divsChild>
                <w:div w:id="656880268">
                  <w:marLeft w:val="0"/>
                  <w:marRight w:val="0"/>
                  <w:marTop w:val="0"/>
                  <w:marBottom w:val="0"/>
                  <w:divBdr>
                    <w:top w:val="none" w:sz="0" w:space="0" w:color="auto"/>
                    <w:left w:val="none" w:sz="0" w:space="0" w:color="auto"/>
                    <w:bottom w:val="none" w:sz="0" w:space="0" w:color="auto"/>
                    <w:right w:val="none" w:sz="0" w:space="0" w:color="auto"/>
                  </w:divBdr>
                  <w:divsChild>
                    <w:div w:id="611208482">
                      <w:marLeft w:val="0"/>
                      <w:marRight w:val="0"/>
                      <w:marTop w:val="0"/>
                      <w:marBottom w:val="0"/>
                      <w:divBdr>
                        <w:top w:val="none" w:sz="0" w:space="0" w:color="auto"/>
                        <w:left w:val="none" w:sz="0" w:space="0" w:color="auto"/>
                        <w:bottom w:val="none" w:sz="0" w:space="0" w:color="auto"/>
                        <w:right w:val="none" w:sz="0" w:space="0" w:color="auto"/>
                      </w:divBdr>
                      <w:divsChild>
                        <w:div w:id="1775248274">
                          <w:marLeft w:val="0"/>
                          <w:marRight w:val="0"/>
                          <w:marTop w:val="0"/>
                          <w:marBottom w:val="0"/>
                          <w:divBdr>
                            <w:top w:val="none" w:sz="0" w:space="0" w:color="auto"/>
                            <w:left w:val="none" w:sz="0" w:space="0" w:color="auto"/>
                            <w:bottom w:val="none" w:sz="0" w:space="0" w:color="auto"/>
                            <w:right w:val="none" w:sz="0" w:space="0" w:color="auto"/>
                          </w:divBdr>
                          <w:divsChild>
                            <w:div w:id="913470518">
                              <w:marLeft w:val="0"/>
                              <w:marRight w:val="0"/>
                              <w:marTop w:val="0"/>
                              <w:marBottom w:val="0"/>
                              <w:divBdr>
                                <w:top w:val="none" w:sz="0" w:space="0" w:color="auto"/>
                                <w:left w:val="none" w:sz="0" w:space="0" w:color="auto"/>
                                <w:bottom w:val="none" w:sz="0" w:space="0" w:color="auto"/>
                                <w:right w:val="none" w:sz="0" w:space="0" w:color="auto"/>
                              </w:divBdr>
                              <w:divsChild>
                                <w:div w:id="1869835446">
                                  <w:marLeft w:val="0"/>
                                  <w:marRight w:val="0"/>
                                  <w:marTop w:val="0"/>
                                  <w:marBottom w:val="0"/>
                                  <w:divBdr>
                                    <w:top w:val="none" w:sz="0" w:space="0" w:color="auto"/>
                                    <w:left w:val="none" w:sz="0" w:space="0" w:color="auto"/>
                                    <w:bottom w:val="none" w:sz="0" w:space="0" w:color="auto"/>
                                    <w:right w:val="none" w:sz="0" w:space="0" w:color="auto"/>
                                  </w:divBdr>
                                  <w:divsChild>
                                    <w:div w:id="1169102719">
                                      <w:marLeft w:val="0"/>
                                      <w:marRight w:val="0"/>
                                      <w:marTop w:val="0"/>
                                      <w:marBottom w:val="0"/>
                                      <w:divBdr>
                                        <w:top w:val="none" w:sz="0" w:space="0" w:color="auto"/>
                                        <w:left w:val="none" w:sz="0" w:space="0" w:color="auto"/>
                                        <w:bottom w:val="none" w:sz="0" w:space="0" w:color="auto"/>
                                        <w:right w:val="none" w:sz="0" w:space="0" w:color="auto"/>
                                      </w:divBdr>
                                      <w:divsChild>
                                        <w:div w:id="312218507">
                                          <w:marLeft w:val="0"/>
                                          <w:marRight w:val="0"/>
                                          <w:marTop w:val="0"/>
                                          <w:marBottom w:val="0"/>
                                          <w:divBdr>
                                            <w:top w:val="none" w:sz="0" w:space="0" w:color="auto"/>
                                            <w:left w:val="none" w:sz="0" w:space="0" w:color="auto"/>
                                            <w:bottom w:val="none" w:sz="0" w:space="0" w:color="auto"/>
                                            <w:right w:val="none" w:sz="0" w:space="0" w:color="auto"/>
                                          </w:divBdr>
                                          <w:divsChild>
                                            <w:div w:id="1046178991">
                                              <w:marLeft w:val="0"/>
                                              <w:marRight w:val="0"/>
                                              <w:marTop w:val="0"/>
                                              <w:marBottom w:val="0"/>
                                              <w:divBdr>
                                                <w:top w:val="none" w:sz="0" w:space="0" w:color="auto"/>
                                                <w:left w:val="none" w:sz="0" w:space="0" w:color="auto"/>
                                                <w:bottom w:val="none" w:sz="0" w:space="0" w:color="auto"/>
                                                <w:right w:val="none" w:sz="0" w:space="0" w:color="auto"/>
                                              </w:divBdr>
                                              <w:divsChild>
                                                <w:div w:id="1488546826">
                                                  <w:marLeft w:val="0"/>
                                                  <w:marRight w:val="0"/>
                                                  <w:marTop w:val="0"/>
                                                  <w:marBottom w:val="0"/>
                                                  <w:divBdr>
                                                    <w:top w:val="none" w:sz="0" w:space="0" w:color="auto"/>
                                                    <w:left w:val="none" w:sz="0" w:space="0" w:color="auto"/>
                                                    <w:bottom w:val="single" w:sz="6" w:space="0" w:color="DADCE0"/>
                                                    <w:right w:val="none" w:sz="0" w:space="0" w:color="auto"/>
                                                  </w:divBdr>
                                                  <w:divsChild>
                                                    <w:div w:id="1091462647">
                                                      <w:marLeft w:val="0"/>
                                                      <w:marRight w:val="0"/>
                                                      <w:marTop w:val="0"/>
                                                      <w:marBottom w:val="0"/>
                                                      <w:divBdr>
                                                        <w:top w:val="none" w:sz="0" w:space="0" w:color="auto"/>
                                                        <w:left w:val="none" w:sz="0" w:space="0" w:color="auto"/>
                                                        <w:bottom w:val="none" w:sz="0" w:space="0" w:color="auto"/>
                                                        <w:right w:val="none" w:sz="0" w:space="0" w:color="auto"/>
                                                      </w:divBdr>
                                                      <w:divsChild>
                                                        <w:div w:id="1010370597">
                                                          <w:marLeft w:val="0"/>
                                                          <w:marRight w:val="0"/>
                                                          <w:marTop w:val="0"/>
                                                          <w:marBottom w:val="0"/>
                                                          <w:divBdr>
                                                            <w:top w:val="none" w:sz="0" w:space="0" w:color="auto"/>
                                                            <w:left w:val="none" w:sz="0" w:space="0" w:color="auto"/>
                                                            <w:bottom w:val="none" w:sz="0" w:space="0" w:color="auto"/>
                                                            <w:right w:val="none" w:sz="0" w:space="0" w:color="auto"/>
                                                          </w:divBdr>
                                                        </w:div>
                                                        <w:div w:id="1499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7424">
                                                  <w:marLeft w:val="0"/>
                                                  <w:marRight w:val="0"/>
                                                  <w:marTop w:val="0"/>
                                                  <w:marBottom w:val="0"/>
                                                  <w:divBdr>
                                                    <w:top w:val="none" w:sz="0" w:space="0" w:color="auto"/>
                                                    <w:left w:val="none" w:sz="0" w:space="0" w:color="auto"/>
                                                    <w:bottom w:val="single" w:sz="6" w:space="0" w:color="DADCE0"/>
                                                    <w:right w:val="none" w:sz="0" w:space="0" w:color="auto"/>
                                                  </w:divBdr>
                                                  <w:divsChild>
                                                    <w:div w:id="1520700243">
                                                      <w:marLeft w:val="0"/>
                                                      <w:marRight w:val="0"/>
                                                      <w:marTop w:val="0"/>
                                                      <w:marBottom w:val="0"/>
                                                      <w:divBdr>
                                                        <w:top w:val="none" w:sz="0" w:space="0" w:color="auto"/>
                                                        <w:left w:val="none" w:sz="0" w:space="0" w:color="auto"/>
                                                        <w:bottom w:val="none" w:sz="0" w:space="0" w:color="auto"/>
                                                        <w:right w:val="none" w:sz="0" w:space="0" w:color="auto"/>
                                                      </w:divBdr>
                                                      <w:divsChild>
                                                        <w:div w:id="1537769467">
                                                          <w:marLeft w:val="0"/>
                                                          <w:marRight w:val="0"/>
                                                          <w:marTop w:val="0"/>
                                                          <w:marBottom w:val="0"/>
                                                          <w:divBdr>
                                                            <w:top w:val="none" w:sz="0" w:space="0" w:color="auto"/>
                                                            <w:left w:val="none" w:sz="0" w:space="0" w:color="auto"/>
                                                            <w:bottom w:val="none" w:sz="0" w:space="0" w:color="auto"/>
                                                            <w:right w:val="none" w:sz="0" w:space="0" w:color="auto"/>
                                                          </w:divBdr>
                                                        </w:div>
                                                        <w:div w:id="15827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4448">
                                                  <w:marLeft w:val="0"/>
                                                  <w:marRight w:val="0"/>
                                                  <w:marTop w:val="0"/>
                                                  <w:marBottom w:val="0"/>
                                                  <w:divBdr>
                                                    <w:top w:val="none" w:sz="0" w:space="0" w:color="auto"/>
                                                    <w:left w:val="none" w:sz="0" w:space="0" w:color="auto"/>
                                                    <w:bottom w:val="none" w:sz="0" w:space="0" w:color="auto"/>
                                                    <w:right w:val="none" w:sz="0" w:space="0" w:color="auto"/>
                                                  </w:divBdr>
                                                  <w:divsChild>
                                                    <w:div w:id="48112093">
                                                      <w:marLeft w:val="0"/>
                                                      <w:marRight w:val="0"/>
                                                      <w:marTop w:val="0"/>
                                                      <w:marBottom w:val="0"/>
                                                      <w:divBdr>
                                                        <w:top w:val="none" w:sz="0" w:space="0" w:color="auto"/>
                                                        <w:left w:val="none" w:sz="0" w:space="0" w:color="auto"/>
                                                        <w:bottom w:val="none" w:sz="0" w:space="0" w:color="auto"/>
                                                        <w:right w:val="none" w:sz="0" w:space="0" w:color="auto"/>
                                                      </w:divBdr>
                                                      <w:divsChild>
                                                        <w:div w:id="1468623797">
                                                          <w:marLeft w:val="0"/>
                                                          <w:marRight w:val="0"/>
                                                          <w:marTop w:val="0"/>
                                                          <w:marBottom w:val="0"/>
                                                          <w:divBdr>
                                                            <w:top w:val="none" w:sz="0" w:space="0" w:color="auto"/>
                                                            <w:left w:val="none" w:sz="0" w:space="0" w:color="auto"/>
                                                            <w:bottom w:val="none" w:sz="0" w:space="0" w:color="auto"/>
                                                            <w:right w:val="none" w:sz="0" w:space="0" w:color="auto"/>
                                                          </w:divBdr>
                                                        </w:div>
                                                        <w:div w:id="8230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4318">
                                                  <w:marLeft w:val="0"/>
                                                  <w:marRight w:val="0"/>
                                                  <w:marTop w:val="0"/>
                                                  <w:marBottom w:val="0"/>
                                                  <w:divBdr>
                                                    <w:top w:val="none" w:sz="0" w:space="0" w:color="auto"/>
                                                    <w:left w:val="none" w:sz="0" w:space="0" w:color="auto"/>
                                                    <w:bottom w:val="none" w:sz="0" w:space="0" w:color="auto"/>
                                                    <w:right w:val="none" w:sz="0" w:space="0" w:color="auto"/>
                                                  </w:divBdr>
                                                  <w:divsChild>
                                                    <w:div w:id="1534997384">
                                                      <w:marLeft w:val="0"/>
                                                      <w:marRight w:val="0"/>
                                                      <w:marTop w:val="0"/>
                                                      <w:marBottom w:val="0"/>
                                                      <w:divBdr>
                                                        <w:top w:val="none" w:sz="0" w:space="0" w:color="auto"/>
                                                        <w:left w:val="none" w:sz="0" w:space="0" w:color="auto"/>
                                                        <w:bottom w:val="none" w:sz="0" w:space="0" w:color="auto"/>
                                                        <w:right w:val="none" w:sz="0" w:space="0" w:color="auto"/>
                                                      </w:divBdr>
                                                      <w:divsChild>
                                                        <w:div w:id="857277359">
                                                          <w:marLeft w:val="0"/>
                                                          <w:marRight w:val="0"/>
                                                          <w:marTop w:val="0"/>
                                                          <w:marBottom w:val="0"/>
                                                          <w:divBdr>
                                                            <w:top w:val="none" w:sz="0" w:space="0" w:color="auto"/>
                                                            <w:left w:val="none" w:sz="0" w:space="0" w:color="auto"/>
                                                            <w:bottom w:val="none" w:sz="0" w:space="0" w:color="auto"/>
                                                            <w:right w:val="none" w:sz="0" w:space="0" w:color="auto"/>
                                                          </w:divBdr>
                                                          <w:divsChild>
                                                            <w:div w:id="11075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085981">
      <w:bodyDiv w:val="1"/>
      <w:marLeft w:val="0"/>
      <w:marRight w:val="0"/>
      <w:marTop w:val="0"/>
      <w:marBottom w:val="0"/>
      <w:divBdr>
        <w:top w:val="none" w:sz="0" w:space="0" w:color="auto"/>
        <w:left w:val="none" w:sz="0" w:space="0" w:color="auto"/>
        <w:bottom w:val="none" w:sz="0" w:space="0" w:color="auto"/>
        <w:right w:val="none" w:sz="0" w:space="0" w:color="auto"/>
      </w:divBdr>
    </w:div>
    <w:div w:id="1421949709">
      <w:bodyDiv w:val="1"/>
      <w:marLeft w:val="0"/>
      <w:marRight w:val="0"/>
      <w:marTop w:val="0"/>
      <w:marBottom w:val="0"/>
      <w:divBdr>
        <w:top w:val="none" w:sz="0" w:space="0" w:color="auto"/>
        <w:left w:val="none" w:sz="0" w:space="0" w:color="auto"/>
        <w:bottom w:val="none" w:sz="0" w:space="0" w:color="auto"/>
        <w:right w:val="none" w:sz="0" w:space="0" w:color="auto"/>
      </w:divBdr>
    </w:div>
    <w:div w:id="1434745771">
      <w:bodyDiv w:val="1"/>
      <w:marLeft w:val="0"/>
      <w:marRight w:val="0"/>
      <w:marTop w:val="0"/>
      <w:marBottom w:val="0"/>
      <w:divBdr>
        <w:top w:val="none" w:sz="0" w:space="0" w:color="auto"/>
        <w:left w:val="none" w:sz="0" w:space="0" w:color="auto"/>
        <w:bottom w:val="none" w:sz="0" w:space="0" w:color="auto"/>
        <w:right w:val="none" w:sz="0" w:space="0" w:color="auto"/>
      </w:divBdr>
    </w:div>
    <w:div w:id="1448742016">
      <w:bodyDiv w:val="1"/>
      <w:marLeft w:val="0"/>
      <w:marRight w:val="0"/>
      <w:marTop w:val="0"/>
      <w:marBottom w:val="0"/>
      <w:divBdr>
        <w:top w:val="none" w:sz="0" w:space="0" w:color="auto"/>
        <w:left w:val="none" w:sz="0" w:space="0" w:color="auto"/>
        <w:bottom w:val="none" w:sz="0" w:space="0" w:color="auto"/>
        <w:right w:val="none" w:sz="0" w:space="0" w:color="auto"/>
      </w:divBdr>
    </w:div>
    <w:div w:id="1469468717">
      <w:bodyDiv w:val="1"/>
      <w:marLeft w:val="0"/>
      <w:marRight w:val="0"/>
      <w:marTop w:val="0"/>
      <w:marBottom w:val="0"/>
      <w:divBdr>
        <w:top w:val="none" w:sz="0" w:space="0" w:color="auto"/>
        <w:left w:val="none" w:sz="0" w:space="0" w:color="auto"/>
        <w:bottom w:val="none" w:sz="0" w:space="0" w:color="auto"/>
        <w:right w:val="none" w:sz="0" w:space="0" w:color="auto"/>
      </w:divBdr>
    </w:div>
    <w:div w:id="1474832482">
      <w:bodyDiv w:val="1"/>
      <w:marLeft w:val="0"/>
      <w:marRight w:val="0"/>
      <w:marTop w:val="0"/>
      <w:marBottom w:val="0"/>
      <w:divBdr>
        <w:top w:val="none" w:sz="0" w:space="0" w:color="auto"/>
        <w:left w:val="none" w:sz="0" w:space="0" w:color="auto"/>
        <w:bottom w:val="none" w:sz="0" w:space="0" w:color="auto"/>
        <w:right w:val="none" w:sz="0" w:space="0" w:color="auto"/>
      </w:divBdr>
    </w:div>
    <w:div w:id="1484197489">
      <w:bodyDiv w:val="1"/>
      <w:marLeft w:val="0"/>
      <w:marRight w:val="0"/>
      <w:marTop w:val="0"/>
      <w:marBottom w:val="0"/>
      <w:divBdr>
        <w:top w:val="none" w:sz="0" w:space="0" w:color="auto"/>
        <w:left w:val="none" w:sz="0" w:space="0" w:color="auto"/>
        <w:bottom w:val="none" w:sz="0" w:space="0" w:color="auto"/>
        <w:right w:val="none" w:sz="0" w:space="0" w:color="auto"/>
      </w:divBdr>
    </w:div>
    <w:div w:id="1486358526">
      <w:bodyDiv w:val="1"/>
      <w:marLeft w:val="0"/>
      <w:marRight w:val="0"/>
      <w:marTop w:val="0"/>
      <w:marBottom w:val="0"/>
      <w:divBdr>
        <w:top w:val="none" w:sz="0" w:space="0" w:color="auto"/>
        <w:left w:val="none" w:sz="0" w:space="0" w:color="auto"/>
        <w:bottom w:val="none" w:sz="0" w:space="0" w:color="auto"/>
        <w:right w:val="none" w:sz="0" w:space="0" w:color="auto"/>
      </w:divBdr>
    </w:div>
    <w:div w:id="1486505874">
      <w:bodyDiv w:val="1"/>
      <w:marLeft w:val="0"/>
      <w:marRight w:val="0"/>
      <w:marTop w:val="0"/>
      <w:marBottom w:val="0"/>
      <w:divBdr>
        <w:top w:val="none" w:sz="0" w:space="0" w:color="auto"/>
        <w:left w:val="none" w:sz="0" w:space="0" w:color="auto"/>
        <w:bottom w:val="none" w:sz="0" w:space="0" w:color="auto"/>
        <w:right w:val="none" w:sz="0" w:space="0" w:color="auto"/>
      </w:divBdr>
    </w:div>
    <w:div w:id="1492332730">
      <w:bodyDiv w:val="1"/>
      <w:marLeft w:val="0"/>
      <w:marRight w:val="0"/>
      <w:marTop w:val="0"/>
      <w:marBottom w:val="0"/>
      <w:divBdr>
        <w:top w:val="none" w:sz="0" w:space="0" w:color="auto"/>
        <w:left w:val="none" w:sz="0" w:space="0" w:color="auto"/>
        <w:bottom w:val="none" w:sz="0" w:space="0" w:color="auto"/>
        <w:right w:val="none" w:sz="0" w:space="0" w:color="auto"/>
      </w:divBdr>
    </w:div>
    <w:div w:id="1497763817">
      <w:bodyDiv w:val="1"/>
      <w:marLeft w:val="0"/>
      <w:marRight w:val="0"/>
      <w:marTop w:val="0"/>
      <w:marBottom w:val="0"/>
      <w:divBdr>
        <w:top w:val="none" w:sz="0" w:space="0" w:color="auto"/>
        <w:left w:val="none" w:sz="0" w:space="0" w:color="auto"/>
        <w:bottom w:val="none" w:sz="0" w:space="0" w:color="auto"/>
        <w:right w:val="none" w:sz="0" w:space="0" w:color="auto"/>
      </w:divBdr>
    </w:div>
    <w:div w:id="1499149622">
      <w:bodyDiv w:val="1"/>
      <w:marLeft w:val="0"/>
      <w:marRight w:val="0"/>
      <w:marTop w:val="0"/>
      <w:marBottom w:val="0"/>
      <w:divBdr>
        <w:top w:val="none" w:sz="0" w:space="0" w:color="auto"/>
        <w:left w:val="none" w:sz="0" w:space="0" w:color="auto"/>
        <w:bottom w:val="none" w:sz="0" w:space="0" w:color="auto"/>
        <w:right w:val="none" w:sz="0" w:space="0" w:color="auto"/>
      </w:divBdr>
    </w:div>
    <w:div w:id="1508903870">
      <w:bodyDiv w:val="1"/>
      <w:marLeft w:val="0"/>
      <w:marRight w:val="0"/>
      <w:marTop w:val="0"/>
      <w:marBottom w:val="0"/>
      <w:divBdr>
        <w:top w:val="none" w:sz="0" w:space="0" w:color="auto"/>
        <w:left w:val="none" w:sz="0" w:space="0" w:color="auto"/>
        <w:bottom w:val="none" w:sz="0" w:space="0" w:color="auto"/>
        <w:right w:val="none" w:sz="0" w:space="0" w:color="auto"/>
      </w:divBdr>
    </w:div>
    <w:div w:id="1508980892">
      <w:bodyDiv w:val="1"/>
      <w:marLeft w:val="0"/>
      <w:marRight w:val="0"/>
      <w:marTop w:val="0"/>
      <w:marBottom w:val="0"/>
      <w:divBdr>
        <w:top w:val="none" w:sz="0" w:space="0" w:color="auto"/>
        <w:left w:val="none" w:sz="0" w:space="0" w:color="auto"/>
        <w:bottom w:val="none" w:sz="0" w:space="0" w:color="auto"/>
        <w:right w:val="none" w:sz="0" w:space="0" w:color="auto"/>
      </w:divBdr>
      <w:divsChild>
        <w:div w:id="772549450">
          <w:marLeft w:val="0"/>
          <w:marRight w:val="0"/>
          <w:marTop w:val="0"/>
          <w:marBottom w:val="0"/>
          <w:divBdr>
            <w:top w:val="none" w:sz="0" w:space="0" w:color="auto"/>
            <w:left w:val="none" w:sz="0" w:space="0" w:color="auto"/>
            <w:bottom w:val="none" w:sz="0" w:space="0" w:color="auto"/>
            <w:right w:val="none" w:sz="0" w:space="0" w:color="auto"/>
          </w:divBdr>
          <w:divsChild>
            <w:div w:id="1742100377">
              <w:marLeft w:val="0"/>
              <w:marRight w:val="0"/>
              <w:marTop w:val="0"/>
              <w:marBottom w:val="0"/>
              <w:divBdr>
                <w:top w:val="none" w:sz="0" w:space="0" w:color="auto"/>
                <w:left w:val="none" w:sz="0" w:space="0" w:color="auto"/>
                <w:bottom w:val="none" w:sz="0" w:space="0" w:color="auto"/>
                <w:right w:val="none" w:sz="0" w:space="0" w:color="auto"/>
              </w:divBdr>
              <w:divsChild>
                <w:div w:id="1051533804">
                  <w:marLeft w:val="0"/>
                  <w:marRight w:val="0"/>
                  <w:marTop w:val="0"/>
                  <w:marBottom w:val="0"/>
                  <w:divBdr>
                    <w:top w:val="none" w:sz="0" w:space="0" w:color="auto"/>
                    <w:left w:val="none" w:sz="0" w:space="0" w:color="auto"/>
                    <w:bottom w:val="none" w:sz="0" w:space="0" w:color="auto"/>
                    <w:right w:val="none" w:sz="0" w:space="0" w:color="auto"/>
                  </w:divBdr>
                  <w:divsChild>
                    <w:div w:id="1841699670">
                      <w:marLeft w:val="0"/>
                      <w:marRight w:val="0"/>
                      <w:marTop w:val="0"/>
                      <w:marBottom w:val="0"/>
                      <w:divBdr>
                        <w:top w:val="none" w:sz="0" w:space="0" w:color="auto"/>
                        <w:left w:val="none" w:sz="0" w:space="0" w:color="auto"/>
                        <w:bottom w:val="none" w:sz="0" w:space="0" w:color="auto"/>
                        <w:right w:val="none" w:sz="0" w:space="0" w:color="auto"/>
                      </w:divBdr>
                      <w:divsChild>
                        <w:div w:id="725304458">
                          <w:marLeft w:val="0"/>
                          <w:marRight w:val="0"/>
                          <w:marTop w:val="0"/>
                          <w:marBottom w:val="0"/>
                          <w:divBdr>
                            <w:top w:val="none" w:sz="0" w:space="0" w:color="auto"/>
                            <w:left w:val="none" w:sz="0" w:space="0" w:color="auto"/>
                            <w:bottom w:val="none" w:sz="0" w:space="0" w:color="auto"/>
                            <w:right w:val="none" w:sz="0" w:space="0" w:color="auto"/>
                          </w:divBdr>
                          <w:divsChild>
                            <w:div w:id="1273052959">
                              <w:marLeft w:val="0"/>
                              <w:marRight w:val="0"/>
                              <w:marTop w:val="0"/>
                              <w:marBottom w:val="0"/>
                              <w:divBdr>
                                <w:top w:val="none" w:sz="0" w:space="0" w:color="auto"/>
                                <w:left w:val="none" w:sz="0" w:space="0" w:color="auto"/>
                                <w:bottom w:val="none" w:sz="0" w:space="0" w:color="auto"/>
                                <w:right w:val="none" w:sz="0" w:space="0" w:color="auto"/>
                              </w:divBdr>
                              <w:divsChild>
                                <w:div w:id="590045139">
                                  <w:marLeft w:val="0"/>
                                  <w:marRight w:val="0"/>
                                  <w:marTop w:val="0"/>
                                  <w:marBottom w:val="0"/>
                                  <w:divBdr>
                                    <w:top w:val="none" w:sz="0" w:space="0" w:color="auto"/>
                                    <w:left w:val="none" w:sz="0" w:space="0" w:color="auto"/>
                                    <w:bottom w:val="none" w:sz="0" w:space="0" w:color="auto"/>
                                    <w:right w:val="none" w:sz="0" w:space="0" w:color="auto"/>
                                  </w:divBdr>
                                  <w:divsChild>
                                    <w:div w:id="291328180">
                                      <w:marLeft w:val="0"/>
                                      <w:marRight w:val="0"/>
                                      <w:marTop w:val="0"/>
                                      <w:marBottom w:val="0"/>
                                      <w:divBdr>
                                        <w:top w:val="none" w:sz="0" w:space="0" w:color="auto"/>
                                        <w:left w:val="none" w:sz="0" w:space="0" w:color="auto"/>
                                        <w:bottom w:val="none" w:sz="0" w:space="0" w:color="auto"/>
                                        <w:right w:val="none" w:sz="0" w:space="0" w:color="auto"/>
                                      </w:divBdr>
                                      <w:divsChild>
                                        <w:div w:id="1214579796">
                                          <w:marLeft w:val="0"/>
                                          <w:marRight w:val="0"/>
                                          <w:marTop w:val="0"/>
                                          <w:marBottom w:val="0"/>
                                          <w:divBdr>
                                            <w:top w:val="none" w:sz="0" w:space="0" w:color="auto"/>
                                            <w:left w:val="none" w:sz="0" w:space="0" w:color="auto"/>
                                            <w:bottom w:val="none" w:sz="0" w:space="0" w:color="auto"/>
                                            <w:right w:val="none" w:sz="0" w:space="0" w:color="auto"/>
                                          </w:divBdr>
                                          <w:divsChild>
                                            <w:div w:id="534738059">
                                              <w:marLeft w:val="0"/>
                                              <w:marRight w:val="0"/>
                                              <w:marTop w:val="0"/>
                                              <w:marBottom w:val="0"/>
                                              <w:divBdr>
                                                <w:top w:val="none" w:sz="0" w:space="0" w:color="auto"/>
                                                <w:left w:val="none" w:sz="0" w:space="0" w:color="auto"/>
                                                <w:bottom w:val="none" w:sz="0" w:space="0" w:color="auto"/>
                                                <w:right w:val="none" w:sz="0" w:space="0" w:color="auto"/>
                                              </w:divBdr>
                                              <w:divsChild>
                                                <w:div w:id="1461873921">
                                                  <w:marLeft w:val="0"/>
                                                  <w:marRight w:val="0"/>
                                                  <w:marTop w:val="0"/>
                                                  <w:marBottom w:val="0"/>
                                                  <w:divBdr>
                                                    <w:top w:val="none" w:sz="0" w:space="0" w:color="auto"/>
                                                    <w:left w:val="none" w:sz="0" w:space="0" w:color="auto"/>
                                                    <w:bottom w:val="single" w:sz="6" w:space="0" w:color="DADCE0"/>
                                                    <w:right w:val="none" w:sz="0" w:space="0" w:color="auto"/>
                                                  </w:divBdr>
                                                  <w:divsChild>
                                                    <w:div w:id="1413774073">
                                                      <w:marLeft w:val="0"/>
                                                      <w:marRight w:val="0"/>
                                                      <w:marTop w:val="0"/>
                                                      <w:marBottom w:val="0"/>
                                                      <w:divBdr>
                                                        <w:top w:val="none" w:sz="0" w:space="0" w:color="auto"/>
                                                        <w:left w:val="none" w:sz="0" w:space="0" w:color="auto"/>
                                                        <w:bottom w:val="none" w:sz="0" w:space="0" w:color="auto"/>
                                                        <w:right w:val="none" w:sz="0" w:space="0" w:color="auto"/>
                                                      </w:divBdr>
                                                      <w:divsChild>
                                                        <w:div w:id="1065949877">
                                                          <w:marLeft w:val="0"/>
                                                          <w:marRight w:val="0"/>
                                                          <w:marTop w:val="0"/>
                                                          <w:marBottom w:val="0"/>
                                                          <w:divBdr>
                                                            <w:top w:val="none" w:sz="0" w:space="0" w:color="auto"/>
                                                            <w:left w:val="none" w:sz="0" w:space="0" w:color="auto"/>
                                                            <w:bottom w:val="none" w:sz="0" w:space="0" w:color="auto"/>
                                                            <w:right w:val="none" w:sz="0" w:space="0" w:color="auto"/>
                                                          </w:divBdr>
                                                        </w:div>
                                                        <w:div w:id="43340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0239">
                                                  <w:marLeft w:val="0"/>
                                                  <w:marRight w:val="0"/>
                                                  <w:marTop w:val="0"/>
                                                  <w:marBottom w:val="0"/>
                                                  <w:divBdr>
                                                    <w:top w:val="none" w:sz="0" w:space="0" w:color="auto"/>
                                                    <w:left w:val="none" w:sz="0" w:space="0" w:color="auto"/>
                                                    <w:bottom w:val="single" w:sz="6" w:space="0" w:color="DADCE0"/>
                                                    <w:right w:val="none" w:sz="0" w:space="0" w:color="auto"/>
                                                  </w:divBdr>
                                                  <w:divsChild>
                                                    <w:div w:id="910624515">
                                                      <w:marLeft w:val="0"/>
                                                      <w:marRight w:val="0"/>
                                                      <w:marTop w:val="0"/>
                                                      <w:marBottom w:val="0"/>
                                                      <w:divBdr>
                                                        <w:top w:val="none" w:sz="0" w:space="0" w:color="auto"/>
                                                        <w:left w:val="none" w:sz="0" w:space="0" w:color="auto"/>
                                                        <w:bottom w:val="none" w:sz="0" w:space="0" w:color="auto"/>
                                                        <w:right w:val="none" w:sz="0" w:space="0" w:color="auto"/>
                                                      </w:divBdr>
                                                      <w:divsChild>
                                                        <w:div w:id="1569462628">
                                                          <w:marLeft w:val="0"/>
                                                          <w:marRight w:val="0"/>
                                                          <w:marTop w:val="0"/>
                                                          <w:marBottom w:val="0"/>
                                                          <w:divBdr>
                                                            <w:top w:val="none" w:sz="0" w:space="0" w:color="auto"/>
                                                            <w:left w:val="none" w:sz="0" w:space="0" w:color="auto"/>
                                                            <w:bottom w:val="none" w:sz="0" w:space="0" w:color="auto"/>
                                                            <w:right w:val="none" w:sz="0" w:space="0" w:color="auto"/>
                                                          </w:divBdr>
                                                        </w:div>
                                                        <w:div w:id="6538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6996">
                                                  <w:marLeft w:val="0"/>
                                                  <w:marRight w:val="0"/>
                                                  <w:marTop w:val="0"/>
                                                  <w:marBottom w:val="0"/>
                                                  <w:divBdr>
                                                    <w:top w:val="none" w:sz="0" w:space="0" w:color="auto"/>
                                                    <w:left w:val="none" w:sz="0" w:space="0" w:color="auto"/>
                                                    <w:bottom w:val="none" w:sz="0" w:space="0" w:color="auto"/>
                                                    <w:right w:val="none" w:sz="0" w:space="0" w:color="auto"/>
                                                  </w:divBdr>
                                                  <w:divsChild>
                                                    <w:div w:id="510801382">
                                                      <w:marLeft w:val="0"/>
                                                      <w:marRight w:val="0"/>
                                                      <w:marTop w:val="0"/>
                                                      <w:marBottom w:val="0"/>
                                                      <w:divBdr>
                                                        <w:top w:val="none" w:sz="0" w:space="0" w:color="auto"/>
                                                        <w:left w:val="none" w:sz="0" w:space="0" w:color="auto"/>
                                                        <w:bottom w:val="none" w:sz="0" w:space="0" w:color="auto"/>
                                                        <w:right w:val="none" w:sz="0" w:space="0" w:color="auto"/>
                                                      </w:divBdr>
                                                      <w:divsChild>
                                                        <w:div w:id="1482699547">
                                                          <w:marLeft w:val="0"/>
                                                          <w:marRight w:val="0"/>
                                                          <w:marTop w:val="0"/>
                                                          <w:marBottom w:val="0"/>
                                                          <w:divBdr>
                                                            <w:top w:val="none" w:sz="0" w:space="0" w:color="auto"/>
                                                            <w:left w:val="none" w:sz="0" w:space="0" w:color="auto"/>
                                                            <w:bottom w:val="none" w:sz="0" w:space="0" w:color="auto"/>
                                                            <w:right w:val="none" w:sz="0" w:space="0" w:color="auto"/>
                                                          </w:divBdr>
                                                        </w:div>
                                                        <w:div w:id="9677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9028">
                                                  <w:marLeft w:val="0"/>
                                                  <w:marRight w:val="0"/>
                                                  <w:marTop w:val="0"/>
                                                  <w:marBottom w:val="0"/>
                                                  <w:divBdr>
                                                    <w:top w:val="none" w:sz="0" w:space="0" w:color="auto"/>
                                                    <w:left w:val="none" w:sz="0" w:space="0" w:color="auto"/>
                                                    <w:bottom w:val="none" w:sz="0" w:space="0" w:color="auto"/>
                                                    <w:right w:val="none" w:sz="0" w:space="0" w:color="auto"/>
                                                  </w:divBdr>
                                                  <w:divsChild>
                                                    <w:div w:id="955450749">
                                                      <w:marLeft w:val="0"/>
                                                      <w:marRight w:val="0"/>
                                                      <w:marTop w:val="0"/>
                                                      <w:marBottom w:val="0"/>
                                                      <w:divBdr>
                                                        <w:top w:val="none" w:sz="0" w:space="0" w:color="auto"/>
                                                        <w:left w:val="none" w:sz="0" w:space="0" w:color="auto"/>
                                                        <w:bottom w:val="none" w:sz="0" w:space="0" w:color="auto"/>
                                                        <w:right w:val="none" w:sz="0" w:space="0" w:color="auto"/>
                                                      </w:divBdr>
                                                      <w:divsChild>
                                                        <w:div w:id="634799330">
                                                          <w:marLeft w:val="0"/>
                                                          <w:marRight w:val="0"/>
                                                          <w:marTop w:val="0"/>
                                                          <w:marBottom w:val="0"/>
                                                          <w:divBdr>
                                                            <w:top w:val="none" w:sz="0" w:space="0" w:color="auto"/>
                                                            <w:left w:val="none" w:sz="0" w:space="0" w:color="auto"/>
                                                            <w:bottom w:val="none" w:sz="0" w:space="0" w:color="auto"/>
                                                            <w:right w:val="none" w:sz="0" w:space="0" w:color="auto"/>
                                                          </w:divBdr>
                                                          <w:divsChild>
                                                            <w:div w:id="15822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690">
                                              <w:marLeft w:val="0"/>
                                              <w:marRight w:val="0"/>
                                              <w:marTop w:val="0"/>
                                              <w:marBottom w:val="0"/>
                                              <w:divBdr>
                                                <w:top w:val="none" w:sz="0" w:space="0" w:color="auto"/>
                                                <w:left w:val="none" w:sz="0" w:space="0" w:color="auto"/>
                                                <w:bottom w:val="none" w:sz="0" w:space="0" w:color="auto"/>
                                                <w:right w:val="none" w:sz="0" w:space="0" w:color="auto"/>
                                              </w:divBdr>
                                              <w:divsChild>
                                                <w:div w:id="640811412">
                                                  <w:marLeft w:val="0"/>
                                                  <w:marRight w:val="0"/>
                                                  <w:marTop w:val="0"/>
                                                  <w:marBottom w:val="0"/>
                                                  <w:divBdr>
                                                    <w:top w:val="none" w:sz="0" w:space="0" w:color="auto"/>
                                                    <w:left w:val="none" w:sz="0" w:space="0" w:color="auto"/>
                                                    <w:bottom w:val="single" w:sz="6" w:space="0" w:color="DADCE0"/>
                                                    <w:right w:val="none" w:sz="0" w:space="0" w:color="auto"/>
                                                  </w:divBdr>
                                                  <w:divsChild>
                                                    <w:div w:id="256643815">
                                                      <w:marLeft w:val="0"/>
                                                      <w:marRight w:val="0"/>
                                                      <w:marTop w:val="0"/>
                                                      <w:marBottom w:val="0"/>
                                                      <w:divBdr>
                                                        <w:top w:val="none" w:sz="0" w:space="0" w:color="auto"/>
                                                        <w:left w:val="none" w:sz="0" w:space="0" w:color="auto"/>
                                                        <w:bottom w:val="none" w:sz="0" w:space="0" w:color="auto"/>
                                                        <w:right w:val="none" w:sz="0" w:space="0" w:color="auto"/>
                                                      </w:divBdr>
                                                      <w:divsChild>
                                                        <w:div w:id="900601476">
                                                          <w:marLeft w:val="0"/>
                                                          <w:marRight w:val="0"/>
                                                          <w:marTop w:val="0"/>
                                                          <w:marBottom w:val="0"/>
                                                          <w:divBdr>
                                                            <w:top w:val="none" w:sz="0" w:space="0" w:color="auto"/>
                                                            <w:left w:val="none" w:sz="0" w:space="0" w:color="auto"/>
                                                            <w:bottom w:val="none" w:sz="0" w:space="0" w:color="auto"/>
                                                            <w:right w:val="none" w:sz="0" w:space="0" w:color="auto"/>
                                                          </w:divBdr>
                                                        </w:div>
                                                        <w:div w:id="14506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577">
                                                  <w:marLeft w:val="0"/>
                                                  <w:marRight w:val="0"/>
                                                  <w:marTop w:val="0"/>
                                                  <w:marBottom w:val="0"/>
                                                  <w:divBdr>
                                                    <w:top w:val="none" w:sz="0" w:space="0" w:color="auto"/>
                                                    <w:left w:val="none" w:sz="0" w:space="0" w:color="auto"/>
                                                    <w:bottom w:val="single" w:sz="6" w:space="0" w:color="DADCE0"/>
                                                    <w:right w:val="none" w:sz="0" w:space="0" w:color="auto"/>
                                                  </w:divBdr>
                                                  <w:divsChild>
                                                    <w:div w:id="2130320203">
                                                      <w:marLeft w:val="0"/>
                                                      <w:marRight w:val="0"/>
                                                      <w:marTop w:val="0"/>
                                                      <w:marBottom w:val="0"/>
                                                      <w:divBdr>
                                                        <w:top w:val="none" w:sz="0" w:space="0" w:color="auto"/>
                                                        <w:left w:val="none" w:sz="0" w:space="0" w:color="auto"/>
                                                        <w:bottom w:val="none" w:sz="0" w:space="0" w:color="auto"/>
                                                        <w:right w:val="none" w:sz="0" w:space="0" w:color="auto"/>
                                                      </w:divBdr>
                                                      <w:divsChild>
                                                        <w:div w:id="462776228">
                                                          <w:marLeft w:val="0"/>
                                                          <w:marRight w:val="0"/>
                                                          <w:marTop w:val="0"/>
                                                          <w:marBottom w:val="0"/>
                                                          <w:divBdr>
                                                            <w:top w:val="none" w:sz="0" w:space="0" w:color="auto"/>
                                                            <w:left w:val="none" w:sz="0" w:space="0" w:color="auto"/>
                                                            <w:bottom w:val="none" w:sz="0" w:space="0" w:color="auto"/>
                                                            <w:right w:val="none" w:sz="0" w:space="0" w:color="auto"/>
                                                          </w:divBdr>
                                                        </w:div>
                                                        <w:div w:id="5781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6114">
                                                  <w:marLeft w:val="0"/>
                                                  <w:marRight w:val="0"/>
                                                  <w:marTop w:val="0"/>
                                                  <w:marBottom w:val="0"/>
                                                  <w:divBdr>
                                                    <w:top w:val="none" w:sz="0" w:space="0" w:color="auto"/>
                                                    <w:left w:val="none" w:sz="0" w:space="0" w:color="auto"/>
                                                    <w:bottom w:val="none" w:sz="0" w:space="0" w:color="auto"/>
                                                    <w:right w:val="none" w:sz="0" w:space="0" w:color="auto"/>
                                                  </w:divBdr>
                                                  <w:divsChild>
                                                    <w:div w:id="932661461">
                                                      <w:marLeft w:val="0"/>
                                                      <w:marRight w:val="0"/>
                                                      <w:marTop w:val="0"/>
                                                      <w:marBottom w:val="0"/>
                                                      <w:divBdr>
                                                        <w:top w:val="none" w:sz="0" w:space="0" w:color="auto"/>
                                                        <w:left w:val="none" w:sz="0" w:space="0" w:color="auto"/>
                                                        <w:bottom w:val="none" w:sz="0" w:space="0" w:color="auto"/>
                                                        <w:right w:val="none" w:sz="0" w:space="0" w:color="auto"/>
                                                      </w:divBdr>
                                                      <w:divsChild>
                                                        <w:div w:id="1516921104">
                                                          <w:marLeft w:val="0"/>
                                                          <w:marRight w:val="0"/>
                                                          <w:marTop w:val="0"/>
                                                          <w:marBottom w:val="0"/>
                                                          <w:divBdr>
                                                            <w:top w:val="none" w:sz="0" w:space="0" w:color="auto"/>
                                                            <w:left w:val="none" w:sz="0" w:space="0" w:color="auto"/>
                                                            <w:bottom w:val="none" w:sz="0" w:space="0" w:color="auto"/>
                                                            <w:right w:val="none" w:sz="0" w:space="0" w:color="auto"/>
                                                          </w:divBdr>
                                                        </w:div>
                                                        <w:div w:id="13670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9542">
                                                  <w:marLeft w:val="0"/>
                                                  <w:marRight w:val="0"/>
                                                  <w:marTop w:val="0"/>
                                                  <w:marBottom w:val="0"/>
                                                  <w:divBdr>
                                                    <w:top w:val="none" w:sz="0" w:space="0" w:color="auto"/>
                                                    <w:left w:val="none" w:sz="0" w:space="0" w:color="auto"/>
                                                    <w:bottom w:val="none" w:sz="0" w:space="0" w:color="auto"/>
                                                    <w:right w:val="none" w:sz="0" w:space="0" w:color="auto"/>
                                                  </w:divBdr>
                                                  <w:divsChild>
                                                    <w:div w:id="1412314277">
                                                      <w:marLeft w:val="0"/>
                                                      <w:marRight w:val="0"/>
                                                      <w:marTop w:val="0"/>
                                                      <w:marBottom w:val="0"/>
                                                      <w:divBdr>
                                                        <w:top w:val="none" w:sz="0" w:space="0" w:color="auto"/>
                                                        <w:left w:val="none" w:sz="0" w:space="0" w:color="auto"/>
                                                        <w:bottom w:val="none" w:sz="0" w:space="0" w:color="auto"/>
                                                        <w:right w:val="none" w:sz="0" w:space="0" w:color="auto"/>
                                                      </w:divBdr>
                                                      <w:divsChild>
                                                        <w:div w:id="567419001">
                                                          <w:marLeft w:val="0"/>
                                                          <w:marRight w:val="0"/>
                                                          <w:marTop w:val="0"/>
                                                          <w:marBottom w:val="0"/>
                                                          <w:divBdr>
                                                            <w:top w:val="none" w:sz="0" w:space="0" w:color="auto"/>
                                                            <w:left w:val="none" w:sz="0" w:space="0" w:color="auto"/>
                                                            <w:bottom w:val="none" w:sz="0" w:space="0" w:color="auto"/>
                                                            <w:right w:val="none" w:sz="0" w:space="0" w:color="auto"/>
                                                          </w:divBdr>
                                                          <w:divsChild>
                                                            <w:div w:id="7888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418">
                                              <w:marLeft w:val="0"/>
                                              <w:marRight w:val="0"/>
                                              <w:marTop w:val="0"/>
                                              <w:marBottom w:val="0"/>
                                              <w:divBdr>
                                                <w:top w:val="none" w:sz="0" w:space="0" w:color="auto"/>
                                                <w:left w:val="none" w:sz="0" w:space="0" w:color="auto"/>
                                                <w:bottom w:val="none" w:sz="0" w:space="0" w:color="auto"/>
                                                <w:right w:val="none" w:sz="0" w:space="0" w:color="auto"/>
                                              </w:divBdr>
                                              <w:divsChild>
                                                <w:div w:id="189613923">
                                                  <w:marLeft w:val="0"/>
                                                  <w:marRight w:val="0"/>
                                                  <w:marTop w:val="0"/>
                                                  <w:marBottom w:val="0"/>
                                                  <w:divBdr>
                                                    <w:top w:val="none" w:sz="0" w:space="0" w:color="auto"/>
                                                    <w:left w:val="none" w:sz="0" w:space="0" w:color="auto"/>
                                                    <w:bottom w:val="single" w:sz="6" w:space="0" w:color="DADCE0"/>
                                                    <w:right w:val="none" w:sz="0" w:space="0" w:color="auto"/>
                                                  </w:divBdr>
                                                  <w:divsChild>
                                                    <w:div w:id="623467266">
                                                      <w:marLeft w:val="0"/>
                                                      <w:marRight w:val="0"/>
                                                      <w:marTop w:val="0"/>
                                                      <w:marBottom w:val="0"/>
                                                      <w:divBdr>
                                                        <w:top w:val="none" w:sz="0" w:space="0" w:color="auto"/>
                                                        <w:left w:val="none" w:sz="0" w:space="0" w:color="auto"/>
                                                        <w:bottom w:val="none" w:sz="0" w:space="0" w:color="auto"/>
                                                        <w:right w:val="none" w:sz="0" w:space="0" w:color="auto"/>
                                                      </w:divBdr>
                                                      <w:divsChild>
                                                        <w:div w:id="172190509">
                                                          <w:marLeft w:val="0"/>
                                                          <w:marRight w:val="0"/>
                                                          <w:marTop w:val="0"/>
                                                          <w:marBottom w:val="0"/>
                                                          <w:divBdr>
                                                            <w:top w:val="none" w:sz="0" w:space="0" w:color="auto"/>
                                                            <w:left w:val="none" w:sz="0" w:space="0" w:color="auto"/>
                                                            <w:bottom w:val="none" w:sz="0" w:space="0" w:color="auto"/>
                                                            <w:right w:val="none" w:sz="0" w:space="0" w:color="auto"/>
                                                          </w:divBdr>
                                                        </w:div>
                                                        <w:div w:id="11488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147">
                                                  <w:marLeft w:val="0"/>
                                                  <w:marRight w:val="0"/>
                                                  <w:marTop w:val="0"/>
                                                  <w:marBottom w:val="0"/>
                                                  <w:divBdr>
                                                    <w:top w:val="none" w:sz="0" w:space="0" w:color="auto"/>
                                                    <w:left w:val="none" w:sz="0" w:space="0" w:color="auto"/>
                                                    <w:bottom w:val="single" w:sz="6" w:space="0" w:color="DADCE0"/>
                                                    <w:right w:val="none" w:sz="0" w:space="0" w:color="auto"/>
                                                  </w:divBdr>
                                                  <w:divsChild>
                                                    <w:div w:id="1589969343">
                                                      <w:marLeft w:val="0"/>
                                                      <w:marRight w:val="0"/>
                                                      <w:marTop w:val="0"/>
                                                      <w:marBottom w:val="0"/>
                                                      <w:divBdr>
                                                        <w:top w:val="none" w:sz="0" w:space="0" w:color="auto"/>
                                                        <w:left w:val="none" w:sz="0" w:space="0" w:color="auto"/>
                                                        <w:bottom w:val="none" w:sz="0" w:space="0" w:color="auto"/>
                                                        <w:right w:val="none" w:sz="0" w:space="0" w:color="auto"/>
                                                      </w:divBdr>
                                                      <w:divsChild>
                                                        <w:div w:id="1018116468">
                                                          <w:marLeft w:val="0"/>
                                                          <w:marRight w:val="0"/>
                                                          <w:marTop w:val="0"/>
                                                          <w:marBottom w:val="0"/>
                                                          <w:divBdr>
                                                            <w:top w:val="none" w:sz="0" w:space="0" w:color="auto"/>
                                                            <w:left w:val="none" w:sz="0" w:space="0" w:color="auto"/>
                                                            <w:bottom w:val="none" w:sz="0" w:space="0" w:color="auto"/>
                                                            <w:right w:val="none" w:sz="0" w:space="0" w:color="auto"/>
                                                          </w:divBdr>
                                                        </w:div>
                                                        <w:div w:id="5046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7055">
                                                  <w:marLeft w:val="0"/>
                                                  <w:marRight w:val="0"/>
                                                  <w:marTop w:val="0"/>
                                                  <w:marBottom w:val="0"/>
                                                  <w:divBdr>
                                                    <w:top w:val="none" w:sz="0" w:space="0" w:color="auto"/>
                                                    <w:left w:val="none" w:sz="0" w:space="0" w:color="auto"/>
                                                    <w:bottom w:val="none" w:sz="0" w:space="0" w:color="auto"/>
                                                    <w:right w:val="none" w:sz="0" w:space="0" w:color="auto"/>
                                                  </w:divBdr>
                                                  <w:divsChild>
                                                    <w:div w:id="1354109245">
                                                      <w:marLeft w:val="0"/>
                                                      <w:marRight w:val="0"/>
                                                      <w:marTop w:val="0"/>
                                                      <w:marBottom w:val="0"/>
                                                      <w:divBdr>
                                                        <w:top w:val="none" w:sz="0" w:space="0" w:color="auto"/>
                                                        <w:left w:val="none" w:sz="0" w:space="0" w:color="auto"/>
                                                        <w:bottom w:val="none" w:sz="0" w:space="0" w:color="auto"/>
                                                        <w:right w:val="none" w:sz="0" w:space="0" w:color="auto"/>
                                                      </w:divBdr>
                                                      <w:divsChild>
                                                        <w:div w:id="495535795">
                                                          <w:marLeft w:val="0"/>
                                                          <w:marRight w:val="0"/>
                                                          <w:marTop w:val="0"/>
                                                          <w:marBottom w:val="0"/>
                                                          <w:divBdr>
                                                            <w:top w:val="none" w:sz="0" w:space="0" w:color="auto"/>
                                                            <w:left w:val="none" w:sz="0" w:space="0" w:color="auto"/>
                                                            <w:bottom w:val="none" w:sz="0" w:space="0" w:color="auto"/>
                                                            <w:right w:val="none" w:sz="0" w:space="0" w:color="auto"/>
                                                          </w:divBdr>
                                                        </w:div>
                                                        <w:div w:id="14175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9427">
                                                  <w:marLeft w:val="0"/>
                                                  <w:marRight w:val="0"/>
                                                  <w:marTop w:val="0"/>
                                                  <w:marBottom w:val="0"/>
                                                  <w:divBdr>
                                                    <w:top w:val="none" w:sz="0" w:space="0" w:color="auto"/>
                                                    <w:left w:val="none" w:sz="0" w:space="0" w:color="auto"/>
                                                    <w:bottom w:val="none" w:sz="0" w:space="0" w:color="auto"/>
                                                    <w:right w:val="none" w:sz="0" w:space="0" w:color="auto"/>
                                                  </w:divBdr>
                                                  <w:divsChild>
                                                    <w:div w:id="97334677">
                                                      <w:marLeft w:val="0"/>
                                                      <w:marRight w:val="0"/>
                                                      <w:marTop w:val="0"/>
                                                      <w:marBottom w:val="0"/>
                                                      <w:divBdr>
                                                        <w:top w:val="none" w:sz="0" w:space="0" w:color="auto"/>
                                                        <w:left w:val="none" w:sz="0" w:space="0" w:color="auto"/>
                                                        <w:bottom w:val="none" w:sz="0" w:space="0" w:color="auto"/>
                                                        <w:right w:val="none" w:sz="0" w:space="0" w:color="auto"/>
                                                      </w:divBdr>
                                                      <w:divsChild>
                                                        <w:div w:id="1749107043">
                                                          <w:marLeft w:val="0"/>
                                                          <w:marRight w:val="0"/>
                                                          <w:marTop w:val="0"/>
                                                          <w:marBottom w:val="0"/>
                                                          <w:divBdr>
                                                            <w:top w:val="none" w:sz="0" w:space="0" w:color="auto"/>
                                                            <w:left w:val="none" w:sz="0" w:space="0" w:color="auto"/>
                                                            <w:bottom w:val="none" w:sz="0" w:space="0" w:color="auto"/>
                                                            <w:right w:val="none" w:sz="0" w:space="0" w:color="auto"/>
                                                          </w:divBdr>
                                                          <w:divsChild>
                                                            <w:div w:id="6937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5198">
                                              <w:marLeft w:val="0"/>
                                              <w:marRight w:val="0"/>
                                              <w:marTop w:val="0"/>
                                              <w:marBottom w:val="0"/>
                                              <w:divBdr>
                                                <w:top w:val="none" w:sz="0" w:space="0" w:color="auto"/>
                                                <w:left w:val="none" w:sz="0" w:space="0" w:color="auto"/>
                                                <w:bottom w:val="none" w:sz="0" w:space="0" w:color="auto"/>
                                                <w:right w:val="none" w:sz="0" w:space="0" w:color="auto"/>
                                              </w:divBdr>
                                              <w:divsChild>
                                                <w:div w:id="951981690">
                                                  <w:marLeft w:val="0"/>
                                                  <w:marRight w:val="0"/>
                                                  <w:marTop w:val="0"/>
                                                  <w:marBottom w:val="0"/>
                                                  <w:divBdr>
                                                    <w:top w:val="none" w:sz="0" w:space="0" w:color="auto"/>
                                                    <w:left w:val="none" w:sz="0" w:space="0" w:color="auto"/>
                                                    <w:bottom w:val="single" w:sz="6" w:space="0" w:color="DADCE0"/>
                                                    <w:right w:val="none" w:sz="0" w:space="0" w:color="auto"/>
                                                  </w:divBdr>
                                                  <w:divsChild>
                                                    <w:div w:id="283342381">
                                                      <w:marLeft w:val="0"/>
                                                      <w:marRight w:val="0"/>
                                                      <w:marTop w:val="0"/>
                                                      <w:marBottom w:val="0"/>
                                                      <w:divBdr>
                                                        <w:top w:val="none" w:sz="0" w:space="0" w:color="auto"/>
                                                        <w:left w:val="none" w:sz="0" w:space="0" w:color="auto"/>
                                                        <w:bottom w:val="none" w:sz="0" w:space="0" w:color="auto"/>
                                                        <w:right w:val="none" w:sz="0" w:space="0" w:color="auto"/>
                                                      </w:divBdr>
                                                      <w:divsChild>
                                                        <w:div w:id="1139104792">
                                                          <w:marLeft w:val="0"/>
                                                          <w:marRight w:val="0"/>
                                                          <w:marTop w:val="0"/>
                                                          <w:marBottom w:val="0"/>
                                                          <w:divBdr>
                                                            <w:top w:val="none" w:sz="0" w:space="0" w:color="auto"/>
                                                            <w:left w:val="none" w:sz="0" w:space="0" w:color="auto"/>
                                                            <w:bottom w:val="none" w:sz="0" w:space="0" w:color="auto"/>
                                                            <w:right w:val="none" w:sz="0" w:space="0" w:color="auto"/>
                                                          </w:divBdr>
                                                        </w:div>
                                                        <w:div w:id="7801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873">
                                                  <w:marLeft w:val="0"/>
                                                  <w:marRight w:val="0"/>
                                                  <w:marTop w:val="0"/>
                                                  <w:marBottom w:val="0"/>
                                                  <w:divBdr>
                                                    <w:top w:val="none" w:sz="0" w:space="0" w:color="auto"/>
                                                    <w:left w:val="none" w:sz="0" w:space="0" w:color="auto"/>
                                                    <w:bottom w:val="single" w:sz="6" w:space="0" w:color="DADCE0"/>
                                                    <w:right w:val="none" w:sz="0" w:space="0" w:color="auto"/>
                                                  </w:divBdr>
                                                  <w:divsChild>
                                                    <w:div w:id="560796299">
                                                      <w:marLeft w:val="0"/>
                                                      <w:marRight w:val="0"/>
                                                      <w:marTop w:val="0"/>
                                                      <w:marBottom w:val="0"/>
                                                      <w:divBdr>
                                                        <w:top w:val="none" w:sz="0" w:space="0" w:color="auto"/>
                                                        <w:left w:val="none" w:sz="0" w:space="0" w:color="auto"/>
                                                        <w:bottom w:val="none" w:sz="0" w:space="0" w:color="auto"/>
                                                        <w:right w:val="none" w:sz="0" w:space="0" w:color="auto"/>
                                                      </w:divBdr>
                                                      <w:divsChild>
                                                        <w:div w:id="1288045564">
                                                          <w:marLeft w:val="0"/>
                                                          <w:marRight w:val="0"/>
                                                          <w:marTop w:val="0"/>
                                                          <w:marBottom w:val="0"/>
                                                          <w:divBdr>
                                                            <w:top w:val="none" w:sz="0" w:space="0" w:color="auto"/>
                                                            <w:left w:val="none" w:sz="0" w:space="0" w:color="auto"/>
                                                            <w:bottom w:val="none" w:sz="0" w:space="0" w:color="auto"/>
                                                            <w:right w:val="none" w:sz="0" w:space="0" w:color="auto"/>
                                                          </w:divBdr>
                                                        </w:div>
                                                        <w:div w:id="19254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2202">
                                                  <w:marLeft w:val="0"/>
                                                  <w:marRight w:val="0"/>
                                                  <w:marTop w:val="0"/>
                                                  <w:marBottom w:val="0"/>
                                                  <w:divBdr>
                                                    <w:top w:val="none" w:sz="0" w:space="0" w:color="auto"/>
                                                    <w:left w:val="none" w:sz="0" w:space="0" w:color="auto"/>
                                                    <w:bottom w:val="none" w:sz="0" w:space="0" w:color="auto"/>
                                                    <w:right w:val="none" w:sz="0" w:space="0" w:color="auto"/>
                                                  </w:divBdr>
                                                  <w:divsChild>
                                                    <w:div w:id="257445063">
                                                      <w:marLeft w:val="0"/>
                                                      <w:marRight w:val="0"/>
                                                      <w:marTop w:val="0"/>
                                                      <w:marBottom w:val="0"/>
                                                      <w:divBdr>
                                                        <w:top w:val="none" w:sz="0" w:space="0" w:color="auto"/>
                                                        <w:left w:val="none" w:sz="0" w:space="0" w:color="auto"/>
                                                        <w:bottom w:val="none" w:sz="0" w:space="0" w:color="auto"/>
                                                        <w:right w:val="none" w:sz="0" w:space="0" w:color="auto"/>
                                                      </w:divBdr>
                                                      <w:divsChild>
                                                        <w:div w:id="1107500685">
                                                          <w:marLeft w:val="0"/>
                                                          <w:marRight w:val="0"/>
                                                          <w:marTop w:val="0"/>
                                                          <w:marBottom w:val="0"/>
                                                          <w:divBdr>
                                                            <w:top w:val="none" w:sz="0" w:space="0" w:color="auto"/>
                                                            <w:left w:val="none" w:sz="0" w:space="0" w:color="auto"/>
                                                            <w:bottom w:val="none" w:sz="0" w:space="0" w:color="auto"/>
                                                            <w:right w:val="none" w:sz="0" w:space="0" w:color="auto"/>
                                                          </w:divBdr>
                                                        </w:div>
                                                        <w:div w:id="5066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96400">
                                                  <w:marLeft w:val="0"/>
                                                  <w:marRight w:val="0"/>
                                                  <w:marTop w:val="0"/>
                                                  <w:marBottom w:val="0"/>
                                                  <w:divBdr>
                                                    <w:top w:val="none" w:sz="0" w:space="0" w:color="auto"/>
                                                    <w:left w:val="none" w:sz="0" w:space="0" w:color="auto"/>
                                                    <w:bottom w:val="none" w:sz="0" w:space="0" w:color="auto"/>
                                                    <w:right w:val="none" w:sz="0" w:space="0" w:color="auto"/>
                                                  </w:divBdr>
                                                  <w:divsChild>
                                                    <w:div w:id="443812503">
                                                      <w:marLeft w:val="0"/>
                                                      <w:marRight w:val="0"/>
                                                      <w:marTop w:val="0"/>
                                                      <w:marBottom w:val="0"/>
                                                      <w:divBdr>
                                                        <w:top w:val="none" w:sz="0" w:space="0" w:color="auto"/>
                                                        <w:left w:val="none" w:sz="0" w:space="0" w:color="auto"/>
                                                        <w:bottom w:val="none" w:sz="0" w:space="0" w:color="auto"/>
                                                        <w:right w:val="none" w:sz="0" w:space="0" w:color="auto"/>
                                                      </w:divBdr>
                                                      <w:divsChild>
                                                        <w:div w:id="1989481684">
                                                          <w:marLeft w:val="0"/>
                                                          <w:marRight w:val="0"/>
                                                          <w:marTop w:val="0"/>
                                                          <w:marBottom w:val="0"/>
                                                          <w:divBdr>
                                                            <w:top w:val="none" w:sz="0" w:space="0" w:color="auto"/>
                                                            <w:left w:val="none" w:sz="0" w:space="0" w:color="auto"/>
                                                            <w:bottom w:val="none" w:sz="0" w:space="0" w:color="auto"/>
                                                            <w:right w:val="none" w:sz="0" w:space="0" w:color="auto"/>
                                                          </w:divBdr>
                                                          <w:divsChild>
                                                            <w:div w:id="1728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3303611">
      <w:bodyDiv w:val="1"/>
      <w:marLeft w:val="0"/>
      <w:marRight w:val="0"/>
      <w:marTop w:val="0"/>
      <w:marBottom w:val="0"/>
      <w:divBdr>
        <w:top w:val="none" w:sz="0" w:space="0" w:color="auto"/>
        <w:left w:val="none" w:sz="0" w:space="0" w:color="auto"/>
        <w:bottom w:val="none" w:sz="0" w:space="0" w:color="auto"/>
        <w:right w:val="none" w:sz="0" w:space="0" w:color="auto"/>
      </w:divBdr>
    </w:div>
    <w:div w:id="1533961666">
      <w:bodyDiv w:val="1"/>
      <w:marLeft w:val="0"/>
      <w:marRight w:val="0"/>
      <w:marTop w:val="0"/>
      <w:marBottom w:val="0"/>
      <w:divBdr>
        <w:top w:val="none" w:sz="0" w:space="0" w:color="auto"/>
        <w:left w:val="none" w:sz="0" w:space="0" w:color="auto"/>
        <w:bottom w:val="none" w:sz="0" w:space="0" w:color="auto"/>
        <w:right w:val="none" w:sz="0" w:space="0" w:color="auto"/>
      </w:divBdr>
    </w:div>
    <w:div w:id="1539001737">
      <w:bodyDiv w:val="1"/>
      <w:marLeft w:val="0"/>
      <w:marRight w:val="0"/>
      <w:marTop w:val="0"/>
      <w:marBottom w:val="0"/>
      <w:divBdr>
        <w:top w:val="none" w:sz="0" w:space="0" w:color="auto"/>
        <w:left w:val="none" w:sz="0" w:space="0" w:color="auto"/>
        <w:bottom w:val="none" w:sz="0" w:space="0" w:color="auto"/>
        <w:right w:val="none" w:sz="0" w:space="0" w:color="auto"/>
      </w:divBdr>
    </w:div>
    <w:div w:id="1545168481">
      <w:bodyDiv w:val="1"/>
      <w:marLeft w:val="0"/>
      <w:marRight w:val="0"/>
      <w:marTop w:val="0"/>
      <w:marBottom w:val="0"/>
      <w:divBdr>
        <w:top w:val="none" w:sz="0" w:space="0" w:color="auto"/>
        <w:left w:val="none" w:sz="0" w:space="0" w:color="auto"/>
        <w:bottom w:val="none" w:sz="0" w:space="0" w:color="auto"/>
        <w:right w:val="none" w:sz="0" w:space="0" w:color="auto"/>
      </w:divBdr>
    </w:div>
    <w:div w:id="1548948280">
      <w:bodyDiv w:val="1"/>
      <w:marLeft w:val="0"/>
      <w:marRight w:val="0"/>
      <w:marTop w:val="0"/>
      <w:marBottom w:val="0"/>
      <w:divBdr>
        <w:top w:val="none" w:sz="0" w:space="0" w:color="auto"/>
        <w:left w:val="none" w:sz="0" w:space="0" w:color="auto"/>
        <w:bottom w:val="none" w:sz="0" w:space="0" w:color="auto"/>
        <w:right w:val="none" w:sz="0" w:space="0" w:color="auto"/>
      </w:divBdr>
    </w:div>
    <w:div w:id="1549148822">
      <w:bodyDiv w:val="1"/>
      <w:marLeft w:val="0"/>
      <w:marRight w:val="0"/>
      <w:marTop w:val="0"/>
      <w:marBottom w:val="0"/>
      <w:divBdr>
        <w:top w:val="none" w:sz="0" w:space="0" w:color="auto"/>
        <w:left w:val="none" w:sz="0" w:space="0" w:color="auto"/>
        <w:bottom w:val="none" w:sz="0" w:space="0" w:color="auto"/>
        <w:right w:val="none" w:sz="0" w:space="0" w:color="auto"/>
      </w:divBdr>
      <w:divsChild>
        <w:div w:id="1367634814">
          <w:marLeft w:val="0"/>
          <w:marRight w:val="0"/>
          <w:marTop w:val="0"/>
          <w:marBottom w:val="0"/>
          <w:divBdr>
            <w:top w:val="none" w:sz="0" w:space="0" w:color="auto"/>
            <w:left w:val="none" w:sz="0" w:space="0" w:color="auto"/>
            <w:bottom w:val="none" w:sz="0" w:space="0" w:color="auto"/>
            <w:right w:val="none" w:sz="0" w:space="0" w:color="auto"/>
          </w:divBdr>
          <w:divsChild>
            <w:div w:id="2032490908">
              <w:marLeft w:val="0"/>
              <w:marRight w:val="0"/>
              <w:marTop w:val="0"/>
              <w:marBottom w:val="0"/>
              <w:divBdr>
                <w:top w:val="none" w:sz="0" w:space="0" w:color="auto"/>
                <w:left w:val="none" w:sz="0" w:space="0" w:color="auto"/>
                <w:bottom w:val="none" w:sz="0" w:space="0" w:color="auto"/>
                <w:right w:val="none" w:sz="0" w:space="0" w:color="auto"/>
              </w:divBdr>
              <w:divsChild>
                <w:div w:id="2043818227">
                  <w:marLeft w:val="0"/>
                  <w:marRight w:val="0"/>
                  <w:marTop w:val="0"/>
                  <w:marBottom w:val="0"/>
                  <w:divBdr>
                    <w:top w:val="none" w:sz="0" w:space="0" w:color="auto"/>
                    <w:left w:val="none" w:sz="0" w:space="0" w:color="auto"/>
                    <w:bottom w:val="none" w:sz="0" w:space="0" w:color="auto"/>
                    <w:right w:val="none" w:sz="0" w:space="0" w:color="auto"/>
                  </w:divBdr>
                  <w:divsChild>
                    <w:div w:id="1013265728">
                      <w:marLeft w:val="0"/>
                      <w:marRight w:val="0"/>
                      <w:marTop w:val="0"/>
                      <w:marBottom w:val="0"/>
                      <w:divBdr>
                        <w:top w:val="none" w:sz="0" w:space="0" w:color="auto"/>
                        <w:left w:val="none" w:sz="0" w:space="0" w:color="auto"/>
                        <w:bottom w:val="none" w:sz="0" w:space="0" w:color="auto"/>
                        <w:right w:val="none" w:sz="0" w:space="0" w:color="auto"/>
                      </w:divBdr>
                      <w:divsChild>
                        <w:div w:id="1594121020">
                          <w:marLeft w:val="0"/>
                          <w:marRight w:val="0"/>
                          <w:marTop w:val="0"/>
                          <w:marBottom w:val="0"/>
                          <w:divBdr>
                            <w:top w:val="none" w:sz="0" w:space="0" w:color="auto"/>
                            <w:left w:val="none" w:sz="0" w:space="0" w:color="auto"/>
                            <w:bottom w:val="none" w:sz="0" w:space="0" w:color="auto"/>
                            <w:right w:val="none" w:sz="0" w:space="0" w:color="auto"/>
                          </w:divBdr>
                          <w:divsChild>
                            <w:div w:id="2027706310">
                              <w:marLeft w:val="0"/>
                              <w:marRight w:val="0"/>
                              <w:marTop w:val="0"/>
                              <w:marBottom w:val="0"/>
                              <w:divBdr>
                                <w:top w:val="none" w:sz="0" w:space="0" w:color="auto"/>
                                <w:left w:val="none" w:sz="0" w:space="0" w:color="auto"/>
                                <w:bottom w:val="none" w:sz="0" w:space="0" w:color="auto"/>
                                <w:right w:val="none" w:sz="0" w:space="0" w:color="auto"/>
                              </w:divBdr>
                              <w:divsChild>
                                <w:div w:id="1913269544">
                                  <w:marLeft w:val="0"/>
                                  <w:marRight w:val="0"/>
                                  <w:marTop w:val="0"/>
                                  <w:marBottom w:val="0"/>
                                  <w:divBdr>
                                    <w:top w:val="none" w:sz="0" w:space="0" w:color="auto"/>
                                    <w:left w:val="none" w:sz="0" w:space="0" w:color="auto"/>
                                    <w:bottom w:val="none" w:sz="0" w:space="0" w:color="auto"/>
                                    <w:right w:val="none" w:sz="0" w:space="0" w:color="auto"/>
                                  </w:divBdr>
                                  <w:divsChild>
                                    <w:div w:id="766652789">
                                      <w:marLeft w:val="0"/>
                                      <w:marRight w:val="0"/>
                                      <w:marTop w:val="0"/>
                                      <w:marBottom w:val="0"/>
                                      <w:divBdr>
                                        <w:top w:val="none" w:sz="0" w:space="0" w:color="auto"/>
                                        <w:left w:val="none" w:sz="0" w:space="0" w:color="auto"/>
                                        <w:bottom w:val="none" w:sz="0" w:space="0" w:color="auto"/>
                                        <w:right w:val="none" w:sz="0" w:space="0" w:color="auto"/>
                                      </w:divBdr>
                                      <w:divsChild>
                                        <w:div w:id="882249940">
                                          <w:marLeft w:val="0"/>
                                          <w:marRight w:val="0"/>
                                          <w:marTop w:val="0"/>
                                          <w:marBottom w:val="0"/>
                                          <w:divBdr>
                                            <w:top w:val="none" w:sz="0" w:space="0" w:color="auto"/>
                                            <w:left w:val="none" w:sz="0" w:space="0" w:color="auto"/>
                                            <w:bottom w:val="none" w:sz="0" w:space="0" w:color="auto"/>
                                            <w:right w:val="none" w:sz="0" w:space="0" w:color="auto"/>
                                          </w:divBdr>
                                          <w:divsChild>
                                            <w:div w:id="769199330">
                                              <w:marLeft w:val="0"/>
                                              <w:marRight w:val="0"/>
                                              <w:marTop w:val="0"/>
                                              <w:marBottom w:val="0"/>
                                              <w:divBdr>
                                                <w:top w:val="none" w:sz="0" w:space="0" w:color="auto"/>
                                                <w:left w:val="none" w:sz="0" w:space="0" w:color="auto"/>
                                                <w:bottom w:val="none" w:sz="0" w:space="0" w:color="auto"/>
                                                <w:right w:val="none" w:sz="0" w:space="0" w:color="auto"/>
                                              </w:divBdr>
                                              <w:divsChild>
                                                <w:div w:id="2012221436">
                                                  <w:marLeft w:val="0"/>
                                                  <w:marRight w:val="0"/>
                                                  <w:marTop w:val="0"/>
                                                  <w:marBottom w:val="0"/>
                                                  <w:divBdr>
                                                    <w:top w:val="none" w:sz="0" w:space="0" w:color="auto"/>
                                                    <w:left w:val="none" w:sz="0" w:space="0" w:color="auto"/>
                                                    <w:bottom w:val="single" w:sz="6" w:space="0" w:color="DADCE0"/>
                                                    <w:right w:val="none" w:sz="0" w:space="0" w:color="auto"/>
                                                  </w:divBdr>
                                                  <w:divsChild>
                                                    <w:div w:id="2112360953">
                                                      <w:marLeft w:val="0"/>
                                                      <w:marRight w:val="0"/>
                                                      <w:marTop w:val="0"/>
                                                      <w:marBottom w:val="0"/>
                                                      <w:divBdr>
                                                        <w:top w:val="none" w:sz="0" w:space="0" w:color="auto"/>
                                                        <w:left w:val="none" w:sz="0" w:space="0" w:color="auto"/>
                                                        <w:bottom w:val="none" w:sz="0" w:space="0" w:color="auto"/>
                                                        <w:right w:val="none" w:sz="0" w:space="0" w:color="auto"/>
                                                      </w:divBdr>
                                                      <w:divsChild>
                                                        <w:div w:id="1665469779">
                                                          <w:marLeft w:val="0"/>
                                                          <w:marRight w:val="0"/>
                                                          <w:marTop w:val="0"/>
                                                          <w:marBottom w:val="0"/>
                                                          <w:divBdr>
                                                            <w:top w:val="none" w:sz="0" w:space="0" w:color="auto"/>
                                                            <w:left w:val="none" w:sz="0" w:space="0" w:color="auto"/>
                                                            <w:bottom w:val="none" w:sz="0" w:space="0" w:color="auto"/>
                                                            <w:right w:val="none" w:sz="0" w:space="0" w:color="auto"/>
                                                          </w:divBdr>
                                                        </w:div>
                                                        <w:div w:id="10042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7298">
                                                  <w:marLeft w:val="0"/>
                                                  <w:marRight w:val="0"/>
                                                  <w:marTop w:val="0"/>
                                                  <w:marBottom w:val="0"/>
                                                  <w:divBdr>
                                                    <w:top w:val="none" w:sz="0" w:space="0" w:color="auto"/>
                                                    <w:left w:val="none" w:sz="0" w:space="0" w:color="auto"/>
                                                    <w:bottom w:val="single" w:sz="6" w:space="0" w:color="DADCE0"/>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sChild>
                                                        <w:div w:id="1342469016">
                                                          <w:marLeft w:val="0"/>
                                                          <w:marRight w:val="0"/>
                                                          <w:marTop w:val="0"/>
                                                          <w:marBottom w:val="0"/>
                                                          <w:divBdr>
                                                            <w:top w:val="none" w:sz="0" w:space="0" w:color="auto"/>
                                                            <w:left w:val="none" w:sz="0" w:space="0" w:color="auto"/>
                                                            <w:bottom w:val="none" w:sz="0" w:space="0" w:color="auto"/>
                                                            <w:right w:val="none" w:sz="0" w:space="0" w:color="auto"/>
                                                          </w:divBdr>
                                                        </w:div>
                                                        <w:div w:id="7067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3552">
                                                  <w:marLeft w:val="0"/>
                                                  <w:marRight w:val="0"/>
                                                  <w:marTop w:val="0"/>
                                                  <w:marBottom w:val="0"/>
                                                  <w:divBdr>
                                                    <w:top w:val="none" w:sz="0" w:space="0" w:color="auto"/>
                                                    <w:left w:val="none" w:sz="0" w:space="0" w:color="auto"/>
                                                    <w:bottom w:val="none" w:sz="0" w:space="0" w:color="auto"/>
                                                    <w:right w:val="none" w:sz="0" w:space="0" w:color="auto"/>
                                                  </w:divBdr>
                                                  <w:divsChild>
                                                    <w:div w:id="234054031">
                                                      <w:marLeft w:val="0"/>
                                                      <w:marRight w:val="0"/>
                                                      <w:marTop w:val="0"/>
                                                      <w:marBottom w:val="0"/>
                                                      <w:divBdr>
                                                        <w:top w:val="none" w:sz="0" w:space="0" w:color="auto"/>
                                                        <w:left w:val="none" w:sz="0" w:space="0" w:color="auto"/>
                                                        <w:bottom w:val="none" w:sz="0" w:space="0" w:color="auto"/>
                                                        <w:right w:val="none" w:sz="0" w:space="0" w:color="auto"/>
                                                      </w:divBdr>
                                                      <w:divsChild>
                                                        <w:div w:id="1599827850">
                                                          <w:marLeft w:val="0"/>
                                                          <w:marRight w:val="0"/>
                                                          <w:marTop w:val="0"/>
                                                          <w:marBottom w:val="0"/>
                                                          <w:divBdr>
                                                            <w:top w:val="none" w:sz="0" w:space="0" w:color="auto"/>
                                                            <w:left w:val="none" w:sz="0" w:space="0" w:color="auto"/>
                                                            <w:bottom w:val="none" w:sz="0" w:space="0" w:color="auto"/>
                                                            <w:right w:val="none" w:sz="0" w:space="0" w:color="auto"/>
                                                          </w:divBdr>
                                                        </w:div>
                                                        <w:div w:id="8606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3325">
                                                  <w:marLeft w:val="0"/>
                                                  <w:marRight w:val="0"/>
                                                  <w:marTop w:val="0"/>
                                                  <w:marBottom w:val="0"/>
                                                  <w:divBdr>
                                                    <w:top w:val="none" w:sz="0" w:space="0" w:color="auto"/>
                                                    <w:left w:val="none" w:sz="0" w:space="0" w:color="auto"/>
                                                    <w:bottom w:val="none" w:sz="0" w:space="0" w:color="auto"/>
                                                    <w:right w:val="none" w:sz="0" w:space="0" w:color="auto"/>
                                                  </w:divBdr>
                                                  <w:divsChild>
                                                    <w:div w:id="1969241616">
                                                      <w:marLeft w:val="0"/>
                                                      <w:marRight w:val="0"/>
                                                      <w:marTop w:val="0"/>
                                                      <w:marBottom w:val="0"/>
                                                      <w:divBdr>
                                                        <w:top w:val="none" w:sz="0" w:space="0" w:color="auto"/>
                                                        <w:left w:val="none" w:sz="0" w:space="0" w:color="auto"/>
                                                        <w:bottom w:val="none" w:sz="0" w:space="0" w:color="auto"/>
                                                        <w:right w:val="none" w:sz="0" w:space="0" w:color="auto"/>
                                                      </w:divBdr>
                                                      <w:divsChild>
                                                        <w:div w:id="1565335160">
                                                          <w:marLeft w:val="0"/>
                                                          <w:marRight w:val="0"/>
                                                          <w:marTop w:val="0"/>
                                                          <w:marBottom w:val="0"/>
                                                          <w:divBdr>
                                                            <w:top w:val="none" w:sz="0" w:space="0" w:color="auto"/>
                                                            <w:left w:val="none" w:sz="0" w:space="0" w:color="auto"/>
                                                            <w:bottom w:val="none" w:sz="0" w:space="0" w:color="auto"/>
                                                            <w:right w:val="none" w:sz="0" w:space="0" w:color="auto"/>
                                                          </w:divBdr>
                                                          <w:divsChild>
                                                            <w:div w:id="5028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0728548">
      <w:bodyDiv w:val="1"/>
      <w:marLeft w:val="0"/>
      <w:marRight w:val="0"/>
      <w:marTop w:val="0"/>
      <w:marBottom w:val="0"/>
      <w:divBdr>
        <w:top w:val="none" w:sz="0" w:space="0" w:color="auto"/>
        <w:left w:val="none" w:sz="0" w:space="0" w:color="auto"/>
        <w:bottom w:val="none" w:sz="0" w:space="0" w:color="auto"/>
        <w:right w:val="none" w:sz="0" w:space="0" w:color="auto"/>
      </w:divBdr>
    </w:div>
    <w:div w:id="1574659740">
      <w:bodyDiv w:val="1"/>
      <w:marLeft w:val="0"/>
      <w:marRight w:val="0"/>
      <w:marTop w:val="0"/>
      <w:marBottom w:val="0"/>
      <w:divBdr>
        <w:top w:val="none" w:sz="0" w:space="0" w:color="auto"/>
        <w:left w:val="none" w:sz="0" w:space="0" w:color="auto"/>
        <w:bottom w:val="none" w:sz="0" w:space="0" w:color="auto"/>
        <w:right w:val="none" w:sz="0" w:space="0" w:color="auto"/>
      </w:divBdr>
    </w:div>
    <w:div w:id="1581989633">
      <w:bodyDiv w:val="1"/>
      <w:marLeft w:val="0"/>
      <w:marRight w:val="0"/>
      <w:marTop w:val="0"/>
      <w:marBottom w:val="0"/>
      <w:divBdr>
        <w:top w:val="none" w:sz="0" w:space="0" w:color="auto"/>
        <w:left w:val="none" w:sz="0" w:space="0" w:color="auto"/>
        <w:bottom w:val="none" w:sz="0" w:space="0" w:color="auto"/>
        <w:right w:val="none" w:sz="0" w:space="0" w:color="auto"/>
      </w:divBdr>
    </w:div>
    <w:div w:id="1586381953">
      <w:bodyDiv w:val="1"/>
      <w:marLeft w:val="0"/>
      <w:marRight w:val="0"/>
      <w:marTop w:val="0"/>
      <w:marBottom w:val="0"/>
      <w:divBdr>
        <w:top w:val="none" w:sz="0" w:space="0" w:color="auto"/>
        <w:left w:val="none" w:sz="0" w:space="0" w:color="auto"/>
        <w:bottom w:val="none" w:sz="0" w:space="0" w:color="auto"/>
        <w:right w:val="none" w:sz="0" w:space="0" w:color="auto"/>
      </w:divBdr>
    </w:div>
    <w:div w:id="1586914346">
      <w:bodyDiv w:val="1"/>
      <w:marLeft w:val="0"/>
      <w:marRight w:val="0"/>
      <w:marTop w:val="0"/>
      <w:marBottom w:val="0"/>
      <w:divBdr>
        <w:top w:val="none" w:sz="0" w:space="0" w:color="auto"/>
        <w:left w:val="none" w:sz="0" w:space="0" w:color="auto"/>
        <w:bottom w:val="none" w:sz="0" w:space="0" w:color="auto"/>
        <w:right w:val="none" w:sz="0" w:space="0" w:color="auto"/>
      </w:divBdr>
    </w:div>
    <w:div w:id="1586960744">
      <w:bodyDiv w:val="1"/>
      <w:marLeft w:val="0"/>
      <w:marRight w:val="0"/>
      <w:marTop w:val="0"/>
      <w:marBottom w:val="0"/>
      <w:divBdr>
        <w:top w:val="none" w:sz="0" w:space="0" w:color="auto"/>
        <w:left w:val="none" w:sz="0" w:space="0" w:color="auto"/>
        <w:bottom w:val="none" w:sz="0" w:space="0" w:color="auto"/>
        <w:right w:val="none" w:sz="0" w:space="0" w:color="auto"/>
      </w:divBdr>
    </w:div>
    <w:div w:id="1587567835">
      <w:bodyDiv w:val="1"/>
      <w:marLeft w:val="0"/>
      <w:marRight w:val="0"/>
      <w:marTop w:val="0"/>
      <w:marBottom w:val="0"/>
      <w:divBdr>
        <w:top w:val="none" w:sz="0" w:space="0" w:color="auto"/>
        <w:left w:val="none" w:sz="0" w:space="0" w:color="auto"/>
        <w:bottom w:val="none" w:sz="0" w:space="0" w:color="auto"/>
        <w:right w:val="none" w:sz="0" w:space="0" w:color="auto"/>
      </w:divBdr>
    </w:div>
    <w:div w:id="1601986380">
      <w:bodyDiv w:val="1"/>
      <w:marLeft w:val="0"/>
      <w:marRight w:val="0"/>
      <w:marTop w:val="0"/>
      <w:marBottom w:val="0"/>
      <w:divBdr>
        <w:top w:val="none" w:sz="0" w:space="0" w:color="auto"/>
        <w:left w:val="none" w:sz="0" w:space="0" w:color="auto"/>
        <w:bottom w:val="none" w:sz="0" w:space="0" w:color="auto"/>
        <w:right w:val="none" w:sz="0" w:space="0" w:color="auto"/>
      </w:divBdr>
      <w:divsChild>
        <w:div w:id="387189019">
          <w:marLeft w:val="0"/>
          <w:marRight w:val="0"/>
          <w:marTop w:val="0"/>
          <w:marBottom w:val="0"/>
          <w:divBdr>
            <w:top w:val="none" w:sz="0" w:space="0" w:color="auto"/>
            <w:left w:val="none" w:sz="0" w:space="0" w:color="auto"/>
            <w:bottom w:val="none" w:sz="0" w:space="0" w:color="auto"/>
            <w:right w:val="none" w:sz="0" w:space="0" w:color="auto"/>
          </w:divBdr>
          <w:divsChild>
            <w:div w:id="1573347025">
              <w:marLeft w:val="0"/>
              <w:marRight w:val="0"/>
              <w:marTop w:val="0"/>
              <w:marBottom w:val="0"/>
              <w:divBdr>
                <w:top w:val="none" w:sz="0" w:space="0" w:color="auto"/>
                <w:left w:val="none" w:sz="0" w:space="0" w:color="auto"/>
                <w:bottom w:val="none" w:sz="0" w:space="0" w:color="auto"/>
                <w:right w:val="none" w:sz="0" w:space="0" w:color="auto"/>
              </w:divBdr>
              <w:divsChild>
                <w:div w:id="1519734925">
                  <w:marLeft w:val="0"/>
                  <w:marRight w:val="0"/>
                  <w:marTop w:val="0"/>
                  <w:marBottom w:val="0"/>
                  <w:divBdr>
                    <w:top w:val="none" w:sz="0" w:space="0" w:color="auto"/>
                    <w:left w:val="none" w:sz="0" w:space="0" w:color="auto"/>
                    <w:bottom w:val="none" w:sz="0" w:space="0" w:color="auto"/>
                    <w:right w:val="none" w:sz="0" w:space="0" w:color="auto"/>
                  </w:divBdr>
                  <w:divsChild>
                    <w:div w:id="1734352056">
                      <w:marLeft w:val="0"/>
                      <w:marRight w:val="0"/>
                      <w:marTop w:val="0"/>
                      <w:marBottom w:val="0"/>
                      <w:divBdr>
                        <w:top w:val="none" w:sz="0" w:space="0" w:color="auto"/>
                        <w:left w:val="none" w:sz="0" w:space="0" w:color="auto"/>
                        <w:bottom w:val="none" w:sz="0" w:space="0" w:color="auto"/>
                        <w:right w:val="none" w:sz="0" w:space="0" w:color="auto"/>
                      </w:divBdr>
                      <w:divsChild>
                        <w:div w:id="863589438">
                          <w:marLeft w:val="0"/>
                          <w:marRight w:val="0"/>
                          <w:marTop w:val="0"/>
                          <w:marBottom w:val="0"/>
                          <w:divBdr>
                            <w:top w:val="none" w:sz="0" w:space="0" w:color="auto"/>
                            <w:left w:val="none" w:sz="0" w:space="0" w:color="auto"/>
                            <w:bottom w:val="none" w:sz="0" w:space="0" w:color="auto"/>
                            <w:right w:val="none" w:sz="0" w:space="0" w:color="auto"/>
                          </w:divBdr>
                          <w:divsChild>
                            <w:div w:id="555899898">
                              <w:marLeft w:val="0"/>
                              <w:marRight w:val="0"/>
                              <w:marTop w:val="0"/>
                              <w:marBottom w:val="0"/>
                              <w:divBdr>
                                <w:top w:val="none" w:sz="0" w:space="0" w:color="auto"/>
                                <w:left w:val="none" w:sz="0" w:space="0" w:color="auto"/>
                                <w:bottom w:val="none" w:sz="0" w:space="0" w:color="auto"/>
                                <w:right w:val="none" w:sz="0" w:space="0" w:color="auto"/>
                              </w:divBdr>
                              <w:divsChild>
                                <w:div w:id="1892502304">
                                  <w:marLeft w:val="0"/>
                                  <w:marRight w:val="0"/>
                                  <w:marTop w:val="0"/>
                                  <w:marBottom w:val="0"/>
                                  <w:divBdr>
                                    <w:top w:val="none" w:sz="0" w:space="0" w:color="auto"/>
                                    <w:left w:val="none" w:sz="0" w:space="0" w:color="auto"/>
                                    <w:bottom w:val="none" w:sz="0" w:space="0" w:color="auto"/>
                                    <w:right w:val="none" w:sz="0" w:space="0" w:color="auto"/>
                                  </w:divBdr>
                                  <w:divsChild>
                                    <w:div w:id="165479597">
                                      <w:marLeft w:val="0"/>
                                      <w:marRight w:val="0"/>
                                      <w:marTop w:val="0"/>
                                      <w:marBottom w:val="0"/>
                                      <w:divBdr>
                                        <w:top w:val="none" w:sz="0" w:space="0" w:color="auto"/>
                                        <w:left w:val="none" w:sz="0" w:space="0" w:color="auto"/>
                                        <w:bottom w:val="none" w:sz="0" w:space="0" w:color="auto"/>
                                        <w:right w:val="none" w:sz="0" w:space="0" w:color="auto"/>
                                      </w:divBdr>
                                      <w:divsChild>
                                        <w:div w:id="428474568">
                                          <w:marLeft w:val="0"/>
                                          <w:marRight w:val="0"/>
                                          <w:marTop w:val="0"/>
                                          <w:marBottom w:val="0"/>
                                          <w:divBdr>
                                            <w:top w:val="none" w:sz="0" w:space="0" w:color="auto"/>
                                            <w:left w:val="none" w:sz="0" w:space="0" w:color="auto"/>
                                            <w:bottom w:val="none" w:sz="0" w:space="0" w:color="auto"/>
                                            <w:right w:val="none" w:sz="0" w:space="0" w:color="auto"/>
                                          </w:divBdr>
                                          <w:divsChild>
                                            <w:div w:id="1728802438">
                                              <w:marLeft w:val="0"/>
                                              <w:marRight w:val="0"/>
                                              <w:marTop w:val="0"/>
                                              <w:marBottom w:val="0"/>
                                              <w:divBdr>
                                                <w:top w:val="none" w:sz="0" w:space="0" w:color="auto"/>
                                                <w:left w:val="none" w:sz="0" w:space="0" w:color="auto"/>
                                                <w:bottom w:val="none" w:sz="0" w:space="0" w:color="auto"/>
                                                <w:right w:val="none" w:sz="0" w:space="0" w:color="auto"/>
                                              </w:divBdr>
                                              <w:divsChild>
                                                <w:div w:id="23482622">
                                                  <w:marLeft w:val="0"/>
                                                  <w:marRight w:val="0"/>
                                                  <w:marTop w:val="0"/>
                                                  <w:marBottom w:val="0"/>
                                                  <w:divBdr>
                                                    <w:top w:val="none" w:sz="0" w:space="0" w:color="auto"/>
                                                    <w:left w:val="none" w:sz="0" w:space="0" w:color="auto"/>
                                                    <w:bottom w:val="single" w:sz="6" w:space="0" w:color="DADCE0"/>
                                                    <w:right w:val="none" w:sz="0" w:space="0" w:color="auto"/>
                                                  </w:divBdr>
                                                  <w:divsChild>
                                                    <w:div w:id="279722138">
                                                      <w:marLeft w:val="0"/>
                                                      <w:marRight w:val="0"/>
                                                      <w:marTop w:val="0"/>
                                                      <w:marBottom w:val="0"/>
                                                      <w:divBdr>
                                                        <w:top w:val="none" w:sz="0" w:space="0" w:color="auto"/>
                                                        <w:left w:val="none" w:sz="0" w:space="0" w:color="auto"/>
                                                        <w:bottom w:val="none" w:sz="0" w:space="0" w:color="auto"/>
                                                        <w:right w:val="none" w:sz="0" w:space="0" w:color="auto"/>
                                                      </w:divBdr>
                                                      <w:divsChild>
                                                        <w:div w:id="1278482750">
                                                          <w:marLeft w:val="0"/>
                                                          <w:marRight w:val="0"/>
                                                          <w:marTop w:val="0"/>
                                                          <w:marBottom w:val="0"/>
                                                          <w:divBdr>
                                                            <w:top w:val="none" w:sz="0" w:space="0" w:color="auto"/>
                                                            <w:left w:val="none" w:sz="0" w:space="0" w:color="auto"/>
                                                            <w:bottom w:val="none" w:sz="0" w:space="0" w:color="auto"/>
                                                            <w:right w:val="none" w:sz="0" w:space="0" w:color="auto"/>
                                                          </w:divBdr>
                                                        </w:div>
                                                        <w:div w:id="18660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090">
                                                  <w:marLeft w:val="0"/>
                                                  <w:marRight w:val="0"/>
                                                  <w:marTop w:val="0"/>
                                                  <w:marBottom w:val="0"/>
                                                  <w:divBdr>
                                                    <w:top w:val="none" w:sz="0" w:space="0" w:color="auto"/>
                                                    <w:left w:val="none" w:sz="0" w:space="0" w:color="auto"/>
                                                    <w:bottom w:val="single" w:sz="6" w:space="0" w:color="DADCE0"/>
                                                    <w:right w:val="none" w:sz="0" w:space="0" w:color="auto"/>
                                                  </w:divBdr>
                                                  <w:divsChild>
                                                    <w:div w:id="2057730403">
                                                      <w:marLeft w:val="0"/>
                                                      <w:marRight w:val="0"/>
                                                      <w:marTop w:val="0"/>
                                                      <w:marBottom w:val="0"/>
                                                      <w:divBdr>
                                                        <w:top w:val="none" w:sz="0" w:space="0" w:color="auto"/>
                                                        <w:left w:val="none" w:sz="0" w:space="0" w:color="auto"/>
                                                        <w:bottom w:val="none" w:sz="0" w:space="0" w:color="auto"/>
                                                        <w:right w:val="none" w:sz="0" w:space="0" w:color="auto"/>
                                                      </w:divBdr>
                                                      <w:divsChild>
                                                        <w:div w:id="1155727606">
                                                          <w:marLeft w:val="0"/>
                                                          <w:marRight w:val="0"/>
                                                          <w:marTop w:val="0"/>
                                                          <w:marBottom w:val="0"/>
                                                          <w:divBdr>
                                                            <w:top w:val="none" w:sz="0" w:space="0" w:color="auto"/>
                                                            <w:left w:val="none" w:sz="0" w:space="0" w:color="auto"/>
                                                            <w:bottom w:val="none" w:sz="0" w:space="0" w:color="auto"/>
                                                            <w:right w:val="none" w:sz="0" w:space="0" w:color="auto"/>
                                                          </w:divBdr>
                                                        </w:div>
                                                        <w:div w:id="14581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25384">
                                                  <w:marLeft w:val="0"/>
                                                  <w:marRight w:val="0"/>
                                                  <w:marTop w:val="0"/>
                                                  <w:marBottom w:val="0"/>
                                                  <w:divBdr>
                                                    <w:top w:val="none" w:sz="0" w:space="0" w:color="auto"/>
                                                    <w:left w:val="none" w:sz="0" w:space="0" w:color="auto"/>
                                                    <w:bottom w:val="none" w:sz="0" w:space="0" w:color="auto"/>
                                                    <w:right w:val="none" w:sz="0" w:space="0" w:color="auto"/>
                                                  </w:divBdr>
                                                  <w:divsChild>
                                                    <w:div w:id="856967935">
                                                      <w:marLeft w:val="0"/>
                                                      <w:marRight w:val="0"/>
                                                      <w:marTop w:val="0"/>
                                                      <w:marBottom w:val="0"/>
                                                      <w:divBdr>
                                                        <w:top w:val="none" w:sz="0" w:space="0" w:color="auto"/>
                                                        <w:left w:val="none" w:sz="0" w:space="0" w:color="auto"/>
                                                        <w:bottom w:val="none" w:sz="0" w:space="0" w:color="auto"/>
                                                        <w:right w:val="none" w:sz="0" w:space="0" w:color="auto"/>
                                                      </w:divBdr>
                                                      <w:divsChild>
                                                        <w:div w:id="1553731480">
                                                          <w:marLeft w:val="0"/>
                                                          <w:marRight w:val="0"/>
                                                          <w:marTop w:val="0"/>
                                                          <w:marBottom w:val="0"/>
                                                          <w:divBdr>
                                                            <w:top w:val="none" w:sz="0" w:space="0" w:color="auto"/>
                                                            <w:left w:val="none" w:sz="0" w:space="0" w:color="auto"/>
                                                            <w:bottom w:val="none" w:sz="0" w:space="0" w:color="auto"/>
                                                            <w:right w:val="none" w:sz="0" w:space="0" w:color="auto"/>
                                                          </w:divBdr>
                                                        </w:div>
                                                        <w:div w:id="130430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08439">
                                                  <w:marLeft w:val="0"/>
                                                  <w:marRight w:val="0"/>
                                                  <w:marTop w:val="0"/>
                                                  <w:marBottom w:val="0"/>
                                                  <w:divBdr>
                                                    <w:top w:val="none" w:sz="0" w:space="0" w:color="auto"/>
                                                    <w:left w:val="none" w:sz="0" w:space="0" w:color="auto"/>
                                                    <w:bottom w:val="none" w:sz="0" w:space="0" w:color="auto"/>
                                                    <w:right w:val="none" w:sz="0" w:space="0" w:color="auto"/>
                                                  </w:divBdr>
                                                  <w:divsChild>
                                                    <w:div w:id="195388132">
                                                      <w:marLeft w:val="0"/>
                                                      <w:marRight w:val="0"/>
                                                      <w:marTop w:val="0"/>
                                                      <w:marBottom w:val="0"/>
                                                      <w:divBdr>
                                                        <w:top w:val="none" w:sz="0" w:space="0" w:color="auto"/>
                                                        <w:left w:val="none" w:sz="0" w:space="0" w:color="auto"/>
                                                        <w:bottom w:val="none" w:sz="0" w:space="0" w:color="auto"/>
                                                        <w:right w:val="none" w:sz="0" w:space="0" w:color="auto"/>
                                                      </w:divBdr>
                                                      <w:divsChild>
                                                        <w:div w:id="2032678729">
                                                          <w:marLeft w:val="0"/>
                                                          <w:marRight w:val="0"/>
                                                          <w:marTop w:val="0"/>
                                                          <w:marBottom w:val="0"/>
                                                          <w:divBdr>
                                                            <w:top w:val="none" w:sz="0" w:space="0" w:color="auto"/>
                                                            <w:left w:val="none" w:sz="0" w:space="0" w:color="auto"/>
                                                            <w:bottom w:val="none" w:sz="0" w:space="0" w:color="auto"/>
                                                            <w:right w:val="none" w:sz="0" w:space="0" w:color="auto"/>
                                                          </w:divBdr>
                                                          <w:divsChild>
                                                            <w:div w:id="15989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8338">
                                              <w:marLeft w:val="0"/>
                                              <w:marRight w:val="0"/>
                                              <w:marTop w:val="0"/>
                                              <w:marBottom w:val="0"/>
                                              <w:divBdr>
                                                <w:top w:val="none" w:sz="0" w:space="0" w:color="auto"/>
                                                <w:left w:val="none" w:sz="0" w:space="0" w:color="auto"/>
                                                <w:bottom w:val="none" w:sz="0" w:space="0" w:color="auto"/>
                                                <w:right w:val="none" w:sz="0" w:space="0" w:color="auto"/>
                                              </w:divBdr>
                                              <w:divsChild>
                                                <w:div w:id="697779032">
                                                  <w:marLeft w:val="0"/>
                                                  <w:marRight w:val="0"/>
                                                  <w:marTop w:val="0"/>
                                                  <w:marBottom w:val="0"/>
                                                  <w:divBdr>
                                                    <w:top w:val="none" w:sz="0" w:space="0" w:color="auto"/>
                                                    <w:left w:val="none" w:sz="0" w:space="0" w:color="auto"/>
                                                    <w:bottom w:val="single" w:sz="6" w:space="0" w:color="DADCE0"/>
                                                    <w:right w:val="none" w:sz="0" w:space="0" w:color="auto"/>
                                                  </w:divBdr>
                                                  <w:divsChild>
                                                    <w:div w:id="1097291279">
                                                      <w:marLeft w:val="0"/>
                                                      <w:marRight w:val="0"/>
                                                      <w:marTop w:val="0"/>
                                                      <w:marBottom w:val="0"/>
                                                      <w:divBdr>
                                                        <w:top w:val="none" w:sz="0" w:space="0" w:color="auto"/>
                                                        <w:left w:val="none" w:sz="0" w:space="0" w:color="auto"/>
                                                        <w:bottom w:val="none" w:sz="0" w:space="0" w:color="auto"/>
                                                        <w:right w:val="none" w:sz="0" w:space="0" w:color="auto"/>
                                                      </w:divBdr>
                                                      <w:divsChild>
                                                        <w:div w:id="556860942">
                                                          <w:marLeft w:val="0"/>
                                                          <w:marRight w:val="0"/>
                                                          <w:marTop w:val="0"/>
                                                          <w:marBottom w:val="0"/>
                                                          <w:divBdr>
                                                            <w:top w:val="none" w:sz="0" w:space="0" w:color="auto"/>
                                                            <w:left w:val="none" w:sz="0" w:space="0" w:color="auto"/>
                                                            <w:bottom w:val="none" w:sz="0" w:space="0" w:color="auto"/>
                                                            <w:right w:val="none" w:sz="0" w:space="0" w:color="auto"/>
                                                          </w:divBdr>
                                                        </w:div>
                                                        <w:div w:id="13861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911">
                                                  <w:marLeft w:val="0"/>
                                                  <w:marRight w:val="0"/>
                                                  <w:marTop w:val="0"/>
                                                  <w:marBottom w:val="0"/>
                                                  <w:divBdr>
                                                    <w:top w:val="none" w:sz="0" w:space="0" w:color="auto"/>
                                                    <w:left w:val="none" w:sz="0" w:space="0" w:color="auto"/>
                                                    <w:bottom w:val="single" w:sz="6" w:space="0" w:color="DADCE0"/>
                                                    <w:right w:val="none" w:sz="0" w:space="0" w:color="auto"/>
                                                  </w:divBdr>
                                                  <w:divsChild>
                                                    <w:div w:id="1062409575">
                                                      <w:marLeft w:val="0"/>
                                                      <w:marRight w:val="0"/>
                                                      <w:marTop w:val="0"/>
                                                      <w:marBottom w:val="0"/>
                                                      <w:divBdr>
                                                        <w:top w:val="none" w:sz="0" w:space="0" w:color="auto"/>
                                                        <w:left w:val="none" w:sz="0" w:space="0" w:color="auto"/>
                                                        <w:bottom w:val="none" w:sz="0" w:space="0" w:color="auto"/>
                                                        <w:right w:val="none" w:sz="0" w:space="0" w:color="auto"/>
                                                      </w:divBdr>
                                                      <w:divsChild>
                                                        <w:div w:id="866067379">
                                                          <w:marLeft w:val="0"/>
                                                          <w:marRight w:val="0"/>
                                                          <w:marTop w:val="0"/>
                                                          <w:marBottom w:val="0"/>
                                                          <w:divBdr>
                                                            <w:top w:val="none" w:sz="0" w:space="0" w:color="auto"/>
                                                            <w:left w:val="none" w:sz="0" w:space="0" w:color="auto"/>
                                                            <w:bottom w:val="none" w:sz="0" w:space="0" w:color="auto"/>
                                                            <w:right w:val="none" w:sz="0" w:space="0" w:color="auto"/>
                                                          </w:divBdr>
                                                        </w:div>
                                                        <w:div w:id="3572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115">
                                                  <w:marLeft w:val="0"/>
                                                  <w:marRight w:val="0"/>
                                                  <w:marTop w:val="0"/>
                                                  <w:marBottom w:val="0"/>
                                                  <w:divBdr>
                                                    <w:top w:val="none" w:sz="0" w:space="0" w:color="auto"/>
                                                    <w:left w:val="none" w:sz="0" w:space="0" w:color="auto"/>
                                                    <w:bottom w:val="none" w:sz="0" w:space="0" w:color="auto"/>
                                                    <w:right w:val="none" w:sz="0" w:space="0" w:color="auto"/>
                                                  </w:divBdr>
                                                  <w:divsChild>
                                                    <w:div w:id="396784031">
                                                      <w:marLeft w:val="0"/>
                                                      <w:marRight w:val="0"/>
                                                      <w:marTop w:val="0"/>
                                                      <w:marBottom w:val="0"/>
                                                      <w:divBdr>
                                                        <w:top w:val="none" w:sz="0" w:space="0" w:color="auto"/>
                                                        <w:left w:val="none" w:sz="0" w:space="0" w:color="auto"/>
                                                        <w:bottom w:val="none" w:sz="0" w:space="0" w:color="auto"/>
                                                        <w:right w:val="none" w:sz="0" w:space="0" w:color="auto"/>
                                                      </w:divBdr>
                                                      <w:divsChild>
                                                        <w:div w:id="1947735168">
                                                          <w:marLeft w:val="0"/>
                                                          <w:marRight w:val="0"/>
                                                          <w:marTop w:val="0"/>
                                                          <w:marBottom w:val="0"/>
                                                          <w:divBdr>
                                                            <w:top w:val="none" w:sz="0" w:space="0" w:color="auto"/>
                                                            <w:left w:val="none" w:sz="0" w:space="0" w:color="auto"/>
                                                            <w:bottom w:val="none" w:sz="0" w:space="0" w:color="auto"/>
                                                            <w:right w:val="none" w:sz="0" w:space="0" w:color="auto"/>
                                                          </w:divBdr>
                                                        </w:div>
                                                        <w:div w:id="3058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6073">
                                                  <w:marLeft w:val="0"/>
                                                  <w:marRight w:val="0"/>
                                                  <w:marTop w:val="0"/>
                                                  <w:marBottom w:val="0"/>
                                                  <w:divBdr>
                                                    <w:top w:val="none" w:sz="0" w:space="0" w:color="auto"/>
                                                    <w:left w:val="none" w:sz="0" w:space="0" w:color="auto"/>
                                                    <w:bottom w:val="none" w:sz="0" w:space="0" w:color="auto"/>
                                                    <w:right w:val="none" w:sz="0" w:space="0" w:color="auto"/>
                                                  </w:divBdr>
                                                  <w:divsChild>
                                                    <w:div w:id="1259562720">
                                                      <w:marLeft w:val="0"/>
                                                      <w:marRight w:val="0"/>
                                                      <w:marTop w:val="0"/>
                                                      <w:marBottom w:val="0"/>
                                                      <w:divBdr>
                                                        <w:top w:val="none" w:sz="0" w:space="0" w:color="auto"/>
                                                        <w:left w:val="none" w:sz="0" w:space="0" w:color="auto"/>
                                                        <w:bottom w:val="none" w:sz="0" w:space="0" w:color="auto"/>
                                                        <w:right w:val="none" w:sz="0" w:space="0" w:color="auto"/>
                                                      </w:divBdr>
                                                      <w:divsChild>
                                                        <w:div w:id="1767461602">
                                                          <w:marLeft w:val="0"/>
                                                          <w:marRight w:val="0"/>
                                                          <w:marTop w:val="0"/>
                                                          <w:marBottom w:val="0"/>
                                                          <w:divBdr>
                                                            <w:top w:val="none" w:sz="0" w:space="0" w:color="auto"/>
                                                            <w:left w:val="none" w:sz="0" w:space="0" w:color="auto"/>
                                                            <w:bottom w:val="none" w:sz="0" w:space="0" w:color="auto"/>
                                                            <w:right w:val="none" w:sz="0" w:space="0" w:color="auto"/>
                                                          </w:divBdr>
                                                          <w:divsChild>
                                                            <w:div w:id="576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4166166">
      <w:bodyDiv w:val="1"/>
      <w:marLeft w:val="0"/>
      <w:marRight w:val="0"/>
      <w:marTop w:val="0"/>
      <w:marBottom w:val="0"/>
      <w:divBdr>
        <w:top w:val="none" w:sz="0" w:space="0" w:color="auto"/>
        <w:left w:val="none" w:sz="0" w:space="0" w:color="auto"/>
        <w:bottom w:val="none" w:sz="0" w:space="0" w:color="auto"/>
        <w:right w:val="none" w:sz="0" w:space="0" w:color="auto"/>
      </w:divBdr>
    </w:div>
    <w:div w:id="1622572934">
      <w:bodyDiv w:val="1"/>
      <w:marLeft w:val="0"/>
      <w:marRight w:val="0"/>
      <w:marTop w:val="0"/>
      <w:marBottom w:val="0"/>
      <w:divBdr>
        <w:top w:val="none" w:sz="0" w:space="0" w:color="auto"/>
        <w:left w:val="none" w:sz="0" w:space="0" w:color="auto"/>
        <w:bottom w:val="none" w:sz="0" w:space="0" w:color="auto"/>
        <w:right w:val="none" w:sz="0" w:space="0" w:color="auto"/>
      </w:divBdr>
    </w:div>
    <w:div w:id="1630210448">
      <w:bodyDiv w:val="1"/>
      <w:marLeft w:val="0"/>
      <w:marRight w:val="0"/>
      <w:marTop w:val="0"/>
      <w:marBottom w:val="0"/>
      <w:divBdr>
        <w:top w:val="none" w:sz="0" w:space="0" w:color="auto"/>
        <w:left w:val="none" w:sz="0" w:space="0" w:color="auto"/>
        <w:bottom w:val="none" w:sz="0" w:space="0" w:color="auto"/>
        <w:right w:val="none" w:sz="0" w:space="0" w:color="auto"/>
      </w:divBdr>
    </w:div>
    <w:div w:id="1642542901">
      <w:bodyDiv w:val="1"/>
      <w:marLeft w:val="0"/>
      <w:marRight w:val="0"/>
      <w:marTop w:val="0"/>
      <w:marBottom w:val="0"/>
      <w:divBdr>
        <w:top w:val="none" w:sz="0" w:space="0" w:color="auto"/>
        <w:left w:val="none" w:sz="0" w:space="0" w:color="auto"/>
        <w:bottom w:val="none" w:sz="0" w:space="0" w:color="auto"/>
        <w:right w:val="none" w:sz="0" w:space="0" w:color="auto"/>
      </w:divBdr>
    </w:div>
    <w:div w:id="1646010919">
      <w:bodyDiv w:val="1"/>
      <w:marLeft w:val="0"/>
      <w:marRight w:val="0"/>
      <w:marTop w:val="0"/>
      <w:marBottom w:val="0"/>
      <w:divBdr>
        <w:top w:val="none" w:sz="0" w:space="0" w:color="auto"/>
        <w:left w:val="none" w:sz="0" w:space="0" w:color="auto"/>
        <w:bottom w:val="none" w:sz="0" w:space="0" w:color="auto"/>
        <w:right w:val="none" w:sz="0" w:space="0" w:color="auto"/>
      </w:divBdr>
      <w:divsChild>
        <w:div w:id="420836569">
          <w:marLeft w:val="0"/>
          <w:marRight w:val="0"/>
          <w:marTop w:val="0"/>
          <w:marBottom w:val="0"/>
          <w:divBdr>
            <w:top w:val="none" w:sz="0" w:space="0" w:color="auto"/>
            <w:left w:val="none" w:sz="0" w:space="0" w:color="auto"/>
            <w:bottom w:val="none" w:sz="0" w:space="0" w:color="auto"/>
            <w:right w:val="none" w:sz="0" w:space="0" w:color="auto"/>
          </w:divBdr>
        </w:div>
      </w:divsChild>
    </w:div>
    <w:div w:id="1653439039">
      <w:bodyDiv w:val="1"/>
      <w:marLeft w:val="0"/>
      <w:marRight w:val="0"/>
      <w:marTop w:val="0"/>
      <w:marBottom w:val="0"/>
      <w:divBdr>
        <w:top w:val="none" w:sz="0" w:space="0" w:color="auto"/>
        <w:left w:val="none" w:sz="0" w:space="0" w:color="auto"/>
        <w:bottom w:val="none" w:sz="0" w:space="0" w:color="auto"/>
        <w:right w:val="none" w:sz="0" w:space="0" w:color="auto"/>
      </w:divBdr>
    </w:div>
    <w:div w:id="1657295878">
      <w:bodyDiv w:val="1"/>
      <w:marLeft w:val="0"/>
      <w:marRight w:val="0"/>
      <w:marTop w:val="0"/>
      <w:marBottom w:val="0"/>
      <w:divBdr>
        <w:top w:val="none" w:sz="0" w:space="0" w:color="auto"/>
        <w:left w:val="none" w:sz="0" w:space="0" w:color="auto"/>
        <w:bottom w:val="none" w:sz="0" w:space="0" w:color="auto"/>
        <w:right w:val="none" w:sz="0" w:space="0" w:color="auto"/>
      </w:divBdr>
    </w:div>
    <w:div w:id="1665014996">
      <w:bodyDiv w:val="1"/>
      <w:marLeft w:val="0"/>
      <w:marRight w:val="0"/>
      <w:marTop w:val="0"/>
      <w:marBottom w:val="0"/>
      <w:divBdr>
        <w:top w:val="none" w:sz="0" w:space="0" w:color="auto"/>
        <w:left w:val="none" w:sz="0" w:space="0" w:color="auto"/>
        <w:bottom w:val="none" w:sz="0" w:space="0" w:color="auto"/>
        <w:right w:val="none" w:sz="0" w:space="0" w:color="auto"/>
      </w:divBdr>
      <w:divsChild>
        <w:div w:id="571307636">
          <w:marLeft w:val="0"/>
          <w:marRight w:val="0"/>
          <w:marTop w:val="0"/>
          <w:marBottom w:val="0"/>
          <w:divBdr>
            <w:top w:val="none" w:sz="0" w:space="0" w:color="auto"/>
            <w:left w:val="none" w:sz="0" w:space="0" w:color="auto"/>
            <w:bottom w:val="none" w:sz="0" w:space="0" w:color="auto"/>
            <w:right w:val="none" w:sz="0" w:space="0" w:color="auto"/>
          </w:divBdr>
          <w:divsChild>
            <w:div w:id="1174536827">
              <w:marLeft w:val="0"/>
              <w:marRight w:val="0"/>
              <w:marTop w:val="0"/>
              <w:marBottom w:val="0"/>
              <w:divBdr>
                <w:top w:val="none" w:sz="0" w:space="0" w:color="auto"/>
                <w:left w:val="none" w:sz="0" w:space="0" w:color="auto"/>
                <w:bottom w:val="none" w:sz="0" w:space="0" w:color="auto"/>
                <w:right w:val="none" w:sz="0" w:space="0" w:color="auto"/>
              </w:divBdr>
              <w:divsChild>
                <w:div w:id="1628701061">
                  <w:marLeft w:val="0"/>
                  <w:marRight w:val="0"/>
                  <w:marTop w:val="0"/>
                  <w:marBottom w:val="0"/>
                  <w:divBdr>
                    <w:top w:val="none" w:sz="0" w:space="0" w:color="auto"/>
                    <w:left w:val="none" w:sz="0" w:space="0" w:color="auto"/>
                    <w:bottom w:val="none" w:sz="0" w:space="0" w:color="auto"/>
                    <w:right w:val="none" w:sz="0" w:space="0" w:color="auto"/>
                  </w:divBdr>
                  <w:divsChild>
                    <w:div w:id="1779452102">
                      <w:marLeft w:val="0"/>
                      <w:marRight w:val="0"/>
                      <w:marTop w:val="0"/>
                      <w:marBottom w:val="0"/>
                      <w:divBdr>
                        <w:top w:val="none" w:sz="0" w:space="0" w:color="auto"/>
                        <w:left w:val="none" w:sz="0" w:space="0" w:color="auto"/>
                        <w:bottom w:val="none" w:sz="0" w:space="0" w:color="auto"/>
                        <w:right w:val="none" w:sz="0" w:space="0" w:color="auto"/>
                      </w:divBdr>
                      <w:divsChild>
                        <w:div w:id="1813672087">
                          <w:marLeft w:val="0"/>
                          <w:marRight w:val="0"/>
                          <w:marTop w:val="0"/>
                          <w:marBottom w:val="0"/>
                          <w:divBdr>
                            <w:top w:val="none" w:sz="0" w:space="0" w:color="auto"/>
                            <w:left w:val="none" w:sz="0" w:space="0" w:color="auto"/>
                            <w:bottom w:val="none" w:sz="0" w:space="0" w:color="auto"/>
                            <w:right w:val="none" w:sz="0" w:space="0" w:color="auto"/>
                          </w:divBdr>
                          <w:divsChild>
                            <w:div w:id="686953252">
                              <w:marLeft w:val="0"/>
                              <w:marRight w:val="0"/>
                              <w:marTop w:val="0"/>
                              <w:marBottom w:val="0"/>
                              <w:divBdr>
                                <w:top w:val="none" w:sz="0" w:space="0" w:color="auto"/>
                                <w:left w:val="none" w:sz="0" w:space="0" w:color="auto"/>
                                <w:bottom w:val="none" w:sz="0" w:space="0" w:color="auto"/>
                                <w:right w:val="none" w:sz="0" w:space="0" w:color="auto"/>
                              </w:divBdr>
                              <w:divsChild>
                                <w:div w:id="1766151415">
                                  <w:marLeft w:val="0"/>
                                  <w:marRight w:val="0"/>
                                  <w:marTop w:val="0"/>
                                  <w:marBottom w:val="0"/>
                                  <w:divBdr>
                                    <w:top w:val="none" w:sz="0" w:space="0" w:color="auto"/>
                                    <w:left w:val="none" w:sz="0" w:space="0" w:color="auto"/>
                                    <w:bottom w:val="none" w:sz="0" w:space="0" w:color="auto"/>
                                    <w:right w:val="none" w:sz="0" w:space="0" w:color="auto"/>
                                  </w:divBdr>
                                  <w:divsChild>
                                    <w:div w:id="357049900">
                                      <w:marLeft w:val="0"/>
                                      <w:marRight w:val="0"/>
                                      <w:marTop w:val="0"/>
                                      <w:marBottom w:val="0"/>
                                      <w:divBdr>
                                        <w:top w:val="none" w:sz="0" w:space="0" w:color="auto"/>
                                        <w:left w:val="none" w:sz="0" w:space="0" w:color="auto"/>
                                        <w:bottom w:val="none" w:sz="0" w:space="0" w:color="auto"/>
                                        <w:right w:val="none" w:sz="0" w:space="0" w:color="auto"/>
                                      </w:divBdr>
                                      <w:divsChild>
                                        <w:div w:id="929848784">
                                          <w:marLeft w:val="0"/>
                                          <w:marRight w:val="0"/>
                                          <w:marTop w:val="0"/>
                                          <w:marBottom w:val="0"/>
                                          <w:divBdr>
                                            <w:top w:val="none" w:sz="0" w:space="0" w:color="auto"/>
                                            <w:left w:val="none" w:sz="0" w:space="0" w:color="auto"/>
                                            <w:bottom w:val="none" w:sz="0" w:space="0" w:color="auto"/>
                                            <w:right w:val="none" w:sz="0" w:space="0" w:color="auto"/>
                                          </w:divBdr>
                                          <w:divsChild>
                                            <w:div w:id="804934071">
                                              <w:marLeft w:val="0"/>
                                              <w:marRight w:val="0"/>
                                              <w:marTop w:val="0"/>
                                              <w:marBottom w:val="0"/>
                                              <w:divBdr>
                                                <w:top w:val="none" w:sz="0" w:space="0" w:color="auto"/>
                                                <w:left w:val="none" w:sz="0" w:space="0" w:color="auto"/>
                                                <w:bottom w:val="none" w:sz="0" w:space="0" w:color="auto"/>
                                                <w:right w:val="none" w:sz="0" w:space="0" w:color="auto"/>
                                              </w:divBdr>
                                              <w:divsChild>
                                                <w:div w:id="1103183250">
                                                  <w:marLeft w:val="0"/>
                                                  <w:marRight w:val="0"/>
                                                  <w:marTop w:val="0"/>
                                                  <w:marBottom w:val="0"/>
                                                  <w:divBdr>
                                                    <w:top w:val="none" w:sz="0" w:space="0" w:color="auto"/>
                                                    <w:left w:val="none" w:sz="0" w:space="0" w:color="auto"/>
                                                    <w:bottom w:val="single" w:sz="6" w:space="0" w:color="DADCE0"/>
                                                    <w:right w:val="none" w:sz="0" w:space="0" w:color="auto"/>
                                                  </w:divBdr>
                                                  <w:divsChild>
                                                    <w:div w:id="1345396036">
                                                      <w:marLeft w:val="0"/>
                                                      <w:marRight w:val="0"/>
                                                      <w:marTop w:val="0"/>
                                                      <w:marBottom w:val="0"/>
                                                      <w:divBdr>
                                                        <w:top w:val="none" w:sz="0" w:space="0" w:color="auto"/>
                                                        <w:left w:val="none" w:sz="0" w:space="0" w:color="auto"/>
                                                        <w:bottom w:val="none" w:sz="0" w:space="0" w:color="auto"/>
                                                        <w:right w:val="none" w:sz="0" w:space="0" w:color="auto"/>
                                                      </w:divBdr>
                                                      <w:divsChild>
                                                        <w:div w:id="2146461683">
                                                          <w:marLeft w:val="0"/>
                                                          <w:marRight w:val="0"/>
                                                          <w:marTop w:val="0"/>
                                                          <w:marBottom w:val="0"/>
                                                          <w:divBdr>
                                                            <w:top w:val="none" w:sz="0" w:space="0" w:color="auto"/>
                                                            <w:left w:val="none" w:sz="0" w:space="0" w:color="auto"/>
                                                            <w:bottom w:val="none" w:sz="0" w:space="0" w:color="auto"/>
                                                            <w:right w:val="none" w:sz="0" w:space="0" w:color="auto"/>
                                                          </w:divBdr>
                                                        </w:div>
                                                        <w:div w:id="2262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3571">
                                                  <w:marLeft w:val="0"/>
                                                  <w:marRight w:val="0"/>
                                                  <w:marTop w:val="0"/>
                                                  <w:marBottom w:val="0"/>
                                                  <w:divBdr>
                                                    <w:top w:val="none" w:sz="0" w:space="0" w:color="auto"/>
                                                    <w:left w:val="none" w:sz="0" w:space="0" w:color="auto"/>
                                                    <w:bottom w:val="single" w:sz="6" w:space="0" w:color="DADCE0"/>
                                                    <w:right w:val="none" w:sz="0" w:space="0" w:color="auto"/>
                                                  </w:divBdr>
                                                  <w:divsChild>
                                                    <w:div w:id="254872835">
                                                      <w:marLeft w:val="0"/>
                                                      <w:marRight w:val="0"/>
                                                      <w:marTop w:val="0"/>
                                                      <w:marBottom w:val="0"/>
                                                      <w:divBdr>
                                                        <w:top w:val="none" w:sz="0" w:space="0" w:color="auto"/>
                                                        <w:left w:val="none" w:sz="0" w:space="0" w:color="auto"/>
                                                        <w:bottom w:val="none" w:sz="0" w:space="0" w:color="auto"/>
                                                        <w:right w:val="none" w:sz="0" w:space="0" w:color="auto"/>
                                                      </w:divBdr>
                                                      <w:divsChild>
                                                        <w:div w:id="758059600">
                                                          <w:marLeft w:val="0"/>
                                                          <w:marRight w:val="0"/>
                                                          <w:marTop w:val="0"/>
                                                          <w:marBottom w:val="0"/>
                                                          <w:divBdr>
                                                            <w:top w:val="none" w:sz="0" w:space="0" w:color="auto"/>
                                                            <w:left w:val="none" w:sz="0" w:space="0" w:color="auto"/>
                                                            <w:bottom w:val="none" w:sz="0" w:space="0" w:color="auto"/>
                                                            <w:right w:val="none" w:sz="0" w:space="0" w:color="auto"/>
                                                          </w:divBdr>
                                                        </w:div>
                                                        <w:div w:id="403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1096">
                                                  <w:marLeft w:val="0"/>
                                                  <w:marRight w:val="0"/>
                                                  <w:marTop w:val="0"/>
                                                  <w:marBottom w:val="0"/>
                                                  <w:divBdr>
                                                    <w:top w:val="none" w:sz="0" w:space="0" w:color="auto"/>
                                                    <w:left w:val="none" w:sz="0" w:space="0" w:color="auto"/>
                                                    <w:bottom w:val="none" w:sz="0" w:space="0" w:color="auto"/>
                                                    <w:right w:val="none" w:sz="0" w:space="0" w:color="auto"/>
                                                  </w:divBdr>
                                                  <w:divsChild>
                                                    <w:div w:id="288821317">
                                                      <w:marLeft w:val="0"/>
                                                      <w:marRight w:val="0"/>
                                                      <w:marTop w:val="0"/>
                                                      <w:marBottom w:val="0"/>
                                                      <w:divBdr>
                                                        <w:top w:val="none" w:sz="0" w:space="0" w:color="auto"/>
                                                        <w:left w:val="none" w:sz="0" w:space="0" w:color="auto"/>
                                                        <w:bottom w:val="none" w:sz="0" w:space="0" w:color="auto"/>
                                                        <w:right w:val="none" w:sz="0" w:space="0" w:color="auto"/>
                                                      </w:divBdr>
                                                      <w:divsChild>
                                                        <w:div w:id="1336221910">
                                                          <w:marLeft w:val="0"/>
                                                          <w:marRight w:val="0"/>
                                                          <w:marTop w:val="0"/>
                                                          <w:marBottom w:val="0"/>
                                                          <w:divBdr>
                                                            <w:top w:val="none" w:sz="0" w:space="0" w:color="auto"/>
                                                            <w:left w:val="none" w:sz="0" w:space="0" w:color="auto"/>
                                                            <w:bottom w:val="none" w:sz="0" w:space="0" w:color="auto"/>
                                                            <w:right w:val="none" w:sz="0" w:space="0" w:color="auto"/>
                                                          </w:divBdr>
                                                        </w:div>
                                                        <w:div w:id="11800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2247">
                                                  <w:marLeft w:val="0"/>
                                                  <w:marRight w:val="0"/>
                                                  <w:marTop w:val="0"/>
                                                  <w:marBottom w:val="0"/>
                                                  <w:divBdr>
                                                    <w:top w:val="none" w:sz="0" w:space="0" w:color="auto"/>
                                                    <w:left w:val="none" w:sz="0" w:space="0" w:color="auto"/>
                                                    <w:bottom w:val="none" w:sz="0" w:space="0" w:color="auto"/>
                                                    <w:right w:val="none" w:sz="0" w:space="0" w:color="auto"/>
                                                  </w:divBdr>
                                                  <w:divsChild>
                                                    <w:div w:id="1302610605">
                                                      <w:marLeft w:val="0"/>
                                                      <w:marRight w:val="0"/>
                                                      <w:marTop w:val="0"/>
                                                      <w:marBottom w:val="0"/>
                                                      <w:divBdr>
                                                        <w:top w:val="none" w:sz="0" w:space="0" w:color="auto"/>
                                                        <w:left w:val="none" w:sz="0" w:space="0" w:color="auto"/>
                                                        <w:bottom w:val="none" w:sz="0" w:space="0" w:color="auto"/>
                                                        <w:right w:val="none" w:sz="0" w:space="0" w:color="auto"/>
                                                      </w:divBdr>
                                                      <w:divsChild>
                                                        <w:div w:id="307513094">
                                                          <w:marLeft w:val="0"/>
                                                          <w:marRight w:val="0"/>
                                                          <w:marTop w:val="0"/>
                                                          <w:marBottom w:val="0"/>
                                                          <w:divBdr>
                                                            <w:top w:val="none" w:sz="0" w:space="0" w:color="auto"/>
                                                            <w:left w:val="none" w:sz="0" w:space="0" w:color="auto"/>
                                                            <w:bottom w:val="none" w:sz="0" w:space="0" w:color="auto"/>
                                                            <w:right w:val="none" w:sz="0" w:space="0" w:color="auto"/>
                                                          </w:divBdr>
                                                          <w:divsChild>
                                                            <w:div w:id="178785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1848">
                                              <w:marLeft w:val="0"/>
                                              <w:marRight w:val="0"/>
                                              <w:marTop w:val="0"/>
                                              <w:marBottom w:val="0"/>
                                              <w:divBdr>
                                                <w:top w:val="none" w:sz="0" w:space="0" w:color="auto"/>
                                                <w:left w:val="none" w:sz="0" w:space="0" w:color="auto"/>
                                                <w:bottom w:val="none" w:sz="0" w:space="0" w:color="auto"/>
                                                <w:right w:val="none" w:sz="0" w:space="0" w:color="auto"/>
                                              </w:divBdr>
                                              <w:divsChild>
                                                <w:div w:id="265383266">
                                                  <w:marLeft w:val="0"/>
                                                  <w:marRight w:val="0"/>
                                                  <w:marTop w:val="0"/>
                                                  <w:marBottom w:val="0"/>
                                                  <w:divBdr>
                                                    <w:top w:val="none" w:sz="0" w:space="0" w:color="auto"/>
                                                    <w:left w:val="none" w:sz="0" w:space="0" w:color="auto"/>
                                                    <w:bottom w:val="single" w:sz="6" w:space="0" w:color="DADCE0"/>
                                                    <w:right w:val="none" w:sz="0" w:space="0" w:color="auto"/>
                                                  </w:divBdr>
                                                  <w:divsChild>
                                                    <w:div w:id="1197738459">
                                                      <w:marLeft w:val="0"/>
                                                      <w:marRight w:val="0"/>
                                                      <w:marTop w:val="0"/>
                                                      <w:marBottom w:val="0"/>
                                                      <w:divBdr>
                                                        <w:top w:val="none" w:sz="0" w:space="0" w:color="auto"/>
                                                        <w:left w:val="none" w:sz="0" w:space="0" w:color="auto"/>
                                                        <w:bottom w:val="none" w:sz="0" w:space="0" w:color="auto"/>
                                                        <w:right w:val="none" w:sz="0" w:space="0" w:color="auto"/>
                                                      </w:divBdr>
                                                      <w:divsChild>
                                                        <w:div w:id="1844003958">
                                                          <w:marLeft w:val="0"/>
                                                          <w:marRight w:val="0"/>
                                                          <w:marTop w:val="0"/>
                                                          <w:marBottom w:val="0"/>
                                                          <w:divBdr>
                                                            <w:top w:val="none" w:sz="0" w:space="0" w:color="auto"/>
                                                            <w:left w:val="none" w:sz="0" w:space="0" w:color="auto"/>
                                                            <w:bottom w:val="none" w:sz="0" w:space="0" w:color="auto"/>
                                                            <w:right w:val="none" w:sz="0" w:space="0" w:color="auto"/>
                                                          </w:divBdr>
                                                        </w:div>
                                                        <w:div w:id="18556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4737">
                                                  <w:marLeft w:val="0"/>
                                                  <w:marRight w:val="0"/>
                                                  <w:marTop w:val="0"/>
                                                  <w:marBottom w:val="0"/>
                                                  <w:divBdr>
                                                    <w:top w:val="none" w:sz="0" w:space="0" w:color="auto"/>
                                                    <w:left w:val="none" w:sz="0" w:space="0" w:color="auto"/>
                                                    <w:bottom w:val="single" w:sz="6" w:space="0" w:color="DADCE0"/>
                                                    <w:right w:val="none" w:sz="0" w:space="0" w:color="auto"/>
                                                  </w:divBdr>
                                                  <w:divsChild>
                                                    <w:div w:id="692652626">
                                                      <w:marLeft w:val="0"/>
                                                      <w:marRight w:val="0"/>
                                                      <w:marTop w:val="0"/>
                                                      <w:marBottom w:val="0"/>
                                                      <w:divBdr>
                                                        <w:top w:val="none" w:sz="0" w:space="0" w:color="auto"/>
                                                        <w:left w:val="none" w:sz="0" w:space="0" w:color="auto"/>
                                                        <w:bottom w:val="none" w:sz="0" w:space="0" w:color="auto"/>
                                                        <w:right w:val="none" w:sz="0" w:space="0" w:color="auto"/>
                                                      </w:divBdr>
                                                      <w:divsChild>
                                                        <w:div w:id="68309363">
                                                          <w:marLeft w:val="0"/>
                                                          <w:marRight w:val="0"/>
                                                          <w:marTop w:val="0"/>
                                                          <w:marBottom w:val="0"/>
                                                          <w:divBdr>
                                                            <w:top w:val="none" w:sz="0" w:space="0" w:color="auto"/>
                                                            <w:left w:val="none" w:sz="0" w:space="0" w:color="auto"/>
                                                            <w:bottom w:val="none" w:sz="0" w:space="0" w:color="auto"/>
                                                            <w:right w:val="none" w:sz="0" w:space="0" w:color="auto"/>
                                                          </w:divBdr>
                                                        </w:div>
                                                        <w:div w:id="10507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3639">
                                                  <w:marLeft w:val="0"/>
                                                  <w:marRight w:val="0"/>
                                                  <w:marTop w:val="0"/>
                                                  <w:marBottom w:val="0"/>
                                                  <w:divBdr>
                                                    <w:top w:val="none" w:sz="0" w:space="0" w:color="auto"/>
                                                    <w:left w:val="none" w:sz="0" w:space="0" w:color="auto"/>
                                                    <w:bottom w:val="none" w:sz="0" w:space="0" w:color="auto"/>
                                                    <w:right w:val="none" w:sz="0" w:space="0" w:color="auto"/>
                                                  </w:divBdr>
                                                  <w:divsChild>
                                                    <w:div w:id="1787429235">
                                                      <w:marLeft w:val="0"/>
                                                      <w:marRight w:val="0"/>
                                                      <w:marTop w:val="0"/>
                                                      <w:marBottom w:val="0"/>
                                                      <w:divBdr>
                                                        <w:top w:val="none" w:sz="0" w:space="0" w:color="auto"/>
                                                        <w:left w:val="none" w:sz="0" w:space="0" w:color="auto"/>
                                                        <w:bottom w:val="none" w:sz="0" w:space="0" w:color="auto"/>
                                                        <w:right w:val="none" w:sz="0" w:space="0" w:color="auto"/>
                                                      </w:divBdr>
                                                      <w:divsChild>
                                                        <w:div w:id="605844479">
                                                          <w:marLeft w:val="0"/>
                                                          <w:marRight w:val="0"/>
                                                          <w:marTop w:val="0"/>
                                                          <w:marBottom w:val="0"/>
                                                          <w:divBdr>
                                                            <w:top w:val="none" w:sz="0" w:space="0" w:color="auto"/>
                                                            <w:left w:val="none" w:sz="0" w:space="0" w:color="auto"/>
                                                            <w:bottom w:val="none" w:sz="0" w:space="0" w:color="auto"/>
                                                            <w:right w:val="none" w:sz="0" w:space="0" w:color="auto"/>
                                                          </w:divBdr>
                                                        </w:div>
                                                        <w:div w:id="927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1728">
                                                  <w:marLeft w:val="0"/>
                                                  <w:marRight w:val="0"/>
                                                  <w:marTop w:val="0"/>
                                                  <w:marBottom w:val="0"/>
                                                  <w:divBdr>
                                                    <w:top w:val="none" w:sz="0" w:space="0" w:color="auto"/>
                                                    <w:left w:val="none" w:sz="0" w:space="0" w:color="auto"/>
                                                    <w:bottom w:val="none" w:sz="0" w:space="0" w:color="auto"/>
                                                    <w:right w:val="none" w:sz="0" w:space="0" w:color="auto"/>
                                                  </w:divBdr>
                                                  <w:divsChild>
                                                    <w:div w:id="1440754553">
                                                      <w:marLeft w:val="0"/>
                                                      <w:marRight w:val="0"/>
                                                      <w:marTop w:val="0"/>
                                                      <w:marBottom w:val="0"/>
                                                      <w:divBdr>
                                                        <w:top w:val="none" w:sz="0" w:space="0" w:color="auto"/>
                                                        <w:left w:val="none" w:sz="0" w:space="0" w:color="auto"/>
                                                        <w:bottom w:val="none" w:sz="0" w:space="0" w:color="auto"/>
                                                        <w:right w:val="none" w:sz="0" w:space="0" w:color="auto"/>
                                                      </w:divBdr>
                                                      <w:divsChild>
                                                        <w:div w:id="1540705201">
                                                          <w:marLeft w:val="0"/>
                                                          <w:marRight w:val="0"/>
                                                          <w:marTop w:val="0"/>
                                                          <w:marBottom w:val="0"/>
                                                          <w:divBdr>
                                                            <w:top w:val="none" w:sz="0" w:space="0" w:color="auto"/>
                                                            <w:left w:val="none" w:sz="0" w:space="0" w:color="auto"/>
                                                            <w:bottom w:val="none" w:sz="0" w:space="0" w:color="auto"/>
                                                            <w:right w:val="none" w:sz="0" w:space="0" w:color="auto"/>
                                                          </w:divBdr>
                                                          <w:divsChild>
                                                            <w:div w:id="10921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9939462">
      <w:bodyDiv w:val="1"/>
      <w:marLeft w:val="0"/>
      <w:marRight w:val="0"/>
      <w:marTop w:val="0"/>
      <w:marBottom w:val="0"/>
      <w:divBdr>
        <w:top w:val="none" w:sz="0" w:space="0" w:color="auto"/>
        <w:left w:val="none" w:sz="0" w:space="0" w:color="auto"/>
        <w:bottom w:val="none" w:sz="0" w:space="0" w:color="auto"/>
        <w:right w:val="none" w:sz="0" w:space="0" w:color="auto"/>
      </w:divBdr>
    </w:div>
    <w:div w:id="1687244877">
      <w:bodyDiv w:val="1"/>
      <w:marLeft w:val="0"/>
      <w:marRight w:val="0"/>
      <w:marTop w:val="0"/>
      <w:marBottom w:val="0"/>
      <w:divBdr>
        <w:top w:val="none" w:sz="0" w:space="0" w:color="auto"/>
        <w:left w:val="none" w:sz="0" w:space="0" w:color="auto"/>
        <w:bottom w:val="none" w:sz="0" w:space="0" w:color="auto"/>
        <w:right w:val="none" w:sz="0" w:space="0" w:color="auto"/>
      </w:divBdr>
      <w:divsChild>
        <w:div w:id="892693411">
          <w:marLeft w:val="0"/>
          <w:marRight w:val="0"/>
          <w:marTop w:val="0"/>
          <w:marBottom w:val="0"/>
          <w:divBdr>
            <w:top w:val="none" w:sz="0" w:space="0" w:color="auto"/>
            <w:left w:val="none" w:sz="0" w:space="0" w:color="auto"/>
            <w:bottom w:val="none" w:sz="0" w:space="0" w:color="auto"/>
            <w:right w:val="none" w:sz="0" w:space="0" w:color="auto"/>
          </w:divBdr>
          <w:divsChild>
            <w:div w:id="1845320511">
              <w:marLeft w:val="0"/>
              <w:marRight w:val="0"/>
              <w:marTop w:val="0"/>
              <w:marBottom w:val="0"/>
              <w:divBdr>
                <w:top w:val="none" w:sz="0" w:space="0" w:color="auto"/>
                <w:left w:val="none" w:sz="0" w:space="0" w:color="auto"/>
                <w:bottom w:val="none" w:sz="0" w:space="0" w:color="auto"/>
                <w:right w:val="none" w:sz="0" w:space="0" w:color="auto"/>
              </w:divBdr>
              <w:divsChild>
                <w:div w:id="1540586801">
                  <w:marLeft w:val="0"/>
                  <w:marRight w:val="0"/>
                  <w:marTop w:val="0"/>
                  <w:marBottom w:val="0"/>
                  <w:divBdr>
                    <w:top w:val="none" w:sz="0" w:space="0" w:color="auto"/>
                    <w:left w:val="none" w:sz="0" w:space="0" w:color="auto"/>
                    <w:bottom w:val="none" w:sz="0" w:space="0" w:color="auto"/>
                    <w:right w:val="none" w:sz="0" w:space="0" w:color="auto"/>
                  </w:divBdr>
                  <w:divsChild>
                    <w:div w:id="667903619">
                      <w:marLeft w:val="0"/>
                      <w:marRight w:val="0"/>
                      <w:marTop w:val="0"/>
                      <w:marBottom w:val="0"/>
                      <w:divBdr>
                        <w:top w:val="none" w:sz="0" w:space="0" w:color="auto"/>
                        <w:left w:val="none" w:sz="0" w:space="0" w:color="auto"/>
                        <w:bottom w:val="none" w:sz="0" w:space="0" w:color="auto"/>
                        <w:right w:val="none" w:sz="0" w:space="0" w:color="auto"/>
                      </w:divBdr>
                      <w:divsChild>
                        <w:div w:id="1458178520">
                          <w:marLeft w:val="0"/>
                          <w:marRight w:val="0"/>
                          <w:marTop w:val="0"/>
                          <w:marBottom w:val="0"/>
                          <w:divBdr>
                            <w:top w:val="none" w:sz="0" w:space="0" w:color="auto"/>
                            <w:left w:val="none" w:sz="0" w:space="0" w:color="auto"/>
                            <w:bottom w:val="none" w:sz="0" w:space="0" w:color="auto"/>
                            <w:right w:val="none" w:sz="0" w:space="0" w:color="auto"/>
                          </w:divBdr>
                          <w:divsChild>
                            <w:div w:id="1750693248">
                              <w:marLeft w:val="0"/>
                              <w:marRight w:val="0"/>
                              <w:marTop w:val="0"/>
                              <w:marBottom w:val="0"/>
                              <w:divBdr>
                                <w:top w:val="none" w:sz="0" w:space="0" w:color="auto"/>
                                <w:left w:val="none" w:sz="0" w:space="0" w:color="auto"/>
                                <w:bottom w:val="none" w:sz="0" w:space="0" w:color="auto"/>
                                <w:right w:val="none" w:sz="0" w:space="0" w:color="auto"/>
                              </w:divBdr>
                              <w:divsChild>
                                <w:div w:id="1369375553">
                                  <w:marLeft w:val="0"/>
                                  <w:marRight w:val="0"/>
                                  <w:marTop w:val="0"/>
                                  <w:marBottom w:val="0"/>
                                  <w:divBdr>
                                    <w:top w:val="none" w:sz="0" w:space="0" w:color="auto"/>
                                    <w:left w:val="none" w:sz="0" w:space="0" w:color="auto"/>
                                    <w:bottom w:val="none" w:sz="0" w:space="0" w:color="auto"/>
                                    <w:right w:val="none" w:sz="0" w:space="0" w:color="auto"/>
                                  </w:divBdr>
                                  <w:divsChild>
                                    <w:div w:id="1608539288">
                                      <w:marLeft w:val="0"/>
                                      <w:marRight w:val="0"/>
                                      <w:marTop w:val="0"/>
                                      <w:marBottom w:val="0"/>
                                      <w:divBdr>
                                        <w:top w:val="none" w:sz="0" w:space="0" w:color="auto"/>
                                        <w:left w:val="none" w:sz="0" w:space="0" w:color="auto"/>
                                        <w:bottom w:val="none" w:sz="0" w:space="0" w:color="auto"/>
                                        <w:right w:val="none" w:sz="0" w:space="0" w:color="auto"/>
                                      </w:divBdr>
                                      <w:divsChild>
                                        <w:div w:id="296955316">
                                          <w:marLeft w:val="0"/>
                                          <w:marRight w:val="0"/>
                                          <w:marTop w:val="0"/>
                                          <w:marBottom w:val="0"/>
                                          <w:divBdr>
                                            <w:top w:val="none" w:sz="0" w:space="0" w:color="auto"/>
                                            <w:left w:val="none" w:sz="0" w:space="0" w:color="auto"/>
                                            <w:bottom w:val="none" w:sz="0" w:space="0" w:color="auto"/>
                                            <w:right w:val="none" w:sz="0" w:space="0" w:color="auto"/>
                                          </w:divBdr>
                                          <w:divsChild>
                                            <w:div w:id="1326738120">
                                              <w:marLeft w:val="0"/>
                                              <w:marRight w:val="0"/>
                                              <w:marTop w:val="0"/>
                                              <w:marBottom w:val="0"/>
                                              <w:divBdr>
                                                <w:top w:val="none" w:sz="0" w:space="0" w:color="auto"/>
                                                <w:left w:val="none" w:sz="0" w:space="0" w:color="auto"/>
                                                <w:bottom w:val="none" w:sz="0" w:space="0" w:color="auto"/>
                                                <w:right w:val="none" w:sz="0" w:space="0" w:color="auto"/>
                                              </w:divBdr>
                                              <w:divsChild>
                                                <w:div w:id="243225017">
                                                  <w:marLeft w:val="0"/>
                                                  <w:marRight w:val="0"/>
                                                  <w:marTop w:val="0"/>
                                                  <w:marBottom w:val="0"/>
                                                  <w:divBdr>
                                                    <w:top w:val="none" w:sz="0" w:space="0" w:color="auto"/>
                                                    <w:left w:val="none" w:sz="0" w:space="0" w:color="auto"/>
                                                    <w:bottom w:val="single" w:sz="6" w:space="0" w:color="DADCE0"/>
                                                    <w:right w:val="none" w:sz="0" w:space="0" w:color="auto"/>
                                                  </w:divBdr>
                                                  <w:divsChild>
                                                    <w:div w:id="1674183630">
                                                      <w:marLeft w:val="0"/>
                                                      <w:marRight w:val="0"/>
                                                      <w:marTop w:val="0"/>
                                                      <w:marBottom w:val="0"/>
                                                      <w:divBdr>
                                                        <w:top w:val="none" w:sz="0" w:space="0" w:color="auto"/>
                                                        <w:left w:val="none" w:sz="0" w:space="0" w:color="auto"/>
                                                        <w:bottom w:val="none" w:sz="0" w:space="0" w:color="auto"/>
                                                        <w:right w:val="none" w:sz="0" w:space="0" w:color="auto"/>
                                                      </w:divBdr>
                                                      <w:divsChild>
                                                        <w:div w:id="139346219">
                                                          <w:marLeft w:val="0"/>
                                                          <w:marRight w:val="0"/>
                                                          <w:marTop w:val="0"/>
                                                          <w:marBottom w:val="0"/>
                                                          <w:divBdr>
                                                            <w:top w:val="none" w:sz="0" w:space="0" w:color="auto"/>
                                                            <w:left w:val="none" w:sz="0" w:space="0" w:color="auto"/>
                                                            <w:bottom w:val="none" w:sz="0" w:space="0" w:color="auto"/>
                                                            <w:right w:val="none" w:sz="0" w:space="0" w:color="auto"/>
                                                          </w:divBdr>
                                                        </w:div>
                                                        <w:div w:id="707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4186">
                                                  <w:marLeft w:val="0"/>
                                                  <w:marRight w:val="0"/>
                                                  <w:marTop w:val="0"/>
                                                  <w:marBottom w:val="0"/>
                                                  <w:divBdr>
                                                    <w:top w:val="none" w:sz="0" w:space="0" w:color="auto"/>
                                                    <w:left w:val="none" w:sz="0" w:space="0" w:color="auto"/>
                                                    <w:bottom w:val="single" w:sz="6" w:space="0" w:color="DADCE0"/>
                                                    <w:right w:val="none" w:sz="0" w:space="0" w:color="auto"/>
                                                  </w:divBdr>
                                                  <w:divsChild>
                                                    <w:div w:id="1545213044">
                                                      <w:marLeft w:val="0"/>
                                                      <w:marRight w:val="0"/>
                                                      <w:marTop w:val="0"/>
                                                      <w:marBottom w:val="0"/>
                                                      <w:divBdr>
                                                        <w:top w:val="none" w:sz="0" w:space="0" w:color="auto"/>
                                                        <w:left w:val="none" w:sz="0" w:space="0" w:color="auto"/>
                                                        <w:bottom w:val="none" w:sz="0" w:space="0" w:color="auto"/>
                                                        <w:right w:val="none" w:sz="0" w:space="0" w:color="auto"/>
                                                      </w:divBdr>
                                                      <w:divsChild>
                                                        <w:div w:id="1058241719">
                                                          <w:marLeft w:val="0"/>
                                                          <w:marRight w:val="0"/>
                                                          <w:marTop w:val="0"/>
                                                          <w:marBottom w:val="0"/>
                                                          <w:divBdr>
                                                            <w:top w:val="none" w:sz="0" w:space="0" w:color="auto"/>
                                                            <w:left w:val="none" w:sz="0" w:space="0" w:color="auto"/>
                                                            <w:bottom w:val="none" w:sz="0" w:space="0" w:color="auto"/>
                                                            <w:right w:val="none" w:sz="0" w:space="0" w:color="auto"/>
                                                          </w:divBdr>
                                                        </w:div>
                                                        <w:div w:id="7268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60332">
                                                  <w:marLeft w:val="0"/>
                                                  <w:marRight w:val="0"/>
                                                  <w:marTop w:val="0"/>
                                                  <w:marBottom w:val="0"/>
                                                  <w:divBdr>
                                                    <w:top w:val="none" w:sz="0" w:space="0" w:color="auto"/>
                                                    <w:left w:val="none" w:sz="0" w:space="0" w:color="auto"/>
                                                    <w:bottom w:val="none" w:sz="0" w:space="0" w:color="auto"/>
                                                    <w:right w:val="none" w:sz="0" w:space="0" w:color="auto"/>
                                                  </w:divBdr>
                                                  <w:divsChild>
                                                    <w:div w:id="225531326">
                                                      <w:marLeft w:val="0"/>
                                                      <w:marRight w:val="0"/>
                                                      <w:marTop w:val="0"/>
                                                      <w:marBottom w:val="0"/>
                                                      <w:divBdr>
                                                        <w:top w:val="none" w:sz="0" w:space="0" w:color="auto"/>
                                                        <w:left w:val="none" w:sz="0" w:space="0" w:color="auto"/>
                                                        <w:bottom w:val="none" w:sz="0" w:space="0" w:color="auto"/>
                                                        <w:right w:val="none" w:sz="0" w:space="0" w:color="auto"/>
                                                      </w:divBdr>
                                                      <w:divsChild>
                                                        <w:div w:id="1866290690">
                                                          <w:marLeft w:val="0"/>
                                                          <w:marRight w:val="0"/>
                                                          <w:marTop w:val="0"/>
                                                          <w:marBottom w:val="0"/>
                                                          <w:divBdr>
                                                            <w:top w:val="none" w:sz="0" w:space="0" w:color="auto"/>
                                                            <w:left w:val="none" w:sz="0" w:space="0" w:color="auto"/>
                                                            <w:bottom w:val="none" w:sz="0" w:space="0" w:color="auto"/>
                                                            <w:right w:val="none" w:sz="0" w:space="0" w:color="auto"/>
                                                          </w:divBdr>
                                                        </w:div>
                                                        <w:div w:id="5917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38989">
                                                  <w:marLeft w:val="0"/>
                                                  <w:marRight w:val="0"/>
                                                  <w:marTop w:val="0"/>
                                                  <w:marBottom w:val="0"/>
                                                  <w:divBdr>
                                                    <w:top w:val="none" w:sz="0" w:space="0" w:color="auto"/>
                                                    <w:left w:val="none" w:sz="0" w:space="0" w:color="auto"/>
                                                    <w:bottom w:val="none" w:sz="0" w:space="0" w:color="auto"/>
                                                    <w:right w:val="none" w:sz="0" w:space="0" w:color="auto"/>
                                                  </w:divBdr>
                                                  <w:divsChild>
                                                    <w:div w:id="500974846">
                                                      <w:marLeft w:val="0"/>
                                                      <w:marRight w:val="0"/>
                                                      <w:marTop w:val="0"/>
                                                      <w:marBottom w:val="0"/>
                                                      <w:divBdr>
                                                        <w:top w:val="none" w:sz="0" w:space="0" w:color="auto"/>
                                                        <w:left w:val="none" w:sz="0" w:space="0" w:color="auto"/>
                                                        <w:bottom w:val="none" w:sz="0" w:space="0" w:color="auto"/>
                                                        <w:right w:val="none" w:sz="0" w:space="0" w:color="auto"/>
                                                      </w:divBdr>
                                                      <w:divsChild>
                                                        <w:div w:id="1571961791">
                                                          <w:marLeft w:val="0"/>
                                                          <w:marRight w:val="0"/>
                                                          <w:marTop w:val="0"/>
                                                          <w:marBottom w:val="0"/>
                                                          <w:divBdr>
                                                            <w:top w:val="none" w:sz="0" w:space="0" w:color="auto"/>
                                                            <w:left w:val="none" w:sz="0" w:space="0" w:color="auto"/>
                                                            <w:bottom w:val="none" w:sz="0" w:space="0" w:color="auto"/>
                                                            <w:right w:val="none" w:sz="0" w:space="0" w:color="auto"/>
                                                          </w:divBdr>
                                                          <w:divsChild>
                                                            <w:div w:id="13252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256447">
      <w:bodyDiv w:val="1"/>
      <w:marLeft w:val="0"/>
      <w:marRight w:val="0"/>
      <w:marTop w:val="0"/>
      <w:marBottom w:val="0"/>
      <w:divBdr>
        <w:top w:val="none" w:sz="0" w:space="0" w:color="auto"/>
        <w:left w:val="none" w:sz="0" w:space="0" w:color="auto"/>
        <w:bottom w:val="none" w:sz="0" w:space="0" w:color="auto"/>
        <w:right w:val="none" w:sz="0" w:space="0" w:color="auto"/>
      </w:divBdr>
    </w:div>
    <w:div w:id="1716268687">
      <w:bodyDiv w:val="1"/>
      <w:marLeft w:val="0"/>
      <w:marRight w:val="0"/>
      <w:marTop w:val="0"/>
      <w:marBottom w:val="0"/>
      <w:divBdr>
        <w:top w:val="none" w:sz="0" w:space="0" w:color="auto"/>
        <w:left w:val="none" w:sz="0" w:space="0" w:color="auto"/>
        <w:bottom w:val="none" w:sz="0" w:space="0" w:color="auto"/>
        <w:right w:val="none" w:sz="0" w:space="0" w:color="auto"/>
      </w:divBdr>
    </w:div>
    <w:div w:id="1720015143">
      <w:bodyDiv w:val="1"/>
      <w:marLeft w:val="0"/>
      <w:marRight w:val="0"/>
      <w:marTop w:val="0"/>
      <w:marBottom w:val="0"/>
      <w:divBdr>
        <w:top w:val="none" w:sz="0" w:space="0" w:color="auto"/>
        <w:left w:val="none" w:sz="0" w:space="0" w:color="auto"/>
        <w:bottom w:val="none" w:sz="0" w:space="0" w:color="auto"/>
        <w:right w:val="none" w:sz="0" w:space="0" w:color="auto"/>
      </w:divBdr>
    </w:div>
    <w:div w:id="1733237541">
      <w:bodyDiv w:val="1"/>
      <w:marLeft w:val="0"/>
      <w:marRight w:val="0"/>
      <w:marTop w:val="0"/>
      <w:marBottom w:val="0"/>
      <w:divBdr>
        <w:top w:val="none" w:sz="0" w:space="0" w:color="auto"/>
        <w:left w:val="none" w:sz="0" w:space="0" w:color="auto"/>
        <w:bottom w:val="none" w:sz="0" w:space="0" w:color="auto"/>
        <w:right w:val="none" w:sz="0" w:space="0" w:color="auto"/>
      </w:divBdr>
      <w:divsChild>
        <w:div w:id="60372521">
          <w:marLeft w:val="0"/>
          <w:marRight w:val="0"/>
          <w:marTop w:val="0"/>
          <w:marBottom w:val="0"/>
          <w:divBdr>
            <w:top w:val="none" w:sz="0" w:space="0" w:color="auto"/>
            <w:left w:val="none" w:sz="0" w:space="0" w:color="auto"/>
            <w:bottom w:val="none" w:sz="0" w:space="0" w:color="auto"/>
            <w:right w:val="none" w:sz="0" w:space="0" w:color="auto"/>
          </w:divBdr>
          <w:divsChild>
            <w:div w:id="486551662">
              <w:marLeft w:val="0"/>
              <w:marRight w:val="0"/>
              <w:marTop w:val="0"/>
              <w:marBottom w:val="0"/>
              <w:divBdr>
                <w:top w:val="none" w:sz="0" w:space="0" w:color="auto"/>
                <w:left w:val="none" w:sz="0" w:space="0" w:color="auto"/>
                <w:bottom w:val="none" w:sz="0" w:space="0" w:color="auto"/>
                <w:right w:val="none" w:sz="0" w:space="0" w:color="auto"/>
              </w:divBdr>
              <w:divsChild>
                <w:div w:id="1305086627">
                  <w:marLeft w:val="0"/>
                  <w:marRight w:val="0"/>
                  <w:marTop w:val="0"/>
                  <w:marBottom w:val="0"/>
                  <w:divBdr>
                    <w:top w:val="none" w:sz="0" w:space="0" w:color="auto"/>
                    <w:left w:val="none" w:sz="0" w:space="0" w:color="auto"/>
                    <w:bottom w:val="none" w:sz="0" w:space="0" w:color="auto"/>
                    <w:right w:val="none" w:sz="0" w:space="0" w:color="auto"/>
                  </w:divBdr>
                  <w:divsChild>
                    <w:div w:id="1628000370">
                      <w:marLeft w:val="0"/>
                      <w:marRight w:val="0"/>
                      <w:marTop w:val="0"/>
                      <w:marBottom w:val="0"/>
                      <w:divBdr>
                        <w:top w:val="none" w:sz="0" w:space="0" w:color="auto"/>
                        <w:left w:val="none" w:sz="0" w:space="0" w:color="auto"/>
                        <w:bottom w:val="none" w:sz="0" w:space="0" w:color="auto"/>
                        <w:right w:val="none" w:sz="0" w:space="0" w:color="auto"/>
                      </w:divBdr>
                      <w:divsChild>
                        <w:div w:id="1008824570">
                          <w:marLeft w:val="0"/>
                          <w:marRight w:val="0"/>
                          <w:marTop w:val="0"/>
                          <w:marBottom w:val="0"/>
                          <w:divBdr>
                            <w:top w:val="none" w:sz="0" w:space="0" w:color="auto"/>
                            <w:left w:val="none" w:sz="0" w:space="0" w:color="auto"/>
                            <w:bottom w:val="none" w:sz="0" w:space="0" w:color="auto"/>
                            <w:right w:val="none" w:sz="0" w:space="0" w:color="auto"/>
                          </w:divBdr>
                          <w:divsChild>
                            <w:div w:id="1877308776">
                              <w:marLeft w:val="0"/>
                              <w:marRight w:val="0"/>
                              <w:marTop w:val="0"/>
                              <w:marBottom w:val="0"/>
                              <w:divBdr>
                                <w:top w:val="none" w:sz="0" w:space="0" w:color="auto"/>
                                <w:left w:val="none" w:sz="0" w:space="0" w:color="auto"/>
                                <w:bottom w:val="none" w:sz="0" w:space="0" w:color="auto"/>
                                <w:right w:val="none" w:sz="0" w:space="0" w:color="auto"/>
                              </w:divBdr>
                              <w:divsChild>
                                <w:div w:id="1934775622">
                                  <w:marLeft w:val="0"/>
                                  <w:marRight w:val="0"/>
                                  <w:marTop w:val="0"/>
                                  <w:marBottom w:val="0"/>
                                  <w:divBdr>
                                    <w:top w:val="none" w:sz="0" w:space="0" w:color="auto"/>
                                    <w:left w:val="none" w:sz="0" w:space="0" w:color="auto"/>
                                    <w:bottom w:val="none" w:sz="0" w:space="0" w:color="auto"/>
                                    <w:right w:val="none" w:sz="0" w:space="0" w:color="auto"/>
                                  </w:divBdr>
                                  <w:divsChild>
                                    <w:div w:id="677464973">
                                      <w:marLeft w:val="0"/>
                                      <w:marRight w:val="0"/>
                                      <w:marTop w:val="0"/>
                                      <w:marBottom w:val="0"/>
                                      <w:divBdr>
                                        <w:top w:val="none" w:sz="0" w:space="0" w:color="auto"/>
                                        <w:left w:val="none" w:sz="0" w:space="0" w:color="auto"/>
                                        <w:bottom w:val="none" w:sz="0" w:space="0" w:color="auto"/>
                                        <w:right w:val="none" w:sz="0" w:space="0" w:color="auto"/>
                                      </w:divBdr>
                                      <w:divsChild>
                                        <w:div w:id="4515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386561">
      <w:bodyDiv w:val="1"/>
      <w:marLeft w:val="0"/>
      <w:marRight w:val="0"/>
      <w:marTop w:val="0"/>
      <w:marBottom w:val="0"/>
      <w:divBdr>
        <w:top w:val="none" w:sz="0" w:space="0" w:color="auto"/>
        <w:left w:val="none" w:sz="0" w:space="0" w:color="auto"/>
        <w:bottom w:val="none" w:sz="0" w:space="0" w:color="auto"/>
        <w:right w:val="none" w:sz="0" w:space="0" w:color="auto"/>
      </w:divBdr>
      <w:divsChild>
        <w:div w:id="1111170219">
          <w:marLeft w:val="0"/>
          <w:marRight w:val="0"/>
          <w:marTop w:val="0"/>
          <w:marBottom w:val="0"/>
          <w:divBdr>
            <w:top w:val="none" w:sz="0" w:space="0" w:color="auto"/>
            <w:left w:val="none" w:sz="0" w:space="0" w:color="auto"/>
            <w:bottom w:val="none" w:sz="0" w:space="0" w:color="auto"/>
            <w:right w:val="none" w:sz="0" w:space="0" w:color="auto"/>
          </w:divBdr>
          <w:divsChild>
            <w:div w:id="1618027631">
              <w:marLeft w:val="0"/>
              <w:marRight w:val="0"/>
              <w:marTop w:val="0"/>
              <w:marBottom w:val="0"/>
              <w:divBdr>
                <w:top w:val="none" w:sz="0" w:space="0" w:color="auto"/>
                <w:left w:val="none" w:sz="0" w:space="0" w:color="auto"/>
                <w:bottom w:val="none" w:sz="0" w:space="0" w:color="auto"/>
                <w:right w:val="none" w:sz="0" w:space="0" w:color="auto"/>
              </w:divBdr>
              <w:divsChild>
                <w:div w:id="145434342">
                  <w:marLeft w:val="0"/>
                  <w:marRight w:val="0"/>
                  <w:marTop w:val="0"/>
                  <w:marBottom w:val="0"/>
                  <w:divBdr>
                    <w:top w:val="none" w:sz="0" w:space="0" w:color="auto"/>
                    <w:left w:val="none" w:sz="0" w:space="0" w:color="auto"/>
                    <w:bottom w:val="none" w:sz="0" w:space="0" w:color="auto"/>
                    <w:right w:val="none" w:sz="0" w:space="0" w:color="auto"/>
                  </w:divBdr>
                  <w:divsChild>
                    <w:div w:id="814109782">
                      <w:marLeft w:val="0"/>
                      <w:marRight w:val="0"/>
                      <w:marTop w:val="0"/>
                      <w:marBottom w:val="0"/>
                      <w:divBdr>
                        <w:top w:val="none" w:sz="0" w:space="0" w:color="auto"/>
                        <w:left w:val="none" w:sz="0" w:space="0" w:color="auto"/>
                        <w:bottom w:val="none" w:sz="0" w:space="0" w:color="auto"/>
                        <w:right w:val="none" w:sz="0" w:space="0" w:color="auto"/>
                      </w:divBdr>
                      <w:divsChild>
                        <w:div w:id="1073940388">
                          <w:marLeft w:val="0"/>
                          <w:marRight w:val="0"/>
                          <w:marTop w:val="0"/>
                          <w:marBottom w:val="0"/>
                          <w:divBdr>
                            <w:top w:val="none" w:sz="0" w:space="0" w:color="auto"/>
                            <w:left w:val="none" w:sz="0" w:space="0" w:color="auto"/>
                            <w:bottom w:val="none" w:sz="0" w:space="0" w:color="auto"/>
                            <w:right w:val="none" w:sz="0" w:space="0" w:color="auto"/>
                          </w:divBdr>
                          <w:divsChild>
                            <w:div w:id="1440951010">
                              <w:marLeft w:val="0"/>
                              <w:marRight w:val="0"/>
                              <w:marTop w:val="0"/>
                              <w:marBottom w:val="0"/>
                              <w:divBdr>
                                <w:top w:val="none" w:sz="0" w:space="0" w:color="auto"/>
                                <w:left w:val="none" w:sz="0" w:space="0" w:color="auto"/>
                                <w:bottom w:val="none" w:sz="0" w:space="0" w:color="auto"/>
                                <w:right w:val="none" w:sz="0" w:space="0" w:color="auto"/>
                              </w:divBdr>
                              <w:divsChild>
                                <w:div w:id="398601848">
                                  <w:marLeft w:val="0"/>
                                  <w:marRight w:val="0"/>
                                  <w:marTop w:val="0"/>
                                  <w:marBottom w:val="0"/>
                                  <w:divBdr>
                                    <w:top w:val="none" w:sz="0" w:space="0" w:color="auto"/>
                                    <w:left w:val="none" w:sz="0" w:space="0" w:color="auto"/>
                                    <w:bottom w:val="none" w:sz="0" w:space="0" w:color="auto"/>
                                    <w:right w:val="none" w:sz="0" w:space="0" w:color="auto"/>
                                  </w:divBdr>
                                  <w:divsChild>
                                    <w:div w:id="851187831">
                                      <w:marLeft w:val="0"/>
                                      <w:marRight w:val="0"/>
                                      <w:marTop w:val="0"/>
                                      <w:marBottom w:val="0"/>
                                      <w:divBdr>
                                        <w:top w:val="none" w:sz="0" w:space="0" w:color="auto"/>
                                        <w:left w:val="none" w:sz="0" w:space="0" w:color="auto"/>
                                        <w:bottom w:val="none" w:sz="0" w:space="0" w:color="auto"/>
                                        <w:right w:val="none" w:sz="0" w:space="0" w:color="auto"/>
                                      </w:divBdr>
                                      <w:divsChild>
                                        <w:div w:id="782846639">
                                          <w:marLeft w:val="0"/>
                                          <w:marRight w:val="0"/>
                                          <w:marTop w:val="0"/>
                                          <w:marBottom w:val="0"/>
                                          <w:divBdr>
                                            <w:top w:val="none" w:sz="0" w:space="0" w:color="auto"/>
                                            <w:left w:val="none" w:sz="0" w:space="0" w:color="auto"/>
                                            <w:bottom w:val="none" w:sz="0" w:space="0" w:color="auto"/>
                                            <w:right w:val="none" w:sz="0" w:space="0" w:color="auto"/>
                                          </w:divBdr>
                                          <w:divsChild>
                                            <w:div w:id="2067992549">
                                              <w:marLeft w:val="0"/>
                                              <w:marRight w:val="0"/>
                                              <w:marTop w:val="0"/>
                                              <w:marBottom w:val="0"/>
                                              <w:divBdr>
                                                <w:top w:val="none" w:sz="0" w:space="0" w:color="auto"/>
                                                <w:left w:val="none" w:sz="0" w:space="0" w:color="auto"/>
                                                <w:bottom w:val="none" w:sz="0" w:space="0" w:color="auto"/>
                                                <w:right w:val="none" w:sz="0" w:space="0" w:color="auto"/>
                                              </w:divBdr>
                                              <w:divsChild>
                                                <w:div w:id="1293172203">
                                                  <w:marLeft w:val="0"/>
                                                  <w:marRight w:val="0"/>
                                                  <w:marTop w:val="0"/>
                                                  <w:marBottom w:val="0"/>
                                                  <w:divBdr>
                                                    <w:top w:val="none" w:sz="0" w:space="0" w:color="auto"/>
                                                    <w:left w:val="none" w:sz="0" w:space="0" w:color="auto"/>
                                                    <w:bottom w:val="single" w:sz="6" w:space="0" w:color="DADCE0"/>
                                                    <w:right w:val="none" w:sz="0" w:space="0" w:color="auto"/>
                                                  </w:divBdr>
                                                  <w:divsChild>
                                                    <w:div w:id="56051866">
                                                      <w:marLeft w:val="0"/>
                                                      <w:marRight w:val="0"/>
                                                      <w:marTop w:val="0"/>
                                                      <w:marBottom w:val="0"/>
                                                      <w:divBdr>
                                                        <w:top w:val="none" w:sz="0" w:space="0" w:color="auto"/>
                                                        <w:left w:val="none" w:sz="0" w:space="0" w:color="auto"/>
                                                        <w:bottom w:val="none" w:sz="0" w:space="0" w:color="auto"/>
                                                        <w:right w:val="none" w:sz="0" w:space="0" w:color="auto"/>
                                                      </w:divBdr>
                                                      <w:divsChild>
                                                        <w:div w:id="1470896081">
                                                          <w:marLeft w:val="0"/>
                                                          <w:marRight w:val="0"/>
                                                          <w:marTop w:val="0"/>
                                                          <w:marBottom w:val="0"/>
                                                          <w:divBdr>
                                                            <w:top w:val="none" w:sz="0" w:space="0" w:color="auto"/>
                                                            <w:left w:val="none" w:sz="0" w:space="0" w:color="auto"/>
                                                            <w:bottom w:val="none" w:sz="0" w:space="0" w:color="auto"/>
                                                            <w:right w:val="none" w:sz="0" w:space="0" w:color="auto"/>
                                                          </w:divBdr>
                                                        </w:div>
                                                        <w:div w:id="7429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40536">
                                                  <w:marLeft w:val="0"/>
                                                  <w:marRight w:val="0"/>
                                                  <w:marTop w:val="0"/>
                                                  <w:marBottom w:val="0"/>
                                                  <w:divBdr>
                                                    <w:top w:val="none" w:sz="0" w:space="0" w:color="auto"/>
                                                    <w:left w:val="none" w:sz="0" w:space="0" w:color="auto"/>
                                                    <w:bottom w:val="single" w:sz="6" w:space="0" w:color="DADCE0"/>
                                                    <w:right w:val="none" w:sz="0" w:space="0" w:color="auto"/>
                                                  </w:divBdr>
                                                  <w:divsChild>
                                                    <w:div w:id="2064134443">
                                                      <w:marLeft w:val="0"/>
                                                      <w:marRight w:val="0"/>
                                                      <w:marTop w:val="0"/>
                                                      <w:marBottom w:val="0"/>
                                                      <w:divBdr>
                                                        <w:top w:val="none" w:sz="0" w:space="0" w:color="auto"/>
                                                        <w:left w:val="none" w:sz="0" w:space="0" w:color="auto"/>
                                                        <w:bottom w:val="none" w:sz="0" w:space="0" w:color="auto"/>
                                                        <w:right w:val="none" w:sz="0" w:space="0" w:color="auto"/>
                                                      </w:divBdr>
                                                      <w:divsChild>
                                                        <w:div w:id="1828205395">
                                                          <w:marLeft w:val="0"/>
                                                          <w:marRight w:val="0"/>
                                                          <w:marTop w:val="0"/>
                                                          <w:marBottom w:val="0"/>
                                                          <w:divBdr>
                                                            <w:top w:val="none" w:sz="0" w:space="0" w:color="auto"/>
                                                            <w:left w:val="none" w:sz="0" w:space="0" w:color="auto"/>
                                                            <w:bottom w:val="none" w:sz="0" w:space="0" w:color="auto"/>
                                                            <w:right w:val="none" w:sz="0" w:space="0" w:color="auto"/>
                                                          </w:divBdr>
                                                        </w:div>
                                                        <w:div w:id="2493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4295">
                                                  <w:marLeft w:val="0"/>
                                                  <w:marRight w:val="0"/>
                                                  <w:marTop w:val="0"/>
                                                  <w:marBottom w:val="0"/>
                                                  <w:divBdr>
                                                    <w:top w:val="none" w:sz="0" w:space="0" w:color="auto"/>
                                                    <w:left w:val="none" w:sz="0" w:space="0" w:color="auto"/>
                                                    <w:bottom w:val="none" w:sz="0" w:space="0" w:color="auto"/>
                                                    <w:right w:val="none" w:sz="0" w:space="0" w:color="auto"/>
                                                  </w:divBdr>
                                                  <w:divsChild>
                                                    <w:div w:id="157963788">
                                                      <w:marLeft w:val="0"/>
                                                      <w:marRight w:val="0"/>
                                                      <w:marTop w:val="0"/>
                                                      <w:marBottom w:val="0"/>
                                                      <w:divBdr>
                                                        <w:top w:val="none" w:sz="0" w:space="0" w:color="auto"/>
                                                        <w:left w:val="none" w:sz="0" w:space="0" w:color="auto"/>
                                                        <w:bottom w:val="none" w:sz="0" w:space="0" w:color="auto"/>
                                                        <w:right w:val="none" w:sz="0" w:space="0" w:color="auto"/>
                                                      </w:divBdr>
                                                      <w:divsChild>
                                                        <w:div w:id="166219079">
                                                          <w:marLeft w:val="0"/>
                                                          <w:marRight w:val="0"/>
                                                          <w:marTop w:val="0"/>
                                                          <w:marBottom w:val="0"/>
                                                          <w:divBdr>
                                                            <w:top w:val="none" w:sz="0" w:space="0" w:color="auto"/>
                                                            <w:left w:val="none" w:sz="0" w:space="0" w:color="auto"/>
                                                            <w:bottom w:val="none" w:sz="0" w:space="0" w:color="auto"/>
                                                            <w:right w:val="none" w:sz="0" w:space="0" w:color="auto"/>
                                                          </w:divBdr>
                                                        </w:div>
                                                        <w:div w:id="7619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4245">
                                                  <w:marLeft w:val="0"/>
                                                  <w:marRight w:val="0"/>
                                                  <w:marTop w:val="0"/>
                                                  <w:marBottom w:val="0"/>
                                                  <w:divBdr>
                                                    <w:top w:val="none" w:sz="0" w:space="0" w:color="auto"/>
                                                    <w:left w:val="none" w:sz="0" w:space="0" w:color="auto"/>
                                                    <w:bottom w:val="none" w:sz="0" w:space="0" w:color="auto"/>
                                                    <w:right w:val="none" w:sz="0" w:space="0" w:color="auto"/>
                                                  </w:divBdr>
                                                  <w:divsChild>
                                                    <w:div w:id="172647600">
                                                      <w:marLeft w:val="0"/>
                                                      <w:marRight w:val="0"/>
                                                      <w:marTop w:val="0"/>
                                                      <w:marBottom w:val="0"/>
                                                      <w:divBdr>
                                                        <w:top w:val="none" w:sz="0" w:space="0" w:color="auto"/>
                                                        <w:left w:val="none" w:sz="0" w:space="0" w:color="auto"/>
                                                        <w:bottom w:val="none" w:sz="0" w:space="0" w:color="auto"/>
                                                        <w:right w:val="none" w:sz="0" w:space="0" w:color="auto"/>
                                                      </w:divBdr>
                                                      <w:divsChild>
                                                        <w:div w:id="1623926113">
                                                          <w:marLeft w:val="0"/>
                                                          <w:marRight w:val="0"/>
                                                          <w:marTop w:val="0"/>
                                                          <w:marBottom w:val="0"/>
                                                          <w:divBdr>
                                                            <w:top w:val="none" w:sz="0" w:space="0" w:color="auto"/>
                                                            <w:left w:val="none" w:sz="0" w:space="0" w:color="auto"/>
                                                            <w:bottom w:val="none" w:sz="0" w:space="0" w:color="auto"/>
                                                            <w:right w:val="none" w:sz="0" w:space="0" w:color="auto"/>
                                                          </w:divBdr>
                                                          <w:divsChild>
                                                            <w:div w:id="10917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0364">
                                              <w:marLeft w:val="0"/>
                                              <w:marRight w:val="0"/>
                                              <w:marTop w:val="0"/>
                                              <w:marBottom w:val="0"/>
                                              <w:divBdr>
                                                <w:top w:val="none" w:sz="0" w:space="0" w:color="auto"/>
                                                <w:left w:val="none" w:sz="0" w:space="0" w:color="auto"/>
                                                <w:bottom w:val="none" w:sz="0" w:space="0" w:color="auto"/>
                                                <w:right w:val="none" w:sz="0" w:space="0" w:color="auto"/>
                                              </w:divBdr>
                                              <w:divsChild>
                                                <w:div w:id="742029845">
                                                  <w:marLeft w:val="0"/>
                                                  <w:marRight w:val="0"/>
                                                  <w:marTop w:val="0"/>
                                                  <w:marBottom w:val="0"/>
                                                  <w:divBdr>
                                                    <w:top w:val="none" w:sz="0" w:space="0" w:color="auto"/>
                                                    <w:left w:val="none" w:sz="0" w:space="0" w:color="auto"/>
                                                    <w:bottom w:val="single" w:sz="6" w:space="0" w:color="DADCE0"/>
                                                    <w:right w:val="none" w:sz="0" w:space="0" w:color="auto"/>
                                                  </w:divBdr>
                                                  <w:divsChild>
                                                    <w:div w:id="690305970">
                                                      <w:marLeft w:val="0"/>
                                                      <w:marRight w:val="0"/>
                                                      <w:marTop w:val="0"/>
                                                      <w:marBottom w:val="0"/>
                                                      <w:divBdr>
                                                        <w:top w:val="none" w:sz="0" w:space="0" w:color="auto"/>
                                                        <w:left w:val="none" w:sz="0" w:space="0" w:color="auto"/>
                                                        <w:bottom w:val="none" w:sz="0" w:space="0" w:color="auto"/>
                                                        <w:right w:val="none" w:sz="0" w:space="0" w:color="auto"/>
                                                      </w:divBdr>
                                                      <w:divsChild>
                                                        <w:div w:id="1558201315">
                                                          <w:marLeft w:val="0"/>
                                                          <w:marRight w:val="0"/>
                                                          <w:marTop w:val="0"/>
                                                          <w:marBottom w:val="0"/>
                                                          <w:divBdr>
                                                            <w:top w:val="none" w:sz="0" w:space="0" w:color="auto"/>
                                                            <w:left w:val="none" w:sz="0" w:space="0" w:color="auto"/>
                                                            <w:bottom w:val="none" w:sz="0" w:space="0" w:color="auto"/>
                                                            <w:right w:val="none" w:sz="0" w:space="0" w:color="auto"/>
                                                          </w:divBdr>
                                                        </w:div>
                                                        <w:div w:id="17377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3747">
                                                  <w:marLeft w:val="0"/>
                                                  <w:marRight w:val="0"/>
                                                  <w:marTop w:val="0"/>
                                                  <w:marBottom w:val="0"/>
                                                  <w:divBdr>
                                                    <w:top w:val="none" w:sz="0" w:space="0" w:color="auto"/>
                                                    <w:left w:val="none" w:sz="0" w:space="0" w:color="auto"/>
                                                    <w:bottom w:val="single" w:sz="6" w:space="0" w:color="DADCE0"/>
                                                    <w:right w:val="none" w:sz="0" w:space="0" w:color="auto"/>
                                                  </w:divBdr>
                                                  <w:divsChild>
                                                    <w:div w:id="28606455">
                                                      <w:marLeft w:val="0"/>
                                                      <w:marRight w:val="0"/>
                                                      <w:marTop w:val="0"/>
                                                      <w:marBottom w:val="0"/>
                                                      <w:divBdr>
                                                        <w:top w:val="none" w:sz="0" w:space="0" w:color="auto"/>
                                                        <w:left w:val="none" w:sz="0" w:space="0" w:color="auto"/>
                                                        <w:bottom w:val="none" w:sz="0" w:space="0" w:color="auto"/>
                                                        <w:right w:val="none" w:sz="0" w:space="0" w:color="auto"/>
                                                      </w:divBdr>
                                                      <w:divsChild>
                                                        <w:div w:id="498422435">
                                                          <w:marLeft w:val="0"/>
                                                          <w:marRight w:val="0"/>
                                                          <w:marTop w:val="0"/>
                                                          <w:marBottom w:val="0"/>
                                                          <w:divBdr>
                                                            <w:top w:val="none" w:sz="0" w:space="0" w:color="auto"/>
                                                            <w:left w:val="none" w:sz="0" w:space="0" w:color="auto"/>
                                                            <w:bottom w:val="none" w:sz="0" w:space="0" w:color="auto"/>
                                                            <w:right w:val="none" w:sz="0" w:space="0" w:color="auto"/>
                                                          </w:divBdr>
                                                        </w:div>
                                                        <w:div w:id="12745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4651">
                                                  <w:marLeft w:val="0"/>
                                                  <w:marRight w:val="0"/>
                                                  <w:marTop w:val="0"/>
                                                  <w:marBottom w:val="0"/>
                                                  <w:divBdr>
                                                    <w:top w:val="none" w:sz="0" w:space="0" w:color="auto"/>
                                                    <w:left w:val="none" w:sz="0" w:space="0" w:color="auto"/>
                                                    <w:bottom w:val="none" w:sz="0" w:space="0" w:color="auto"/>
                                                    <w:right w:val="none" w:sz="0" w:space="0" w:color="auto"/>
                                                  </w:divBdr>
                                                  <w:divsChild>
                                                    <w:div w:id="1433360839">
                                                      <w:marLeft w:val="0"/>
                                                      <w:marRight w:val="0"/>
                                                      <w:marTop w:val="0"/>
                                                      <w:marBottom w:val="0"/>
                                                      <w:divBdr>
                                                        <w:top w:val="none" w:sz="0" w:space="0" w:color="auto"/>
                                                        <w:left w:val="none" w:sz="0" w:space="0" w:color="auto"/>
                                                        <w:bottom w:val="none" w:sz="0" w:space="0" w:color="auto"/>
                                                        <w:right w:val="none" w:sz="0" w:space="0" w:color="auto"/>
                                                      </w:divBdr>
                                                      <w:divsChild>
                                                        <w:div w:id="1673875663">
                                                          <w:marLeft w:val="0"/>
                                                          <w:marRight w:val="0"/>
                                                          <w:marTop w:val="0"/>
                                                          <w:marBottom w:val="0"/>
                                                          <w:divBdr>
                                                            <w:top w:val="none" w:sz="0" w:space="0" w:color="auto"/>
                                                            <w:left w:val="none" w:sz="0" w:space="0" w:color="auto"/>
                                                            <w:bottom w:val="none" w:sz="0" w:space="0" w:color="auto"/>
                                                            <w:right w:val="none" w:sz="0" w:space="0" w:color="auto"/>
                                                          </w:divBdr>
                                                        </w:div>
                                                        <w:div w:id="11886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4902">
                                                  <w:marLeft w:val="0"/>
                                                  <w:marRight w:val="0"/>
                                                  <w:marTop w:val="0"/>
                                                  <w:marBottom w:val="0"/>
                                                  <w:divBdr>
                                                    <w:top w:val="none" w:sz="0" w:space="0" w:color="auto"/>
                                                    <w:left w:val="none" w:sz="0" w:space="0" w:color="auto"/>
                                                    <w:bottom w:val="none" w:sz="0" w:space="0" w:color="auto"/>
                                                    <w:right w:val="none" w:sz="0" w:space="0" w:color="auto"/>
                                                  </w:divBdr>
                                                  <w:divsChild>
                                                    <w:div w:id="1625454389">
                                                      <w:marLeft w:val="0"/>
                                                      <w:marRight w:val="0"/>
                                                      <w:marTop w:val="0"/>
                                                      <w:marBottom w:val="0"/>
                                                      <w:divBdr>
                                                        <w:top w:val="none" w:sz="0" w:space="0" w:color="auto"/>
                                                        <w:left w:val="none" w:sz="0" w:space="0" w:color="auto"/>
                                                        <w:bottom w:val="none" w:sz="0" w:space="0" w:color="auto"/>
                                                        <w:right w:val="none" w:sz="0" w:space="0" w:color="auto"/>
                                                      </w:divBdr>
                                                      <w:divsChild>
                                                        <w:div w:id="18898589">
                                                          <w:marLeft w:val="0"/>
                                                          <w:marRight w:val="0"/>
                                                          <w:marTop w:val="0"/>
                                                          <w:marBottom w:val="0"/>
                                                          <w:divBdr>
                                                            <w:top w:val="none" w:sz="0" w:space="0" w:color="auto"/>
                                                            <w:left w:val="none" w:sz="0" w:space="0" w:color="auto"/>
                                                            <w:bottom w:val="none" w:sz="0" w:space="0" w:color="auto"/>
                                                            <w:right w:val="none" w:sz="0" w:space="0" w:color="auto"/>
                                                          </w:divBdr>
                                                          <w:divsChild>
                                                            <w:div w:id="4834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0306">
                                              <w:marLeft w:val="0"/>
                                              <w:marRight w:val="0"/>
                                              <w:marTop w:val="0"/>
                                              <w:marBottom w:val="0"/>
                                              <w:divBdr>
                                                <w:top w:val="none" w:sz="0" w:space="0" w:color="auto"/>
                                                <w:left w:val="none" w:sz="0" w:space="0" w:color="auto"/>
                                                <w:bottom w:val="none" w:sz="0" w:space="0" w:color="auto"/>
                                                <w:right w:val="none" w:sz="0" w:space="0" w:color="auto"/>
                                              </w:divBdr>
                                              <w:divsChild>
                                                <w:div w:id="877009757">
                                                  <w:marLeft w:val="0"/>
                                                  <w:marRight w:val="0"/>
                                                  <w:marTop w:val="0"/>
                                                  <w:marBottom w:val="0"/>
                                                  <w:divBdr>
                                                    <w:top w:val="none" w:sz="0" w:space="0" w:color="auto"/>
                                                    <w:left w:val="none" w:sz="0" w:space="0" w:color="auto"/>
                                                    <w:bottom w:val="single" w:sz="6" w:space="0" w:color="DADCE0"/>
                                                    <w:right w:val="none" w:sz="0" w:space="0" w:color="auto"/>
                                                  </w:divBdr>
                                                  <w:divsChild>
                                                    <w:div w:id="1384910013">
                                                      <w:marLeft w:val="0"/>
                                                      <w:marRight w:val="0"/>
                                                      <w:marTop w:val="0"/>
                                                      <w:marBottom w:val="0"/>
                                                      <w:divBdr>
                                                        <w:top w:val="none" w:sz="0" w:space="0" w:color="auto"/>
                                                        <w:left w:val="none" w:sz="0" w:space="0" w:color="auto"/>
                                                        <w:bottom w:val="none" w:sz="0" w:space="0" w:color="auto"/>
                                                        <w:right w:val="none" w:sz="0" w:space="0" w:color="auto"/>
                                                      </w:divBdr>
                                                      <w:divsChild>
                                                        <w:div w:id="1206989476">
                                                          <w:marLeft w:val="0"/>
                                                          <w:marRight w:val="0"/>
                                                          <w:marTop w:val="0"/>
                                                          <w:marBottom w:val="0"/>
                                                          <w:divBdr>
                                                            <w:top w:val="none" w:sz="0" w:space="0" w:color="auto"/>
                                                            <w:left w:val="none" w:sz="0" w:space="0" w:color="auto"/>
                                                            <w:bottom w:val="none" w:sz="0" w:space="0" w:color="auto"/>
                                                            <w:right w:val="none" w:sz="0" w:space="0" w:color="auto"/>
                                                          </w:divBdr>
                                                        </w:div>
                                                        <w:div w:id="13910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175">
                                                  <w:marLeft w:val="0"/>
                                                  <w:marRight w:val="0"/>
                                                  <w:marTop w:val="0"/>
                                                  <w:marBottom w:val="0"/>
                                                  <w:divBdr>
                                                    <w:top w:val="none" w:sz="0" w:space="0" w:color="auto"/>
                                                    <w:left w:val="none" w:sz="0" w:space="0" w:color="auto"/>
                                                    <w:bottom w:val="single" w:sz="6" w:space="0" w:color="DADCE0"/>
                                                    <w:right w:val="none" w:sz="0" w:space="0" w:color="auto"/>
                                                  </w:divBdr>
                                                  <w:divsChild>
                                                    <w:div w:id="1935673379">
                                                      <w:marLeft w:val="0"/>
                                                      <w:marRight w:val="0"/>
                                                      <w:marTop w:val="0"/>
                                                      <w:marBottom w:val="0"/>
                                                      <w:divBdr>
                                                        <w:top w:val="none" w:sz="0" w:space="0" w:color="auto"/>
                                                        <w:left w:val="none" w:sz="0" w:space="0" w:color="auto"/>
                                                        <w:bottom w:val="none" w:sz="0" w:space="0" w:color="auto"/>
                                                        <w:right w:val="none" w:sz="0" w:space="0" w:color="auto"/>
                                                      </w:divBdr>
                                                      <w:divsChild>
                                                        <w:div w:id="1417484584">
                                                          <w:marLeft w:val="0"/>
                                                          <w:marRight w:val="0"/>
                                                          <w:marTop w:val="0"/>
                                                          <w:marBottom w:val="0"/>
                                                          <w:divBdr>
                                                            <w:top w:val="none" w:sz="0" w:space="0" w:color="auto"/>
                                                            <w:left w:val="none" w:sz="0" w:space="0" w:color="auto"/>
                                                            <w:bottom w:val="none" w:sz="0" w:space="0" w:color="auto"/>
                                                            <w:right w:val="none" w:sz="0" w:space="0" w:color="auto"/>
                                                          </w:divBdr>
                                                        </w:div>
                                                        <w:div w:id="655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3714">
                                                  <w:marLeft w:val="0"/>
                                                  <w:marRight w:val="0"/>
                                                  <w:marTop w:val="0"/>
                                                  <w:marBottom w:val="0"/>
                                                  <w:divBdr>
                                                    <w:top w:val="none" w:sz="0" w:space="0" w:color="auto"/>
                                                    <w:left w:val="none" w:sz="0" w:space="0" w:color="auto"/>
                                                    <w:bottom w:val="none" w:sz="0" w:space="0" w:color="auto"/>
                                                    <w:right w:val="none" w:sz="0" w:space="0" w:color="auto"/>
                                                  </w:divBdr>
                                                  <w:divsChild>
                                                    <w:div w:id="1558587740">
                                                      <w:marLeft w:val="0"/>
                                                      <w:marRight w:val="0"/>
                                                      <w:marTop w:val="0"/>
                                                      <w:marBottom w:val="0"/>
                                                      <w:divBdr>
                                                        <w:top w:val="none" w:sz="0" w:space="0" w:color="auto"/>
                                                        <w:left w:val="none" w:sz="0" w:space="0" w:color="auto"/>
                                                        <w:bottom w:val="none" w:sz="0" w:space="0" w:color="auto"/>
                                                        <w:right w:val="none" w:sz="0" w:space="0" w:color="auto"/>
                                                      </w:divBdr>
                                                      <w:divsChild>
                                                        <w:div w:id="2023511384">
                                                          <w:marLeft w:val="0"/>
                                                          <w:marRight w:val="0"/>
                                                          <w:marTop w:val="0"/>
                                                          <w:marBottom w:val="0"/>
                                                          <w:divBdr>
                                                            <w:top w:val="none" w:sz="0" w:space="0" w:color="auto"/>
                                                            <w:left w:val="none" w:sz="0" w:space="0" w:color="auto"/>
                                                            <w:bottom w:val="none" w:sz="0" w:space="0" w:color="auto"/>
                                                            <w:right w:val="none" w:sz="0" w:space="0" w:color="auto"/>
                                                          </w:divBdr>
                                                        </w:div>
                                                        <w:div w:id="7734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5212">
                                                  <w:marLeft w:val="0"/>
                                                  <w:marRight w:val="0"/>
                                                  <w:marTop w:val="0"/>
                                                  <w:marBottom w:val="0"/>
                                                  <w:divBdr>
                                                    <w:top w:val="none" w:sz="0" w:space="0" w:color="auto"/>
                                                    <w:left w:val="none" w:sz="0" w:space="0" w:color="auto"/>
                                                    <w:bottom w:val="none" w:sz="0" w:space="0" w:color="auto"/>
                                                    <w:right w:val="none" w:sz="0" w:space="0" w:color="auto"/>
                                                  </w:divBdr>
                                                  <w:divsChild>
                                                    <w:div w:id="1223368480">
                                                      <w:marLeft w:val="0"/>
                                                      <w:marRight w:val="0"/>
                                                      <w:marTop w:val="0"/>
                                                      <w:marBottom w:val="0"/>
                                                      <w:divBdr>
                                                        <w:top w:val="none" w:sz="0" w:space="0" w:color="auto"/>
                                                        <w:left w:val="none" w:sz="0" w:space="0" w:color="auto"/>
                                                        <w:bottom w:val="none" w:sz="0" w:space="0" w:color="auto"/>
                                                        <w:right w:val="none" w:sz="0" w:space="0" w:color="auto"/>
                                                      </w:divBdr>
                                                      <w:divsChild>
                                                        <w:div w:id="1761217028">
                                                          <w:marLeft w:val="0"/>
                                                          <w:marRight w:val="0"/>
                                                          <w:marTop w:val="0"/>
                                                          <w:marBottom w:val="0"/>
                                                          <w:divBdr>
                                                            <w:top w:val="none" w:sz="0" w:space="0" w:color="auto"/>
                                                            <w:left w:val="none" w:sz="0" w:space="0" w:color="auto"/>
                                                            <w:bottom w:val="none" w:sz="0" w:space="0" w:color="auto"/>
                                                            <w:right w:val="none" w:sz="0" w:space="0" w:color="auto"/>
                                                          </w:divBdr>
                                                          <w:divsChild>
                                                            <w:div w:id="12539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0474">
                                              <w:marLeft w:val="0"/>
                                              <w:marRight w:val="0"/>
                                              <w:marTop w:val="0"/>
                                              <w:marBottom w:val="0"/>
                                              <w:divBdr>
                                                <w:top w:val="none" w:sz="0" w:space="0" w:color="auto"/>
                                                <w:left w:val="none" w:sz="0" w:space="0" w:color="auto"/>
                                                <w:bottom w:val="none" w:sz="0" w:space="0" w:color="auto"/>
                                                <w:right w:val="none" w:sz="0" w:space="0" w:color="auto"/>
                                              </w:divBdr>
                                              <w:divsChild>
                                                <w:div w:id="717124988">
                                                  <w:marLeft w:val="0"/>
                                                  <w:marRight w:val="0"/>
                                                  <w:marTop w:val="0"/>
                                                  <w:marBottom w:val="0"/>
                                                  <w:divBdr>
                                                    <w:top w:val="none" w:sz="0" w:space="0" w:color="auto"/>
                                                    <w:left w:val="none" w:sz="0" w:space="0" w:color="auto"/>
                                                    <w:bottom w:val="single" w:sz="6" w:space="0" w:color="DADCE0"/>
                                                    <w:right w:val="none" w:sz="0" w:space="0" w:color="auto"/>
                                                  </w:divBdr>
                                                  <w:divsChild>
                                                    <w:div w:id="1380325515">
                                                      <w:marLeft w:val="0"/>
                                                      <w:marRight w:val="0"/>
                                                      <w:marTop w:val="0"/>
                                                      <w:marBottom w:val="0"/>
                                                      <w:divBdr>
                                                        <w:top w:val="none" w:sz="0" w:space="0" w:color="auto"/>
                                                        <w:left w:val="none" w:sz="0" w:space="0" w:color="auto"/>
                                                        <w:bottom w:val="none" w:sz="0" w:space="0" w:color="auto"/>
                                                        <w:right w:val="none" w:sz="0" w:space="0" w:color="auto"/>
                                                      </w:divBdr>
                                                      <w:divsChild>
                                                        <w:div w:id="2075542825">
                                                          <w:marLeft w:val="0"/>
                                                          <w:marRight w:val="0"/>
                                                          <w:marTop w:val="0"/>
                                                          <w:marBottom w:val="0"/>
                                                          <w:divBdr>
                                                            <w:top w:val="none" w:sz="0" w:space="0" w:color="auto"/>
                                                            <w:left w:val="none" w:sz="0" w:space="0" w:color="auto"/>
                                                            <w:bottom w:val="none" w:sz="0" w:space="0" w:color="auto"/>
                                                            <w:right w:val="none" w:sz="0" w:space="0" w:color="auto"/>
                                                          </w:divBdr>
                                                        </w:div>
                                                        <w:div w:id="15403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4540">
                                                  <w:marLeft w:val="0"/>
                                                  <w:marRight w:val="0"/>
                                                  <w:marTop w:val="0"/>
                                                  <w:marBottom w:val="0"/>
                                                  <w:divBdr>
                                                    <w:top w:val="none" w:sz="0" w:space="0" w:color="auto"/>
                                                    <w:left w:val="none" w:sz="0" w:space="0" w:color="auto"/>
                                                    <w:bottom w:val="single" w:sz="6" w:space="0" w:color="DADCE0"/>
                                                    <w:right w:val="none" w:sz="0" w:space="0" w:color="auto"/>
                                                  </w:divBdr>
                                                  <w:divsChild>
                                                    <w:div w:id="67971363">
                                                      <w:marLeft w:val="0"/>
                                                      <w:marRight w:val="0"/>
                                                      <w:marTop w:val="0"/>
                                                      <w:marBottom w:val="0"/>
                                                      <w:divBdr>
                                                        <w:top w:val="none" w:sz="0" w:space="0" w:color="auto"/>
                                                        <w:left w:val="none" w:sz="0" w:space="0" w:color="auto"/>
                                                        <w:bottom w:val="none" w:sz="0" w:space="0" w:color="auto"/>
                                                        <w:right w:val="none" w:sz="0" w:space="0" w:color="auto"/>
                                                      </w:divBdr>
                                                      <w:divsChild>
                                                        <w:div w:id="1200507487">
                                                          <w:marLeft w:val="0"/>
                                                          <w:marRight w:val="0"/>
                                                          <w:marTop w:val="0"/>
                                                          <w:marBottom w:val="0"/>
                                                          <w:divBdr>
                                                            <w:top w:val="none" w:sz="0" w:space="0" w:color="auto"/>
                                                            <w:left w:val="none" w:sz="0" w:space="0" w:color="auto"/>
                                                            <w:bottom w:val="none" w:sz="0" w:space="0" w:color="auto"/>
                                                            <w:right w:val="none" w:sz="0" w:space="0" w:color="auto"/>
                                                          </w:divBdr>
                                                        </w:div>
                                                        <w:div w:id="13346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973">
                                                  <w:marLeft w:val="0"/>
                                                  <w:marRight w:val="0"/>
                                                  <w:marTop w:val="0"/>
                                                  <w:marBottom w:val="0"/>
                                                  <w:divBdr>
                                                    <w:top w:val="none" w:sz="0" w:space="0" w:color="auto"/>
                                                    <w:left w:val="none" w:sz="0" w:space="0" w:color="auto"/>
                                                    <w:bottom w:val="none" w:sz="0" w:space="0" w:color="auto"/>
                                                    <w:right w:val="none" w:sz="0" w:space="0" w:color="auto"/>
                                                  </w:divBdr>
                                                  <w:divsChild>
                                                    <w:div w:id="1148401095">
                                                      <w:marLeft w:val="0"/>
                                                      <w:marRight w:val="0"/>
                                                      <w:marTop w:val="0"/>
                                                      <w:marBottom w:val="0"/>
                                                      <w:divBdr>
                                                        <w:top w:val="none" w:sz="0" w:space="0" w:color="auto"/>
                                                        <w:left w:val="none" w:sz="0" w:space="0" w:color="auto"/>
                                                        <w:bottom w:val="none" w:sz="0" w:space="0" w:color="auto"/>
                                                        <w:right w:val="none" w:sz="0" w:space="0" w:color="auto"/>
                                                      </w:divBdr>
                                                      <w:divsChild>
                                                        <w:div w:id="1641424809">
                                                          <w:marLeft w:val="0"/>
                                                          <w:marRight w:val="0"/>
                                                          <w:marTop w:val="0"/>
                                                          <w:marBottom w:val="0"/>
                                                          <w:divBdr>
                                                            <w:top w:val="none" w:sz="0" w:space="0" w:color="auto"/>
                                                            <w:left w:val="none" w:sz="0" w:space="0" w:color="auto"/>
                                                            <w:bottom w:val="none" w:sz="0" w:space="0" w:color="auto"/>
                                                            <w:right w:val="none" w:sz="0" w:space="0" w:color="auto"/>
                                                          </w:divBdr>
                                                        </w:div>
                                                        <w:div w:id="3474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0281">
                                                  <w:marLeft w:val="0"/>
                                                  <w:marRight w:val="0"/>
                                                  <w:marTop w:val="0"/>
                                                  <w:marBottom w:val="0"/>
                                                  <w:divBdr>
                                                    <w:top w:val="none" w:sz="0" w:space="0" w:color="auto"/>
                                                    <w:left w:val="none" w:sz="0" w:space="0" w:color="auto"/>
                                                    <w:bottom w:val="none" w:sz="0" w:space="0" w:color="auto"/>
                                                    <w:right w:val="none" w:sz="0" w:space="0" w:color="auto"/>
                                                  </w:divBdr>
                                                  <w:divsChild>
                                                    <w:div w:id="293407832">
                                                      <w:marLeft w:val="0"/>
                                                      <w:marRight w:val="0"/>
                                                      <w:marTop w:val="0"/>
                                                      <w:marBottom w:val="0"/>
                                                      <w:divBdr>
                                                        <w:top w:val="none" w:sz="0" w:space="0" w:color="auto"/>
                                                        <w:left w:val="none" w:sz="0" w:space="0" w:color="auto"/>
                                                        <w:bottom w:val="none" w:sz="0" w:space="0" w:color="auto"/>
                                                        <w:right w:val="none" w:sz="0" w:space="0" w:color="auto"/>
                                                      </w:divBdr>
                                                      <w:divsChild>
                                                        <w:div w:id="740492058">
                                                          <w:marLeft w:val="0"/>
                                                          <w:marRight w:val="0"/>
                                                          <w:marTop w:val="0"/>
                                                          <w:marBottom w:val="0"/>
                                                          <w:divBdr>
                                                            <w:top w:val="none" w:sz="0" w:space="0" w:color="auto"/>
                                                            <w:left w:val="none" w:sz="0" w:space="0" w:color="auto"/>
                                                            <w:bottom w:val="none" w:sz="0" w:space="0" w:color="auto"/>
                                                            <w:right w:val="none" w:sz="0" w:space="0" w:color="auto"/>
                                                          </w:divBdr>
                                                          <w:divsChild>
                                                            <w:div w:id="12173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3288292">
      <w:bodyDiv w:val="1"/>
      <w:marLeft w:val="0"/>
      <w:marRight w:val="0"/>
      <w:marTop w:val="0"/>
      <w:marBottom w:val="0"/>
      <w:divBdr>
        <w:top w:val="none" w:sz="0" w:space="0" w:color="auto"/>
        <w:left w:val="none" w:sz="0" w:space="0" w:color="auto"/>
        <w:bottom w:val="none" w:sz="0" w:space="0" w:color="auto"/>
        <w:right w:val="none" w:sz="0" w:space="0" w:color="auto"/>
      </w:divBdr>
    </w:div>
    <w:div w:id="1748110281">
      <w:bodyDiv w:val="1"/>
      <w:marLeft w:val="0"/>
      <w:marRight w:val="0"/>
      <w:marTop w:val="0"/>
      <w:marBottom w:val="0"/>
      <w:divBdr>
        <w:top w:val="none" w:sz="0" w:space="0" w:color="auto"/>
        <w:left w:val="none" w:sz="0" w:space="0" w:color="auto"/>
        <w:bottom w:val="none" w:sz="0" w:space="0" w:color="auto"/>
        <w:right w:val="none" w:sz="0" w:space="0" w:color="auto"/>
      </w:divBdr>
    </w:div>
    <w:div w:id="1749572081">
      <w:bodyDiv w:val="1"/>
      <w:marLeft w:val="0"/>
      <w:marRight w:val="0"/>
      <w:marTop w:val="0"/>
      <w:marBottom w:val="0"/>
      <w:divBdr>
        <w:top w:val="none" w:sz="0" w:space="0" w:color="auto"/>
        <w:left w:val="none" w:sz="0" w:space="0" w:color="auto"/>
        <w:bottom w:val="none" w:sz="0" w:space="0" w:color="auto"/>
        <w:right w:val="none" w:sz="0" w:space="0" w:color="auto"/>
      </w:divBdr>
    </w:div>
    <w:div w:id="1752854478">
      <w:bodyDiv w:val="1"/>
      <w:marLeft w:val="0"/>
      <w:marRight w:val="0"/>
      <w:marTop w:val="0"/>
      <w:marBottom w:val="0"/>
      <w:divBdr>
        <w:top w:val="none" w:sz="0" w:space="0" w:color="auto"/>
        <w:left w:val="none" w:sz="0" w:space="0" w:color="auto"/>
        <w:bottom w:val="none" w:sz="0" w:space="0" w:color="auto"/>
        <w:right w:val="none" w:sz="0" w:space="0" w:color="auto"/>
      </w:divBdr>
      <w:divsChild>
        <w:div w:id="1955138553">
          <w:marLeft w:val="0"/>
          <w:marRight w:val="0"/>
          <w:marTop w:val="0"/>
          <w:marBottom w:val="0"/>
          <w:divBdr>
            <w:top w:val="none" w:sz="0" w:space="0" w:color="auto"/>
            <w:left w:val="none" w:sz="0" w:space="0" w:color="auto"/>
            <w:bottom w:val="none" w:sz="0" w:space="0" w:color="auto"/>
            <w:right w:val="none" w:sz="0" w:space="0" w:color="auto"/>
          </w:divBdr>
          <w:divsChild>
            <w:div w:id="2064982835">
              <w:marLeft w:val="0"/>
              <w:marRight w:val="0"/>
              <w:marTop w:val="0"/>
              <w:marBottom w:val="0"/>
              <w:divBdr>
                <w:top w:val="none" w:sz="0" w:space="0" w:color="auto"/>
                <w:left w:val="none" w:sz="0" w:space="0" w:color="auto"/>
                <w:bottom w:val="none" w:sz="0" w:space="0" w:color="auto"/>
                <w:right w:val="none" w:sz="0" w:space="0" w:color="auto"/>
              </w:divBdr>
              <w:divsChild>
                <w:div w:id="1685549300">
                  <w:marLeft w:val="0"/>
                  <w:marRight w:val="0"/>
                  <w:marTop w:val="0"/>
                  <w:marBottom w:val="0"/>
                  <w:divBdr>
                    <w:top w:val="none" w:sz="0" w:space="0" w:color="auto"/>
                    <w:left w:val="none" w:sz="0" w:space="0" w:color="auto"/>
                    <w:bottom w:val="none" w:sz="0" w:space="0" w:color="auto"/>
                    <w:right w:val="none" w:sz="0" w:space="0" w:color="auto"/>
                  </w:divBdr>
                  <w:divsChild>
                    <w:div w:id="1394695430">
                      <w:marLeft w:val="0"/>
                      <w:marRight w:val="0"/>
                      <w:marTop w:val="0"/>
                      <w:marBottom w:val="0"/>
                      <w:divBdr>
                        <w:top w:val="none" w:sz="0" w:space="0" w:color="auto"/>
                        <w:left w:val="none" w:sz="0" w:space="0" w:color="auto"/>
                        <w:bottom w:val="none" w:sz="0" w:space="0" w:color="auto"/>
                        <w:right w:val="none" w:sz="0" w:space="0" w:color="auto"/>
                      </w:divBdr>
                      <w:divsChild>
                        <w:div w:id="475685370">
                          <w:marLeft w:val="0"/>
                          <w:marRight w:val="0"/>
                          <w:marTop w:val="0"/>
                          <w:marBottom w:val="0"/>
                          <w:divBdr>
                            <w:top w:val="none" w:sz="0" w:space="0" w:color="auto"/>
                            <w:left w:val="none" w:sz="0" w:space="0" w:color="auto"/>
                            <w:bottom w:val="none" w:sz="0" w:space="0" w:color="auto"/>
                            <w:right w:val="none" w:sz="0" w:space="0" w:color="auto"/>
                          </w:divBdr>
                          <w:divsChild>
                            <w:div w:id="1792430760">
                              <w:marLeft w:val="0"/>
                              <w:marRight w:val="0"/>
                              <w:marTop w:val="0"/>
                              <w:marBottom w:val="0"/>
                              <w:divBdr>
                                <w:top w:val="none" w:sz="0" w:space="0" w:color="auto"/>
                                <w:left w:val="none" w:sz="0" w:space="0" w:color="auto"/>
                                <w:bottom w:val="none" w:sz="0" w:space="0" w:color="auto"/>
                                <w:right w:val="none" w:sz="0" w:space="0" w:color="auto"/>
                              </w:divBdr>
                              <w:divsChild>
                                <w:div w:id="388654667">
                                  <w:marLeft w:val="0"/>
                                  <w:marRight w:val="0"/>
                                  <w:marTop w:val="0"/>
                                  <w:marBottom w:val="0"/>
                                  <w:divBdr>
                                    <w:top w:val="none" w:sz="0" w:space="0" w:color="auto"/>
                                    <w:left w:val="none" w:sz="0" w:space="0" w:color="auto"/>
                                    <w:bottom w:val="none" w:sz="0" w:space="0" w:color="auto"/>
                                    <w:right w:val="none" w:sz="0" w:space="0" w:color="auto"/>
                                  </w:divBdr>
                                  <w:divsChild>
                                    <w:div w:id="1268469115">
                                      <w:marLeft w:val="0"/>
                                      <w:marRight w:val="0"/>
                                      <w:marTop w:val="0"/>
                                      <w:marBottom w:val="0"/>
                                      <w:divBdr>
                                        <w:top w:val="none" w:sz="0" w:space="0" w:color="auto"/>
                                        <w:left w:val="none" w:sz="0" w:space="0" w:color="auto"/>
                                        <w:bottom w:val="none" w:sz="0" w:space="0" w:color="auto"/>
                                        <w:right w:val="none" w:sz="0" w:space="0" w:color="auto"/>
                                      </w:divBdr>
                                      <w:divsChild>
                                        <w:div w:id="1638411896">
                                          <w:marLeft w:val="0"/>
                                          <w:marRight w:val="0"/>
                                          <w:marTop w:val="0"/>
                                          <w:marBottom w:val="0"/>
                                          <w:divBdr>
                                            <w:top w:val="none" w:sz="0" w:space="0" w:color="auto"/>
                                            <w:left w:val="none" w:sz="0" w:space="0" w:color="auto"/>
                                            <w:bottom w:val="none" w:sz="0" w:space="0" w:color="auto"/>
                                            <w:right w:val="none" w:sz="0" w:space="0" w:color="auto"/>
                                          </w:divBdr>
                                          <w:divsChild>
                                            <w:div w:id="1809085541">
                                              <w:marLeft w:val="0"/>
                                              <w:marRight w:val="0"/>
                                              <w:marTop w:val="0"/>
                                              <w:marBottom w:val="0"/>
                                              <w:divBdr>
                                                <w:top w:val="none" w:sz="0" w:space="0" w:color="auto"/>
                                                <w:left w:val="none" w:sz="0" w:space="0" w:color="auto"/>
                                                <w:bottom w:val="none" w:sz="0" w:space="0" w:color="auto"/>
                                                <w:right w:val="none" w:sz="0" w:space="0" w:color="auto"/>
                                              </w:divBdr>
                                              <w:divsChild>
                                                <w:div w:id="708334180">
                                                  <w:marLeft w:val="0"/>
                                                  <w:marRight w:val="0"/>
                                                  <w:marTop w:val="0"/>
                                                  <w:marBottom w:val="0"/>
                                                  <w:divBdr>
                                                    <w:top w:val="none" w:sz="0" w:space="0" w:color="auto"/>
                                                    <w:left w:val="none" w:sz="0" w:space="0" w:color="auto"/>
                                                    <w:bottom w:val="single" w:sz="6" w:space="0" w:color="DADCE0"/>
                                                    <w:right w:val="none" w:sz="0" w:space="0" w:color="auto"/>
                                                  </w:divBdr>
                                                  <w:divsChild>
                                                    <w:div w:id="1411124109">
                                                      <w:marLeft w:val="0"/>
                                                      <w:marRight w:val="0"/>
                                                      <w:marTop w:val="0"/>
                                                      <w:marBottom w:val="0"/>
                                                      <w:divBdr>
                                                        <w:top w:val="none" w:sz="0" w:space="0" w:color="auto"/>
                                                        <w:left w:val="none" w:sz="0" w:space="0" w:color="auto"/>
                                                        <w:bottom w:val="none" w:sz="0" w:space="0" w:color="auto"/>
                                                        <w:right w:val="none" w:sz="0" w:space="0" w:color="auto"/>
                                                      </w:divBdr>
                                                      <w:divsChild>
                                                        <w:div w:id="2138988718">
                                                          <w:marLeft w:val="0"/>
                                                          <w:marRight w:val="0"/>
                                                          <w:marTop w:val="0"/>
                                                          <w:marBottom w:val="0"/>
                                                          <w:divBdr>
                                                            <w:top w:val="none" w:sz="0" w:space="0" w:color="auto"/>
                                                            <w:left w:val="none" w:sz="0" w:space="0" w:color="auto"/>
                                                            <w:bottom w:val="none" w:sz="0" w:space="0" w:color="auto"/>
                                                            <w:right w:val="none" w:sz="0" w:space="0" w:color="auto"/>
                                                          </w:divBdr>
                                                        </w:div>
                                                        <w:div w:id="4963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7981">
                                                  <w:marLeft w:val="0"/>
                                                  <w:marRight w:val="0"/>
                                                  <w:marTop w:val="0"/>
                                                  <w:marBottom w:val="0"/>
                                                  <w:divBdr>
                                                    <w:top w:val="none" w:sz="0" w:space="0" w:color="auto"/>
                                                    <w:left w:val="none" w:sz="0" w:space="0" w:color="auto"/>
                                                    <w:bottom w:val="single" w:sz="6" w:space="0" w:color="DADCE0"/>
                                                    <w:right w:val="none" w:sz="0" w:space="0" w:color="auto"/>
                                                  </w:divBdr>
                                                  <w:divsChild>
                                                    <w:div w:id="1474759801">
                                                      <w:marLeft w:val="0"/>
                                                      <w:marRight w:val="0"/>
                                                      <w:marTop w:val="0"/>
                                                      <w:marBottom w:val="0"/>
                                                      <w:divBdr>
                                                        <w:top w:val="none" w:sz="0" w:space="0" w:color="auto"/>
                                                        <w:left w:val="none" w:sz="0" w:space="0" w:color="auto"/>
                                                        <w:bottom w:val="none" w:sz="0" w:space="0" w:color="auto"/>
                                                        <w:right w:val="none" w:sz="0" w:space="0" w:color="auto"/>
                                                      </w:divBdr>
                                                      <w:divsChild>
                                                        <w:div w:id="1822698214">
                                                          <w:marLeft w:val="0"/>
                                                          <w:marRight w:val="0"/>
                                                          <w:marTop w:val="0"/>
                                                          <w:marBottom w:val="0"/>
                                                          <w:divBdr>
                                                            <w:top w:val="none" w:sz="0" w:space="0" w:color="auto"/>
                                                            <w:left w:val="none" w:sz="0" w:space="0" w:color="auto"/>
                                                            <w:bottom w:val="none" w:sz="0" w:space="0" w:color="auto"/>
                                                            <w:right w:val="none" w:sz="0" w:space="0" w:color="auto"/>
                                                          </w:divBdr>
                                                        </w:div>
                                                        <w:div w:id="15331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5584">
                                                  <w:marLeft w:val="0"/>
                                                  <w:marRight w:val="0"/>
                                                  <w:marTop w:val="0"/>
                                                  <w:marBottom w:val="0"/>
                                                  <w:divBdr>
                                                    <w:top w:val="none" w:sz="0" w:space="0" w:color="auto"/>
                                                    <w:left w:val="none" w:sz="0" w:space="0" w:color="auto"/>
                                                    <w:bottom w:val="none" w:sz="0" w:space="0" w:color="auto"/>
                                                    <w:right w:val="none" w:sz="0" w:space="0" w:color="auto"/>
                                                  </w:divBdr>
                                                  <w:divsChild>
                                                    <w:div w:id="47267019">
                                                      <w:marLeft w:val="0"/>
                                                      <w:marRight w:val="0"/>
                                                      <w:marTop w:val="0"/>
                                                      <w:marBottom w:val="0"/>
                                                      <w:divBdr>
                                                        <w:top w:val="none" w:sz="0" w:space="0" w:color="auto"/>
                                                        <w:left w:val="none" w:sz="0" w:space="0" w:color="auto"/>
                                                        <w:bottom w:val="none" w:sz="0" w:space="0" w:color="auto"/>
                                                        <w:right w:val="none" w:sz="0" w:space="0" w:color="auto"/>
                                                      </w:divBdr>
                                                      <w:divsChild>
                                                        <w:div w:id="1477378114">
                                                          <w:marLeft w:val="0"/>
                                                          <w:marRight w:val="0"/>
                                                          <w:marTop w:val="0"/>
                                                          <w:marBottom w:val="0"/>
                                                          <w:divBdr>
                                                            <w:top w:val="none" w:sz="0" w:space="0" w:color="auto"/>
                                                            <w:left w:val="none" w:sz="0" w:space="0" w:color="auto"/>
                                                            <w:bottom w:val="none" w:sz="0" w:space="0" w:color="auto"/>
                                                            <w:right w:val="none" w:sz="0" w:space="0" w:color="auto"/>
                                                          </w:divBdr>
                                                        </w:div>
                                                        <w:div w:id="16982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29634">
                                                  <w:marLeft w:val="0"/>
                                                  <w:marRight w:val="0"/>
                                                  <w:marTop w:val="0"/>
                                                  <w:marBottom w:val="0"/>
                                                  <w:divBdr>
                                                    <w:top w:val="none" w:sz="0" w:space="0" w:color="auto"/>
                                                    <w:left w:val="none" w:sz="0" w:space="0" w:color="auto"/>
                                                    <w:bottom w:val="none" w:sz="0" w:space="0" w:color="auto"/>
                                                    <w:right w:val="none" w:sz="0" w:space="0" w:color="auto"/>
                                                  </w:divBdr>
                                                  <w:divsChild>
                                                    <w:div w:id="601570319">
                                                      <w:marLeft w:val="0"/>
                                                      <w:marRight w:val="0"/>
                                                      <w:marTop w:val="0"/>
                                                      <w:marBottom w:val="0"/>
                                                      <w:divBdr>
                                                        <w:top w:val="none" w:sz="0" w:space="0" w:color="auto"/>
                                                        <w:left w:val="none" w:sz="0" w:space="0" w:color="auto"/>
                                                        <w:bottom w:val="none" w:sz="0" w:space="0" w:color="auto"/>
                                                        <w:right w:val="none" w:sz="0" w:space="0" w:color="auto"/>
                                                      </w:divBdr>
                                                      <w:divsChild>
                                                        <w:div w:id="1043795579">
                                                          <w:marLeft w:val="0"/>
                                                          <w:marRight w:val="0"/>
                                                          <w:marTop w:val="0"/>
                                                          <w:marBottom w:val="0"/>
                                                          <w:divBdr>
                                                            <w:top w:val="none" w:sz="0" w:space="0" w:color="auto"/>
                                                            <w:left w:val="none" w:sz="0" w:space="0" w:color="auto"/>
                                                            <w:bottom w:val="none" w:sz="0" w:space="0" w:color="auto"/>
                                                            <w:right w:val="none" w:sz="0" w:space="0" w:color="auto"/>
                                                          </w:divBdr>
                                                          <w:divsChild>
                                                            <w:div w:id="8752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4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01747">
      <w:bodyDiv w:val="1"/>
      <w:marLeft w:val="0"/>
      <w:marRight w:val="0"/>
      <w:marTop w:val="0"/>
      <w:marBottom w:val="0"/>
      <w:divBdr>
        <w:top w:val="none" w:sz="0" w:space="0" w:color="auto"/>
        <w:left w:val="none" w:sz="0" w:space="0" w:color="auto"/>
        <w:bottom w:val="none" w:sz="0" w:space="0" w:color="auto"/>
        <w:right w:val="none" w:sz="0" w:space="0" w:color="auto"/>
      </w:divBdr>
    </w:div>
    <w:div w:id="1762944876">
      <w:bodyDiv w:val="1"/>
      <w:marLeft w:val="0"/>
      <w:marRight w:val="0"/>
      <w:marTop w:val="0"/>
      <w:marBottom w:val="0"/>
      <w:divBdr>
        <w:top w:val="none" w:sz="0" w:space="0" w:color="auto"/>
        <w:left w:val="none" w:sz="0" w:space="0" w:color="auto"/>
        <w:bottom w:val="none" w:sz="0" w:space="0" w:color="auto"/>
        <w:right w:val="none" w:sz="0" w:space="0" w:color="auto"/>
      </w:divBdr>
    </w:div>
    <w:div w:id="1772817840">
      <w:bodyDiv w:val="1"/>
      <w:marLeft w:val="0"/>
      <w:marRight w:val="0"/>
      <w:marTop w:val="0"/>
      <w:marBottom w:val="0"/>
      <w:divBdr>
        <w:top w:val="none" w:sz="0" w:space="0" w:color="auto"/>
        <w:left w:val="none" w:sz="0" w:space="0" w:color="auto"/>
        <w:bottom w:val="none" w:sz="0" w:space="0" w:color="auto"/>
        <w:right w:val="none" w:sz="0" w:space="0" w:color="auto"/>
      </w:divBdr>
    </w:div>
    <w:div w:id="1781222482">
      <w:bodyDiv w:val="1"/>
      <w:marLeft w:val="0"/>
      <w:marRight w:val="0"/>
      <w:marTop w:val="0"/>
      <w:marBottom w:val="0"/>
      <w:divBdr>
        <w:top w:val="none" w:sz="0" w:space="0" w:color="auto"/>
        <w:left w:val="none" w:sz="0" w:space="0" w:color="auto"/>
        <w:bottom w:val="none" w:sz="0" w:space="0" w:color="auto"/>
        <w:right w:val="none" w:sz="0" w:space="0" w:color="auto"/>
      </w:divBdr>
      <w:divsChild>
        <w:div w:id="568613010">
          <w:marLeft w:val="0"/>
          <w:marRight w:val="0"/>
          <w:marTop w:val="0"/>
          <w:marBottom w:val="0"/>
          <w:divBdr>
            <w:top w:val="none" w:sz="0" w:space="0" w:color="auto"/>
            <w:left w:val="none" w:sz="0" w:space="0" w:color="auto"/>
            <w:bottom w:val="none" w:sz="0" w:space="0" w:color="auto"/>
            <w:right w:val="none" w:sz="0" w:space="0" w:color="auto"/>
          </w:divBdr>
        </w:div>
      </w:divsChild>
    </w:div>
    <w:div w:id="1790124502">
      <w:bodyDiv w:val="1"/>
      <w:marLeft w:val="0"/>
      <w:marRight w:val="0"/>
      <w:marTop w:val="0"/>
      <w:marBottom w:val="0"/>
      <w:divBdr>
        <w:top w:val="none" w:sz="0" w:space="0" w:color="auto"/>
        <w:left w:val="none" w:sz="0" w:space="0" w:color="auto"/>
        <w:bottom w:val="none" w:sz="0" w:space="0" w:color="auto"/>
        <w:right w:val="none" w:sz="0" w:space="0" w:color="auto"/>
      </w:divBdr>
    </w:div>
    <w:div w:id="1790512854">
      <w:bodyDiv w:val="1"/>
      <w:marLeft w:val="0"/>
      <w:marRight w:val="0"/>
      <w:marTop w:val="0"/>
      <w:marBottom w:val="0"/>
      <w:divBdr>
        <w:top w:val="none" w:sz="0" w:space="0" w:color="auto"/>
        <w:left w:val="none" w:sz="0" w:space="0" w:color="auto"/>
        <w:bottom w:val="none" w:sz="0" w:space="0" w:color="auto"/>
        <w:right w:val="none" w:sz="0" w:space="0" w:color="auto"/>
      </w:divBdr>
    </w:div>
    <w:div w:id="1791590232">
      <w:bodyDiv w:val="1"/>
      <w:marLeft w:val="0"/>
      <w:marRight w:val="0"/>
      <w:marTop w:val="0"/>
      <w:marBottom w:val="0"/>
      <w:divBdr>
        <w:top w:val="none" w:sz="0" w:space="0" w:color="auto"/>
        <w:left w:val="none" w:sz="0" w:space="0" w:color="auto"/>
        <w:bottom w:val="none" w:sz="0" w:space="0" w:color="auto"/>
        <w:right w:val="none" w:sz="0" w:space="0" w:color="auto"/>
      </w:divBdr>
    </w:div>
    <w:div w:id="1812399177">
      <w:bodyDiv w:val="1"/>
      <w:marLeft w:val="0"/>
      <w:marRight w:val="0"/>
      <w:marTop w:val="0"/>
      <w:marBottom w:val="0"/>
      <w:divBdr>
        <w:top w:val="none" w:sz="0" w:space="0" w:color="auto"/>
        <w:left w:val="none" w:sz="0" w:space="0" w:color="auto"/>
        <w:bottom w:val="none" w:sz="0" w:space="0" w:color="auto"/>
        <w:right w:val="none" w:sz="0" w:space="0" w:color="auto"/>
      </w:divBdr>
    </w:div>
    <w:div w:id="1814903781">
      <w:bodyDiv w:val="1"/>
      <w:marLeft w:val="0"/>
      <w:marRight w:val="0"/>
      <w:marTop w:val="0"/>
      <w:marBottom w:val="0"/>
      <w:divBdr>
        <w:top w:val="none" w:sz="0" w:space="0" w:color="auto"/>
        <w:left w:val="none" w:sz="0" w:space="0" w:color="auto"/>
        <w:bottom w:val="none" w:sz="0" w:space="0" w:color="auto"/>
        <w:right w:val="none" w:sz="0" w:space="0" w:color="auto"/>
      </w:divBdr>
    </w:div>
    <w:div w:id="1820537984">
      <w:bodyDiv w:val="1"/>
      <w:marLeft w:val="0"/>
      <w:marRight w:val="0"/>
      <w:marTop w:val="0"/>
      <w:marBottom w:val="0"/>
      <w:divBdr>
        <w:top w:val="none" w:sz="0" w:space="0" w:color="auto"/>
        <w:left w:val="none" w:sz="0" w:space="0" w:color="auto"/>
        <w:bottom w:val="none" w:sz="0" w:space="0" w:color="auto"/>
        <w:right w:val="none" w:sz="0" w:space="0" w:color="auto"/>
      </w:divBdr>
      <w:divsChild>
        <w:div w:id="799417269">
          <w:marLeft w:val="0"/>
          <w:marRight w:val="0"/>
          <w:marTop w:val="0"/>
          <w:marBottom w:val="0"/>
          <w:divBdr>
            <w:top w:val="none" w:sz="0" w:space="0" w:color="auto"/>
            <w:left w:val="none" w:sz="0" w:space="0" w:color="auto"/>
            <w:bottom w:val="none" w:sz="0" w:space="0" w:color="auto"/>
            <w:right w:val="none" w:sz="0" w:space="0" w:color="auto"/>
          </w:divBdr>
          <w:divsChild>
            <w:div w:id="795608349">
              <w:marLeft w:val="0"/>
              <w:marRight w:val="0"/>
              <w:marTop w:val="0"/>
              <w:marBottom w:val="0"/>
              <w:divBdr>
                <w:top w:val="none" w:sz="0" w:space="0" w:color="auto"/>
                <w:left w:val="none" w:sz="0" w:space="0" w:color="auto"/>
                <w:bottom w:val="none" w:sz="0" w:space="0" w:color="auto"/>
                <w:right w:val="none" w:sz="0" w:space="0" w:color="auto"/>
              </w:divBdr>
              <w:divsChild>
                <w:div w:id="957685066">
                  <w:marLeft w:val="0"/>
                  <w:marRight w:val="0"/>
                  <w:marTop w:val="0"/>
                  <w:marBottom w:val="0"/>
                  <w:divBdr>
                    <w:top w:val="none" w:sz="0" w:space="0" w:color="auto"/>
                    <w:left w:val="none" w:sz="0" w:space="0" w:color="auto"/>
                    <w:bottom w:val="none" w:sz="0" w:space="0" w:color="auto"/>
                    <w:right w:val="none" w:sz="0" w:space="0" w:color="auto"/>
                  </w:divBdr>
                  <w:divsChild>
                    <w:div w:id="1220168334">
                      <w:marLeft w:val="0"/>
                      <w:marRight w:val="0"/>
                      <w:marTop w:val="0"/>
                      <w:marBottom w:val="0"/>
                      <w:divBdr>
                        <w:top w:val="none" w:sz="0" w:space="0" w:color="auto"/>
                        <w:left w:val="none" w:sz="0" w:space="0" w:color="auto"/>
                        <w:bottom w:val="none" w:sz="0" w:space="0" w:color="auto"/>
                        <w:right w:val="none" w:sz="0" w:space="0" w:color="auto"/>
                      </w:divBdr>
                      <w:divsChild>
                        <w:div w:id="80834039">
                          <w:marLeft w:val="0"/>
                          <w:marRight w:val="0"/>
                          <w:marTop w:val="0"/>
                          <w:marBottom w:val="0"/>
                          <w:divBdr>
                            <w:top w:val="none" w:sz="0" w:space="0" w:color="auto"/>
                            <w:left w:val="none" w:sz="0" w:space="0" w:color="auto"/>
                            <w:bottom w:val="none" w:sz="0" w:space="0" w:color="auto"/>
                            <w:right w:val="none" w:sz="0" w:space="0" w:color="auto"/>
                          </w:divBdr>
                          <w:divsChild>
                            <w:div w:id="1912352211">
                              <w:marLeft w:val="0"/>
                              <w:marRight w:val="0"/>
                              <w:marTop w:val="0"/>
                              <w:marBottom w:val="0"/>
                              <w:divBdr>
                                <w:top w:val="none" w:sz="0" w:space="0" w:color="auto"/>
                                <w:left w:val="none" w:sz="0" w:space="0" w:color="auto"/>
                                <w:bottom w:val="none" w:sz="0" w:space="0" w:color="auto"/>
                                <w:right w:val="none" w:sz="0" w:space="0" w:color="auto"/>
                              </w:divBdr>
                              <w:divsChild>
                                <w:div w:id="21054715">
                                  <w:marLeft w:val="0"/>
                                  <w:marRight w:val="0"/>
                                  <w:marTop w:val="0"/>
                                  <w:marBottom w:val="0"/>
                                  <w:divBdr>
                                    <w:top w:val="none" w:sz="0" w:space="0" w:color="auto"/>
                                    <w:left w:val="none" w:sz="0" w:space="0" w:color="auto"/>
                                    <w:bottom w:val="none" w:sz="0" w:space="0" w:color="auto"/>
                                    <w:right w:val="none" w:sz="0" w:space="0" w:color="auto"/>
                                  </w:divBdr>
                                  <w:divsChild>
                                    <w:div w:id="436682756">
                                      <w:marLeft w:val="0"/>
                                      <w:marRight w:val="0"/>
                                      <w:marTop w:val="0"/>
                                      <w:marBottom w:val="0"/>
                                      <w:divBdr>
                                        <w:top w:val="none" w:sz="0" w:space="0" w:color="auto"/>
                                        <w:left w:val="none" w:sz="0" w:space="0" w:color="auto"/>
                                        <w:bottom w:val="none" w:sz="0" w:space="0" w:color="auto"/>
                                        <w:right w:val="none" w:sz="0" w:space="0" w:color="auto"/>
                                      </w:divBdr>
                                      <w:divsChild>
                                        <w:div w:id="1840346314">
                                          <w:marLeft w:val="0"/>
                                          <w:marRight w:val="0"/>
                                          <w:marTop w:val="0"/>
                                          <w:marBottom w:val="0"/>
                                          <w:divBdr>
                                            <w:top w:val="none" w:sz="0" w:space="0" w:color="auto"/>
                                            <w:left w:val="none" w:sz="0" w:space="0" w:color="auto"/>
                                            <w:bottom w:val="none" w:sz="0" w:space="0" w:color="auto"/>
                                            <w:right w:val="none" w:sz="0" w:space="0" w:color="auto"/>
                                          </w:divBdr>
                                          <w:divsChild>
                                            <w:div w:id="1293251398">
                                              <w:marLeft w:val="0"/>
                                              <w:marRight w:val="0"/>
                                              <w:marTop w:val="0"/>
                                              <w:marBottom w:val="0"/>
                                              <w:divBdr>
                                                <w:top w:val="none" w:sz="0" w:space="0" w:color="auto"/>
                                                <w:left w:val="none" w:sz="0" w:space="0" w:color="auto"/>
                                                <w:bottom w:val="none" w:sz="0" w:space="0" w:color="auto"/>
                                                <w:right w:val="none" w:sz="0" w:space="0" w:color="auto"/>
                                              </w:divBdr>
                                              <w:divsChild>
                                                <w:div w:id="2065329267">
                                                  <w:marLeft w:val="0"/>
                                                  <w:marRight w:val="0"/>
                                                  <w:marTop w:val="0"/>
                                                  <w:marBottom w:val="0"/>
                                                  <w:divBdr>
                                                    <w:top w:val="none" w:sz="0" w:space="0" w:color="auto"/>
                                                    <w:left w:val="none" w:sz="0" w:space="0" w:color="auto"/>
                                                    <w:bottom w:val="single" w:sz="6" w:space="0" w:color="DADCE0"/>
                                                    <w:right w:val="none" w:sz="0" w:space="0" w:color="auto"/>
                                                  </w:divBdr>
                                                  <w:divsChild>
                                                    <w:div w:id="1349912223">
                                                      <w:marLeft w:val="0"/>
                                                      <w:marRight w:val="0"/>
                                                      <w:marTop w:val="0"/>
                                                      <w:marBottom w:val="0"/>
                                                      <w:divBdr>
                                                        <w:top w:val="none" w:sz="0" w:space="0" w:color="auto"/>
                                                        <w:left w:val="none" w:sz="0" w:space="0" w:color="auto"/>
                                                        <w:bottom w:val="none" w:sz="0" w:space="0" w:color="auto"/>
                                                        <w:right w:val="none" w:sz="0" w:space="0" w:color="auto"/>
                                                      </w:divBdr>
                                                      <w:divsChild>
                                                        <w:div w:id="1162116045">
                                                          <w:marLeft w:val="0"/>
                                                          <w:marRight w:val="0"/>
                                                          <w:marTop w:val="0"/>
                                                          <w:marBottom w:val="0"/>
                                                          <w:divBdr>
                                                            <w:top w:val="none" w:sz="0" w:space="0" w:color="auto"/>
                                                            <w:left w:val="none" w:sz="0" w:space="0" w:color="auto"/>
                                                            <w:bottom w:val="none" w:sz="0" w:space="0" w:color="auto"/>
                                                            <w:right w:val="none" w:sz="0" w:space="0" w:color="auto"/>
                                                          </w:divBdr>
                                                        </w:div>
                                                        <w:div w:id="2873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5615">
                                                  <w:marLeft w:val="0"/>
                                                  <w:marRight w:val="0"/>
                                                  <w:marTop w:val="0"/>
                                                  <w:marBottom w:val="0"/>
                                                  <w:divBdr>
                                                    <w:top w:val="none" w:sz="0" w:space="0" w:color="auto"/>
                                                    <w:left w:val="none" w:sz="0" w:space="0" w:color="auto"/>
                                                    <w:bottom w:val="single" w:sz="6" w:space="0" w:color="DADCE0"/>
                                                    <w:right w:val="none" w:sz="0" w:space="0" w:color="auto"/>
                                                  </w:divBdr>
                                                  <w:divsChild>
                                                    <w:div w:id="1811437609">
                                                      <w:marLeft w:val="0"/>
                                                      <w:marRight w:val="0"/>
                                                      <w:marTop w:val="0"/>
                                                      <w:marBottom w:val="0"/>
                                                      <w:divBdr>
                                                        <w:top w:val="none" w:sz="0" w:space="0" w:color="auto"/>
                                                        <w:left w:val="none" w:sz="0" w:space="0" w:color="auto"/>
                                                        <w:bottom w:val="none" w:sz="0" w:space="0" w:color="auto"/>
                                                        <w:right w:val="none" w:sz="0" w:space="0" w:color="auto"/>
                                                      </w:divBdr>
                                                      <w:divsChild>
                                                        <w:div w:id="692416746">
                                                          <w:marLeft w:val="0"/>
                                                          <w:marRight w:val="0"/>
                                                          <w:marTop w:val="0"/>
                                                          <w:marBottom w:val="0"/>
                                                          <w:divBdr>
                                                            <w:top w:val="none" w:sz="0" w:space="0" w:color="auto"/>
                                                            <w:left w:val="none" w:sz="0" w:space="0" w:color="auto"/>
                                                            <w:bottom w:val="none" w:sz="0" w:space="0" w:color="auto"/>
                                                            <w:right w:val="none" w:sz="0" w:space="0" w:color="auto"/>
                                                          </w:divBdr>
                                                        </w:div>
                                                        <w:div w:id="19365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6743">
                                                  <w:marLeft w:val="0"/>
                                                  <w:marRight w:val="0"/>
                                                  <w:marTop w:val="0"/>
                                                  <w:marBottom w:val="0"/>
                                                  <w:divBdr>
                                                    <w:top w:val="none" w:sz="0" w:space="0" w:color="auto"/>
                                                    <w:left w:val="none" w:sz="0" w:space="0" w:color="auto"/>
                                                    <w:bottom w:val="none" w:sz="0" w:space="0" w:color="auto"/>
                                                    <w:right w:val="none" w:sz="0" w:space="0" w:color="auto"/>
                                                  </w:divBdr>
                                                  <w:divsChild>
                                                    <w:div w:id="906765324">
                                                      <w:marLeft w:val="0"/>
                                                      <w:marRight w:val="0"/>
                                                      <w:marTop w:val="0"/>
                                                      <w:marBottom w:val="0"/>
                                                      <w:divBdr>
                                                        <w:top w:val="none" w:sz="0" w:space="0" w:color="auto"/>
                                                        <w:left w:val="none" w:sz="0" w:space="0" w:color="auto"/>
                                                        <w:bottom w:val="none" w:sz="0" w:space="0" w:color="auto"/>
                                                        <w:right w:val="none" w:sz="0" w:space="0" w:color="auto"/>
                                                      </w:divBdr>
                                                      <w:divsChild>
                                                        <w:div w:id="372653748">
                                                          <w:marLeft w:val="0"/>
                                                          <w:marRight w:val="0"/>
                                                          <w:marTop w:val="0"/>
                                                          <w:marBottom w:val="0"/>
                                                          <w:divBdr>
                                                            <w:top w:val="none" w:sz="0" w:space="0" w:color="auto"/>
                                                            <w:left w:val="none" w:sz="0" w:space="0" w:color="auto"/>
                                                            <w:bottom w:val="none" w:sz="0" w:space="0" w:color="auto"/>
                                                            <w:right w:val="none" w:sz="0" w:space="0" w:color="auto"/>
                                                          </w:divBdr>
                                                        </w:div>
                                                        <w:div w:id="138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19094">
                                                  <w:marLeft w:val="0"/>
                                                  <w:marRight w:val="0"/>
                                                  <w:marTop w:val="0"/>
                                                  <w:marBottom w:val="0"/>
                                                  <w:divBdr>
                                                    <w:top w:val="none" w:sz="0" w:space="0" w:color="auto"/>
                                                    <w:left w:val="none" w:sz="0" w:space="0" w:color="auto"/>
                                                    <w:bottom w:val="none" w:sz="0" w:space="0" w:color="auto"/>
                                                    <w:right w:val="none" w:sz="0" w:space="0" w:color="auto"/>
                                                  </w:divBdr>
                                                  <w:divsChild>
                                                    <w:div w:id="2011369925">
                                                      <w:marLeft w:val="0"/>
                                                      <w:marRight w:val="0"/>
                                                      <w:marTop w:val="0"/>
                                                      <w:marBottom w:val="0"/>
                                                      <w:divBdr>
                                                        <w:top w:val="none" w:sz="0" w:space="0" w:color="auto"/>
                                                        <w:left w:val="none" w:sz="0" w:space="0" w:color="auto"/>
                                                        <w:bottom w:val="none" w:sz="0" w:space="0" w:color="auto"/>
                                                        <w:right w:val="none" w:sz="0" w:space="0" w:color="auto"/>
                                                      </w:divBdr>
                                                      <w:divsChild>
                                                        <w:div w:id="1193882968">
                                                          <w:marLeft w:val="0"/>
                                                          <w:marRight w:val="0"/>
                                                          <w:marTop w:val="0"/>
                                                          <w:marBottom w:val="0"/>
                                                          <w:divBdr>
                                                            <w:top w:val="none" w:sz="0" w:space="0" w:color="auto"/>
                                                            <w:left w:val="none" w:sz="0" w:space="0" w:color="auto"/>
                                                            <w:bottom w:val="none" w:sz="0" w:space="0" w:color="auto"/>
                                                            <w:right w:val="none" w:sz="0" w:space="0" w:color="auto"/>
                                                          </w:divBdr>
                                                          <w:divsChild>
                                                            <w:div w:id="3588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62962">
      <w:bodyDiv w:val="1"/>
      <w:marLeft w:val="0"/>
      <w:marRight w:val="0"/>
      <w:marTop w:val="0"/>
      <w:marBottom w:val="0"/>
      <w:divBdr>
        <w:top w:val="none" w:sz="0" w:space="0" w:color="auto"/>
        <w:left w:val="none" w:sz="0" w:space="0" w:color="auto"/>
        <w:bottom w:val="none" w:sz="0" w:space="0" w:color="auto"/>
        <w:right w:val="none" w:sz="0" w:space="0" w:color="auto"/>
      </w:divBdr>
    </w:div>
    <w:div w:id="1831869179">
      <w:bodyDiv w:val="1"/>
      <w:marLeft w:val="0"/>
      <w:marRight w:val="0"/>
      <w:marTop w:val="0"/>
      <w:marBottom w:val="0"/>
      <w:divBdr>
        <w:top w:val="none" w:sz="0" w:space="0" w:color="auto"/>
        <w:left w:val="none" w:sz="0" w:space="0" w:color="auto"/>
        <w:bottom w:val="none" w:sz="0" w:space="0" w:color="auto"/>
        <w:right w:val="none" w:sz="0" w:space="0" w:color="auto"/>
      </w:divBdr>
    </w:div>
    <w:div w:id="1832677711">
      <w:bodyDiv w:val="1"/>
      <w:marLeft w:val="0"/>
      <w:marRight w:val="0"/>
      <w:marTop w:val="0"/>
      <w:marBottom w:val="0"/>
      <w:divBdr>
        <w:top w:val="none" w:sz="0" w:space="0" w:color="auto"/>
        <w:left w:val="none" w:sz="0" w:space="0" w:color="auto"/>
        <w:bottom w:val="none" w:sz="0" w:space="0" w:color="auto"/>
        <w:right w:val="none" w:sz="0" w:space="0" w:color="auto"/>
      </w:divBdr>
    </w:div>
    <w:div w:id="1834105506">
      <w:bodyDiv w:val="1"/>
      <w:marLeft w:val="0"/>
      <w:marRight w:val="0"/>
      <w:marTop w:val="0"/>
      <w:marBottom w:val="0"/>
      <w:divBdr>
        <w:top w:val="none" w:sz="0" w:space="0" w:color="auto"/>
        <w:left w:val="none" w:sz="0" w:space="0" w:color="auto"/>
        <w:bottom w:val="none" w:sz="0" w:space="0" w:color="auto"/>
        <w:right w:val="none" w:sz="0" w:space="0" w:color="auto"/>
      </w:divBdr>
    </w:div>
    <w:div w:id="1836844479">
      <w:bodyDiv w:val="1"/>
      <w:marLeft w:val="0"/>
      <w:marRight w:val="0"/>
      <w:marTop w:val="0"/>
      <w:marBottom w:val="0"/>
      <w:divBdr>
        <w:top w:val="none" w:sz="0" w:space="0" w:color="auto"/>
        <w:left w:val="none" w:sz="0" w:space="0" w:color="auto"/>
        <w:bottom w:val="none" w:sz="0" w:space="0" w:color="auto"/>
        <w:right w:val="none" w:sz="0" w:space="0" w:color="auto"/>
      </w:divBdr>
    </w:div>
    <w:div w:id="1842113798">
      <w:bodyDiv w:val="1"/>
      <w:marLeft w:val="0"/>
      <w:marRight w:val="0"/>
      <w:marTop w:val="0"/>
      <w:marBottom w:val="0"/>
      <w:divBdr>
        <w:top w:val="none" w:sz="0" w:space="0" w:color="auto"/>
        <w:left w:val="none" w:sz="0" w:space="0" w:color="auto"/>
        <w:bottom w:val="none" w:sz="0" w:space="0" w:color="auto"/>
        <w:right w:val="none" w:sz="0" w:space="0" w:color="auto"/>
      </w:divBdr>
    </w:div>
    <w:div w:id="1850365580">
      <w:bodyDiv w:val="1"/>
      <w:marLeft w:val="0"/>
      <w:marRight w:val="0"/>
      <w:marTop w:val="0"/>
      <w:marBottom w:val="0"/>
      <w:divBdr>
        <w:top w:val="none" w:sz="0" w:space="0" w:color="auto"/>
        <w:left w:val="none" w:sz="0" w:space="0" w:color="auto"/>
        <w:bottom w:val="none" w:sz="0" w:space="0" w:color="auto"/>
        <w:right w:val="none" w:sz="0" w:space="0" w:color="auto"/>
      </w:divBdr>
      <w:divsChild>
        <w:div w:id="814031463">
          <w:marLeft w:val="0"/>
          <w:marRight w:val="0"/>
          <w:marTop w:val="0"/>
          <w:marBottom w:val="0"/>
          <w:divBdr>
            <w:top w:val="none" w:sz="0" w:space="0" w:color="auto"/>
            <w:left w:val="none" w:sz="0" w:space="0" w:color="auto"/>
            <w:bottom w:val="none" w:sz="0" w:space="0" w:color="auto"/>
            <w:right w:val="none" w:sz="0" w:space="0" w:color="auto"/>
          </w:divBdr>
          <w:divsChild>
            <w:div w:id="2101948914">
              <w:marLeft w:val="0"/>
              <w:marRight w:val="0"/>
              <w:marTop w:val="0"/>
              <w:marBottom w:val="0"/>
              <w:divBdr>
                <w:top w:val="none" w:sz="0" w:space="0" w:color="auto"/>
                <w:left w:val="none" w:sz="0" w:space="0" w:color="auto"/>
                <w:bottom w:val="none" w:sz="0" w:space="0" w:color="auto"/>
                <w:right w:val="none" w:sz="0" w:space="0" w:color="auto"/>
              </w:divBdr>
              <w:divsChild>
                <w:div w:id="103893170">
                  <w:marLeft w:val="0"/>
                  <w:marRight w:val="0"/>
                  <w:marTop w:val="0"/>
                  <w:marBottom w:val="0"/>
                  <w:divBdr>
                    <w:top w:val="none" w:sz="0" w:space="0" w:color="auto"/>
                    <w:left w:val="none" w:sz="0" w:space="0" w:color="auto"/>
                    <w:bottom w:val="none" w:sz="0" w:space="0" w:color="auto"/>
                    <w:right w:val="none" w:sz="0" w:space="0" w:color="auto"/>
                  </w:divBdr>
                  <w:divsChild>
                    <w:div w:id="637606754">
                      <w:marLeft w:val="0"/>
                      <w:marRight w:val="0"/>
                      <w:marTop w:val="0"/>
                      <w:marBottom w:val="0"/>
                      <w:divBdr>
                        <w:top w:val="none" w:sz="0" w:space="0" w:color="auto"/>
                        <w:left w:val="none" w:sz="0" w:space="0" w:color="auto"/>
                        <w:bottom w:val="none" w:sz="0" w:space="0" w:color="auto"/>
                        <w:right w:val="none" w:sz="0" w:space="0" w:color="auto"/>
                      </w:divBdr>
                      <w:divsChild>
                        <w:div w:id="197622617">
                          <w:marLeft w:val="0"/>
                          <w:marRight w:val="0"/>
                          <w:marTop w:val="0"/>
                          <w:marBottom w:val="0"/>
                          <w:divBdr>
                            <w:top w:val="none" w:sz="0" w:space="0" w:color="auto"/>
                            <w:left w:val="none" w:sz="0" w:space="0" w:color="auto"/>
                            <w:bottom w:val="none" w:sz="0" w:space="0" w:color="auto"/>
                            <w:right w:val="none" w:sz="0" w:space="0" w:color="auto"/>
                          </w:divBdr>
                          <w:divsChild>
                            <w:div w:id="1134911041">
                              <w:marLeft w:val="0"/>
                              <w:marRight w:val="0"/>
                              <w:marTop w:val="0"/>
                              <w:marBottom w:val="0"/>
                              <w:divBdr>
                                <w:top w:val="none" w:sz="0" w:space="0" w:color="auto"/>
                                <w:left w:val="none" w:sz="0" w:space="0" w:color="auto"/>
                                <w:bottom w:val="none" w:sz="0" w:space="0" w:color="auto"/>
                                <w:right w:val="none" w:sz="0" w:space="0" w:color="auto"/>
                              </w:divBdr>
                              <w:divsChild>
                                <w:div w:id="800685096">
                                  <w:marLeft w:val="0"/>
                                  <w:marRight w:val="0"/>
                                  <w:marTop w:val="0"/>
                                  <w:marBottom w:val="0"/>
                                  <w:divBdr>
                                    <w:top w:val="none" w:sz="0" w:space="0" w:color="auto"/>
                                    <w:left w:val="none" w:sz="0" w:space="0" w:color="auto"/>
                                    <w:bottom w:val="none" w:sz="0" w:space="0" w:color="auto"/>
                                    <w:right w:val="none" w:sz="0" w:space="0" w:color="auto"/>
                                  </w:divBdr>
                                  <w:divsChild>
                                    <w:div w:id="2141336597">
                                      <w:marLeft w:val="0"/>
                                      <w:marRight w:val="0"/>
                                      <w:marTop w:val="0"/>
                                      <w:marBottom w:val="0"/>
                                      <w:divBdr>
                                        <w:top w:val="none" w:sz="0" w:space="0" w:color="auto"/>
                                        <w:left w:val="none" w:sz="0" w:space="0" w:color="auto"/>
                                        <w:bottom w:val="none" w:sz="0" w:space="0" w:color="auto"/>
                                        <w:right w:val="none" w:sz="0" w:space="0" w:color="auto"/>
                                      </w:divBdr>
                                      <w:divsChild>
                                        <w:div w:id="1063914006">
                                          <w:marLeft w:val="0"/>
                                          <w:marRight w:val="0"/>
                                          <w:marTop w:val="0"/>
                                          <w:marBottom w:val="0"/>
                                          <w:divBdr>
                                            <w:top w:val="none" w:sz="0" w:space="0" w:color="auto"/>
                                            <w:left w:val="none" w:sz="0" w:space="0" w:color="auto"/>
                                            <w:bottom w:val="none" w:sz="0" w:space="0" w:color="auto"/>
                                            <w:right w:val="none" w:sz="0" w:space="0" w:color="auto"/>
                                          </w:divBdr>
                                          <w:divsChild>
                                            <w:div w:id="1110977725">
                                              <w:marLeft w:val="0"/>
                                              <w:marRight w:val="0"/>
                                              <w:marTop w:val="0"/>
                                              <w:marBottom w:val="0"/>
                                              <w:divBdr>
                                                <w:top w:val="none" w:sz="0" w:space="0" w:color="auto"/>
                                                <w:left w:val="none" w:sz="0" w:space="0" w:color="auto"/>
                                                <w:bottom w:val="none" w:sz="0" w:space="0" w:color="auto"/>
                                                <w:right w:val="none" w:sz="0" w:space="0" w:color="auto"/>
                                              </w:divBdr>
                                              <w:divsChild>
                                                <w:div w:id="1790196421">
                                                  <w:marLeft w:val="0"/>
                                                  <w:marRight w:val="0"/>
                                                  <w:marTop w:val="0"/>
                                                  <w:marBottom w:val="0"/>
                                                  <w:divBdr>
                                                    <w:top w:val="none" w:sz="0" w:space="0" w:color="auto"/>
                                                    <w:left w:val="none" w:sz="0" w:space="0" w:color="auto"/>
                                                    <w:bottom w:val="single" w:sz="6" w:space="0" w:color="DADCE0"/>
                                                    <w:right w:val="none" w:sz="0" w:space="0" w:color="auto"/>
                                                  </w:divBdr>
                                                  <w:divsChild>
                                                    <w:div w:id="539754839">
                                                      <w:marLeft w:val="0"/>
                                                      <w:marRight w:val="0"/>
                                                      <w:marTop w:val="0"/>
                                                      <w:marBottom w:val="0"/>
                                                      <w:divBdr>
                                                        <w:top w:val="none" w:sz="0" w:space="0" w:color="auto"/>
                                                        <w:left w:val="none" w:sz="0" w:space="0" w:color="auto"/>
                                                        <w:bottom w:val="none" w:sz="0" w:space="0" w:color="auto"/>
                                                        <w:right w:val="none" w:sz="0" w:space="0" w:color="auto"/>
                                                      </w:divBdr>
                                                      <w:divsChild>
                                                        <w:div w:id="1543666488">
                                                          <w:marLeft w:val="0"/>
                                                          <w:marRight w:val="0"/>
                                                          <w:marTop w:val="0"/>
                                                          <w:marBottom w:val="0"/>
                                                          <w:divBdr>
                                                            <w:top w:val="none" w:sz="0" w:space="0" w:color="auto"/>
                                                            <w:left w:val="none" w:sz="0" w:space="0" w:color="auto"/>
                                                            <w:bottom w:val="none" w:sz="0" w:space="0" w:color="auto"/>
                                                            <w:right w:val="none" w:sz="0" w:space="0" w:color="auto"/>
                                                          </w:divBdr>
                                                        </w:div>
                                                        <w:div w:id="10793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8280">
                                                  <w:marLeft w:val="0"/>
                                                  <w:marRight w:val="0"/>
                                                  <w:marTop w:val="0"/>
                                                  <w:marBottom w:val="0"/>
                                                  <w:divBdr>
                                                    <w:top w:val="none" w:sz="0" w:space="0" w:color="auto"/>
                                                    <w:left w:val="none" w:sz="0" w:space="0" w:color="auto"/>
                                                    <w:bottom w:val="single" w:sz="6" w:space="0" w:color="DADCE0"/>
                                                    <w:right w:val="none" w:sz="0" w:space="0" w:color="auto"/>
                                                  </w:divBdr>
                                                  <w:divsChild>
                                                    <w:div w:id="1592349475">
                                                      <w:marLeft w:val="0"/>
                                                      <w:marRight w:val="0"/>
                                                      <w:marTop w:val="0"/>
                                                      <w:marBottom w:val="0"/>
                                                      <w:divBdr>
                                                        <w:top w:val="none" w:sz="0" w:space="0" w:color="auto"/>
                                                        <w:left w:val="none" w:sz="0" w:space="0" w:color="auto"/>
                                                        <w:bottom w:val="none" w:sz="0" w:space="0" w:color="auto"/>
                                                        <w:right w:val="none" w:sz="0" w:space="0" w:color="auto"/>
                                                      </w:divBdr>
                                                      <w:divsChild>
                                                        <w:div w:id="721683249">
                                                          <w:marLeft w:val="0"/>
                                                          <w:marRight w:val="0"/>
                                                          <w:marTop w:val="0"/>
                                                          <w:marBottom w:val="0"/>
                                                          <w:divBdr>
                                                            <w:top w:val="none" w:sz="0" w:space="0" w:color="auto"/>
                                                            <w:left w:val="none" w:sz="0" w:space="0" w:color="auto"/>
                                                            <w:bottom w:val="none" w:sz="0" w:space="0" w:color="auto"/>
                                                            <w:right w:val="none" w:sz="0" w:space="0" w:color="auto"/>
                                                          </w:divBdr>
                                                        </w:div>
                                                        <w:div w:id="7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971">
                                                  <w:marLeft w:val="0"/>
                                                  <w:marRight w:val="0"/>
                                                  <w:marTop w:val="0"/>
                                                  <w:marBottom w:val="0"/>
                                                  <w:divBdr>
                                                    <w:top w:val="none" w:sz="0" w:space="0" w:color="auto"/>
                                                    <w:left w:val="none" w:sz="0" w:space="0" w:color="auto"/>
                                                    <w:bottom w:val="none" w:sz="0" w:space="0" w:color="auto"/>
                                                    <w:right w:val="none" w:sz="0" w:space="0" w:color="auto"/>
                                                  </w:divBdr>
                                                  <w:divsChild>
                                                    <w:div w:id="1770276365">
                                                      <w:marLeft w:val="0"/>
                                                      <w:marRight w:val="0"/>
                                                      <w:marTop w:val="0"/>
                                                      <w:marBottom w:val="0"/>
                                                      <w:divBdr>
                                                        <w:top w:val="none" w:sz="0" w:space="0" w:color="auto"/>
                                                        <w:left w:val="none" w:sz="0" w:space="0" w:color="auto"/>
                                                        <w:bottom w:val="none" w:sz="0" w:space="0" w:color="auto"/>
                                                        <w:right w:val="none" w:sz="0" w:space="0" w:color="auto"/>
                                                      </w:divBdr>
                                                      <w:divsChild>
                                                        <w:div w:id="1459687698">
                                                          <w:marLeft w:val="0"/>
                                                          <w:marRight w:val="0"/>
                                                          <w:marTop w:val="0"/>
                                                          <w:marBottom w:val="0"/>
                                                          <w:divBdr>
                                                            <w:top w:val="none" w:sz="0" w:space="0" w:color="auto"/>
                                                            <w:left w:val="none" w:sz="0" w:space="0" w:color="auto"/>
                                                            <w:bottom w:val="none" w:sz="0" w:space="0" w:color="auto"/>
                                                            <w:right w:val="none" w:sz="0" w:space="0" w:color="auto"/>
                                                          </w:divBdr>
                                                        </w:div>
                                                        <w:div w:id="19357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2853">
                                                  <w:marLeft w:val="0"/>
                                                  <w:marRight w:val="0"/>
                                                  <w:marTop w:val="0"/>
                                                  <w:marBottom w:val="0"/>
                                                  <w:divBdr>
                                                    <w:top w:val="none" w:sz="0" w:space="0" w:color="auto"/>
                                                    <w:left w:val="none" w:sz="0" w:space="0" w:color="auto"/>
                                                    <w:bottom w:val="none" w:sz="0" w:space="0" w:color="auto"/>
                                                    <w:right w:val="none" w:sz="0" w:space="0" w:color="auto"/>
                                                  </w:divBdr>
                                                  <w:divsChild>
                                                    <w:div w:id="735323679">
                                                      <w:marLeft w:val="0"/>
                                                      <w:marRight w:val="0"/>
                                                      <w:marTop w:val="0"/>
                                                      <w:marBottom w:val="0"/>
                                                      <w:divBdr>
                                                        <w:top w:val="none" w:sz="0" w:space="0" w:color="auto"/>
                                                        <w:left w:val="none" w:sz="0" w:space="0" w:color="auto"/>
                                                        <w:bottom w:val="none" w:sz="0" w:space="0" w:color="auto"/>
                                                        <w:right w:val="none" w:sz="0" w:space="0" w:color="auto"/>
                                                      </w:divBdr>
                                                      <w:divsChild>
                                                        <w:div w:id="1173497496">
                                                          <w:marLeft w:val="0"/>
                                                          <w:marRight w:val="0"/>
                                                          <w:marTop w:val="0"/>
                                                          <w:marBottom w:val="0"/>
                                                          <w:divBdr>
                                                            <w:top w:val="none" w:sz="0" w:space="0" w:color="auto"/>
                                                            <w:left w:val="none" w:sz="0" w:space="0" w:color="auto"/>
                                                            <w:bottom w:val="none" w:sz="0" w:space="0" w:color="auto"/>
                                                            <w:right w:val="none" w:sz="0" w:space="0" w:color="auto"/>
                                                          </w:divBdr>
                                                          <w:divsChild>
                                                            <w:div w:id="11442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46694">
                                              <w:marLeft w:val="0"/>
                                              <w:marRight w:val="0"/>
                                              <w:marTop w:val="0"/>
                                              <w:marBottom w:val="0"/>
                                              <w:divBdr>
                                                <w:top w:val="none" w:sz="0" w:space="0" w:color="auto"/>
                                                <w:left w:val="none" w:sz="0" w:space="0" w:color="auto"/>
                                                <w:bottom w:val="none" w:sz="0" w:space="0" w:color="auto"/>
                                                <w:right w:val="none" w:sz="0" w:space="0" w:color="auto"/>
                                              </w:divBdr>
                                              <w:divsChild>
                                                <w:div w:id="1184436373">
                                                  <w:marLeft w:val="0"/>
                                                  <w:marRight w:val="0"/>
                                                  <w:marTop w:val="0"/>
                                                  <w:marBottom w:val="0"/>
                                                  <w:divBdr>
                                                    <w:top w:val="none" w:sz="0" w:space="0" w:color="auto"/>
                                                    <w:left w:val="none" w:sz="0" w:space="0" w:color="auto"/>
                                                    <w:bottom w:val="single" w:sz="6" w:space="0" w:color="DADCE0"/>
                                                    <w:right w:val="none" w:sz="0" w:space="0" w:color="auto"/>
                                                  </w:divBdr>
                                                  <w:divsChild>
                                                    <w:div w:id="1050619235">
                                                      <w:marLeft w:val="0"/>
                                                      <w:marRight w:val="0"/>
                                                      <w:marTop w:val="0"/>
                                                      <w:marBottom w:val="0"/>
                                                      <w:divBdr>
                                                        <w:top w:val="none" w:sz="0" w:space="0" w:color="auto"/>
                                                        <w:left w:val="none" w:sz="0" w:space="0" w:color="auto"/>
                                                        <w:bottom w:val="none" w:sz="0" w:space="0" w:color="auto"/>
                                                        <w:right w:val="none" w:sz="0" w:space="0" w:color="auto"/>
                                                      </w:divBdr>
                                                      <w:divsChild>
                                                        <w:div w:id="1486702127">
                                                          <w:marLeft w:val="0"/>
                                                          <w:marRight w:val="0"/>
                                                          <w:marTop w:val="0"/>
                                                          <w:marBottom w:val="0"/>
                                                          <w:divBdr>
                                                            <w:top w:val="none" w:sz="0" w:space="0" w:color="auto"/>
                                                            <w:left w:val="none" w:sz="0" w:space="0" w:color="auto"/>
                                                            <w:bottom w:val="none" w:sz="0" w:space="0" w:color="auto"/>
                                                            <w:right w:val="none" w:sz="0" w:space="0" w:color="auto"/>
                                                          </w:divBdr>
                                                        </w:div>
                                                        <w:div w:id="4569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8723">
                                                  <w:marLeft w:val="0"/>
                                                  <w:marRight w:val="0"/>
                                                  <w:marTop w:val="0"/>
                                                  <w:marBottom w:val="0"/>
                                                  <w:divBdr>
                                                    <w:top w:val="none" w:sz="0" w:space="0" w:color="auto"/>
                                                    <w:left w:val="none" w:sz="0" w:space="0" w:color="auto"/>
                                                    <w:bottom w:val="single" w:sz="6" w:space="0" w:color="DADCE0"/>
                                                    <w:right w:val="none" w:sz="0" w:space="0" w:color="auto"/>
                                                  </w:divBdr>
                                                  <w:divsChild>
                                                    <w:div w:id="1869175045">
                                                      <w:marLeft w:val="0"/>
                                                      <w:marRight w:val="0"/>
                                                      <w:marTop w:val="0"/>
                                                      <w:marBottom w:val="0"/>
                                                      <w:divBdr>
                                                        <w:top w:val="none" w:sz="0" w:space="0" w:color="auto"/>
                                                        <w:left w:val="none" w:sz="0" w:space="0" w:color="auto"/>
                                                        <w:bottom w:val="none" w:sz="0" w:space="0" w:color="auto"/>
                                                        <w:right w:val="none" w:sz="0" w:space="0" w:color="auto"/>
                                                      </w:divBdr>
                                                      <w:divsChild>
                                                        <w:div w:id="941693563">
                                                          <w:marLeft w:val="0"/>
                                                          <w:marRight w:val="0"/>
                                                          <w:marTop w:val="0"/>
                                                          <w:marBottom w:val="0"/>
                                                          <w:divBdr>
                                                            <w:top w:val="none" w:sz="0" w:space="0" w:color="auto"/>
                                                            <w:left w:val="none" w:sz="0" w:space="0" w:color="auto"/>
                                                            <w:bottom w:val="none" w:sz="0" w:space="0" w:color="auto"/>
                                                            <w:right w:val="none" w:sz="0" w:space="0" w:color="auto"/>
                                                          </w:divBdr>
                                                        </w:div>
                                                        <w:div w:id="17573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1608">
                                                  <w:marLeft w:val="0"/>
                                                  <w:marRight w:val="0"/>
                                                  <w:marTop w:val="0"/>
                                                  <w:marBottom w:val="0"/>
                                                  <w:divBdr>
                                                    <w:top w:val="none" w:sz="0" w:space="0" w:color="auto"/>
                                                    <w:left w:val="none" w:sz="0" w:space="0" w:color="auto"/>
                                                    <w:bottom w:val="none" w:sz="0" w:space="0" w:color="auto"/>
                                                    <w:right w:val="none" w:sz="0" w:space="0" w:color="auto"/>
                                                  </w:divBdr>
                                                  <w:divsChild>
                                                    <w:div w:id="783500009">
                                                      <w:marLeft w:val="0"/>
                                                      <w:marRight w:val="0"/>
                                                      <w:marTop w:val="0"/>
                                                      <w:marBottom w:val="0"/>
                                                      <w:divBdr>
                                                        <w:top w:val="none" w:sz="0" w:space="0" w:color="auto"/>
                                                        <w:left w:val="none" w:sz="0" w:space="0" w:color="auto"/>
                                                        <w:bottom w:val="none" w:sz="0" w:space="0" w:color="auto"/>
                                                        <w:right w:val="none" w:sz="0" w:space="0" w:color="auto"/>
                                                      </w:divBdr>
                                                      <w:divsChild>
                                                        <w:div w:id="1744251222">
                                                          <w:marLeft w:val="0"/>
                                                          <w:marRight w:val="0"/>
                                                          <w:marTop w:val="0"/>
                                                          <w:marBottom w:val="0"/>
                                                          <w:divBdr>
                                                            <w:top w:val="none" w:sz="0" w:space="0" w:color="auto"/>
                                                            <w:left w:val="none" w:sz="0" w:space="0" w:color="auto"/>
                                                            <w:bottom w:val="none" w:sz="0" w:space="0" w:color="auto"/>
                                                            <w:right w:val="none" w:sz="0" w:space="0" w:color="auto"/>
                                                          </w:divBdr>
                                                        </w:div>
                                                        <w:div w:id="18282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5889">
                                                  <w:marLeft w:val="0"/>
                                                  <w:marRight w:val="0"/>
                                                  <w:marTop w:val="0"/>
                                                  <w:marBottom w:val="0"/>
                                                  <w:divBdr>
                                                    <w:top w:val="none" w:sz="0" w:space="0" w:color="auto"/>
                                                    <w:left w:val="none" w:sz="0" w:space="0" w:color="auto"/>
                                                    <w:bottom w:val="none" w:sz="0" w:space="0" w:color="auto"/>
                                                    <w:right w:val="none" w:sz="0" w:space="0" w:color="auto"/>
                                                  </w:divBdr>
                                                  <w:divsChild>
                                                    <w:div w:id="1249920763">
                                                      <w:marLeft w:val="0"/>
                                                      <w:marRight w:val="0"/>
                                                      <w:marTop w:val="0"/>
                                                      <w:marBottom w:val="0"/>
                                                      <w:divBdr>
                                                        <w:top w:val="none" w:sz="0" w:space="0" w:color="auto"/>
                                                        <w:left w:val="none" w:sz="0" w:space="0" w:color="auto"/>
                                                        <w:bottom w:val="none" w:sz="0" w:space="0" w:color="auto"/>
                                                        <w:right w:val="none" w:sz="0" w:space="0" w:color="auto"/>
                                                      </w:divBdr>
                                                      <w:divsChild>
                                                        <w:div w:id="72749970">
                                                          <w:marLeft w:val="0"/>
                                                          <w:marRight w:val="0"/>
                                                          <w:marTop w:val="0"/>
                                                          <w:marBottom w:val="0"/>
                                                          <w:divBdr>
                                                            <w:top w:val="none" w:sz="0" w:space="0" w:color="auto"/>
                                                            <w:left w:val="none" w:sz="0" w:space="0" w:color="auto"/>
                                                            <w:bottom w:val="none" w:sz="0" w:space="0" w:color="auto"/>
                                                            <w:right w:val="none" w:sz="0" w:space="0" w:color="auto"/>
                                                          </w:divBdr>
                                                          <w:divsChild>
                                                            <w:div w:id="10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8006">
                                              <w:marLeft w:val="0"/>
                                              <w:marRight w:val="0"/>
                                              <w:marTop w:val="0"/>
                                              <w:marBottom w:val="0"/>
                                              <w:divBdr>
                                                <w:top w:val="none" w:sz="0" w:space="0" w:color="auto"/>
                                                <w:left w:val="none" w:sz="0" w:space="0" w:color="auto"/>
                                                <w:bottom w:val="none" w:sz="0" w:space="0" w:color="auto"/>
                                                <w:right w:val="none" w:sz="0" w:space="0" w:color="auto"/>
                                              </w:divBdr>
                                              <w:divsChild>
                                                <w:div w:id="545021160">
                                                  <w:marLeft w:val="0"/>
                                                  <w:marRight w:val="0"/>
                                                  <w:marTop w:val="0"/>
                                                  <w:marBottom w:val="0"/>
                                                  <w:divBdr>
                                                    <w:top w:val="none" w:sz="0" w:space="0" w:color="auto"/>
                                                    <w:left w:val="none" w:sz="0" w:space="0" w:color="auto"/>
                                                    <w:bottom w:val="single" w:sz="6" w:space="0" w:color="DADCE0"/>
                                                    <w:right w:val="none" w:sz="0" w:space="0" w:color="auto"/>
                                                  </w:divBdr>
                                                  <w:divsChild>
                                                    <w:div w:id="1925340648">
                                                      <w:marLeft w:val="0"/>
                                                      <w:marRight w:val="0"/>
                                                      <w:marTop w:val="0"/>
                                                      <w:marBottom w:val="0"/>
                                                      <w:divBdr>
                                                        <w:top w:val="none" w:sz="0" w:space="0" w:color="auto"/>
                                                        <w:left w:val="none" w:sz="0" w:space="0" w:color="auto"/>
                                                        <w:bottom w:val="none" w:sz="0" w:space="0" w:color="auto"/>
                                                        <w:right w:val="none" w:sz="0" w:space="0" w:color="auto"/>
                                                      </w:divBdr>
                                                      <w:divsChild>
                                                        <w:div w:id="856500727">
                                                          <w:marLeft w:val="0"/>
                                                          <w:marRight w:val="0"/>
                                                          <w:marTop w:val="0"/>
                                                          <w:marBottom w:val="0"/>
                                                          <w:divBdr>
                                                            <w:top w:val="none" w:sz="0" w:space="0" w:color="auto"/>
                                                            <w:left w:val="none" w:sz="0" w:space="0" w:color="auto"/>
                                                            <w:bottom w:val="none" w:sz="0" w:space="0" w:color="auto"/>
                                                            <w:right w:val="none" w:sz="0" w:space="0" w:color="auto"/>
                                                          </w:divBdr>
                                                        </w:div>
                                                        <w:div w:id="43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5649">
                                                  <w:marLeft w:val="0"/>
                                                  <w:marRight w:val="0"/>
                                                  <w:marTop w:val="0"/>
                                                  <w:marBottom w:val="0"/>
                                                  <w:divBdr>
                                                    <w:top w:val="none" w:sz="0" w:space="0" w:color="auto"/>
                                                    <w:left w:val="none" w:sz="0" w:space="0" w:color="auto"/>
                                                    <w:bottom w:val="single" w:sz="6" w:space="0" w:color="DADCE0"/>
                                                    <w:right w:val="none" w:sz="0" w:space="0" w:color="auto"/>
                                                  </w:divBdr>
                                                  <w:divsChild>
                                                    <w:div w:id="202136547">
                                                      <w:marLeft w:val="0"/>
                                                      <w:marRight w:val="0"/>
                                                      <w:marTop w:val="0"/>
                                                      <w:marBottom w:val="0"/>
                                                      <w:divBdr>
                                                        <w:top w:val="none" w:sz="0" w:space="0" w:color="auto"/>
                                                        <w:left w:val="none" w:sz="0" w:space="0" w:color="auto"/>
                                                        <w:bottom w:val="none" w:sz="0" w:space="0" w:color="auto"/>
                                                        <w:right w:val="none" w:sz="0" w:space="0" w:color="auto"/>
                                                      </w:divBdr>
                                                      <w:divsChild>
                                                        <w:div w:id="1303194331">
                                                          <w:marLeft w:val="0"/>
                                                          <w:marRight w:val="0"/>
                                                          <w:marTop w:val="0"/>
                                                          <w:marBottom w:val="0"/>
                                                          <w:divBdr>
                                                            <w:top w:val="none" w:sz="0" w:space="0" w:color="auto"/>
                                                            <w:left w:val="none" w:sz="0" w:space="0" w:color="auto"/>
                                                            <w:bottom w:val="none" w:sz="0" w:space="0" w:color="auto"/>
                                                            <w:right w:val="none" w:sz="0" w:space="0" w:color="auto"/>
                                                          </w:divBdr>
                                                        </w:div>
                                                        <w:div w:id="3817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6763">
                                                  <w:marLeft w:val="0"/>
                                                  <w:marRight w:val="0"/>
                                                  <w:marTop w:val="0"/>
                                                  <w:marBottom w:val="0"/>
                                                  <w:divBdr>
                                                    <w:top w:val="none" w:sz="0" w:space="0" w:color="auto"/>
                                                    <w:left w:val="none" w:sz="0" w:space="0" w:color="auto"/>
                                                    <w:bottom w:val="none" w:sz="0" w:space="0" w:color="auto"/>
                                                    <w:right w:val="none" w:sz="0" w:space="0" w:color="auto"/>
                                                  </w:divBdr>
                                                  <w:divsChild>
                                                    <w:div w:id="393940468">
                                                      <w:marLeft w:val="0"/>
                                                      <w:marRight w:val="0"/>
                                                      <w:marTop w:val="0"/>
                                                      <w:marBottom w:val="0"/>
                                                      <w:divBdr>
                                                        <w:top w:val="none" w:sz="0" w:space="0" w:color="auto"/>
                                                        <w:left w:val="none" w:sz="0" w:space="0" w:color="auto"/>
                                                        <w:bottom w:val="none" w:sz="0" w:space="0" w:color="auto"/>
                                                        <w:right w:val="none" w:sz="0" w:space="0" w:color="auto"/>
                                                      </w:divBdr>
                                                      <w:divsChild>
                                                        <w:div w:id="1467579204">
                                                          <w:marLeft w:val="0"/>
                                                          <w:marRight w:val="0"/>
                                                          <w:marTop w:val="0"/>
                                                          <w:marBottom w:val="0"/>
                                                          <w:divBdr>
                                                            <w:top w:val="none" w:sz="0" w:space="0" w:color="auto"/>
                                                            <w:left w:val="none" w:sz="0" w:space="0" w:color="auto"/>
                                                            <w:bottom w:val="none" w:sz="0" w:space="0" w:color="auto"/>
                                                            <w:right w:val="none" w:sz="0" w:space="0" w:color="auto"/>
                                                          </w:divBdr>
                                                        </w:div>
                                                        <w:div w:id="1760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2359">
                                                  <w:marLeft w:val="0"/>
                                                  <w:marRight w:val="0"/>
                                                  <w:marTop w:val="0"/>
                                                  <w:marBottom w:val="0"/>
                                                  <w:divBdr>
                                                    <w:top w:val="none" w:sz="0" w:space="0" w:color="auto"/>
                                                    <w:left w:val="none" w:sz="0" w:space="0" w:color="auto"/>
                                                    <w:bottom w:val="none" w:sz="0" w:space="0" w:color="auto"/>
                                                    <w:right w:val="none" w:sz="0" w:space="0" w:color="auto"/>
                                                  </w:divBdr>
                                                  <w:divsChild>
                                                    <w:div w:id="82074892">
                                                      <w:marLeft w:val="0"/>
                                                      <w:marRight w:val="0"/>
                                                      <w:marTop w:val="0"/>
                                                      <w:marBottom w:val="0"/>
                                                      <w:divBdr>
                                                        <w:top w:val="none" w:sz="0" w:space="0" w:color="auto"/>
                                                        <w:left w:val="none" w:sz="0" w:space="0" w:color="auto"/>
                                                        <w:bottom w:val="none" w:sz="0" w:space="0" w:color="auto"/>
                                                        <w:right w:val="none" w:sz="0" w:space="0" w:color="auto"/>
                                                      </w:divBdr>
                                                      <w:divsChild>
                                                        <w:div w:id="824980203">
                                                          <w:marLeft w:val="0"/>
                                                          <w:marRight w:val="0"/>
                                                          <w:marTop w:val="0"/>
                                                          <w:marBottom w:val="0"/>
                                                          <w:divBdr>
                                                            <w:top w:val="none" w:sz="0" w:space="0" w:color="auto"/>
                                                            <w:left w:val="none" w:sz="0" w:space="0" w:color="auto"/>
                                                            <w:bottom w:val="none" w:sz="0" w:space="0" w:color="auto"/>
                                                            <w:right w:val="none" w:sz="0" w:space="0" w:color="auto"/>
                                                          </w:divBdr>
                                                          <w:divsChild>
                                                            <w:div w:id="943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728473">
      <w:bodyDiv w:val="1"/>
      <w:marLeft w:val="0"/>
      <w:marRight w:val="0"/>
      <w:marTop w:val="0"/>
      <w:marBottom w:val="0"/>
      <w:divBdr>
        <w:top w:val="none" w:sz="0" w:space="0" w:color="auto"/>
        <w:left w:val="none" w:sz="0" w:space="0" w:color="auto"/>
        <w:bottom w:val="none" w:sz="0" w:space="0" w:color="auto"/>
        <w:right w:val="none" w:sz="0" w:space="0" w:color="auto"/>
      </w:divBdr>
    </w:div>
    <w:div w:id="1867480941">
      <w:bodyDiv w:val="1"/>
      <w:marLeft w:val="0"/>
      <w:marRight w:val="0"/>
      <w:marTop w:val="0"/>
      <w:marBottom w:val="0"/>
      <w:divBdr>
        <w:top w:val="none" w:sz="0" w:space="0" w:color="auto"/>
        <w:left w:val="none" w:sz="0" w:space="0" w:color="auto"/>
        <w:bottom w:val="none" w:sz="0" w:space="0" w:color="auto"/>
        <w:right w:val="none" w:sz="0" w:space="0" w:color="auto"/>
      </w:divBdr>
      <w:divsChild>
        <w:div w:id="1145926917">
          <w:marLeft w:val="0"/>
          <w:marRight w:val="0"/>
          <w:marTop w:val="0"/>
          <w:marBottom w:val="0"/>
          <w:divBdr>
            <w:top w:val="none" w:sz="0" w:space="0" w:color="auto"/>
            <w:left w:val="none" w:sz="0" w:space="0" w:color="auto"/>
            <w:bottom w:val="none" w:sz="0" w:space="0" w:color="auto"/>
            <w:right w:val="none" w:sz="0" w:space="0" w:color="auto"/>
          </w:divBdr>
          <w:divsChild>
            <w:div w:id="1414164816">
              <w:marLeft w:val="0"/>
              <w:marRight w:val="0"/>
              <w:marTop w:val="0"/>
              <w:marBottom w:val="0"/>
              <w:divBdr>
                <w:top w:val="none" w:sz="0" w:space="0" w:color="auto"/>
                <w:left w:val="none" w:sz="0" w:space="0" w:color="auto"/>
                <w:bottom w:val="none" w:sz="0" w:space="0" w:color="auto"/>
                <w:right w:val="none" w:sz="0" w:space="0" w:color="auto"/>
              </w:divBdr>
              <w:divsChild>
                <w:div w:id="564487968">
                  <w:marLeft w:val="0"/>
                  <w:marRight w:val="0"/>
                  <w:marTop w:val="0"/>
                  <w:marBottom w:val="0"/>
                  <w:divBdr>
                    <w:top w:val="none" w:sz="0" w:space="0" w:color="auto"/>
                    <w:left w:val="none" w:sz="0" w:space="0" w:color="auto"/>
                    <w:bottom w:val="none" w:sz="0" w:space="0" w:color="auto"/>
                    <w:right w:val="none" w:sz="0" w:space="0" w:color="auto"/>
                  </w:divBdr>
                  <w:divsChild>
                    <w:div w:id="425733628">
                      <w:marLeft w:val="0"/>
                      <w:marRight w:val="0"/>
                      <w:marTop w:val="0"/>
                      <w:marBottom w:val="0"/>
                      <w:divBdr>
                        <w:top w:val="none" w:sz="0" w:space="0" w:color="auto"/>
                        <w:left w:val="none" w:sz="0" w:space="0" w:color="auto"/>
                        <w:bottom w:val="none" w:sz="0" w:space="0" w:color="auto"/>
                        <w:right w:val="none" w:sz="0" w:space="0" w:color="auto"/>
                      </w:divBdr>
                      <w:divsChild>
                        <w:div w:id="1270284672">
                          <w:marLeft w:val="0"/>
                          <w:marRight w:val="0"/>
                          <w:marTop w:val="0"/>
                          <w:marBottom w:val="0"/>
                          <w:divBdr>
                            <w:top w:val="none" w:sz="0" w:space="0" w:color="auto"/>
                            <w:left w:val="none" w:sz="0" w:space="0" w:color="auto"/>
                            <w:bottom w:val="none" w:sz="0" w:space="0" w:color="auto"/>
                            <w:right w:val="none" w:sz="0" w:space="0" w:color="auto"/>
                          </w:divBdr>
                          <w:divsChild>
                            <w:div w:id="1491480044">
                              <w:marLeft w:val="0"/>
                              <w:marRight w:val="0"/>
                              <w:marTop w:val="0"/>
                              <w:marBottom w:val="0"/>
                              <w:divBdr>
                                <w:top w:val="none" w:sz="0" w:space="0" w:color="auto"/>
                                <w:left w:val="none" w:sz="0" w:space="0" w:color="auto"/>
                                <w:bottom w:val="none" w:sz="0" w:space="0" w:color="auto"/>
                                <w:right w:val="none" w:sz="0" w:space="0" w:color="auto"/>
                              </w:divBdr>
                              <w:divsChild>
                                <w:div w:id="1167210282">
                                  <w:marLeft w:val="0"/>
                                  <w:marRight w:val="0"/>
                                  <w:marTop w:val="0"/>
                                  <w:marBottom w:val="0"/>
                                  <w:divBdr>
                                    <w:top w:val="none" w:sz="0" w:space="0" w:color="auto"/>
                                    <w:left w:val="none" w:sz="0" w:space="0" w:color="auto"/>
                                    <w:bottom w:val="none" w:sz="0" w:space="0" w:color="auto"/>
                                    <w:right w:val="none" w:sz="0" w:space="0" w:color="auto"/>
                                  </w:divBdr>
                                  <w:divsChild>
                                    <w:div w:id="1643465732">
                                      <w:marLeft w:val="0"/>
                                      <w:marRight w:val="0"/>
                                      <w:marTop w:val="0"/>
                                      <w:marBottom w:val="0"/>
                                      <w:divBdr>
                                        <w:top w:val="none" w:sz="0" w:space="0" w:color="auto"/>
                                        <w:left w:val="none" w:sz="0" w:space="0" w:color="auto"/>
                                        <w:bottom w:val="none" w:sz="0" w:space="0" w:color="auto"/>
                                        <w:right w:val="none" w:sz="0" w:space="0" w:color="auto"/>
                                      </w:divBdr>
                                      <w:divsChild>
                                        <w:div w:id="661544132">
                                          <w:marLeft w:val="0"/>
                                          <w:marRight w:val="0"/>
                                          <w:marTop w:val="0"/>
                                          <w:marBottom w:val="0"/>
                                          <w:divBdr>
                                            <w:top w:val="none" w:sz="0" w:space="0" w:color="auto"/>
                                            <w:left w:val="none" w:sz="0" w:space="0" w:color="auto"/>
                                            <w:bottom w:val="none" w:sz="0" w:space="0" w:color="auto"/>
                                            <w:right w:val="none" w:sz="0" w:space="0" w:color="auto"/>
                                          </w:divBdr>
                                          <w:divsChild>
                                            <w:div w:id="1143541626">
                                              <w:marLeft w:val="0"/>
                                              <w:marRight w:val="0"/>
                                              <w:marTop w:val="0"/>
                                              <w:marBottom w:val="0"/>
                                              <w:divBdr>
                                                <w:top w:val="none" w:sz="0" w:space="0" w:color="auto"/>
                                                <w:left w:val="none" w:sz="0" w:space="0" w:color="auto"/>
                                                <w:bottom w:val="none" w:sz="0" w:space="0" w:color="auto"/>
                                                <w:right w:val="none" w:sz="0" w:space="0" w:color="auto"/>
                                              </w:divBdr>
                                              <w:divsChild>
                                                <w:div w:id="2120760315">
                                                  <w:marLeft w:val="0"/>
                                                  <w:marRight w:val="0"/>
                                                  <w:marTop w:val="0"/>
                                                  <w:marBottom w:val="0"/>
                                                  <w:divBdr>
                                                    <w:top w:val="none" w:sz="0" w:space="0" w:color="auto"/>
                                                    <w:left w:val="none" w:sz="0" w:space="0" w:color="auto"/>
                                                    <w:bottom w:val="single" w:sz="6" w:space="0" w:color="DADCE0"/>
                                                    <w:right w:val="none" w:sz="0" w:space="0" w:color="auto"/>
                                                  </w:divBdr>
                                                  <w:divsChild>
                                                    <w:div w:id="368576632">
                                                      <w:marLeft w:val="0"/>
                                                      <w:marRight w:val="0"/>
                                                      <w:marTop w:val="0"/>
                                                      <w:marBottom w:val="0"/>
                                                      <w:divBdr>
                                                        <w:top w:val="none" w:sz="0" w:space="0" w:color="auto"/>
                                                        <w:left w:val="none" w:sz="0" w:space="0" w:color="auto"/>
                                                        <w:bottom w:val="none" w:sz="0" w:space="0" w:color="auto"/>
                                                        <w:right w:val="none" w:sz="0" w:space="0" w:color="auto"/>
                                                      </w:divBdr>
                                                      <w:divsChild>
                                                        <w:div w:id="872693775">
                                                          <w:marLeft w:val="0"/>
                                                          <w:marRight w:val="0"/>
                                                          <w:marTop w:val="0"/>
                                                          <w:marBottom w:val="0"/>
                                                          <w:divBdr>
                                                            <w:top w:val="none" w:sz="0" w:space="0" w:color="auto"/>
                                                            <w:left w:val="none" w:sz="0" w:space="0" w:color="auto"/>
                                                            <w:bottom w:val="none" w:sz="0" w:space="0" w:color="auto"/>
                                                            <w:right w:val="none" w:sz="0" w:space="0" w:color="auto"/>
                                                          </w:divBdr>
                                                        </w:div>
                                                        <w:div w:id="7210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026">
                                                  <w:marLeft w:val="0"/>
                                                  <w:marRight w:val="0"/>
                                                  <w:marTop w:val="0"/>
                                                  <w:marBottom w:val="0"/>
                                                  <w:divBdr>
                                                    <w:top w:val="none" w:sz="0" w:space="0" w:color="auto"/>
                                                    <w:left w:val="none" w:sz="0" w:space="0" w:color="auto"/>
                                                    <w:bottom w:val="single" w:sz="6" w:space="0" w:color="DADCE0"/>
                                                    <w:right w:val="none" w:sz="0" w:space="0" w:color="auto"/>
                                                  </w:divBdr>
                                                  <w:divsChild>
                                                    <w:div w:id="1986200388">
                                                      <w:marLeft w:val="0"/>
                                                      <w:marRight w:val="0"/>
                                                      <w:marTop w:val="0"/>
                                                      <w:marBottom w:val="0"/>
                                                      <w:divBdr>
                                                        <w:top w:val="none" w:sz="0" w:space="0" w:color="auto"/>
                                                        <w:left w:val="none" w:sz="0" w:space="0" w:color="auto"/>
                                                        <w:bottom w:val="none" w:sz="0" w:space="0" w:color="auto"/>
                                                        <w:right w:val="none" w:sz="0" w:space="0" w:color="auto"/>
                                                      </w:divBdr>
                                                      <w:divsChild>
                                                        <w:div w:id="601955037">
                                                          <w:marLeft w:val="0"/>
                                                          <w:marRight w:val="0"/>
                                                          <w:marTop w:val="0"/>
                                                          <w:marBottom w:val="0"/>
                                                          <w:divBdr>
                                                            <w:top w:val="none" w:sz="0" w:space="0" w:color="auto"/>
                                                            <w:left w:val="none" w:sz="0" w:space="0" w:color="auto"/>
                                                            <w:bottom w:val="none" w:sz="0" w:space="0" w:color="auto"/>
                                                            <w:right w:val="none" w:sz="0" w:space="0" w:color="auto"/>
                                                          </w:divBdr>
                                                        </w:div>
                                                        <w:div w:id="2280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3641">
                                                  <w:marLeft w:val="0"/>
                                                  <w:marRight w:val="0"/>
                                                  <w:marTop w:val="0"/>
                                                  <w:marBottom w:val="0"/>
                                                  <w:divBdr>
                                                    <w:top w:val="none" w:sz="0" w:space="0" w:color="auto"/>
                                                    <w:left w:val="none" w:sz="0" w:space="0" w:color="auto"/>
                                                    <w:bottom w:val="none" w:sz="0" w:space="0" w:color="auto"/>
                                                    <w:right w:val="none" w:sz="0" w:space="0" w:color="auto"/>
                                                  </w:divBdr>
                                                  <w:divsChild>
                                                    <w:div w:id="1442532025">
                                                      <w:marLeft w:val="0"/>
                                                      <w:marRight w:val="0"/>
                                                      <w:marTop w:val="0"/>
                                                      <w:marBottom w:val="0"/>
                                                      <w:divBdr>
                                                        <w:top w:val="none" w:sz="0" w:space="0" w:color="auto"/>
                                                        <w:left w:val="none" w:sz="0" w:space="0" w:color="auto"/>
                                                        <w:bottom w:val="none" w:sz="0" w:space="0" w:color="auto"/>
                                                        <w:right w:val="none" w:sz="0" w:space="0" w:color="auto"/>
                                                      </w:divBdr>
                                                      <w:divsChild>
                                                        <w:div w:id="1101682339">
                                                          <w:marLeft w:val="0"/>
                                                          <w:marRight w:val="0"/>
                                                          <w:marTop w:val="0"/>
                                                          <w:marBottom w:val="0"/>
                                                          <w:divBdr>
                                                            <w:top w:val="none" w:sz="0" w:space="0" w:color="auto"/>
                                                            <w:left w:val="none" w:sz="0" w:space="0" w:color="auto"/>
                                                            <w:bottom w:val="none" w:sz="0" w:space="0" w:color="auto"/>
                                                            <w:right w:val="none" w:sz="0" w:space="0" w:color="auto"/>
                                                          </w:divBdr>
                                                        </w:div>
                                                        <w:div w:id="14625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3766">
                                                  <w:marLeft w:val="0"/>
                                                  <w:marRight w:val="0"/>
                                                  <w:marTop w:val="0"/>
                                                  <w:marBottom w:val="0"/>
                                                  <w:divBdr>
                                                    <w:top w:val="none" w:sz="0" w:space="0" w:color="auto"/>
                                                    <w:left w:val="none" w:sz="0" w:space="0" w:color="auto"/>
                                                    <w:bottom w:val="none" w:sz="0" w:space="0" w:color="auto"/>
                                                    <w:right w:val="none" w:sz="0" w:space="0" w:color="auto"/>
                                                  </w:divBdr>
                                                  <w:divsChild>
                                                    <w:div w:id="904993433">
                                                      <w:marLeft w:val="0"/>
                                                      <w:marRight w:val="0"/>
                                                      <w:marTop w:val="0"/>
                                                      <w:marBottom w:val="0"/>
                                                      <w:divBdr>
                                                        <w:top w:val="none" w:sz="0" w:space="0" w:color="auto"/>
                                                        <w:left w:val="none" w:sz="0" w:space="0" w:color="auto"/>
                                                        <w:bottom w:val="none" w:sz="0" w:space="0" w:color="auto"/>
                                                        <w:right w:val="none" w:sz="0" w:space="0" w:color="auto"/>
                                                      </w:divBdr>
                                                      <w:divsChild>
                                                        <w:div w:id="1753038857">
                                                          <w:marLeft w:val="0"/>
                                                          <w:marRight w:val="0"/>
                                                          <w:marTop w:val="0"/>
                                                          <w:marBottom w:val="0"/>
                                                          <w:divBdr>
                                                            <w:top w:val="none" w:sz="0" w:space="0" w:color="auto"/>
                                                            <w:left w:val="none" w:sz="0" w:space="0" w:color="auto"/>
                                                            <w:bottom w:val="none" w:sz="0" w:space="0" w:color="auto"/>
                                                            <w:right w:val="none" w:sz="0" w:space="0" w:color="auto"/>
                                                          </w:divBdr>
                                                          <w:divsChild>
                                                            <w:div w:id="10328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5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94033">
                                              <w:marLeft w:val="0"/>
                                              <w:marRight w:val="0"/>
                                              <w:marTop w:val="0"/>
                                              <w:marBottom w:val="0"/>
                                              <w:divBdr>
                                                <w:top w:val="none" w:sz="0" w:space="0" w:color="auto"/>
                                                <w:left w:val="none" w:sz="0" w:space="0" w:color="auto"/>
                                                <w:bottom w:val="none" w:sz="0" w:space="0" w:color="auto"/>
                                                <w:right w:val="none" w:sz="0" w:space="0" w:color="auto"/>
                                              </w:divBdr>
                                              <w:divsChild>
                                                <w:div w:id="469711812">
                                                  <w:marLeft w:val="0"/>
                                                  <w:marRight w:val="0"/>
                                                  <w:marTop w:val="0"/>
                                                  <w:marBottom w:val="0"/>
                                                  <w:divBdr>
                                                    <w:top w:val="none" w:sz="0" w:space="0" w:color="auto"/>
                                                    <w:left w:val="none" w:sz="0" w:space="0" w:color="auto"/>
                                                    <w:bottom w:val="single" w:sz="6" w:space="0" w:color="DADCE0"/>
                                                    <w:right w:val="none" w:sz="0" w:space="0" w:color="auto"/>
                                                  </w:divBdr>
                                                  <w:divsChild>
                                                    <w:div w:id="935284335">
                                                      <w:marLeft w:val="0"/>
                                                      <w:marRight w:val="0"/>
                                                      <w:marTop w:val="0"/>
                                                      <w:marBottom w:val="0"/>
                                                      <w:divBdr>
                                                        <w:top w:val="none" w:sz="0" w:space="0" w:color="auto"/>
                                                        <w:left w:val="none" w:sz="0" w:space="0" w:color="auto"/>
                                                        <w:bottom w:val="none" w:sz="0" w:space="0" w:color="auto"/>
                                                        <w:right w:val="none" w:sz="0" w:space="0" w:color="auto"/>
                                                      </w:divBdr>
                                                      <w:divsChild>
                                                        <w:div w:id="1233389982">
                                                          <w:marLeft w:val="0"/>
                                                          <w:marRight w:val="0"/>
                                                          <w:marTop w:val="0"/>
                                                          <w:marBottom w:val="0"/>
                                                          <w:divBdr>
                                                            <w:top w:val="none" w:sz="0" w:space="0" w:color="auto"/>
                                                            <w:left w:val="none" w:sz="0" w:space="0" w:color="auto"/>
                                                            <w:bottom w:val="none" w:sz="0" w:space="0" w:color="auto"/>
                                                            <w:right w:val="none" w:sz="0" w:space="0" w:color="auto"/>
                                                          </w:divBdr>
                                                        </w:div>
                                                        <w:div w:id="20359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31502">
                                                  <w:marLeft w:val="0"/>
                                                  <w:marRight w:val="0"/>
                                                  <w:marTop w:val="0"/>
                                                  <w:marBottom w:val="0"/>
                                                  <w:divBdr>
                                                    <w:top w:val="none" w:sz="0" w:space="0" w:color="auto"/>
                                                    <w:left w:val="none" w:sz="0" w:space="0" w:color="auto"/>
                                                    <w:bottom w:val="single" w:sz="6" w:space="0" w:color="DADCE0"/>
                                                    <w:right w:val="none" w:sz="0" w:space="0" w:color="auto"/>
                                                  </w:divBdr>
                                                  <w:divsChild>
                                                    <w:div w:id="180050339">
                                                      <w:marLeft w:val="0"/>
                                                      <w:marRight w:val="0"/>
                                                      <w:marTop w:val="0"/>
                                                      <w:marBottom w:val="0"/>
                                                      <w:divBdr>
                                                        <w:top w:val="none" w:sz="0" w:space="0" w:color="auto"/>
                                                        <w:left w:val="none" w:sz="0" w:space="0" w:color="auto"/>
                                                        <w:bottom w:val="none" w:sz="0" w:space="0" w:color="auto"/>
                                                        <w:right w:val="none" w:sz="0" w:space="0" w:color="auto"/>
                                                      </w:divBdr>
                                                      <w:divsChild>
                                                        <w:div w:id="2005814627">
                                                          <w:marLeft w:val="0"/>
                                                          <w:marRight w:val="0"/>
                                                          <w:marTop w:val="0"/>
                                                          <w:marBottom w:val="0"/>
                                                          <w:divBdr>
                                                            <w:top w:val="none" w:sz="0" w:space="0" w:color="auto"/>
                                                            <w:left w:val="none" w:sz="0" w:space="0" w:color="auto"/>
                                                            <w:bottom w:val="none" w:sz="0" w:space="0" w:color="auto"/>
                                                            <w:right w:val="none" w:sz="0" w:space="0" w:color="auto"/>
                                                          </w:divBdr>
                                                        </w:div>
                                                        <w:div w:id="145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5685">
                                                  <w:marLeft w:val="0"/>
                                                  <w:marRight w:val="0"/>
                                                  <w:marTop w:val="0"/>
                                                  <w:marBottom w:val="0"/>
                                                  <w:divBdr>
                                                    <w:top w:val="none" w:sz="0" w:space="0" w:color="auto"/>
                                                    <w:left w:val="none" w:sz="0" w:space="0" w:color="auto"/>
                                                    <w:bottom w:val="none" w:sz="0" w:space="0" w:color="auto"/>
                                                    <w:right w:val="none" w:sz="0" w:space="0" w:color="auto"/>
                                                  </w:divBdr>
                                                  <w:divsChild>
                                                    <w:div w:id="6106150">
                                                      <w:marLeft w:val="0"/>
                                                      <w:marRight w:val="0"/>
                                                      <w:marTop w:val="0"/>
                                                      <w:marBottom w:val="0"/>
                                                      <w:divBdr>
                                                        <w:top w:val="none" w:sz="0" w:space="0" w:color="auto"/>
                                                        <w:left w:val="none" w:sz="0" w:space="0" w:color="auto"/>
                                                        <w:bottom w:val="none" w:sz="0" w:space="0" w:color="auto"/>
                                                        <w:right w:val="none" w:sz="0" w:space="0" w:color="auto"/>
                                                      </w:divBdr>
                                                      <w:divsChild>
                                                        <w:div w:id="1934974856">
                                                          <w:marLeft w:val="0"/>
                                                          <w:marRight w:val="0"/>
                                                          <w:marTop w:val="0"/>
                                                          <w:marBottom w:val="0"/>
                                                          <w:divBdr>
                                                            <w:top w:val="none" w:sz="0" w:space="0" w:color="auto"/>
                                                            <w:left w:val="none" w:sz="0" w:space="0" w:color="auto"/>
                                                            <w:bottom w:val="none" w:sz="0" w:space="0" w:color="auto"/>
                                                            <w:right w:val="none" w:sz="0" w:space="0" w:color="auto"/>
                                                          </w:divBdr>
                                                        </w:div>
                                                        <w:div w:id="4554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08262">
                                                  <w:marLeft w:val="0"/>
                                                  <w:marRight w:val="0"/>
                                                  <w:marTop w:val="0"/>
                                                  <w:marBottom w:val="0"/>
                                                  <w:divBdr>
                                                    <w:top w:val="none" w:sz="0" w:space="0" w:color="auto"/>
                                                    <w:left w:val="none" w:sz="0" w:space="0" w:color="auto"/>
                                                    <w:bottom w:val="none" w:sz="0" w:space="0" w:color="auto"/>
                                                    <w:right w:val="none" w:sz="0" w:space="0" w:color="auto"/>
                                                  </w:divBdr>
                                                  <w:divsChild>
                                                    <w:div w:id="1741444894">
                                                      <w:marLeft w:val="0"/>
                                                      <w:marRight w:val="0"/>
                                                      <w:marTop w:val="0"/>
                                                      <w:marBottom w:val="0"/>
                                                      <w:divBdr>
                                                        <w:top w:val="none" w:sz="0" w:space="0" w:color="auto"/>
                                                        <w:left w:val="none" w:sz="0" w:space="0" w:color="auto"/>
                                                        <w:bottom w:val="none" w:sz="0" w:space="0" w:color="auto"/>
                                                        <w:right w:val="none" w:sz="0" w:space="0" w:color="auto"/>
                                                      </w:divBdr>
                                                      <w:divsChild>
                                                        <w:div w:id="1972441826">
                                                          <w:marLeft w:val="0"/>
                                                          <w:marRight w:val="0"/>
                                                          <w:marTop w:val="0"/>
                                                          <w:marBottom w:val="0"/>
                                                          <w:divBdr>
                                                            <w:top w:val="none" w:sz="0" w:space="0" w:color="auto"/>
                                                            <w:left w:val="none" w:sz="0" w:space="0" w:color="auto"/>
                                                            <w:bottom w:val="none" w:sz="0" w:space="0" w:color="auto"/>
                                                            <w:right w:val="none" w:sz="0" w:space="0" w:color="auto"/>
                                                          </w:divBdr>
                                                          <w:divsChild>
                                                            <w:div w:id="8055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3353">
                                              <w:marLeft w:val="0"/>
                                              <w:marRight w:val="0"/>
                                              <w:marTop w:val="0"/>
                                              <w:marBottom w:val="0"/>
                                              <w:divBdr>
                                                <w:top w:val="none" w:sz="0" w:space="0" w:color="auto"/>
                                                <w:left w:val="none" w:sz="0" w:space="0" w:color="auto"/>
                                                <w:bottom w:val="none" w:sz="0" w:space="0" w:color="auto"/>
                                                <w:right w:val="none" w:sz="0" w:space="0" w:color="auto"/>
                                              </w:divBdr>
                                              <w:divsChild>
                                                <w:div w:id="250354611">
                                                  <w:marLeft w:val="0"/>
                                                  <w:marRight w:val="0"/>
                                                  <w:marTop w:val="0"/>
                                                  <w:marBottom w:val="0"/>
                                                  <w:divBdr>
                                                    <w:top w:val="none" w:sz="0" w:space="0" w:color="auto"/>
                                                    <w:left w:val="none" w:sz="0" w:space="0" w:color="auto"/>
                                                    <w:bottom w:val="single" w:sz="6" w:space="0" w:color="DADCE0"/>
                                                    <w:right w:val="none" w:sz="0" w:space="0" w:color="auto"/>
                                                  </w:divBdr>
                                                  <w:divsChild>
                                                    <w:div w:id="973558887">
                                                      <w:marLeft w:val="0"/>
                                                      <w:marRight w:val="0"/>
                                                      <w:marTop w:val="0"/>
                                                      <w:marBottom w:val="0"/>
                                                      <w:divBdr>
                                                        <w:top w:val="none" w:sz="0" w:space="0" w:color="auto"/>
                                                        <w:left w:val="none" w:sz="0" w:space="0" w:color="auto"/>
                                                        <w:bottom w:val="none" w:sz="0" w:space="0" w:color="auto"/>
                                                        <w:right w:val="none" w:sz="0" w:space="0" w:color="auto"/>
                                                      </w:divBdr>
                                                      <w:divsChild>
                                                        <w:div w:id="833911637">
                                                          <w:marLeft w:val="0"/>
                                                          <w:marRight w:val="0"/>
                                                          <w:marTop w:val="0"/>
                                                          <w:marBottom w:val="0"/>
                                                          <w:divBdr>
                                                            <w:top w:val="none" w:sz="0" w:space="0" w:color="auto"/>
                                                            <w:left w:val="none" w:sz="0" w:space="0" w:color="auto"/>
                                                            <w:bottom w:val="none" w:sz="0" w:space="0" w:color="auto"/>
                                                            <w:right w:val="none" w:sz="0" w:space="0" w:color="auto"/>
                                                          </w:divBdr>
                                                        </w:div>
                                                        <w:div w:id="969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5611">
                                                  <w:marLeft w:val="0"/>
                                                  <w:marRight w:val="0"/>
                                                  <w:marTop w:val="0"/>
                                                  <w:marBottom w:val="0"/>
                                                  <w:divBdr>
                                                    <w:top w:val="none" w:sz="0" w:space="0" w:color="auto"/>
                                                    <w:left w:val="none" w:sz="0" w:space="0" w:color="auto"/>
                                                    <w:bottom w:val="single" w:sz="6" w:space="0" w:color="DADCE0"/>
                                                    <w:right w:val="none" w:sz="0" w:space="0" w:color="auto"/>
                                                  </w:divBdr>
                                                  <w:divsChild>
                                                    <w:div w:id="1437941008">
                                                      <w:marLeft w:val="0"/>
                                                      <w:marRight w:val="0"/>
                                                      <w:marTop w:val="0"/>
                                                      <w:marBottom w:val="0"/>
                                                      <w:divBdr>
                                                        <w:top w:val="none" w:sz="0" w:space="0" w:color="auto"/>
                                                        <w:left w:val="none" w:sz="0" w:space="0" w:color="auto"/>
                                                        <w:bottom w:val="none" w:sz="0" w:space="0" w:color="auto"/>
                                                        <w:right w:val="none" w:sz="0" w:space="0" w:color="auto"/>
                                                      </w:divBdr>
                                                      <w:divsChild>
                                                        <w:div w:id="826094275">
                                                          <w:marLeft w:val="0"/>
                                                          <w:marRight w:val="0"/>
                                                          <w:marTop w:val="0"/>
                                                          <w:marBottom w:val="0"/>
                                                          <w:divBdr>
                                                            <w:top w:val="none" w:sz="0" w:space="0" w:color="auto"/>
                                                            <w:left w:val="none" w:sz="0" w:space="0" w:color="auto"/>
                                                            <w:bottom w:val="none" w:sz="0" w:space="0" w:color="auto"/>
                                                            <w:right w:val="none" w:sz="0" w:space="0" w:color="auto"/>
                                                          </w:divBdr>
                                                        </w:div>
                                                        <w:div w:id="21089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4826">
                                                  <w:marLeft w:val="0"/>
                                                  <w:marRight w:val="0"/>
                                                  <w:marTop w:val="0"/>
                                                  <w:marBottom w:val="0"/>
                                                  <w:divBdr>
                                                    <w:top w:val="none" w:sz="0" w:space="0" w:color="auto"/>
                                                    <w:left w:val="none" w:sz="0" w:space="0" w:color="auto"/>
                                                    <w:bottom w:val="none" w:sz="0" w:space="0" w:color="auto"/>
                                                    <w:right w:val="none" w:sz="0" w:space="0" w:color="auto"/>
                                                  </w:divBdr>
                                                  <w:divsChild>
                                                    <w:div w:id="1401295666">
                                                      <w:marLeft w:val="0"/>
                                                      <w:marRight w:val="0"/>
                                                      <w:marTop w:val="0"/>
                                                      <w:marBottom w:val="0"/>
                                                      <w:divBdr>
                                                        <w:top w:val="none" w:sz="0" w:space="0" w:color="auto"/>
                                                        <w:left w:val="none" w:sz="0" w:space="0" w:color="auto"/>
                                                        <w:bottom w:val="none" w:sz="0" w:space="0" w:color="auto"/>
                                                        <w:right w:val="none" w:sz="0" w:space="0" w:color="auto"/>
                                                      </w:divBdr>
                                                      <w:divsChild>
                                                        <w:div w:id="2020690870">
                                                          <w:marLeft w:val="0"/>
                                                          <w:marRight w:val="0"/>
                                                          <w:marTop w:val="0"/>
                                                          <w:marBottom w:val="0"/>
                                                          <w:divBdr>
                                                            <w:top w:val="none" w:sz="0" w:space="0" w:color="auto"/>
                                                            <w:left w:val="none" w:sz="0" w:space="0" w:color="auto"/>
                                                            <w:bottom w:val="none" w:sz="0" w:space="0" w:color="auto"/>
                                                            <w:right w:val="none" w:sz="0" w:space="0" w:color="auto"/>
                                                          </w:divBdr>
                                                        </w:div>
                                                        <w:div w:id="8724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472">
                                                  <w:marLeft w:val="0"/>
                                                  <w:marRight w:val="0"/>
                                                  <w:marTop w:val="0"/>
                                                  <w:marBottom w:val="0"/>
                                                  <w:divBdr>
                                                    <w:top w:val="none" w:sz="0" w:space="0" w:color="auto"/>
                                                    <w:left w:val="none" w:sz="0" w:space="0" w:color="auto"/>
                                                    <w:bottom w:val="none" w:sz="0" w:space="0" w:color="auto"/>
                                                    <w:right w:val="none" w:sz="0" w:space="0" w:color="auto"/>
                                                  </w:divBdr>
                                                  <w:divsChild>
                                                    <w:div w:id="395515594">
                                                      <w:marLeft w:val="0"/>
                                                      <w:marRight w:val="0"/>
                                                      <w:marTop w:val="0"/>
                                                      <w:marBottom w:val="0"/>
                                                      <w:divBdr>
                                                        <w:top w:val="none" w:sz="0" w:space="0" w:color="auto"/>
                                                        <w:left w:val="none" w:sz="0" w:space="0" w:color="auto"/>
                                                        <w:bottom w:val="none" w:sz="0" w:space="0" w:color="auto"/>
                                                        <w:right w:val="none" w:sz="0" w:space="0" w:color="auto"/>
                                                      </w:divBdr>
                                                      <w:divsChild>
                                                        <w:div w:id="258761602">
                                                          <w:marLeft w:val="0"/>
                                                          <w:marRight w:val="0"/>
                                                          <w:marTop w:val="0"/>
                                                          <w:marBottom w:val="0"/>
                                                          <w:divBdr>
                                                            <w:top w:val="none" w:sz="0" w:space="0" w:color="auto"/>
                                                            <w:left w:val="none" w:sz="0" w:space="0" w:color="auto"/>
                                                            <w:bottom w:val="none" w:sz="0" w:space="0" w:color="auto"/>
                                                            <w:right w:val="none" w:sz="0" w:space="0" w:color="auto"/>
                                                          </w:divBdr>
                                                          <w:divsChild>
                                                            <w:div w:id="6125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677814">
      <w:bodyDiv w:val="1"/>
      <w:marLeft w:val="0"/>
      <w:marRight w:val="0"/>
      <w:marTop w:val="0"/>
      <w:marBottom w:val="0"/>
      <w:divBdr>
        <w:top w:val="none" w:sz="0" w:space="0" w:color="auto"/>
        <w:left w:val="none" w:sz="0" w:space="0" w:color="auto"/>
        <w:bottom w:val="none" w:sz="0" w:space="0" w:color="auto"/>
        <w:right w:val="none" w:sz="0" w:space="0" w:color="auto"/>
      </w:divBdr>
    </w:div>
    <w:div w:id="1873416358">
      <w:bodyDiv w:val="1"/>
      <w:marLeft w:val="0"/>
      <w:marRight w:val="0"/>
      <w:marTop w:val="0"/>
      <w:marBottom w:val="0"/>
      <w:divBdr>
        <w:top w:val="none" w:sz="0" w:space="0" w:color="auto"/>
        <w:left w:val="none" w:sz="0" w:space="0" w:color="auto"/>
        <w:bottom w:val="none" w:sz="0" w:space="0" w:color="auto"/>
        <w:right w:val="none" w:sz="0" w:space="0" w:color="auto"/>
      </w:divBdr>
    </w:div>
    <w:div w:id="1881278645">
      <w:bodyDiv w:val="1"/>
      <w:marLeft w:val="0"/>
      <w:marRight w:val="0"/>
      <w:marTop w:val="0"/>
      <w:marBottom w:val="0"/>
      <w:divBdr>
        <w:top w:val="none" w:sz="0" w:space="0" w:color="auto"/>
        <w:left w:val="none" w:sz="0" w:space="0" w:color="auto"/>
        <w:bottom w:val="none" w:sz="0" w:space="0" w:color="auto"/>
        <w:right w:val="none" w:sz="0" w:space="0" w:color="auto"/>
      </w:divBdr>
      <w:divsChild>
        <w:div w:id="2090619332">
          <w:marLeft w:val="0"/>
          <w:marRight w:val="0"/>
          <w:marTop w:val="0"/>
          <w:marBottom w:val="0"/>
          <w:divBdr>
            <w:top w:val="none" w:sz="0" w:space="0" w:color="auto"/>
            <w:left w:val="none" w:sz="0" w:space="0" w:color="auto"/>
            <w:bottom w:val="none" w:sz="0" w:space="0" w:color="auto"/>
            <w:right w:val="none" w:sz="0" w:space="0" w:color="auto"/>
          </w:divBdr>
          <w:divsChild>
            <w:div w:id="1410735152">
              <w:marLeft w:val="0"/>
              <w:marRight w:val="0"/>
              <w:marTop w:val="0"/>
              <w:marBottom w:val="0"/>
              <w:divBdr>
                <w:top w:val="none" w:sz="0" w:space="0" w:color="auto"/>
                <w:left w:val="none" w:sz="0" w:space="0" w:color="auto"/>
                <w:bottom w:val="none" w:sz="0" w:space="0" w:color="auto"/>
                <w:right w:val="none" w:sz="0" w:space="0" w:color="auto"/>
              </w:divBdr>
              <w:divsChild>
                <w:div w:id="197277875">
                  <w:marLeft w:val="0"/>
                  <w:marRight w:val="0"/>
                  <w:marTop w:val="0"/>
                  <w:marBottom w:val="0"/>
                  <w:divBdr>
                    <w:top w:val="none" w:sz="0" w:space="0" w:color="auto"/>
                    <w:left w:val="none" w:sz="0" w:space="0" w:color="auto"/>
                    <w:bottom w:val="none" w:sz="0" w:space="0" w:color="auto"/>
                    <w:right w:val="none" w:sz="0" w:space="0" w:color="auto"/>
                  </w:divBdr>
                  <w:divsChild>
                    <w:div w:id="153110466">
                      <w:marLeft w:val="0"/>
                      <w:marRight w:val="0"/>
                      <w:marTop w:val="0"/>
                      <w:marBottom w:val="0"/>
                      <w:divBdr>
                        <w:top w:val="none" w:sz="0" w:space="0" w:color="auto"/>
                        <w:left w:val="none" w:sz="0" w:space="0" w:color="auto"/>
                        <w:bottom w:val="none" w:sz="0" w:space="0" w:color="auto"/>
                        <w:right w:val="none" w:sz="0" w:space="0" w:color="auto"/>
                      </w:divBdr>
                      <w:divsChild>
                        <w:div w:id="251399880">
                          <w:marLeft w:val="0"/>
                          <w:marRight w:val="0"/>
                          <w:marTop w:val="0"/>
                          <w:marBottom w:val="0"/>
                          <w:divBdr>
                            <w:top w:val="none" w:sz="0" w:space="0" w:color="auto"/>
                            <w:left w:val="none" w:sz="0" w:space="0" w:color="auto"/>
                            <w:bottom w:val="none" w:sz="0" w:space="0" w:color="auto"/>
                            <w:right w:val="none" w:sz="0" w:space="0" w:color="auto"/>
                          </w:divBdr>
                          <w:divsChild>
                            <w:div w:id="1533349275">
                              <w:marLeft w:val="0"/>
                              <w:marRight w:val="0"/>
                              <w:marTop w:val="0"/>
                              <w:marBottom w:val="0"/>
                              <w:divBdr>
                                <w:top w:val="none" w:sz="0" w:space="0" w:color="auto"/>
                                <w:left w:val="none" w:sz="0" w:space="0" w:color="auto"/>
                                <w:bottom w:val="none" w:sz="0" w:space="0" w:color="auto"/>
                                <w:right w:val="none" w:sz="0" w:space="0" w:color="auto"/>
                              </w:divBdr>
                              <w:divsChild>
                                <w:div w:id="591475548">
                                  <w:marLeft w:val="0"/>
                                  <w:marRight w:val="0"/>
                                  <w:marTop w:val="0"/>
                                  <w:marBottom w:val="0"/>
                                  <w:divBdr>
                                    <w:top w:val="none" w:sz="0" w:space="0" w:color="auto"/>
                                    <w:left w:val="none" w:sz="0" w:space="0" w:color="auto"/>
                                    <w:bottom w:val="none" w:sz="0" w:space="0" w:color="auto"/>
                                    <w:right w:val="none" w:sz="0" w:space="0" w:color="auto"/>
                                  </w:divBdr>
                                  <w:divsChild>
                                    <w:div w:id="1904637664">
                                      <w:marLeft w:val="0"/>
                                      <w:marRight w:val="0"/>
                                      <w:marTop w:val="0"/>
                                      <w:marBottom w:val="0"/>
                                      <w:divBdr>
                                        <w:top w:val="none" w:sz="0" w:space="0" w:color="auto"/>
                                        <w:left w:val="none" w:sz="0" w:space="0" w:color="auto"/>
                                        <w:bottom w:val="none" w:sz="0" w:space="0" w:color="auto"/>
                                        <w:right w:val="none" w:sz="0" w:space="0" w:color="auto"/>
                                      </w:divBdr>
                                      <w:divsChild>
                                        <w:div w:id="1229534511">
                                          <w:marLeft w:val="0"/>
                                          <w:marRight w:val="0"/>
                                          <w:marTop w:val="0"/>
                                          <w:marBottom w:val="0"/>
                                          <w:divBdr>
                                            <w:top w:val="none" w:sz="0" w:space="0" w:color="auto"/>
                                            <w:left w:val="none" w:sz="0" w:space="0" w:color="auto"/>
                                            <w:bottom w:val="none" w:sz="0" w:space="0" w:color="auto"/>
                                            <w:right w:val="none" w:sz="0" w:space="0" w:color="auto"/>
                                          </w:divBdr>
                                          <w:divsChild>
                                            <w:div w:id="1910653024">
                                              <w:marLeft w:val="0"/>
                                              <w:marRight w:val="0"/>
                                              <w:marTop w:val="0"/>
                                              <w:marBottom w:val="0"/>
                                              <w:divBdr>
                                                <w:top w:val="none" w:sz="0" w:space="0" w:color="auto"/>
                                                <w:left w:val="none" w:sz="0" w:space="0" w:color="auto"/>
                                                <w:bottom w:val="none" w:sz="0" w:space="0" w:color="auto"/>
                                                <w:right w:val="none" w:sz="0" w:space="0" w:color="auto"/>
                                              </w:divBdr>
                                              <w:divsChild>
                                                <w:div w:id="1945533177">
                                                  <w:marLeft w:val="0"/>
                                                  <w:marRight w:val="0"/>
                                                  <w:marTop w:val="0"/>
                                                  <w:marBottom w:val="0"/>
                                                  <w:divBdr>
                                                    <w:top w:val="none" w:sz="0" w:space="0" w:color="auto"/>
                                                    <w:left w:val="none" w:sz="0" w:space="0" w:color="auto"/>
                                                    <w:bottom w:val="single" w:sz="6" w:space="0" w:color="DADCE0"/>
                                                    <w:right w:val="none" w:sz="0" w:space="0" w:color="auto"/>
                                                  </w:divBdr>
                                                  <w:divsChild>
                                                    <w:div w:id="1867596754">
                                                      <w:marLeft w:val="0"/>
                                                      <w:marRight w:val="0"/>
                                                      <w:marTop w:val="0"/>
                                                      <w:marBottom w:val="0"/>
                                                      <w:divBdr>
                                                        <w:top w:val="none" w:sz="0" w:space="0" w:color="auto"/>
                                                        <w:left w:val="none" w:sz="0" w:space="0" w:color="auto"/>
                                                        <w:bottom w:val="none" w:sz="0" w:space="0" w:color="auto"/>
                                                        <w:right w:val="none" w:sz="0" w:space="0" w:color="auto"/>
                                                      </w:divBdr>
                                                      <w:divsChild>
                                                        <w:div w:id="1401832348">
                                                          <w:marLeft w:val="0"/>
                                                          <w:marRight w:val="0"/>
                                                          <w:marTop w:val="0"/>
                                                          <w:marBottom w:val="0"/>
                                                          <w:divBdr>
                                                            <w:top w:val="none" w:sz="0" w:space="0" w:color="auto"/>
                                                            <w:left w:val="none" w:sz="0" w:space="0" w:color="auto"/>
                                                            <w:bottom w:val="none" w:sz="0" w:space="0" w:color="auto"/>
                                                            <w:right w:val="none" w:sz="0" w:space="0" w:color="auto"/>
                                                          </w:divBdr>
                                                        </w:div>
                                                        <w:div w:id="13593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7718">
                                                  <w:marLeft w:val="0"/>
                                                  <w:marRight w:val="0"/>
                                                  <w:marTop w:val="0"/>
                                                  <w:marBottom w:val="0"/>
                                                  <w:divBdr>
                                                    <w:top w:val="none" w:sz="0" w:space="0" w:color="auto"/>
                                                    <w:left w:val="none" w:sz="0" w:space="0" w:color="auto"/>
                                                    <w:bottom w:val="none" w:sz="0" w:space="0" w:color="auto"/>
                                                    <w:right w:val="none" w:sz="0" w:space="0" w:color="auto"/>
                                                  </w:divBdr>
                                                  <w:divsChild>
                                                    <w:div w:id="1238437296">
                                                      <w:marLeft w:val="0"/>
                                                      <w:marRight w:val="0"/>
                                                      <w:marTop w:val="0"/>
                                                      <w:marBottom w:val="0"/>
                                                      <w:divBdr>
                                                        <w:top w:val="none" w:sz="0" w:space="0" w:color="auto"/>
                                                        <w:left w:val="none" w:sz="0" w:space="0" w:color="auto"/>
                                                        <w:bottom w:val="none" w:sz="0" w:space="0" w:color="auto"/>
                                                        <w:right w:val="none" w:sz="0" w:space="0" w:color="auto"/>
                                                      </w:divBdr>
                                                      <w:divsChild>
                                                        <w:div w:id="1229456500">
                                                          <w:marLeft w:val="0"/>
                                                          <w:marRight w:val="0"/>
                                                          <w:marTop w:val="0"/>
                                                          <w:marBottom w:val="0"/>
                                                          <w:divBdr>
                                                            <w:top w:val="none" w:sz="0" w:space="0" w:color="auto"/>
                                                            <w:left w:val="none" w:sz="0" w:space="0" w:color="auto"/>
                                                            <w:bottom w:val="none" w:sz="0" w:space="0" w:color="auto"/>
                                                            <w:right w:val="none" w:sz="0" w:space="0" w:color="auto"/>
                                                          </w:divBdr>
                                                        </w:div>
                                                        <w:div w:id="14372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097">
                                                  <w:marLeft w:val="0"/>
                                                  <w:marRight w:val="0"/>
                                                  <w:marTop w:val="0"/>
                                                  <w:marBottom w:val="0"/>
                                                  <w:divBdr>
                                                    <w:top w:val="none" w:sz="0" w:space="0" w:color="auto"/>
                                                    <w:left w:val="none" w:sz="0" w:space="0" w:color="auto"/>
                                                    <w:bottom w:val="none" w:sz="0" w:space="0" w:color="auto"/>
                                                    <w:right w:val="none" w:sz="0" w:space="0" w:color="auto"/>
                                                  </w:divBdr>
                                                  <w:divsChild>
                                                    <w:div w:id="302317712">
                                                      <w:marLeft w:val="0"/>
                                                      <w:marRight w:val="0"/>
                                                      <w:marTop w:val="0"/>
                                                      <w:marBottom w:val="0"/>
                                                      <w:divBdr>
                                                        <w:top w:val="none" w:sz="0" w:space="0" w:color="auto"/>
                                                        <w:left w:val="none" w:sz="0" w:space="0" w:color="auto"/>
                                                        <w:bottom w:val="none" w:sz="0" w:space="0" w:color="auto"/>
                                                        <w:right w:val="none" w:sz="0" w:space="0" w:color="auto"/>
                                                      </w:divBdr>
                                                      <w:divsChild>
                                                        <w:div w:id="994647212">
                                                          <w:marLeft w:val="0"/>
                                                          <w:marRight w:val="0"/>
                                                          <w:marTop w:val="0"/>
                                                          <w:marBottom w:val="0"/>
                                                          <w:divBdr>
                                                            <w:top w:val="none" w:sz="0" w:space="0" w:color="auto"/>
                                                            <w:left w:val="none" w:sz="0" w:space="0" w:color="auto"/>
                                                            <w:bottom w:val="none" w:sz="0" w:space="0" w:color="auto"/>
                                                            <w:right w:val="none" w:sz="0" w:space="0" w:color="auto"/>
                                                          </w:divBdr>
                                                          <w:divsChild>
                                                            <w:div w:id="9612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088495">
      <w:bodyDiv w:val="1"/>
      <w:marLeft w:val="0"/>
      <w:marRight w:val="0"/>
      <w:marTop w:val="0"/>
      <w:marBottom w:val="0"/>
      <w:divBdr>
        <w:top w:val="none" w:sz="0" w:space="0" w:color="auto"/>
        <w:left w:val="none" w:sz="0" w:space="0" w:color="auto"/>
        <w:bottom w:val="none" w:sz="0" w:space="0" w:color="auto"/>
        <w:right w:val="none" w:sz="0" w:space="0" w:color="auto"/>
      </w:divBdr>
    </w:div>
    <w:div w:id="1894386690">
      <w:bodyDiv w:val="1"/>
      <w:marLeft w:val="0"/>
      <w:marRight w:val="0"/>
      <w:marTop w:val="0"/>
      <w:marBottom w:val="0"/>
      <w:divBdr>
        <w:top w:val="none" w:sz="0" w:space="0" w:color="auto"/>
        <w:left w:val="none" w:sz="0" w:space="0" w:color="auto"/>
        <w:bottom w:val="none" w:sz="0" w:space="0" w:color="auto"/>
        <w:right w:val="none" w:sz="0" w:space="0" w:color="auto"/>
      </w:divBdr>
      <w:divsChild>
        <w:div w:id="1599092820">
          <w:marLeft w:val="0"/>
          <w:marRight w:val="0"/>
          <w:marTop w:val="0"/>
          <w:marBottom w:val="0"/>
          <w:divBdr>
            <w:top w:val="none" w:sz="0" w:space="0" w:color="auto"/>
            <w:left w:val="none" w:sz="0" w:space="0" w:color="auto"/>
            <w:bottom w:val="none" w:sz="0" w:space="0" w:color="auto"/>
            <w:right w:val="none" w:sz="0" w:space="0" w:color="auto"/>
          </w:divBdr>
          <w:divsChild>
            <w:div w:id="1981298281">
              <w:marLeft w:val="0"/>
              <w:marRight w:val="0"/>
              <w:marTop w:val="0"/>
              <w:marBottom w:val="0"/>
              <w:divBdr>
                <w:top w:val="none" w:sz="0" w:space="0" w:color="auto"/>
                <w:left w:val="none" w:sz="0" w:space="0" w:color="auto"/>
                <w:bottom w:val="none" w:sz="0" w:space="0" w:color="auto"/>
                <w:right w:val="none" w:sz="0" w:space="0" w:color="auto"/>
              </w:divBdr>
              <w:divsChild>
                <w:div w:id="920027054">
                  <w:marLeft w:val="0"/>
                  <w:marRight w:val="0"/>
                  <w:marTop w:val="0"/>
                  <w:marBottom w:val="0"/>
                  <w:divBdr>
                    <w:top w:val="none" w:sz="0" w:space="0" w:color="auto"/>
                    <w:left w:val="none" w:sz="0" w:space="0" w:color="auto"/>
                    <w:bottom w:val="none" w:sz="0" w:space="0" w:color="auto"/>
                    <w:right w:val="none" w:sz="0" w:space="0" w:color="auto"/>
                  </w:divBdr>
                  <w:divsChild>
                    <w:div w:id="683169966">
                      <w:marLeft w:val="0"/>
                      <w:marRight w:val="0"/>
                      <w:marTop w:val="0"/>
                      <w:marBottom w:val="0"/>
                      <w:divBdr>
                        <w:top w:val="none" w:sz="0" w:space="0" w:color="auto"/>
                        <w:left w:val="none" w:sz="0" w:space="0" w:color="auto"/>
                        <w:bottom w:val="none" w:sz="0" w:space="0" w:color="auto"/>
                        <w:right w:val="none" w:sz="0" w:space="0" w:color="auto"/>
                      </w:divBdr>
                      <w:divsChild>
                        <w:div w:id="2108848971">
                          <w:marLeft w:val="0"/>
                          <w:marRight w:val="0"/>
                          <w:marTop w:val="0"/>
                          <w:marBottom w:val="0"/>
                          <w:divBdr>
                            <w:top w:val="none" w:sz="0" w:space="0" w:color="auto"/>
                            <w:left w:val="none" w:sz="0" w:space="0" w:color="auto"/>
                            <w:bottom w:val="none" w:sz="0" w:space="0" w:color="auto"/>
                            <w:right w:val="none" w:sz="0" w:space="0" w:color="auto"/>
                          </w:divBdr>
                          <w:divsChild>
                            <w:div w:id="1491825705">
                              <w:marLeft w:val="0"/>
                              <w:marRight w:val="300"/>
                              <w:marTop w:val="180"/>
                              <w:marBottom w:val="0"/>
                              <w:divBdr>
                                <w:top w:val="none" w:sz="0" w:space="0" w:color="auto"/>
                                <w:left w:val="none" w:sz="0" w:space="0" w:color="auto"/>
                                <w:bottom w:val="none" w:sz="0" w:space="0" w:color="auto"/>
                                <w:right w:val="none" w:sz="0" w:space="0" w:color="auto"/>
                              </w:divBdr>
                              <w:divsChild>
                                <w:div w:id="1129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683778">
          <w:marLeft w:val="0"/>
          <w:marRight w:val="0"/>
          <w:marTop w:val="0"/>
          <w:marBottom w:val="0"/>
          <w:divBdr>
            <w:top w:val="none" w:sz="0" w:space="0" w:color="auto"/>
            <w:left w:val="none" w:sz="0" w:space="0" w:color="auto"/>
            <w:bottom w:val="none" w:sz="0" w:space="0" w:color="auto"/>
            <w:right w:val="none" w:sz="0" w:space="0" w:color="auto"/>
          </w:divBdr>
          <w:divsChild>
            <w:div w:id="1374845449">
              <w:marLeft w:val="0"/>
              <w:marRight w:val="0"/>
              <w:marTop w:val="0"/>
              <w:marBottom w:val="0"/>
              <w:divBdr>
                <w:top w:val="none" w:sz="0" w:space="0" w:color="auto"/>
                <w:left w:val="none" w:sz="0" w:space="0" w:color="auto"/>
                <w:bottom w:val="none" w:sz="0" w:space="0" w:color="auto"/>
                <w:right w:val="none" w:sz="0" w:space="0" w:color="auto"/>
              </w:divBdr>
              <w:divsChild>
                <w:div w:id="1137262035">
                  <w:marLeft w:val="0"/>
                  <w:marRight w:val="0"/>
                  <w:marTop w:val="0"/>
                  <w:marBottom w:val="0"/>
                  <w:divBdr>
                    <w:top w:val="none" w:sz="0" w:space="0" w:color="auto"/>
                    <w:left w:val="none" w:sz="0" w:space="0" w:color="auto"/>
                    <w:bottom w:val="none" w:sz="0" w:space="0" w:color="auto"/>
                    <w:right w:val="none" w:sz="0" w:space="0" w:color="auto"/>
                  </w:divBdr>
                  <w:divsChild>
                    <w:div w:id="255601212">
                      <w:marLeft w:val="0"/>
                      <w:marRight w:val="0"/>
                      <w:marTop w:val="0"/>
                      <w:marBottom w:val="0"/>
                      <w:divBdr>
                        <w:top w:val="none" w:sz="0" w:space="0" w:color="auto"/>
                        <w:left w:val="none" w:sz="0" w:space="0" w:color="auto"/>
                        <w:bottom w:val="none" w:sz="0" w:space="0" w:color="auto"/>
                        <w:right w:val="none" w:sz="0" w:space="0" w:color="auto"/>
                      </w:divBdr>
                      <w:divsChild>
                        <w:div w:id="473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08994">
      <w:bodyDiv w:val="1"/>
      <w:marLeft w:val="0"/>
      <w:marRight w:val="0"/>
      <w:marTop w:val="0"/>
      <w:marBottom w:val="0"/>
      <w:divBdr>
        <w:top w:val="none" w:sz="0" w:space="0" w:color="auto"/>
        <w:left w:val="none" w:sz="0" w:space="0" w:color="auto"/>
        <w:bottom w:val="none" w:sz="0" w:space="0" w:color="auto"/>
        <w:right w:val="none" w:sz="0" w:space="0" w:color="auto"/>
      </w:divBdr>
    </w:div>
    <w:div w:id="1910916547">
      <w:bodyDiv w:val="1"/>
      <w:marLeft w:val="0"/>
      <w:marRight w:val="0"/>
      <w:marTop w:val="0"/>
      <w:marBottom w:val="0"/>
      <w:divBdr>
        <w:top w:val="none" w:sz="0" w:space="0" w:color="auto"/>
        <w:left w:val="none" w:sz="0" w:space="0" w:color="auto"/>
        <w:bottom w:val="none" w:sz="0" w:space="0" w:color="auto"/>
        <w:right w:val="none" w:sz="0" w:space="0" w:color="auto"/>
      </w:divBdr>
    </w:div>
    <w:div w:id="1914006289">
      <w:bodyDiv w:val="1"/>
      <w:marLeft w:val="0"/>
      <w:marRight w:val="0"/>
      <w:marTop w:val="0"/>
      <w:marBottom w:val="0"/>
      <w:divBdr>
        <w:top w:val="none" w:sz="0" w:space="0" w:color="auto"/>
        <w:left w:val="none" w:sz="0" w:space="0" w:color="auto"/>
        <w:bottom w:val="none" w:sz="0" w:space="0" w:color="auto"/>
        <w:right w:val="none" w:sz="0" w:space="0" w:color="auto"/>
      </w:divBdr>
    </w:div>
    <w:div w:id="1921020868">
      <w:bodyDiv w:val="1"/>
      <w:marLeft w:val="0"/>
      <w:marRight w:val="0"/>
      <w:marTop w:val="0"/>
      <w:marBottom w:val="0"/>
      <w:divBdr>
        <w:top w:val="none" w:sz="0" w:space="0" w:color="auto"/>
        <w:left w:val="none" w:sz="0" w:space="0" w:color="auto"/>
        <w:bottom w:val="none" w:sz="0" w:space="0" w:color="auto"/>
        <w:right w:val="none" w:sz="0" w:space="0" w:color="auto"/>
      </w:divBdr>
    </w:div>
    <w:div w:id="1928035062">
      <w:bodyDiv w:val="1"/>
      <w:marLeft w:val="0"/>
      <w:marRight w:val="0"/>
      <w:marTop w:val="0"/>
      <w:marBottom w:val="0"/>
      <w:divBdr>
        <w:top w:val="none" w:sz="0" w:space="0" w:color="auto"/>
        <w:left w:val="none" w:sz="0" w:space="0" w:color="auto"/>
        <w:bottom w:val="none" w:sz="0" w:space="0" w:color="auto"/>
        <w:right w:val="none" w:sz="0" w:space="0" w:color="auto"/>
      </w:divBdr>
    </w:div>
    <w:div w:id="1946690635">
      <w:bodyDiv w:val="1"/>
      <w:marLeft w:val="0"/>
      <w:marRight w:val="0"/>
      <w:marTop w:val="0"/>
      <w:marBottom w:val="0"/>
      <w:divBdr>
        <w:top w:val="none" w:sz="0" w:space="0" w:color="auto"/>
        <w:left w:val="none" w:sz="0" w:space="0" w:color="auto"/>
        <w:bottom w:val="none" w:sz="0" w:space="0" w:color="auto"/>
        <w:right w:val="none" w:sz="0" w:space="0" w:color="auto"/>
      </w:divBdr>
    </w:div>
    <w:div w:id="1960918615">
      <w:bodyDiv w:val="1"/>
      <w:marLeft w:val="0"/>
      <w:marRight w:val="0"/>
      <w:marTop w:val="0"/>
      <w:marBottom w:val="0"/>
      <w:divBdr>
        <w:top w:val="none" w:sz="0" w:space="0" w:color="auto"/>
        <w:left w:val="none" w:sz="0" w:space="0" w:color="auto"/>
        <w:bottom w:val="none" w:sz="0" w:space="0" w:color="auto"/>
        <w:right w:val="none" w:sz="0" w:space="0" w:color="auto"/>
      </w:divBdr>
      <w:divsChild>
        <w:div w:id="980304006">
          <w:marLeft w:val="0"/>
          <w:marRight w:val="0"/>
          <w:marTop w:val="0"/>
          <w:marBottom w:val="0"/>
          <w:divBdr>
            <w:top w:val="none" w:sz="0" w:space="0" w:color="auto"/>
            <w:left w:val="none" w:sz="0" w:space="0" w:color="auto"/>
            <w:bottom w:val="none" w:sz="0" w:space="0" w:color="auto"/>
            <w:right w:val="none" w:sz="0" w:space="0" w:color="auto"/>
          </w:divBdr>
          <w:divsChild>
            <w:div w:id="1996909507">
              <w:marLeft w:val="0"/>
              <w:marRight w:val="0"/>
              <w:marTop w:val="0"/>
              <w:marBottom w:val="0"/>
              <w:divBdr>
                <w:top w:val="none" w:sz="0" w:space="0" w:color="auto"/>
                <w:left w:val="none" w:sz="0" w:space="0" w:color="auto"/>
                <w:bottom w:val="none" w:sz="0" w:space="0" w:color="auto"/>
                <w:right w:val="none" w:sz="0" w:space="0" w:color="auto"/>
              </w:divBdr>
              <w:divsChild>
                <w:div w:id="1304969527">
                  <w:marLeft w:val="0"/>
                  <w:marRight w:val="0"/>
                  <w:marTop w:val="0"/>
                  <w:marBottom w:val="0"/>
                  <w:divBdr>
                    <w:top w:val="none" w:sz="0" w:space="0" w:color="auto"/>
                    <w:left w:val="none" w:sz="0" w:space="0" w:color="auto"/>
                    <w:bottom w:val="none" w:sz="0" w:space="0" w:color="auto"/>
                    <w:right w:val="none" w:sz="0" w:space="0" w:color="auto"/>
                  </w:divBdr>
                  <w:divsChild>
                    <w:div w:id="825585981">
                      <w:marLeft w:val="0"/>
                      <w:marRight w:val="0"/>
                      <w:marTop w:val="0"/>
                      <w:marBottom w:val="0"/>
                      <w:divBdr>
                        <w:top w:val="none" w:sz="0" w:space="0" w:color="auto"/>
                        <w:left w:val="none" w:sz="0" w:space="0" w:color="auto"/>
                        <w:bottom w:val="none" w:sz="0" w:space="0" w:color="auto"/>
                        <w:right w:val="none" w:sz="0" w:space="0" w:color="auto"/>
                      </w:divBdr>
                      <w:divsChild>
                        <w:div w:id="1798404616">
                          <w:marLeft w:val="0"/>
                          <w:marRight w:val="0"/>
                          <w:marTop w:val="0"/>
                          <w:marBottom w:val="0"/>
                          <w:divBdr>
                            <w:top w:val="none" w:sz="0" w:space="0" w:color="auto"/>
                            <w:left w:val="none" w:sz="0" w:space="0" w:color="auto"/>
                            <w:bottom w:val="none" w:sz="0" w:space="0" w:color="auto"/>
                            <w:right w:val="none" w:sz="0" w:space="0" w:color="auto"/>
                          </w:divBdr>
                          <w:divsChild>
                            <w:div w:id="30497347">
                              <w:marLeft w:val="0"/>
                              <w:marRight w:val="0"/>
                              <w:marTop w:val="0"/>
                              <w:marBottom w:val="0"/>
                              <w:divBdr>
                                <w:top w:val="none" w:sz="0" w:space="0" w:color="auto"/>
                                <w:left w:val="none" w:sz="0" w:space="0" w:color="auto"/>
                                <w:bottom w:val="none" w:sz="0" w:space="0" w:color="auto"/>
                                <w:right w:val="none" w:sz="0" w:space="0" w:color="auto"/>
                              </w:divBdr>
                              <w:divsChild>
                                <w:div w:id="1364480239">
                                  <w:marLeft w:val="0"/>
                                  <w:marRight w:val="0"/>
                                  <w:marTop w:val="0"/>
                                  <w:marBottom w:val="0"/>
                                  <w:divBdr>
                                    <w:top w:val="none" w:sz="0" w:space="0" w:color="auto"/>
                                    <w:left w:val="none" w:sz="0" w:space="0" w:color="auto"/>
                                    <w:bottom w:val="none" w:sz="0" w:space="0" w:color="auto"/>
                                    <w:right w:val="none" w:sz="0" w:space="0" w:color="auto"/>
                                  </w:divBdr>
                                  <w:divsChild>
                                    <w:div w:id="16585288">
                                      <w:marLeft w:val="0"/>
                                      <w:marRight w:val="0"/>
                                      <w:marTop w:val="0"/>
                                      <w:marBottom w:val="0"/>
                                      <w:divBdr>
                                        <w:top w:val="none" w:sz="0" w:space="0" w:color="auto"/>
                                        <w:left w:val="none" w:sz="0" w:space="0" w:color="auto"/>
                                        <w:bottom w:val="none" w:sz="0" w:space="0" w:color="auto"/>
                                        <w:right w:val="none" w:sz="0" w:space="0" w:color="auto"/>
                                      </w:divBdr>
                                      <w:divsChild>
                                        <w:div w:id="1639723658">
                                          <w:marLeft w:val="0"/>
                                          <w:marRight w:val="0"/>
                                          <w:marTop w:val="0"/>
                                          <w:marBottom w:val="0"/>
                                          <w:divBdr>
                                            <w:top w:val="none" w:sz="0" w:space="0" w:color="auto"/>
                                            <w:left w:val="none" w:sz="0" w:space="0" w:color="auto"/>
                                            <w:bottom w:val="none" w:sz="0" w:space="0" w:color="auto"/>
                                            <w:right w:val="none" w:sz="0" w:space="0" w:color="auto"/>
                                          </w:divBdr>
                                          <w:divsChild>
                                            <w:div w:id="1648511070">
                                              <w:marLeft w:val="0"/>
                                              <w:marRight w:val="0"/>
                                              <w:marTop w:val="0"/>
                                              <w:marBottom w:val="0"/>
                                              <w:divBdr>
                                                <w:top w:val="none" w:sz="0" w:space="0" w:color="auto"/>
                                                <w:left w:val="none" w:sz="0" w:space="0" w:color="auto"/>
                                                <w:bottom w:val="none" w:sz="0" w:space="0" w:color="auto"/>
                                                <w:right w:val="none" w:sz="0" w:space="0" w:color="auto"/>
                                              </w:divBdr>
                                              <w:divsChild>
                                                <w:div w:id="1173641605">
                                                  <w:marLeft w:val="0"/>
                                                  <w:marRight w:val="0"/>
                                                  <w:marTop w:val="0"/>
                                                  <w:marBottom w:val="0"/>
                                                  <w:divBdr>
                                                    <w:top w:val="none" w:sz="0" w:space="0" w:color="auto"/>
                                                    <w:left w:val="none" w:sz="0" w:space="0" w:color="auto"/>
                                                    <w:bottom w:val="single" w:sz="6" w:space="0" w:color="DADCE0"/>
                                                    <w:right w:val="none" w:sz="0" w:space="0" w:color="auto"/>
                                                  </w:divBdr>
                                                  <w:divsChild>
                                                    <w:div w:id="2061897093">
                                                      <w:marLeft w:val="0"/>
                                                      <w:marRight w:val="0"/>
                                                      <w:marTop w:val="0"/>
                                                      <w:marBottom w:val="0"/>
                                                      <w:divBdr>
                                                        <w:top w:val="none" w:sz="0" w:space="0" w:color="auto"/>
                                                        <w:left w:val="none" w:sz="0" w:space="0" w:color="auto"/>
                                                        <w:bottom w:val="none" w:sz="0" w:space="0" w:color="auto"/>
                                                        <w:right w:val="none" w:sz="0" w:space="0" w:color="auto"/>
                                                      </w:divBdr>
                                                      <w:divsChild>
                                                        <w:div w:id="604768643">
                                                          <w:marLeft w:val="0"/>
                                                          <w:marRight w:val="0"/>
                                                          <w:marTop w:val="0"/>
                                                          <w:marBottom w:val="0"/>
                                                          <w:divBdr>
                                                            <w:top w:val="none" w:sz="0" w:space="0" w:color="auto"/>
                                                            <w:left w:val="none" w:sz="0" w:space="0" w:color="auto"/>
                                                            <w:bottom w:val="none" w:sz="0" w:space="0" w:color="auto"/>
                                                            <w:right w:val="none" w:sz="0" w:space="0" w:color="auto"/>
                                                          </w:divBdr>
                                                        </w:div>
                                                        <w:div w:id="17537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3907">
                                                  <w:marLeft w:val="0"/>
                                                  <w:marRight w:val="0"/>
                                                  <w:marTop w:val="0"/>
                                                  <w:marBottom w:val="0"/>
                                                  <w:divBdr>
                                                    <w:top w:val="none" w:sz="0" w:space="0" w:color="auto"/>
                                                    <w:left w:val="none" w:sz="0" w:space="0" w:color="auto"/>
                                                    <w:bottom w:val="single" w:sz="6" w:space="0" w:color="DADCE0"/>
                                                    <w:right w:val="none" w:sz="0" w:space="0" w:color="auto"/>
                                                  </w:divBdr>
                                                  <w:divsChild>
                                                    <w:div w:id="1284579409">
                                                      <w:marLeft w:val="0"/>
                                                      <w:marRight w:val="0"/>
                                                      <w:marTop w:val="0"/>
                                                      <w:marBottom w:val="0"/>
                                                      <w:divBdr>
                                                        <w:top w:val="none" w:sz="0" w:space="0" w:color="auto"/>
                                                        <w:left w:val="none" w:sz="0" w:space="0" w:color="auto"/>
                                                        <w:bottom w:val="none" w:sz="0" w:space="0" w:color="auto"/>
                                                        <w:right w:val="none" w:sz="0" w:space="0" w:color="auto"/>
                                                      </w:divBdr>
                                                      <w:divsChild>
                                                        <w:div w:id="1809782361">
                                                          <w:marLeft w:val="0"/>
                                                          <w:marRight w:val="0"/>
                                                          <w:marTop w:val="0"/>
                                                          <w:marBottom w:val="0"/>
                                                          <w:divBdr>
                                                            <w:top w:val="none" w:sz="0" w:space="0" w:color="auto"/>
                                                            <w:left w:val="none" w:sz="0" w:space="0" w:color="auto"/>
                                                            <w:bottom w:val="none" w:sz="0" w:space="0" w:color="auto"/>
                                                            <w:right w:val="none" w:sz="0" w:space="0" w:color="auto"/>
                                                          </w:divBdr>
                                                        </w:div>
                                                        <w:div w:id="17911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423">
                                                  <w:marLeft w:val="0"/>
                                                  <w:marRight w:val="0"/>
                                                  <w:marTop w:val="0"/>
                                                  <w:marBottom w:val="0"/>
                                                  <w:divBdr>
                                                    <w:top w:val="none" w:sz="0" w:space="0" w:color="auto"/>
                                                    <w:left w:val="none" w:sz="0" w:space="0" w:color="auto"/>
                                                    <w:bottom w:val="none" w:sz="0" w:space="0" w:color="auto"/>
                                                    <w:right w:val="none" w:sz="0" w:space="0" w:color="auto"/>
                                                  </w:divBdr>
                                                  <w:divsChild>
                                                    <w:div w:id="1542746819">
                                                      <w:marLeft w:val="0"/>
                                                      <w:marRight w:val="0"/>
                                                      <w:marTop w:val="0"/>
                                                      <w:marBottom w:val="0"/>
                                                      <w:divBdr>
                                                        <w:top w:val="none" w:sz="0" w:space="0" w:color="auto"/>
                                                        <w:left w:val="none" w:sz="0" w:space="0" w:color="auto"/>
                                                        <w:bottom w:val="none" w:sz="0" w:space="0" w:color="auto"/>
                                                        <w:right w:val="none" w:sz="0" w:space="0" w:color="auto"/>
                                                      </w:divBdr>
                                                      <w:divsChild>
                                                        <w:div w:id="924922276">
                                                          <w:marLeft w:val="0"/>
                                                          <w:marRight w:val="0"/>
                                                          <w:marTop w:val="0"/>
                                                          <w:marBottom w:val="0"/>
                                                          <w:divBdr>
                                                            <w:top w:val="none" w:sz="0" w:space="0" w:color="auto"/>
                                                            <w:left w:val="none" w:sz="0" w:space="0" w:color="auto"/>
                                                            <w:bottom w:val="none" w:sz="0" w:space="0" w:color="auto"/>
                                                            <w:right w:val="none" w:sz="0" w:space="0" w:color="auto"/>
                                                          </w:divBdr>
                                                        </w:div>
                                                        <w:div w:id="19014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8862">
                                                  <w:marLeft w:val="0"/>
                                                  <w:marRight w:val="0"/>
                                                  <w:marTop w:val="0"/>
                                                  <w:marBottom w:val="0"/>
                                                  <w:divBdr>
                                                    <w:top w:val="none" w:sz="0" w:space="0" w:color="auto"/>
                                                    <w:left w:val="none" w:sz="0" w:space="0" w:color="auto"/>
                                                    <w:bottom w:val="none" w:sz="0" w:space="0" w:color="auto"/>
                                                    <w:right w:val="none" w:sz="0" w:space="0" w:color="auto"/>
                                                  </w:divBdr>
                                                  <w:divsChild>
                                                    <w:div w:id="36854912">
                                                      <w:marLeft w:val="0"/>
                                                      <w:marRight w:val="0"/>
                                                      <w:marTop w:val="0"/>
                                                      <w:marBottom w:val="0"/>
                                                      <w:divBdr>
                                                        <w:top w:val="none" w:sz="0" w:space="0" w:color="auto"/>
                                                        <w:left w:val="none" w:sz="0" w:space="0" w:color="auto"/>
                                                        <w:bottom w:val="none" w:sz="0" w:space="0" w:color="auto"/>
                                                        <w:right w:val="none" w:sz="0" w:space="0" w:color="auto"/>
                                                      </w:divBdr>
                                                      <w:divsChild>
                                                        <w:div w:id="1565332118">
                                                          <w:marLeft w:val="0"/>
                                                          <w:marRight w:val="0"/>
                                                          <w:marTop w:val="0"/>
                                                          <w:marBottom w:val="0"/>
                                                          <w:divBdr>
                                                            <w:top w:val="none" w:sz="0" w:space="0" w:color="auto"/>
                                                            <w:left w:val="none" w:sz="0" w:space="0" w:color="auto"/>
                                                            <w:bottom w:val="none" w:sz="0" w:space="0" w:color="auto"/>
                                                            <w:right w:val="none" w:sz="0" w:space="0" w:color="auto"/>
                                                          </w:divBdr>
                                                          <w:divsChild>
                                                            <w:div w:id="18850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889842">
      <w:bodyDiv w:val="1"/>
      <w:marLeft w:val="0"/>
      <w:marRight w:val="0"/>
      <w:marTop w:val="0"/>
      <w:marBottom w:val="0"/>
      <w:divBdr>
        <w:top w:val="none" w:sz="0" w:space="0" w:color="auto"/>
        <w:left w:val="none" w:sz="0" w:space="0" w:color="auto"/>
        <w:bottom w:val="none" w:sz="0" w:space="0" w:color="auto"/>
        <w:right w:val="none" w:sz="0" w:space="0" w:color="auto"/>
      </w:divBdr>
    </w:div>
    <w:div w:id="1985426771">
      <w:bodyDiv w:val="1"/>
      <w:marLeft w:val="0"/>
      <w:marRight w:val="0"/>
      <w:marTop w:val="0"/>
      <w:marBottom w:val="0"/>
      <w:divBdr>
        <w:top w:val="none" w:sz="0" w:space="0" w:color="auto"/>
        <w:left w:val="none" w:sz="0" w:space="0" w:color="auto"/>
        <w:bottom w:val="none" w:sz="0" w:space="0" w:color="auto"/>
        <w:right w:val="none" w:sz="0" w:space="0" w:color="auto"/>
      </w:divBdr>
    </w:div>
    <w:div w:id="1987276987">
      <w:bodyDiv w:val="1"/>
      <w:marLeft w:val="0"/>
      <w:marRight w:val="0"/>
      <w:marTop w:val="0"/>
      <w:marBottom w:val="0"/>
      <w:divBdr>
        <w:top w:val="none" w:sz="0" w:space="0" w:color="auto"/>
        <w:left w:val="none" w:sz="0" w:space="0" w:color="auto"/>
        <w:bottom w:val="none" w:sz="0" w:space="0" w:color="auto"/>
        <w:right w:val="none" w:sz="0" w:space="0" w:color="auto"/>
      </w:divBdr>
    </w:div>
    <w:div w:id="1990594239">
      <w:bodyDiv w:val="1"/>
      <w:marLeft w:val="0"/>
      <w:marRight w:val="0"/>
      <w:marTop w:val="0"/>
      <w:marBottom w:val="0"/>
      <w:divBdr>
        <w:top w:val="none" w:sz="0" w:space="0" w:color="auto"/>
        <w:left w:val="none" w:sz="0" w:space="0" w:color="auto"/>
        <w:bottom w:val="none" w:sz="0" w:space="0" w:color="auto"/>
        <w:right w:val="none" w:sz="0" w:space="0" w:color="auto"/>
      </w:divBdr>
    </w:div>
    <w:div w:id="1995448092">
      <w:bodyDiv w:val="1"/>
      <w:marLeft w:val="0"/>
      <w:marRight w:val="0"/>
      <w:marTop w:val="0"/>
      <w:marBottom w:val="0"/>
      <w:divBdr>
        <w:top w:val="none" w:sz="0" w:space="0" w:color="auto"/>
        <w:left w:val="none" w:sz="0" w:space="0" w:color="auto"/>
        <w:bottom w:val="none" w:sz="0" w:space="0" w:color="auto"/>
        <w:right w:val="none" w:sz="0" w:space="0" w:color="auto"/>
      </w:divBdr>
    </w:div>
    <w:div w:id="1997341987">
      <w:bodyDiv w:val="1"/>
      <w:marLeft w:val="0"/>
      <w:marRight w:val="0"/>
      <w:marTop w:val="0"/>
      <w:marBottom w:val="0"/>
      <w:divBdr>
        <w:top w:val="none" w:sz="0" w:space="0" w:color="auto"/>
        <w:left w:val="none" w:sz="0" w:space="0" w:color="auto"/>
        <w:bottom w:val="none" w:sz="0" w:space="0" w:color="auto"/>
        <w:right w:val="none" w:sz="0" w:space="0" w:color="auto"/>
      </w:divBdr>
    </w:div>
    <w:div w:id="1998533834">
      <w:bodyDiv w:val="1"/>
      <w:marLeft w:val="0"/>
      <w:marRight w:val="0"/>
      <w:marTop w:val="0"/>
      <w:marBottom w:val="0"/>
      <w:divBdr>
        <w:top w:val="none" w:sz="0" w:space="0" w:color="auto"/>
        <w:left w:val="none" w:sz="0" w:space="0" w:color="auto"/>
        <w:bottom w:val="none" w:sz="0" w:space="0" w:color="auto"/>
        <w:right w:val="none" w:sz="0" w:space="0" w:color="auto"/>
      </w:divBdr>
    </w:div>
    <w:div w:id="2001693482">
      <w:bodyDiv w:val="1"/>
      <w:marLeft w:val="0"/>
      <w:marRight w:val="0"/>
      <w:marTop w:val="0"/>
      <w:marBottom w:val="0"/>
      <w:divBdr>
        <w:top w:val="none" w:sz="0" w:space="0" w:color="auto"/>
        <w:left w:val="none" w:sz="0" w:space="0" w:color="auto"/>
        <w:bottom w:val="none" w:sz="0" w:space="0" w:color="auto"/>
        <w:right w:val="none" w:sz="0" w:space="0" w:color="auto"/>
      </w:divBdr>
      <w:divsChild>
        <w:div w:id="1632594397">
          <w:marLeft w:val="0"/>
          <w:marRight w:val="0"/>
          <w:marTop w:val="0"/>
          <w:marBottom w:val="0"/>
          <w:divBdr>
            <w:top w:val="none" w:sz="0" w:space="0" w:color="auto"/>
            <w:left w:val="none" w:sz="0" w:space="0" w:color="auto"/>
            <w:bottom w:val="none" w:sz="0" w:space="0" w:color="auto"/>
            <w:right w:val="none" w:sz="0" w:space="0" w:color="auto"/>
          </w:divBdr>
          <w:divsChild>
            <w:div w:id="2019188692">
              <w:marLeft w:val="0"/>
              <w:marRight w:val="0"/>
              <w:marTop w:val="0"/>
              <w:marBottom w:val="0"/>
              <w:divBdr>
                <w:top w:val="none" w:sz="0" w:space="0" w:color="auto"/>
                <w:left w:val="none" w:sz="0" w:space="0" w:color="auto"/>
                <w:bottom w:val="none" w:sz="0" w:space="0" w:color="auto"/>
                <w:right w:val="none" w:sz="0" w:space="0" w:color="auto"/>
              </w:divBdr>
              <w:divsChild>
                <w:div w:id="2124423894">
                  <w:marLeft w:val="0"/>
                  <w:marRight w:val="0"/>
                  <w:marTop w:val="0"/>
                  <w:marBottom w:val="0"/>
                  <w:divBdr>
                    <w:top w:val="none" w:sz="0" w:space="0" w:color="auto"/>
                    <w:left w:val="none" w:sz="0" w:space="0" w:color="auto"/>
                    <w:bottom w:val="none" w:sz="0" w:space="0" w:color="auto"/>
                    <w:right w:val="none" w:sz="0" w:space="0" w:color="auto"/>
                  </w:divBdr>
                  <w:divsChild>
                    <w:div w:id="1661227250">
                      <w:marLeft w:val="0"/>
                      <w:marRight w:val="0"/>
                      <w:marTop w:val="0"/>
                      <w:marBottom w:val="0"/>
                      <w:divBdr>
                        <w:top w:val="none" w:sz="0" w:space="0" w:color="auto"/>
                        <w:left w:val="none" w:sz="0" w:space="0" w:color="auto"/>
                        <w:bottom w:val="none" w:sz="0" w:space="0" w:color="auto"/>
                        <w:right w:val="none" w:sz="0" w:space="0" w:color="auto"/>
                      </w:divBdr>
                      <w:divsChild>
                        <w:div w:id="1852916543">
                          <w:marLeft w:val="0"/>
                          <w:marRight w:val="0"/>
                          <w:marTop w:val="0"/>
                          <w:marBottom w:val="0"/>
                          <w:divBdr>
                            <w:top w:val="none" w:sz="0" w:space="0" w:color="auto"/>
                            <w:left w:val="none" w:sz="0" w:space="0" w:color="auto"/>
                            <w:bottom w:val="none" w:sz="0" w:space="0" w:color="auto"/>
                            <w:right w:val="none" w:sz="0" w:space="0" w:color="auto"/>
                          </w:divBdr>
                          <w:divsChild>
                            <w:div w:id="889222108">
                              <w:marLeft w:val="0"/>
                              <w:marRight w:val="0"/>
                              <w:marTop w:val="0"/>
                              <w:marBottom w:val="0"/>
                              <w:divBdr>
                                <w:top w:val="none" w:sz="0" w:space="0" w:color="auto"/>
                                <w:left w:val="none" w:sz="0" w:space="0" w:color="auto"/>
                                <w:bottom w:val="none" w:sz="0" w:space="0" w:color="auto"/>
                                <w:right w:val="none" w:sz="0" w:space="0" w:color="auto"/>
                              </w:divBdr>
                              <w:divsChild>
                                <w:div w:id="1413969422">
                                  <w:marLeft w:val="0"/>
                                  <w:marRight w:val="0"/>
                                  <w:marTop w:val="0"/>
                                  <w:marBottom w:val="0"/>
                                  <w:divBdr>
                                    <w:top w:val="none" w:sz="0" w:space="0" w:color="auto"/>
                                    <w:left w:val="none" w:sz="0" w:space="0" w:color="auto"/>
                                    <w:bottom w:val="none" w:sz="0" w:space="0" w:color="auto"/>
                                    <w:right w:val="none" w:sz="0" w:space="0" w:color="auto"/>
                                  </w:divBdr>
                                  <w:divsChild>
                                    <w:div w:id="555046426">
                                      <w:marLeft w:val="0"/>
                                      <w:marRight w:val="0"/>
                                      <w:marTop w:val="0"/>
                                      <w:marBottom w:val="0"/>
                                      <w:divBdr>
                                        <w:top w:val="none" w:sz="0" w:space="0" w:color="auto"/>
                                        <w:left w:val="none" w:sz="0" w:space="0" w:color="auto"/>
                                        <w:bottom w:val="none" w:sz="0" w:space="0" w:color="auto"/>
                                        <w:right w:val="none" w:sz="0" w:space="0" w:color="auto"/>
                                      </w:divBdr>
                                      <w:divsChild>
                                        <w:div w:id="1748191048">
                                          <w:marLeft w:val="0"/>
                                          <w:marRight w:val="0"/>
                                          <w:marTop w:val="0"/>
                                          <w:marBottom w:val="0"/>
                                          <w:divBdr>
                                            <w:top w:val="none" w:sz="0" w:space="0" w:color="auto"/>
                                            <w:left w:val="none" w:sz="0" w:space="0" w:color="auto"/>
                                            <w:bottom w:val="none" w:sz="0" w:space="0" w:color="auto"/>
                                            <w:right w:val="none" w:sz="0" w:space="0" w:color="auto"/>
                                          </w:divBdr>
                                          <w:divsChild>
                                            <w:div w:id="1852379083">
                                              <w:marLeft w:val="0"/>
                                              <w:marRight w:val="0"/>
                                              <w:marTop w:val="0"/>
                                              <w:marBottom w:val="0"/>
                                              <w:divBdr>
                                                <w:top w:val="none" w:sz="0" w:space="0" w:color="auto"/>
                                                <w:left w:val="none" w:sz="0" w:space="0" w:color="auto"/>
                                                <w:bottom w:val="none" w:sz="0" w:space="0" w:color="auto"/>
                                                <w:right w:val="none" w:sz="0" w:space="0" w:color="auto"/>
                                              </w:divBdr>
                                              <w:divsChild>
                                                <w:div w:id="1861359767">
                                                  <w:marLeft w:val="0"/>
                                                  <w:marRight w:val="0"/>
                                                  <w:marTop w:val="0"/>
                                                  <w:marBottom w:val="0"/>
                                                  <w:divBdr>
                                                    <w:top w:val="none" w:sz="0" w:space="0" w:color="auto"/>
                                                    <w:left w:val="none" w:sz="0" w:space="0" w:color="auto"/>
                                                    <w:bottom w:val="single" w:sz="6" w:space="0" w:color="DADCE0"/>
                                                    <w:right w:val="none" w:sz="0" w:space="0" w:color="auto"/>
                                                  </w:divBdr>
                                                  <w:divsChild>
                                                    <w:div w:id="283581254">
                                                      <w:marLeft w:val="0"/>
                                                      <w:marRight w:val="0"/>
                                                      <w:marTop w:val="0"/>
                                                      <w:marBottom w:val="0"/>
                                                      <w:divBdr>
                                                        <w:top w:val="none" w:sz="0" w:space="0" w:color="auto"/>
                                                        <w:left w:val="none" w:sz="0" w:space="0" w:color="auto"/>
                                                        <w:bottom w:val="none" w:sz="0" w:space="0" w:color="auto"/>
                                                        <w:right w:val="none" w:sz="0" w:space="0" w:color="auto"/>
                                                      </w:divBdr>
                                                      <w:divsChild>
                                                        <w:div w:id="1599681788">
                                                          <w:marLeft w:val="0"/>
                                                          <w:marRight w:val="0"/>
                                                          <w:marTop w:val="0"/>
                                                          <w:marBottom w:val="0"/>
                                                          <w:divBdr>
                                                            <w:top w:val="none" w:sz="0" w:space="0" w:color="auto"/>
                                                            <w:left w:val="none" w:sz="0" w:space="0" w:color="auto"/>
                                                            <w:bottom w:val="none" w:sz="0" w:space="0" w:color="auto"/>
                                                            <w:right w:val="none" w:sz="0" w:space="0" w:color="auto"/>
                                                          </w:divBdr>
                                                        </w:div>
                                                        <w:div w:id="9925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521">
                                                  <w:marLeft w:val="0"/>
                                                  <w:marRight w:val="0"/>
                                                  <w:marTop w:val="0"/>
                                                  <w:marBottom w:val="0"/>
                                                  <w:divBdr>
                                                    <w:top w:val="none" w:sz="0" w:space="0" w:color="auto"/>
                                                    <w:left w:val="none" w:sz="0" w:space="0" w:color="auto"/>
                                                    <w:bottom w:val="single" w:sz="6" w:space="0" w:color="DADCE0"/>
                                                    <w:right w:val="none" w:sz="0" w:space="0" w:color="auto"/>
                                                  </w:divBdr>
                                                  <w:divsChild>
                                                    <w:div w:id="2097435042">
                                                      <w:marLeft w:val="0"/>
                                                      <w:marRight w:val="0"/>
                                                      <w:marTop w:val="0"/>
                                                      <w:marBottom w:val="0"/>
                                                      <w:divBdr>
                                                        <w:top w:val="none" w:sz="0" w:space="0" w:color="auto"/>
                                                        <w:left w:val="none" w:sz="0" w:space="0" w:color="auto"/>
                                                        <w:bottom w:val="none" w:sz="0" w:space="0" w:color="auto"/>
                                                        <w:right w:val="none" w:sz="0" w:space="0" w:color="auto"/>
                                                      </w:divBdr>
                                                      <w:divsChild>
                                                        <w:div w:id="1505827296">
                                                          <w:marLeft w:val="0"/>
                                                          <w:marRight w:val="0"/>
                                                          <w:marTop w:val="0"/>
                                                          <w:marBottom w:val="0"/>
                                                          <w:divBdr>
                                                            <w:top w:val="none" w:sz="0" w:space="0" w:color="auto"/>
                                                            <w:left w:val="none" w:sz="0" w:space="0" w:color="auto"/>
                                                            <w:bottom w:val="none" w:sz="0" w:space="0" w:color="auto"/>
                                                            <w:right w:val="none" w:sz="0" w:space="0" w:color="auto"/>
                                                          </w:divBdr>
                                                        </w:div>
                                                        <w:div w:id="11780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0404">
                                                  <w:marLeft w:val="0"/>
                                                  <w:marRight w:val="0"/>
                                                  <w:marTop w:val="0"/>
                                                  <w:marBottom w:val="0"/>
                                                  <w:divBdr>
                                                    <w:top w:val="none" w:sz="0" w:space="0" w:color="auto"/>
                                                    <w:left w:val="none" w:sz="0" w:space="0" w:color="auto"/>
                                                    <w:bottom w:val="none" w:sz="0" w:space="0" w:color="auto"/>
                                                    <w:right w:val="none" w:sz="0" w:space="0" w:color="auto"/>
                                                  </w:divBdr>
                                                  <w:divsChild>
                                                    <w:div w:id="109473512">
                                                      <w:marLeft w:val="0"/>
                                                      <w:marRight w:val="0"/>
                                                      <w:marTop w:val="0"/>
                                                      <w:marBottom w:val="0"/>
                                                      <w:divBdr>
                                                        <w:top w:val="none" w:sz="0" w:space="0" w:color="auto"/>
                                                        <w:left w:val="none" w:sz="0" w:space="0" w:color="auto"/>
                                                        <w:bottom w:val="none" w:sz="0" w:space="0" w:color="auto"/>
                                                        <w:right w:val="none" w:sz="0" w:space="0" w:color="auto"/>
                                                      </w:divBdr>
                                                      <w:divsChild>
                                                        <w:div w:id="1913931390">
                                                          <w:marLeft w:val="0"/>
                                                          <w:marRight w:val="0"/>
                                                          <w:marTop w:val="0"/>
                                                          <w:marBottom w:val="0"/>
                                                          <w:divBdr>
                                                            <w:top w:val="none" w:sz="0" w:space="0" w:color="auto"/>
                                                            <w:left w:val="none" w:sz="0" w:space="0" w:color="auto"/>
                                                            <w:bottom w:val="none" w:sz="0" w:space="0" w:color="auto"/>
                                                            <w:right w:val="none" w:sz="0" w:space="0" w:color="auto"/>
                                                          </w:divBdr>
                                                        </w:div>
                                                        <w:div w:id="19845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9080">
                                                  <w:marLeft w:val="0"/>
                                                  <w:marRight w:val="0"/>
                                                  <w:marTop w:val="0"/>
                                                  <w:marBottom w:val="0"/>
                                                  <w:divBdr>
                                                    <w:top w:val="none" w:sz="0" w:space="0" w:color="auto"/>
                                                    <w:left w:val="none" w:sz="0" w:space="0" w:color="auto"/>
                                                    <w:bottom w:val="none" w:sz="0" w:space="0" w:color="auto"/>
                                                    <w:right w:val="none" w:sz="0" w:space="0" w:color="auto"/>
                                                  </w:divBdr>
                                                  <w:divsChild>
                                                    <w:div w:id="2055621414">
                                                      <w:marLeft w:val="0"/>
                                                      <w:marRight w:val="0"/>
                                                      <w:marTop w:val="0"/>
                                                      <w:marBottom w:val="0"/>
                                                      <w:divBdr>
                                                        <w:top w:val="none" w:sz="0" w:space="0" w:color="auto"/>
                                                        <w:left w:val="none" w:sz="0" w:space="0" w:color="auto"/>
                                                        <w:bottom w:val="none" w:sz="0" w:space="0" w:color="auto"/>
                                                        <w:right w:val="none" w:sz="0" w:space="0" w:color="auto"/>
                                                      </w:divBdr>
                                                      <w:divsChild>
                                                        <w:div w:id="1399865141">
                                                          <w:marLeft w:val="0"/>
                                                          <w:marRight w:val="0"/>
                                                          <w:marTop w:val="0"/>
                                                          <w:marBottom w:val="0"/>
                                                          <w:divBdr>
                                                            <w:top w:val="none" w:sz="0" w:space="0" w:color="auto"/>
                                                            <w:left w:val="none" w:sz="0" w:space="0" w:color="auto"/>
                                                            <w:bottom w:val="none" w:sz="0" w:space="0" w:color="auto"/>
                                                            <w:right w:val="none" w:sz="0" w:space="0" w:color="auto"/>
                                                          </w:divBdr>
                                                          <w:divsChild>
                                                            <w:div w:id="485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210851">
      <w:bodyDiv w:val="1"/>
      <w:marLeft w:val="0"/>
      <w:marRight w:val="0"/>
      <w:marTop w:val="0"/>
      <w:marBottom w:val="0"/>
      <w:divBdr>
        <w:top w:val="none" w:sz="0" w:space="0" w:color="auto"/>
        <w:left w:val="none" w:sz="0" w:space="0" w:color="auto"/>
        <w:bottom w:val="none" w:sz="0" w:space="0" w:color="auto"/>
        <w:right w:val="none" w:sz="0" w:space="0" w:color="auto"/>
      </w:divBdr>
    </w:div>
    <w:div w:id="2015957848">
      <w:bodyDiv w:val="1"/>
      <w:marLeft w:val="0"/>
      <w:marRight w:val="0"/>
      <w:marTop w:val="0"/>
      <w:marBottom w:val="0"/>
      <w:divBdr>
        <w:top w:val="none" w:sz="0" w:space="0" w:color="auto"/>
        <w:left w:val="none" w:sz="0" w:space="0" w:color="auto"/>
        <w:bottom w:val="none" w:sz="0" w:space="0" w:color="auto"/>
        <w:right w:val="none" w:sz="0" w:space="0" w:color="auto"/>
      </w:divBdr>
    </w:div>
    <w:div w:id="2017996306">
      <w:bodyDiv w:val="1"/>
      <w:marLeft w:val="0"/>
      <w:marRight w:val="0"/>
      <w:marTop w:val="0"/>
      <w:marBottom w:val="0"/>
      <w:divBdr>
        <w:top w:val="none" w:sz="0" w:space="0" w:color="auto"/>
        <w:left w:val="none" w:sz="0" w:space="0" w:color="auto"/>
        <w:bottom w:val="none" w:sz="0" w:space="0" w:color="auto"/>
        <w:right w:val="none" w:sz="0" w:space="0" w:color="auto"/>
      </w:divBdr>
    </w:div>
    <w:div w:id="2018339989">
      <w:bodyDiv w:val="1"/>
      <w:marLeft w:val="0"/>
      <w:marRight w:val="0"/>
      <w:marTop w:val="0"/>
      <w:marBottom w:val="0"/>
      <w:divBdr>
        <w:top w:val="none" w:sz="0" w:space="0" w:color="auto"/>
        <w:left w:val="none" w:sz="0" w:space="0" w:color="auto"/>
        <w:bottom w:val="none" w:sz="0" w:space="0" w:color="auto"/>
        <w:right w:val="none" w:sz="0" w:space="0" w:color="auto"/>
      </w:divBdr>
    </w:div>
    <w:div w:id="2019766448">
      <w:bodyDiv w:val="1"/>
      <w:marLeft w:val="0"/>
      <w:marRight w:val="0"/>
      <w:marTop w:val="0"/>
      <w:marBottom w:val="0"/>
      <w:divBdr>
        <w:top w:val="none" w:sz="0" w:space="0" w:color="auto"/>
        <w:left w:val="none" w:sz="0" w:space="0" w:color="auto"/>
        <w:bottom w:val="none" w:sz="0" w:space="0" w:color="auto"/>
        <w:right w:val="none" w:sz="0" w:space="0" w:color="auto"/>
      </w:divBdr>
    </w:div>
    <w:div w:id="2029021516">
      <w:bodyDiv w:val="1"/>
      <w:marLeft w:val="0"/>
      <w:marRight w:val="0"/>
      <w:marTop w:val="0"/>
      <w:marBottom w:val="0"/>
      <w:divBdr>
        <w:top w:val="none" w:sz="0" w:space="0" w:color="auto"/>
        <w:left w:val="none" w:sz="0" w:space="0" w:color="auto"/>
        <w:bottom w:val="none" w:sz="0" w:space="0" w:color="auto"/>
        <w:right w:val="none" w:sz="0" w:space="0" w:color="auto"/>
      </w:divBdr>
    </w:div>
    <w:div w:id="2032996479">
      <w:bodyDiv w:val="1"/>
      <w:marLeft w:val="0"/>
      <w:marRight w:val="0"/>
      <w:marTop w:val="0"/>
      <w:marBottom w:val="0"/>
      <w:divBdr>
        <w:top w:val="none" w:sz="0" w:space="0" w:color="auto"/>
        <w:left w:val="none" w:sz="0" w:space="0" w:color="auto"/>
        <w:bottom w:val="none" w:sz="0" w:space="0" w:color="auto"/>
        <w:right w:val="none" w:sz="0" w:space="0" w:color="auto"/>
      </w:divBdr>
    </w:div>
    <w:div w:id="2043289147">
      <w:bodyDiv w:val="1"/>
      <w:marLeft w:val="0"/>
      <w:marRight w:val="0"/>
      <w:marTop w:val="0"/>
      <w:marBottom w:val="0"/>
      <w:divBdr>
        <w:top w:val="none" w:sz="0" w:space="0" w:color="auto"/>
        <w:left w:val="none" w:sz="0" w:space="0" w:color="auto"/>
        <w:bottom w:val="none" w:sz="0" w:space="0" w:color="auto"/>
        <w:right w:val="none" w:sz="0" w:space="0" w:color="auto"/>
      </w:divBdr>
    </w:div>
    <w:div w:id="2059474776">
      <w:bodyDiv w:val="1"/>
      <w:marLeft w:val="0"/>
      <w:marRight w:val="0"/>
      <w:marTop w:val="0"/>
      <w:marBottom w:val="0"/>
      <w:divBdr>
        <w:top w:val="none" w:sz="0" w:space="0" w:color="auto"/>
        <w:left w:val="none" w:sz="0" w:space="0" w:color="auto"/>
        <w:bottom w:val="none" w:sz="0" w:space="0" w:color="auto"/>
        <w:right w:val="none" w:sz="0" w:space="0" w:color="auto"/>
      </w:divBdr>
    </w:div>
    <w:div w:id="2060007524">
      <w:bodyDiv w:val="1"/>
      <w:marLeft w:val="0"/>
      <w:marRight w:val="0"/>
      <w:marTop w:val="0"/>
      <w:marBottom w:val="0"/>
      <w:divBdr>
        <w:top w:val="none" w:sz="0" w:space="0" w:color="auto"/>
        <w:left w:val="none" w:sz="0" w:space="0" w:color="auto"/>
        <w:bottom w:val="none" w:sz="0" w:space="0" w:color="auto"/>
        <w:right w:val="none" w:sz="0" w:space="0" w:color="auto"/>
      </w:divBdr>
    </w:div>
    <w:div w:id="2064526686">
      <w:bodyDiv w:val="1"/>
      <w:marLeft w:val="0"/>
      <w:marRight w:val="0"/>
      <w:marTop w:val="0"/>
      <w:marBottom w:val="0"/>
      <w:divBdr>
        <w:top w:val="none" w:sz="0" w:space="0" w:color="auto"/>
        <w:left w:val="none" w:sz="0" w:space="0" w:color="auto"/>
        <w:bottom w:val="none" w:sz="0" w:space="0" w:color="auto"/>
        <w:right w:val="none" w:sz="0" w:space="0" w:color="auto"/>
      </w:divBdr>
    </w:div>
    <w:div w:id="2064985865">
      <w:bodyDiv w:val="1"/>
      <w:marLeft w:val="0"/>
      <w:marRight w:val="0"/>
      <w:marTop w:val="0"/>
      <w:marBottom w:val="0"/>
      <w:divBdr>
        <w:top w:val="none" w:sz="0" w:space="0" w:color="auto"/>
        <w:left w:val="none" w:sz="0" w:space="0" w:color="auto"/>
        <w:bottom w:val="none" w:sz="0" w:space="0" w:color="auto"/>
        <w:right w:val="none" w:sz="0" w:space="0" w:color="auto"/>
      </w:divBdr>
    </w:div>
    <w:div w:id="2069496938">
      <w:bodyDiv w:val="1"/>
      <w:marLeft w:val="0"/>
      <w:marRight w:val="0"/>
      <w:marTop w:val="0"/>
      <w:marBottom w:val="0"/>
      <w:divBdr>
        <w:top w:val="none" w:sz="0" w:space="0" w:color="auto"/>
        <w:left w:val="none" w:sz="0" w:space="0" w:color="auto"/>
        <w:bottom w:val="none" w:sz="0" w:space="0" w:color="auto"/>
        <w:right w:val="none" w:sz="0" w:space="0" w:color="auto"/>
      </w:divBdr>
      <w:divsChild>
        <w:div w:id="1077167522">
          <w:marLeft w:val="0"/>
          <w:marRight w:val="0"/>
          <w:marTop w:val="0"/>
          <w:marBottom w:val="0"/>
          <w:divBdr>
            <w:top w:val="none" w:sz="0" w:space="0" w:color="auto"/>
            <w:left w:val="none" w:sz="0" w:space="0" w:color="auto"/>
            <w:bottom w:val="none" w:sz="0" w:space="0" w:color="auto"/>
            <w:right w:val="none" w:sz="0" w:space="0" w:color="auto"/>
          </w:divBdr>
          <w:divsChild>
            <w:div w:id="670909997">
              <w:marLeft w:val="0"/>
              <w:marRight w:val="0"/>
              <w:marTop w:val="0"/>
              <w:marBottom w:val="0"/>
              <w:divBdr>
                <w:top w:val="none" w:sz="0" w:space="0" w:color="auto"/>
                <w:left w:val="none" w:sz="0" w:space="0" w:color="auto"/>
                <w:bottom w:val="none" w:sz="0" w:space="0" w:color="auto"/>
                <w:right w:val="none" w:sz="0" w:space="0" w:color="auto"/>
              </w:divBdr>
              <w:divsChild>
                <w:div w:id="1201553777">
                  <w:marLeft w:val="0"/>
                  <w:marRight w:val="0"/>
                  <w:marTop w:val="0"/>
                  <w:marBottom w:val="0"/>
                  <w:divBdr>
                    <w:top w:val="none" w:sz="0" w:space="0" w:color="auto"/>
                    <w:left w:val="none" w:sz="0" w:space="0" w:color="auto"/>
                    <w:bottom w:val="none" w:sz="0" w:space="0" w:color="auto"/>
                    <w:right w:val="none" w:sz="0" w:space="0" w:color="auto"/>
                  </w:divBdr>
                  <w:divsChild>
                    <w:div w:id="197203177">
                      <w:marLeft w:val="0"/>
                      <w:marRight w:val="0"/>
                      <w:marTop w:val="0"/>
                      <w:marBottom w:val="0"/>
                      <w:divBdr>
                        <w:top w:val="none" w:sz="0" w:space="0" w:color="auto"/>
                        <w:left w:val="none" w:sz="0" w:space="0" w:color="auto"/>
                        <w:bottom w:val="none" w:sz="0" w:space="0" w:color="auto"/>
                        <w:right w:val="none" w:sz="0" w:space="0" w:color="auto"/>
                      </w:divBdr>
                      <w:divsChild>
                        <w:div w:id="740834225">
                          <w:marLeft w:val="0"/>
                          <w:marRight w:val="0"/>
                          <w:marTop w:val="0"/>
                          <w:marBottom w:val="0"/>
                          <w:divBdr>
                            <w:top w:val="none" w:sz="0" w:space="0" w:color="auto"/>
                            <w:left w:val="none" w:sz="0" w:space="0" w:color="auto"/>
                            <w:bottom w:val="none" w:sz="0" w:space="0" w:color="auto"/>
                            <w:right w:val="none" w:sz="0" w:space="0" w:color="auto"/>
                          </w:divBdr>
                          <w:divsChild>
                            <w:div w:id="1123695201">
                              <w:marLeft w:val="0"/>
                              <w:marRight w:val="0"/>
                              <w:marTop w:val="0"/>
                              <w:marBottom w:val="0"/>
                              <w:divBdr>
                                <w:top w:val="none" w:sz="0" w:space="0" w:color="auto"/>
                                <w:left w:val="none" w:sz="0" w:space="0" w:color="auto"/>
                                <w:bottom w:val="none" w:sz="0" w:space="0" w:color="auto"/>
                                <w:right w:val="none" w:sz="0" w:space="0" w:color="auto"/>
                              </w:divBdr>
                              <w:divsChild>
                                <w:div w:id="820468804">
                                  <w:marLeft w:val="0"/>
                                  <w:marRight w:val="0"/>
                                  <w:marTop w:val="0"/>
                                  <w:marBottom w:val="0"/>
                                  <w:divBdr>
                                    <w:top w:val="none" w:sz="0" w:space="0" w:color="auto"/>
                                    <w:left w:val="none" w:sz="0" w:space="0" w:color="auto"/>
                                    <w:bottom w:val="none" w:sz="0" w:space="0" w:color="auto"/>
                                    <w:right w:val="none" w:sz="0" w:space="0" w:color="auto"/>
                                  </w:divBdr>
                                  <w:divsChild>
                                    <w:div w:id="1142163671">
                                      <w:marLeft w:val="0"/>
                                      <w:marRight w:val="0"/>
                                      <w:marTop w:val="0"/>
                                      <w:marBottom w:val="0"/>
                                      <w:divBdr>
                                        <w:top w:val="none" w:sz="0" w:space="0" w:color="auto"/>
                                        <w:left w:val="none" w:sz="0" w:space="0" w:color="auto"/>
                                        <w:bottom w:val="none" w:sz="0" w:space="0" w:color="auto"/>
                                        <w:right w:val="none" w:sz="0" w:space="0" w:color="auto"/>
                                      </w:divBdr>
                                      <w:divsChild>
                                        <w:div w:id="895434505">
                                          <w:marLeft w:val="0"/>
                                          <w:marRight w:val="0"/>
                                          <w:marTop w:val="0"/>
                                          <w:marBottom w:val="0"/>
                                          <w:divBdr>
                                            <w:top w:val="none" w:sz="0" w:space="0" w:color="auto"/>
                                            <w:left w:val="none" w:sz="0" w:space="0" w:color="auto"/>
                                            <w:bottom w:val="none" w:sz="0" w:space="0" w:color="auto"/>
                                            <w:right w:val="none" w:sz="0" w:space="0" w:color="auto"/>
                                          </w:divBdr>
                                          <w:divsChild>
                                            <w:div w:id="1281565712">
                                              <w:marLeft w:val="0"/>
                                              <w:marRight w:val="0"/>
                                              <w:marTop w:val="0"/>
                                              <w:marBottom w:val="0"/>
                                              <w:divBdr>
                                                <w:top w:val="none" w:sz="0" w:space="0" w:color="auto"/>
                                                <w:left w:val="none" w:sz="0" w:space="0" w:color="auto"/>
                                                <w:bottom w:val="none" w:sz="0" w:space="0" w:color="auto"/>
                                                <w:right w:val="none" w:sz="0" w:space="0" w:color="auto"/>
                                              </w:divBdr>
                                              <w:divsChild>
                                                <w:div w:id="333606360">
                                                  <w:marLeft w:val="0"/>
                                                  <w:marRight w:val="0"/>
                                                  <w:marTop w:val="0"/>
                                                  <w:marBottom w:val="0"/>
                                                  <w:divBdr>
                                                    <w:top w:val="none" w:sz="0" w:space="0" w:color="auto"/>
                                                    <w:left w:val="none" w:sz="0" w:space="0" w:color="auto"/>
                                                    <w:bottom w:val="single" w:sz="6" w:space="0" w:color="DADCE0"/>
                                                    <w:right w:val="none" w:sz="0" w:space="0" w:color="auto"/>
                                                  </w:divBdr>
                                                  <w:divsChild>
                                                    <w:div w:id="1411852178">
                                                      <w:marLeft w:val="0"/>
                                                      <w:marRight w:val="0"/>
                                                      <w:marTop w:val="0"/>
                                                      <w:marBottom w:val="0"/>
                                                      <w:divBdr>
                                                        <w:top w:val="none" w:sz="0" w:space="0" w:color="auto"/>
                                                        <w:left w:val="none" w:sz="0" w:space="0" w:color="auto"/>
                                                        <w:bottom w:val="none" w:sz="0" w:space="0" w:color="auto"/>
                                                        <w:right w:val="none" w:sz="0" w:space="0" w:color="auto"/>
                                                      </w:divBdr>
                                                      <w:divsChild>
                                                        <w:div w:id="1561742608">
                                                          <w:marLeft w:val="0"/>
                                                          <w:marRight w:val="0"/>
                                                          <w:marTop w:val="0"/>
                                                          <w:marBottom w:val="0"/>
                                                          <w:divBdr>
                                                            <w:top w:val="none" w:sz="0" w:space="0" w:color="auto"/>
                                                            <w:left w:val="none" w:sz="0" w:space="0" w:color="auto"/>
                                                            <w:bottom w:val="none" w:sz="0" w:space="0" w:color="auto"/>
                                                            <w:right w:val="none" w:sz="0" w:space="0" w:color="auto"/>
                                                          </w:divBdr>
                                                        </w:div>
                                                        <w:div w:id="1021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6626">
                                                  <w:marLeft w:val="0"/>
                                                  <w:marRight w:val="0"/>
                                                  <w:marTop w:val="0"/>
                                                  <w:marBottom w:val="0"/>
                                                  <w:divBdr>
                                                    <w:top w:val="none" w:sz="0" w:space="0" w:color="auto"/>
                                                    <w:left w:val="none" w:sz="0" w:space="0" w:color="auto"/>
                                                    <w:bottom w:val="single" w:sz="6" w:space="0" w:color="DADCE0"/>
                                                    <w:right w:val="none" w:sz="0" w:space="0" w:color="auto"/>
                                                  </w:divBdr>
                                                  <w:divsChild>
                                                    <w:div w:id="1825930371">
                                                      <w:marLeft w:val="0"/>
                                                      <w:marRight w:val="0"/>
                                                      <w:marTop w:val="0"/>
                                                      <w:marBottom w:val="0"/>
                                                      <w:divBdr>
                                                        <w:top w:val="none" w:sz="0" w:space="0" w:color="auto"/>
                                                        <w:left w:val="none" w:sz="0" w:space="0" w:color="auto"/>
                                                        <w:bottom w:val="none" w:sz="0" w:space="0" w:color="auto"/>
                                                        <w:right w:val="none" w:sz="0" w:space="0" w:color="auto"/>
                                                      </w:divBdr>
                                                      <w:divsChild>
                                                        <w:div w:id="690883160">
                                                          <w:marLeft w:val="0"/>
                                                          <w:marRight w:val="0"/>
                                                          <w:marTop w:val="0"/>
                                                          <w:marBottom w:val="0"/>
                                                          <w:divBdr>
                                                            <w:top w:val="none" w:sz="0" w:space="0" w:color="auto"/>
                                                            <w:left w:val="none" w:sz="0" w:space="0" w:color="auto"/>
                                                            <w:bottom w:val="none" w:sz="0" w:space="0" w:color="auto"/>
                                                            <w:right w:val="none" w:sz="0" w:space="0" w:color="auto"/>
                                                          </w:divBdr>
                                                        </w:div>
                                                        <w:div w:id="18603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7902">
                                                  <w:marLeft w:val="0"/>
                                                  <w:marRight w:val="0"/>
                                                  <w:marTop w:val="0"/>
                                                  <w:marBottom w:val="0"/>
                                                  <w:divBdr>
                                                    <w:top w:val="none" w:sz="0" w:space="0" w:color="auto"/>
                                                    <w:left w:val="none" w:sz="0" w:space="0" w:color="auto"/>
                                                    <w:bottom w:val="none" w:sz="0" w:space="0" w:color="auto"/>
                                                    <w:right w:val="none" w:sz="0" w:space="0" w:color="auto"/>
                                                  </w:divBdr>
                                                  <w:divsChild>
                                                    <w:div w:id="1634942861">
                                                      <w:marLeft w:val="0"/>
                                                      <w:marRight w:val="0"/>
                                                      <w:marTop w:val="0"/>
                                                      <w:marBottom w:val="0"/>
                                                      <w:divBdr>
                                                        <w:top w:val="none" w:sz="0" w:space="0" w:color="auto"/>
                                                        <w:left w:val="none" w:sz="0" w:space="0" w:color="auto"/>
                                                        <w:bottom w:val="none" w:sz="0" w:space="0" w:color="auto"/>
                                                        <w:right w:val="none" w:sz="0" w:space="0" w:color="auto"/>
                                                      </w:divBdr>
                                                      <w:divsChild>
                                                        <w:div w:id="1426342262">
                                                          <w:marLeft w:val="0"/>
                                                          <w:marRight w:val="0"/>
                                                          <w:marTop w:val="0"/>
                                                          <w:marBottom w:val="0"/>
                                                          <w:divBdr>
                                                            <w:top w:val="none" w:sz="0" w:space="0" w:color="auto"/>
                                                            <w:left w:val="none" w:sz="0" w:space="0" w:color="auto"/>
                                                            <w:bottom w:val="none" w:sz="0" w:space="0" w:color="auto"/>
                                                            <w:right w:val="none" w:sz="0" w:space="0" w:color="auto"/>
                                                          </w:divBdr>
                                                        </w:div>
                                                        <w:div w:id="17177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3075">
                                                  <w:marLeft w:val="0"/>
                                                  <w:marRight w:val="0"/>
                                                  <w:marTop w:val="0"/>
                                                  <w:marBottom w:val="0"/>
                                                  <w:divBdr>
                                                    <w:top w:val="none" w:sz="0" w:space="0" w:color="auto"/>
                                                    <w:left w:val="none" w:sz="0" w:space="0" w:color="auto"/>
                                                    <w:bottom w:val="none" w:sz="0" w:space="0" w:color="auto"/>
                                                    <w:right w:val="none" w:sz="0" w:space="0" w:color="auto"/>
                                                  </w:divBdr>
                                                  <w:divsChild>
                                                    <w:div w:id="278688187">
                                                      <w:marLeft w:val="0"/>
                                                      <w:marRight w:val="0"/>
                                                      <w:marTop w:val="0"/>
                                                      <w:marBottom w:val="0"/>
                                                      <w:divBdr>
                                                        <w:top w:val="none" w:sz="0" w:space="0" w:color="auto"/>
                                                        <w:left w:val="none" w:sz="0" w:space="0" w:color="auto"/>
                                                        <w:bottom w:val="none" w:sz="0" w:space="0" w:color="auto"/>
                                                        <w:right w:val="none" w:sz="0" w:space="0" w:color="auto"/>
                                                      </w:divBdr>
                                                      <w:divsChild>
                                                        <w:div w:id="1299726618">
                                                          <w:marLeft w:val="0"/>
                                                          <w:marRight w:val="0"/>
                                                          <w:marTop w:val="0"/>
                                                          <w:marBottom w:val="0"/>
                                                          <w:divBdr>
                                                            <w:top w:val="none" w:sz="0" w:space="0" w:color="auto"/>
                                                            <w:left w:val="none" w:sz="0" w:space="0" w:color="auto"/>
                                                            <w:bottom w:val="none" w:sz="0" w:space="0" w:color="auto"/>
                                                            <w:right w:val="none" w:sz="0" w:space="0" w:color="auto"/>
                                                          </w:divBdr>
                                                          <w:divsChild>
                                                            <w:div w:id="21108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5352">
                                              <w:marLeft w:val="0"/>
                                              <w:marRight w:val="0"/>
                                              <w:marTop w:val="0"/>
                                              <w:marBottom w:val="0"/>
                                              <w:divBdr>
                                                <w:top w:val="none" w:sz="0" w:space="0" w:color="auto"/>
                                                <w:left w:val="none" w:sz="0" w:space="0" w:color="auto"/>
                                                <w:bottom w:val="none" w:sz="0" w:space="0" w:color="auto"/>
                                                <w:right w:val="none" w:sz="0" w:space="0" w:color="auto"/>
                                              </w:divBdr>
                                              <w:divsChild>
                                                <w:div w:id="764616917">
                                                  <w:marLeft w:val="0"/>
                                                  <w:marRight w:val="0"/>
                                                  <w:marTop w:val="0"/>
                                                  <w:marBottom w:val="0"/>
                                                  <w:divBdr>
                                                    <w:top w:val="none" w:sz="0" w:space="0" w:color="auto"/>
                                                    <w:left w:val="none" w:sz="0" w:space="0" w:color="auto"/>
                                                    <w:bottom w:val="single" w:sz="6" w:space="0" w:color="DADCE0"/>
                                                    <w:right w:val="none" w:sz="0" w:space="0" w:color="auto"/>
                                                  </w:divBdr>
                                                  <w:divsChild>
                                                    <w:div w:id="990912485">
                                                      <w:marLeft w:val="0"/>
                                                      <w:marRight w:val="0"/>
                                                      <w:marTop w:val="0"/>
                                                      <w:marBottom w:val="0"/>
                                                      <w:divBdr>
                                                        <w:top w:val="none" w:sz="0" w:space="0" w:color="auto"/>
                                                        <w:left w:val="none" w:sz="0" w:space="0" w:color="auto"/>
                                                        <w:bottom w:val="none" w:sz="0" w:space="0" w:color="auto"/>
                                                        <w:right w:val="none" w:sz="0" w:space="0" w:color="auto"/>
                                                      </w:divBdr>
                                                      <w:divsChild>
                                                        <w:div w:id="202442869">
                                                          <w:marLeft w:val="0"/>
                                                          <w:marRight w:val="0"/>
                                                          <w:marTop w:val="0"/>
                                                          <w:marBottom w:val="0"/>
                                                          <w:divBdr>
                                                            <w:top w:val="none" w:sz="0" w:space="0" w:color="auto"/>
                                                            <w:left w:val="none" w:sz="0" w:space="0" w:color="auto"/>
                                                            <w:bottom w:val="none" w:sz="0" w:space="0" w:color="auto"/>
                                                            <w:right w:val="none" w:sz="0" w:space="0" w:color="auto"/>
                                                          </w:divBdr>
                                                        </w:div>
                                                        <w:div w:id="1983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2774">
                                                  <w:marLeft w:val="0"/>
                                                  <w:marRight w:val="0"/>
                                                  <w:marTop w:val="0"/>
                                                  <w:marBottom w:val="0"/>
                                                  <w:divBdr>
                                                    <w:top w:val="none" w:sz="0" w:space="0" w:color="auto"/>
                                                    <w:left w:val="none" w:sz="0" w:space="0" w:color="auto"/>
                                                    <w:bottom w:val="single" w:sz="6" w:space="0" w:color="DADCE0"/>
                                                    <w:right w:val="none" w:sz="0" w:space="0" w:color="auto"/>
                                                  </w:divBdr>
                                                  <w:divsChild>
                                                    <w:div w:id="1182889998">
                                                      <w:marLeft w:val="0"/>
                                                      <w:marRight w:val="0"/>
                                                      <w:marTop w:val="0"/>
                                                      <w:marBottom w:val="0"/>
                                                      <w:divBdr>
                                                        <w:top w:val="none" w:sz="0" w:space="0" w:color="auto"/>
                                                        <w:left w:val="none" w:sz="0" w:space="0" w:color="auto"/>
                                                        <w:bottom w:val="none" w:sz="0" w:space="0" w:color="auto"/>
                                                        <w:right w:val="none" w:sz="0" w:space="0" w:color="auto"/>
                                                      </w:divBdr>
                                                      <w:divsChild>
                                                        <w:div w:id="761266720">
                                                          <w:marLeft w:val="0"/>
                                                          <w:marRight w:val="0"/>
                                                          <w:marTop w:val="0"/>
                                                          <w:marBottom w:val="0"/>
                                                          <w:divBdr>
                                                            <w:top w:val="none" w:sz="0" w:space="0" w:color="auto"/>
                                                            <w:left w:val="none" w:sz="0" w:space="0" w:color="auto"/>
                                                            <w:bottom w:val="none" w:sz="0" w:space="0" w:color="auto"/>
                                                            <w:right w:val="none" w:sz="0" w:space="0" w:color="auto"/>
                                                          </w:divBdr>
                                                        </w:div>
                                                        <w:div w:id="4514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901">
                                                  <w:marLeft w:val="0"/>
                                                  <w:marRight w:val="0"/>
                                                  <w:marTop w:val="0"/>
                                                  <w:marBottom w:val="0"/>
                                                  <w:divBdr>
                                                    <w:top w:val="none" w:sz="0" w:space="0" w:color="auto"/>
                                                    <w:left w:val="none" w:sz="0" w:space="0" w:color="auto"/>
                                                    <w:bottom w:val="none" w:sz="0" w:space="0" w:color="auto"/>
                                                    <w:right w:val="none" w:sz="0" w:space="0" w:color="auto"/>
                                                  </w:divBdr>
                                                  <w:divsChild>
                                                    <w:div w:id="1957757220">
                                                      <w:marLeft w:val="0"/>
                                                      <w:marRight w:val="0"/>
                                                      <w:marTop w:val="0"/>
                                                      <w:marBottom w:val="0"/>
                                                      <w:divBdr>
                                                        <w:top w:val="none" w:sz="0" w:space="0" w:color="auto"/>
                                                        <w:left w:val="none" w:sz="0" w:space="0" w:color="auto"/>
                                                        <w:bottom w:val="none" w:sz="0" w:space="0" w:color="auto"/>
                                                        <w:right w:val="none" w:sz="0" w:space="0" w:color="auto"/>
                                                      </w:divBdr>
                                                      <w:divsChild>
                                                        <w:div w:id="630063909">
                                                          <w:marLeft w:val="0"/>
                                                          <w:marRight w:val="0"/>
                                                          <w:marTop w:val="0"/>
                                                          <w:marBottom w:val="0"/>
                                                          <w:divBdr>
                                                            <w:top w:val="none" w:sz="0" w:space="0" w:color="auto"/>
                                                            <w:left w:val="none" w:sz="0" w:space="0" w:color="auto"/>
                                                            <w:bottom w:val="none" w:sz="0" w:space="0" w:color="auto"/>
                                                            <w:right w:val="none" w:sz="0" w:space="0" w:color="auto"/>
                                                          </w:divBdr>
                                                        </w:div>
                                                        <w:div w:id="9508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6646">
                                                  <w:marLeft w:val="0"/>
                                                  <w:marRight w:val="0"/>
                                                  <w:marTop w:val="0"/>
                                                  <w:marBottom w:val="0"/>
                                                  <w:divBdr>
                                                    <w:top w:val="none" w:sz="0" w:space="0" w:color="auto"/>
                                                    <w:left w:val="none" w:sz="0" w:space="0" w:color="auto"/>
                                                    <w:bottom w:val="none" w:sz="0" w:space="0" w:color="auto"/>
                                                    <w:right w:val="none" w:sz="0" w:space="0" w:color="auto"/>
                                                  </w:divBdr>
                                                  <w:divsChild>
                                                    <w:div w:id="107237787">
                                                      <w:marLeft w:val="0"/>
                                                      <w:marRight w:val="0"/>
                                                      <w:marTop w:val="0"/>
                                                      <w:marBottom w:val="0"/>
                                                      <w:divBdr>
                                                        <w:top w:val="none" w:sz="0" w:space="0" w:color="auto"/>
                                                        <w:left w:val="none" w:sz="0" w:space="0" w:color="auto"/>
                                                        <w:bottom w:val="none" w:sz="0" w:space="0" w:color="auto"/>
                                                        <w:right w:val="none" w:sz="0" w:space="0" w:color="auto"/>
                                                      </w:divBdr>
                                                      <w:divsChild>
                                                        <w:div w:id="1068773213">
                                                          <w:marLeft w:val="0"/>
                                                          <w:marRight w:val="0"/>
                                                          <w:marTop w:val="0"/>
                                                          <w:marBottom w:val="0"/>
                                                          <w:divBdr>
                                                            <w:top w:val="none" w:sz="0" w:space="0" w:color="auto"/>
                                                            <w:left w:val="none" w:sz="0" w:space="0" w:color="auto"/>
                                                            <w:bottom w:val="none" w:sz="0" w:space="0" w:color="auto"/>
                                                            <w:right w:val="none" w:sz="0" w:space="0" w:color="auto"/>
                                                          </w:divBdr>
                                                          <w:divsChild>
                                                            <w:div w:id="18514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420146">
      <w:bodyDiv w:val="1"/>
      <w:marLeft w:val="0"/>
      <w:marRight w:val="0"/>
      <w:marTop w:val="0"/>
      <w:marBottom w:val="0"/>
      <w:divBdr>
        <w:top w:val="none" w:sz="0" w:space="0" w:color="auto"/>
        <w:left w:val="none" w:sz="0" w:space="0" w:color="auto"/>
        <w:bottom w:val="none" w:sz="0" w:space="0" w:color="auto"/>
        <w:right w:val="none" w:sz="0" w:space="0" w:color="auto"/>
      </w:divBdr>
    </w:div>
    <w:div w:id="2079207361">
      <w:bodyDiv w:val="1"/>
      <w:marLeft w:val="0"/>
      <w:marRight w:val="0"/>
      <w:marTop w:val="0"/>
      <w:marBottom w:val="0"/>
      <w:divBdr>
        <w:top w:val="none" w:sz="0" w:space="0" w:color="auto"/>
        <w:left w:val="none" w:sz="0" w:space="0" w:color="auto"/>
        <w:bottom w:val="none" w:sz="0" w:space="0" w:color="auto"/>
        <w:right w:val="none" w:sz="0" w:space="0" w:color="auto"/>
      </w:divBdr>
      <w:divsChild>
        <w:div w:id="2085031857">
          <w:marLeft w:val="0"/>
          <w:marRight w:val="0"/>
          <w:marTop w:val="0"/>
          <w:marBottom w:val="0"/>
          <w:divBdr>
            <w:top w:val="none" w:sz="0" w:space="0" w:color="auto"/>
            <w:left w:val="none" w:sz="0" w:space="0" w:color="auto"/>
            <w:bottom w:val="none" w:sz="0" w:space="0" w:color="auto"/>
            <w:right w:val="none" w:sz="0" w:space="0" w:color="auto"/>
          </w:divBdr>
          <w:divsChild>
            <w:div w:id="1036469192">
              <w:marLeft w:val="0"/>
              <w:marRight w:val="0"/>
              <w:marTop w:val="0"/>
              <w:marBottom w:val="0"/>
              <w:divBdr>
                <w:top w:val="none" w:sz="0" w:space="0" w:color="auto"/>
                <w:left w:val="none" w:sz="0" w:space="0" w:color="auto"/>
                <w:bottom w:val="none" w:sz="0" w:space="0" w:color="auto"/>
                <w:right w:val="none" w:sz="0" w:space="0" w:color="auto"/>
              </w:divBdr>
              <w:divsChild>
                <w:div w:id="1349984530">
                  <w:marLeft w:val="0"/>
                  <w:marRight w:val="0"/>
                  <w:marTop w:val="0"/>
                  <w:marBottom w:val="0"/>
                  <w:divBdr>
                    <w:top w:val="none" w:sz="0" w:space="0" w:color="auto"/>
                    <w:left w:val="none" w:sz="0" w:space="0" w:color="auto"/>
                    <w:bottom w:val="none" w:sz="0" w:space="0" w:color="auto"/>
                    <w:right w:val="none" w:sz="0" w:space="0" w:color="auto"/>
                  </w:divBdr>
                  <w:divsChild>
                    <w:div w:id="647516658">
                      <w:marLeft w:val="0"/>
                      <w:marRight w:val="0"/>
                      <w:marTop w:val="0"/>
                      <w:marBottom w:val="0"/>
                      <w:divBdr>
                        <w:top w:val="none" w:sz="0" w:space="0" w:color="auto"/>
                        <w:left w:val="none" w:sz="0" w:space="0" w:color="auto"/>
                        <w:bottom w:val="none" w:sz="0" w:space="0" w:color="auto"/>
                        <w:right w:val="none" w:sz="0" w:space="0" w:color="auto"/>
                      </w:divBdr>
                      <w:divsChild>
                        <w:div w:id="1352536700">
                          <w:marLeft w:val="0"/>
                          <w:marRight w:val="0"/>
                          <w:marTop w:val="0"/>
                          <w:marBottom w:val="0"/>
                          <w:divBdr>
                            <w:top w:val="none" w:sz="0" w:space="0" w:color="auto"/>
                            <w:left w:val="none" w:sz="0" w:space="0" w:color="auto"/>
                            <w:bottom w:val="none" w:sz="0" w:space="0" w:color="auto"/>
                            <w:right w:val="none" w:sz="0" w:space="0" w:color="auto"/>
                          </w:divBdr>
                          <w:divsChild>
                            <w:div w:id="1382365260">
                              <w:marLeft w:val="0"/>
                              <w:marRight w:val="0"/>
                              <w:marTop w:val="0"/>
                              <w:marBottom w:val="0"/>
                              <w:divBdr>
                                <w:top w:val="none" w:sz="0" w:space="0" w:color="auto"/>
                                <w:left w:val="none" w:sz="0" w:space="0" w:color="auto"/>
                                <w:bottom w:val="none" w:sz="0" w:space="0" w:color="auto"/>
                                <w:right w:val="none" w:sz="0" w:space="0" w:color="auto"/>
                              </w:divBdr>
                              <w:divsChild>
                                <w:div w:id="1654991527">
                                  <w:marLeft w:val="0"/>
                                  <w:marRight w:val="0"/>
                                  <w:marTop w:val="0"/>
                                  <w:marBottom w:val="0"/>
                                  <w:divBdr>
                                    <w:top w:val="none" w:sz="0" w:space="0" w:color="auto"/>
                                    <w:left w:val="none" w:sz="0" w:space="0" w:color="auto"/>
                                    <w:bottom w:val="none" w:sz="0" w:space="0" w:color="auto"/>
                                    <w:right w:val="none" w:sz="0" w:space="0" w:color="auto"/>
                                  </w:divBdr>
                                  <w:divsChild>
                                    <w:div w:id="1086615562">
                                      <w:marLeft w:val="0"/>
                                      <w:marRight w:val="0"/>
                                      <w:marTop w:val="0"/>
                                      <w:marBottom w:val="0"/>
                                      <w:divBdr>
                                        <w:top w:val="none" w:sz="0" w:space="0" w:color="auto"/>
                                        <w:left w:val="none" w:sz="0" w:space="0" w:color="auto"/>
                                        <w:bottom w:val="none" w:sz="0" w:space="0" w:color="auto"/>
                                        <w:right w:val="none" w:sz="0" w:space="0" w:color="auto"/>
                                      </w:divBdr>
                                      <w:divsChild>
                                        <w:div w:id="928275024">
                                          <w:marLeft w:val="0"/>
                                          <w:marRight w:val="0"/>
                                          <w:marTop w:val="0"/>
                                          <w:marBottom w:val="0"/>
                                          <w:divBdr>
                                            <w:top w:val="none" w:sz="0" w:space="0" w:color="auto"/>
                                            <w:left w:val="none" w:sz="0" w:space="0" w:color="auto"/>
                                            <w:bottom w:val="none" w:sz="0" w:space="0" w:color="auto"/>
                                            <w:right w:val="none" w:sz="0" w:space="0" w:color="auto"/>
                                          </w:divBdr>
                                          <w:divsChild>
                                            <w:div w:id="1501315444">
                                              <w:marLeft w:val="0"/>
                                              <w:marRight w:val="0"/>
                                              <w:marTop w:val="0"/>
                                              <w:marBottom w:val="0"/>
                                              <w:divBdr>
                                                <w:top w:val="none" w:sz="0" w:space="0" w:color="auto"/>
                                                <w:left w:val="none" w:sz="0" w:space="0" w:color="auto"/>
                                                <w:bottom w:val="none" w:sz="0" w:space="0" w:color="auto"/>
                                                <w:right w:val="none" w:sz="0" w:space="0" w:color="auto"/>
                                              </w:divBdr>
                                              <w:divsChild>
                                                <w:div w:id="417363313">
                                                  <w:marLeft w:val="0"/>
                                                  <w:marRight w:val="0"/>
                                                  <w:marTop w:val="0"/>
                                                  <w:marBottom w:val="0"/>
                                                  <w:divBdr>
                                                    <w:top w:val="none" w:sz="0" w:space="0" w:color="auto"/>
                                                    <w:left w:val="none" w:sz="0" w:space="0" w:color="auto"/>
                                                    <w:bottom w:val="single" w:sz="6" w:space="0" w:color="DADCE0"/>
                                                    <w:right w:val="none" w:sz="0" w:space="0" w:color="auto"/>
                                                  </w:divBdr>
                                                  <w:divsChild>
                                                    <w:div w:id="1752776088">
                                                      <w:marLeft w:val="0"/>
                                                      <w:marRight w:val="0"/>
                                                      <w:marTop w:val="0"/>
                                                      <w:marBottom w:val="0"/>
                                                      <w:divBdr>
                                                        <w:top w:val="none" w:sz="0" w:space="0" w:color="auto"/>
                                                        <w:left w:val="none" w:sz="0" w:space="0" w:color="auto"/>
                                                        <w:bottom w:val="none" w:sz="0" w:space="0" w:color="auto"/>
                                                        <w:right w:val="none" w:sz="0" w:space="0" w:color="auto"/>
                                                      </w:divBdr>
                                                      <w:divsChild>
                                                        <w:div w:id="1329405380">
                                                          <w:marLeft w:val="0"/>
                                                          <w:marRight w:val="0"/>
                                                          <w:marTop w:val="0"/>
                                                          <w:marBottom w:val="0"/>
                                                          <w:divBdr>
                                                            <w:top w:val="none" w:sz="0" w:space="0" w:color="auto"/>
                                                            <w:left w:val="none" w:sz="0" w:space="0" w:color="auto"/>
                                                            <w:bottom w:val="none" w:sz="0" w:space="0" w:color="auto"/>
                                                            <w:right w:val="none" w:sz="0" w:space="0" w:color="auto"/>
                                                          </w:divBdr>
                                                        </w:div>
                                                        <w:div w:id="23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745">
                                                  <w:marLeft w:val="0"/>
                                                  <w:marRight w:val="0"/>
                                                  <w:marTop w:val="0"/>
                                                  <w:marBottom w:val="0"/>
                                                  <w:divBdr>
                                                    <w:top w:val="none" w:sz="0" w:space="0" w:color="auto"/>
                                                    <w:left w:val="none" w:sz="0" w:space="0" w:color="auto"/>
                                                    <w:bottom w:val="single" w:sz="6" w:space="0" w:color="DADCE0"/>
                                                    <w:right w:val="none" w:sz="0" w:space="0" w:color="auto"/>
                                                  </w:divBdr>
                                                  <w:divsChild>
                                                    <w:div w:id="1997222151">
                                                      <w:marLeft w:val="0"/>
                                                      <w:marRight w:val="0"/>
                                                      <w:marTop w:val="0"/>
                                                      <w:marBottom w:val="0"/>
                                                      <w:divBdr>
                                                        <w:top w:val="none" w:sz="0" w:space="0" w:color="auto"/>
                                                        <w:left w:val="none" w:sz="0" w:space="0" w:color="auto"/>
                                                        <w:bottom w:val="none" w:sz="0" w:space="0" w:color="auto"/>
                                                        <w:right w:val="none" w:sz="0" w:space="0" w:color="auto"/>
                                                      </w:divBdr>
                                                      <w:divsChild>
                                                        <w:div w:id="640310762">
                                                          <w:marLeft w:val="0"/>
                                                          <w:marRight w:val="0"/>
                                                          <w:marTop w:val="0"/>
                                                          <w:marBottom w:val="0"/>
                                                          <w:divBdr>
                                                            <w:top w:val="none" w:sz="0" w:space="0" w:color="auto"/>
                                                            <w:left w:val="none" w:sz="0" w:space="0" w:color="auto"/>
                                                            <w:bottom w:val="none" w:sz="0" w:space="0" w:color="auto"/>
                                                            <w:right w:val="none" w:sz="0" w:space="0" w:color="auto"/>
                                                          </w:divBdr>
                                                        </w:div>
                                                        <w:div w:id="67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1433">
                                                  <w:marLeft w:val="0"/>
                                                  <w:marRight w:val="0"/>
                                                  <w:marTop w:val="0"/>
                                                  <w:marBottom w:val="0"/>
                                                  <w:divBdr>
                                                    <w:top w:val="none" w:sz="0" w:space="0" w:color="auto"/>
                                                    <w:left w:val="none" w:sz="0" w:space="0" w:color="auto"/>
                                                    <w:bottom w:val="none" w:sz="0" w:space="0" w:color="auto"/>
                                                    <w:right w:val="none" w:sz="0" w:space="0" w:color="auto"/>
                                                  </w:divBdr>
                                                  <w:divsChild>
                                                    <w:div w:id="258418140">
                                                      <w:marLeft w:val="0"/>
                                                      <w:marRight w:val="0"/>
                                                      <w:marTop w:val="0"/>
                                                      <w:marBottom w:val="0"/>
                                                      <w:divBdr>
                                                        <w:top w:val="none" w:sz="0" w:space="0" w:color="auto"/>
                                                        <w:left w:val="none" w:sz="0" w:space="0" w:color="auto"/>
                                                        <w:bottom w:val="none" w:sz="0" w:space="0" w:color="auto"/>
                                                        <w:right w:val="none" w:sz="0" w:space="0" w:color="auto"/>
                                                      </w:divBdr>
                                                      <w:divsChild>
                                                        <w:div w:id="1831215934">
                                                          <w:marLeft w:val="0"/>
                                                          <w:marRight w:val="0"/>
                                                          <w:marTop w:val="0"/>
                                                          <w:marBottom w:val="0"/>
                                                          <w:divBdr>
                                                            <w:top w:val="none" w:sz="0" w:space="0" w:color="auto"/>
                                                            <w:left w:val="none" w:sz="0" w:space="0" w:color="auto"/>
                                                            <w:bottom w:val="none" w:sz="0" w:space="0" w:color="auto"/>
                                                            <w:right w:val="none" w:sz="0" w:space="0" w:color="auto"/>
                                                          </w:divBdr>
                                                        </w:div>
                                                        <w:div w:id="3999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9610">
                                                  <w:marLeft w:val="0"/>
                                                  <w:marRight w:val="0"/>
                                                  <w:marTop w:val="0"/>
                                                  <w:marBottom w:val="0"/>
                                                  <w:divBdr>
                                                    <w:top w:val="none" w:sz="0" w:space="0" w:color="auto"/>
                                                    <w:left w:val="none" w:sz="0" w:space="0" w:color="auto"/>
                                                    <w:bottom w:val="none" w:sz="0" w:space="0" w:color="auto"/>
                                                    <w:right w:val="none" w:sz="0" w:space="0" w:color="auto"/>
                                                  </w:divBdr>
                                                  <w:divsChild>
                                                    <w:div w:id="404844010">
                                                      <w:marLeft w:val="0"/>
                                                      <w:marRight w:val="0"/>
                                                      <w:marTop w:val="0"/>
                                                      <w:marBottom w:val="0"/>
                                                      <w:divBdr>
                                                        <w:top w:val="none" w:sz="0" w:space="0" w:color="auto"/>
                                                        <w:left w:val="none" w:sz="0" w:space="0" w:color="auto"/>
                                                        <w:bottom w:val="none" w:sz="0" w:space="0" w:color="auto"/>
                                                        <w:right w:val="none" w:sz="0" w:space="0" w:color="auto"/>
                                                      </w:divBdr>
                                                      <w:divsChild>
                                                        <w:div w:id="1933392050">
                                                          <w:marLeft w:val="0"/>
                                                          <w:marRight w:val="0"/>
                                                          <w:marTop w:val="0"/>
                                                          <w:marBottom w:val="0"/>
                                                          <w:divBdr>
                                                            <w:top w:val="none" w:sz="0" w:space="0" w:color="auto"/>
                                                            <w:left w:val="none" w:sz="0" w:space="0" w:color="auto"/>
                                                            <w:bottom w:val="none" w:sz="0" w:space="0" w:color="auto"/>
                                                            <w:right w:val="none" w:sz="0" w:space="0" w:color="auto"/>
                                                          </w:divBdr>
                                                          <w:divsChild>
                                                            <w:div w:id="3783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1623">
                                              <w:marLeft w:val="0"/>
                                              <w:marRight w:val="0"/>
                                              <w:marTop w:val="0"/>
                                              <w:marBottom w:val="0"/>
                                              <w:divBdr>
                                                <w:top w:val="none" w:sz="0" w:space="0" w:color="auto"/>
                                                <w:left w:val="none" w:sz="0" w:space="0" w:color="auto"/>
                                                <w:bottom w:val="none" w:sz="0" w:space="0" w:color="auto"/>
                                                <w:right w:val="none" w:sz="0" w:space="0" w:color="auto"/>
                                              </w:divBdr>
                                              <w:divsChild>
                                                <w:div w:id="1878153798">
                                                  <w:marLeft w:val="0"/>
                                                  <w:marRight w:val="0"/>
                                                  <w:marTop w:val="0"/>
                                                  <w:marBottom w:val="0"/>
                                                  <w:divBdr>
                                                    <w:top w:val="none" w:sz="0" w:space="0" w:color="auto"/>
                                                    <w:left w:val="none" w:sz="0" w:space="0" w:color="auto"/>
                                                    <w:bottom w:val="single" w:sz="6" w:space="0" w:color="DADCE0"/>
                                                    <w:right w:val="none" w:sz="0" w:space="0" w:color="auto"/>
                                                  </w:divBdr>
                                                  <w:divsChild>
                                                    <w:div w:id="291441447">
                                                      <w:marLeft w:val="0"/>
                                                      <w:marRight w:val="0"/>
                                                      <w:marTop w:val="0"/>
                                                      <w:marBottom w:val="0"/>
                                                      <w:divBdr>
                                                        <w:top w:val="none" w:sz="0" w:space="0" w:color="auto"/>
                                                        <w:left w:val="none" w:sz="0" w:space="0" w:color="auto"/>
                                                        <w:bottom w:val="none" w:sz="0" w:space="0" w:color="auto"/>
                                                        <w:right w:val="none" w:sz="0" w:space="0" w:color="auto"/>
                                                      </w:divBdr>
                                                      <w:divsChild>
                                                        <w:div w:id="584189226">
                                                          <w:marLeft w:val="0"/>
                                                          <w:marRight w:val="0"/>
                                                          <w:marTop w:val="0"/>
                                                          <w:marBottom w:val="0"/>
                                                          <w:divBdr>
                                                            <w:top w:val="none" w:sz="0" w:space="0" w:color="auto"/>
                                                            <w:left w:val="none" w:sz="0" w:space="0" w:color="auto"/>
                                                            <w:bottom w:val="none" w:sz="0" w:space="0" w:color="auto"/>
                                                            <w:right w:val="none" w:sz="0" w:space="0" w:color="auto"/>
                                                          </w:divBdr>
                                                        </w:div>
                                                        <w:div w:id="4081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610">
                                                  <w:marLeft w:val="0"/>
                                                  <w:marRight w:val="0"/>
                                                  <w:marTop w:val="0"/>
                                                  <w:marBottom w:val="0"/>
                                                  <w:divBdr>
                                                    <w:top w:val="none" w:sz="0" w:space="0" w:color="auto"/>
                                                    <w:left w:val="none" w:sz="0" w:space="0" w:color="auto"/>
                                                    <w:bottom w:val="single" w:sz="6" w:space="0" w:color="DADCE0"/>
                                                    <w:right w:val="none" w:sz="0" w:space="0" w:color="auto"/>
                                                  </w:divBdr>
                                                  <w:divsChild>
                                                    <w:div w:id="2020810266">
                                                      <w:marLeft w:val="0"/>
                                                      <w:marRight w:val="0"/>
                                                      <w:marTop w:val="0"/>
                                                      <w:marBottom w:val="0"/>
                                                      <w:divBdr>
                                                        <w:top w:val="none" w:sz="0" w:space="0" w:color="auto"/>
                                                        <w:left w:val="none" w:sz="0" w:space="0" w:color="auto"/>
                                                        <w:bottom w:val="none" w:sz="0" w:space="0" w:color="auto"/>
                                                        <w:right w:val="none" w:sz="0" w:space="0" w:color="auto"/>
                                                      </w:divBdr>
                                                      <w:divsChild>
                                                        <w:div w:id="1621910972">
                                                          <w:marLeft w:val="0"/>
                                                          <w:marRight w:val="0"/>
                                                          <w:marTop w:val="0"/>
                                                          <w:marBottom w:val="0"/>
                                                          <w:divBdr>
                                                            <w:top w:val="none" w:sz="0" w:space="0" w:color="auto"/>
                                                            <w:left w:val="none" w:sz="0" w:space="0" w:color="auto"/>
                                                            <w:bottom w:val="none" w:sz="0" w:space="0" w:color="auto"/>
                                                            <w:right w:val="none" w:sz="0" w:space="0" w:color="auto"/>
                                                          </w:divBdr>
                                                        </w:div>
                                                        <w:div w:id="2608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8628">
                                                  <w:marLeft w:val="0"/>
                                                  <w:marRight w:val="0"/>
                                                  <w:marTop w:val="0"/>
                                                  <w:marBottom w:val="0"/>
                                                  <w:divBdr>
                                                    <w:top w:val="none" w:sz="0" w:space="0" w:color="auto"/>
                                                    <w:left w:val="none" w:sz="0" w:space="0" w:color="auto"/>
                                                    <w:bottom w:val="none" w:sz="0" w:space="0" w:color="auto"/>
                                                    <w:right w:val="none" w:sz="0" w:space="0" w:color="auto"/>
                                                  </w:divBdr>
                                                  <w:divsChild>
                                                    <w:div w:id="344677324">
                                                      <w:marLeft w:val="0"/>
                                                      <w:marRight w:val="0"/>
                                                      <w:marTop w:val="0"/>
                                                      <w:marBottom w:val="0"/>
                                                      <w:divBdr>
                                                        <w:top w:val="none" w:sz="0" w:space="0" w:color="auto"/>
                                                        <w:left w:val="none" w:sz="0" w:space="0" w:color="auto"/>
                                                        <w:bottom w:val="none" w:sz="0" w:space="0" w:color="auto"/>
                                                        <w:right w:val="none" w:sz="0" w:space="0" w:color="auto"/>
                                                      </w:divBdr>
                                                      <w:divsChild>
                                                        <w:div w:id="929391265">
                                                          <w:marLeft w:val="0"/>
                                                          <w:marRight w:val="0"/>
                                                          <w:marTop w:val="0"/>
                                                          <w:marBottom w:val="0"/>
                                                          <w:divBdr>
                                                            <w:top w:val="none" w:sz="0" w:space="0" w:color="auto"/>
                                                            <w:left w:val="none" w:sz="0" w:space="0" w:color="auto"/>
                                                            <w:bottom w:val="none" w:sz="0" w:space="0" w:color="auto"/>
                                                            <w:right w:val="none" w:sz="0" w:space="0" w:color="auto"/>
                                                          </w:divBdr>
                                                        </w:div>
                                                        <w:div w:id="15245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7491">
                                                  <w:marLeft w:val="0"/>
                                                  <w:marRight w:val="0"/>
                                                  <w:marTop w:val="0"/>
                                                  <w:marBottom w:val="0"/>
                                                  <w:divBdr>
                                                    <w:top w:val="none" w:sz="0" w:space="0" w:color="auto"/>
                                                    <w:left w:val="none" w:sz="0" w:space="0" w:color="auto"/>
                                                    <w:bottom w:val="none" w:sz="0" w:space="0" w:color="auto"/>
                                                    <w:right w:val="none" w:sz="0" w:space="0" w:color="auto"/>
                                                  </w:divBdr>
                                                  <w:divsChild>
                                                    <w:div w:id="858737434">
                                                      <w:marLeft w:val="0"/>
                                                      <w:marRight w:val="0"/>
                                                      <w:marTop w:val="0"/>
                                                      <w:marBottom w:val="0"/>
                                                      <w:divBdr>
                                                        <w:top w:val="none" w:sz="0" w:space="0" w:color="auto"/>
                                                        <w:left w:val="none" w:sz="0" w:space="0" w:color="auto"/>
                                                        <w:bottom w:val="none" w:sz="0" w:space="0" w:color="auto"/>
                                                        <w:right w:val="none" w:sz="0" w:space="0" w:color="auto"/>
                                                      </w:divBdr>
                                                      <w:divsChild>
                                                        <w:div w:id="596256782">
                                                          <w:marLeft w:val="0"/>
                                                          <w:marRight w:val="0"/>
                                                          <w:marTop w:val="0"/>
                                                          <w:marBottom w:val="0"/>
                                                          <w:divBdr>
                                                            <w:top w:val="none" w:sz="0" w:space="0" w:color="auto"/>
                                                            <w:left w:val="none" w:sz="0" w:space="0" w:color="auto"/>
                                                            <w:bottom w:val="none" w:sz="0" w:space="0" w:color="auto"/>
                                                            <w:right w:val="none" w:sz="0" w:space="0" w:color="auto"/>
                                                          </w:divBdr>
                                                          <w:divsChild>
                                                            <w:div w:id="17677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141850">
      <w:bodyDiv w:val="1"/>
      <w:marLeft w:val="0"/>
      <w:marRight w:val="0"/>
      <w:marTop w:val="0"/>
      <w:marBottom w:val="0"/>
      <w:divBdr>
        <w:top w:val="none" w:sz="0" w:space="0" w:color="auto"/>
        <w:left w:val="none" w:sz="0" w:space="0" w:color="auto"/>
        <w:bottom w:val="none" w:sz="0" w:space="0" w:color="auto"/>
        <w:right w:val="none" w:sz="0" w:space="0" w:color="auto"/>
      </w:divBdr>
    </w:div>
    <w:div w:id="2084334832">
      <w:bodyDiv w:val="1"/>
      <w:marLeft w:val="0"/>
      <w:marRight w:val="0"/>
      <w:marTop w:val="0"/>
      <w:marBottom w:val="0"/>
      <w:divBdr>
        <w:top w:val="none" w:sz="0" w:space="0" w:color="auto"/>
        <w:left w:val="none" w:sz="0" w:space="0" w:color="auto"/>
        <w:bottom w:val="none" w:sz="0" w:space="0" w:color="auto"/>
        <w:right w:val="none" w:sz="0" w:space="0" w:color="auto"/>
      </w:divBdr>
    </w:div>
    <w:div w:id="2102407454">
      <w:bodyDiv w:val="1"/>
      <w:marLeft w:val="0"/>
      <w:marRight w:val="0"/>
      <w:marTop w:val="0"/>
      <w:marBottom w:val="0"/>
      <w:divBdr>
        <w:top w:val="none" w:sz="0" w:space="0" w:color="auto"/>
        <w:left w:val="none" w:sz="0" w:space="0" w:color="auto"/>
        <w:bottom w:val="none" w:sz="0" w:space="0" w:color="auto"/>
        <w:right w:val="none" w:sz="0" w:space="0" w:color="auto"/>
      </w:divBdr>
      <w:divsChild>
        <w:div w:id="220405019">
          <w:marLeft w:val="0"/>
          <w:marRight w:val="0"/>
          <w:marTop w:val="0"/>
          <w:marBottom w:val="0"/>
          <w:divBdr>
            <w:top w:val="none" w:sz="0" w:space="0" w:color="auto"/>
            <w:left w:val="none" w:sz="0" w:space="0" w:color="auto"/>
            <w:bottom w:val="none" w:sz="0" w:space="0" w:color="auto"/>
            <w:right w:val="none" w:sz="0" w:space="0" w:color="auto"/>
          </w:divBdr>
        </w:div>
      </w:divsChild>
    </w:div>
    <w:div w:id="2104449264">
      <w:bodyDiv w:val="1"/>
      <w:marLeft w:val="0"/>
      <w:marRight w:val="0"/>
      <w:marTop w:val="0"/>
      <w:marBottom w:val="0"/>
      <w:divBdr>
        <w:top w:val="none" w:sz="0" w:space="0" w:color="auto"/>
        <w:left w:val="none" w:sz="0" w:space="0" w:color="auto"/>
        <w:bottom w:val="none" w:sz="0" w:space="0" w:color="auto"/>
        <w:right w:val="none" w:sz="0" w:space="0" w:color="auto"/>
      </w:divBdr>
    </w:div>
    <w:div w:id="2104838085">
      <w:bodyDiv w:val="1"/>
      <w:marLeft w:val="0"/>
      <w:marRight w:val="0"/>
      <w:marTop w:val="0"/>
      <w:marBottom w:val="0"/>
      <w:divBdr>
        <w:top w:val="none" w:sz="0" w:space="0" w:color="auto"/>
        <w:left w:val="none" w:sz="0" w:space="0" w:color="auto"/>
        <w:bottom w:val="none" w:sz="0" w:space="0" w:color="auto"/>
        <w:right w:val="none" w:sz="0" w:space="0" w:color="auto"/>
      </w:divBdr>
    </w:div>
    <w:div w:id="2104951810">
      <w:bodyDiv w:val="1"/>
      <w:marLeft w:val="0"/>
      <w:marRight w:val="0"/>
      <w:marTop w:val="0"/>
      <w:marBottom w:val="0"/>
      <w:divBdr>
        <w:top w:val="none" w:sz="0" w:space="0" w:color="auto"/>
        <w:left w:val="none" w:sz="0" w:space="0" w:color="auto"/>
        <w:bottom w:val="none" w:sz="0" w:space="0" w:color="auto"/>
        <w:right w:val="none" w:sz="0" w:space="0" w:color="auto"/>
      </w:divBdr>
    </w:div>
    <w:div w:id="2106262882">
      <w:bodyDiv w:val="1"/>
      <w:marLeft w:val="0"/>
      <w:marRight w:val="0"/>
      <w:marTop w:val="0"/>
      <w:marBottom w:val="0"/>
      <w:divBdr>
        <w:top w:val="none" w:sz="0" w:space="0" w:color="auto"/>
        <w:left w:val="none" w:sz="0" w:space="0" w:color="auto"/>
        <w:bottom w:val="none" w:sz="0" w:space="0" w:color="auto"/>
        <w:right w:val="none" w:sz="0" w:space="0" w:color="auto"/>
      </w:divBdr>
    </w:div>
    <w:div w:id="2107724731">
      <w:bodyDiv w:val="1"/>
      <w:marLeft w:val="0"/>
      <w:marRight w:val="0"/>
      <w:marTop w:val="0"/>
      <w:marBottom w:val="0"/>
      <w:divBdr>
        <w:top w:val="none" w:sz="0" w:space="0" w:color="auto"/>
        <w:left w:val="none" w:sz="0" w:space="0" w:color="auto"/>
        <w:bottom w:val="none" w:sz="0" w:space="0" w:color="auto"/>
        <w:right w:val="none" w:sz="0" w:space="0" w:color="auto"/>
      </w:divBdr>
    </w:div>
    <w:div w:id="2109619840">
      <w:bodyDiv w:val="1"/>
      <w:marLeft w:val="0"/>
      <w:marRight w:val="0"/>
      <w:marTop w:val="0"/>
      <w:marBottom w:val="0"/>
      <w:divBdr>
        <w:top w:val="none" w:sz="0" w:space="0" w:color="auto"/>
        <w:left w:val="none" w:sz="0" w:space="0" w:color="auto"/>
        <w:bottom w:val="none" w:sz="0" w:space="0" w:color="auto"/>
        <w:right w:val="none" w:sz="0" w:space="0" w:color="auto"/>
      </w:divBdr>
    </w:div>
    <w:div w:id="2110813587">
      <w:bodyDiv w:val="1"/>
      <w:marLeft w:val="0"/>
      <w:marRight w:val="0"/>
      <w:marTop w:val="0"/>
      <w:marBottom w:val="0"/>
      <w:divBdr>
        <w:top w:val="none" w:sz="0" w:space="0" w:color="auto"/>
        <w:left w:val="none" w:sz="0" w:space="0" w:color="auto"/>
        <w:bottom w:val="none" w:sz="0" w:space="0" w:color="auto"/>
        <w:right w:val="none" w:sz="0" w:space="0" w:color="auto"/>
      </w:divBdr>
    </w:div>
    <w:div w:id="2117021172">
      <w:bodyDiv w:val="1"/>
      <w:marLeft w:val="0"/>
      <w:marRight w:val="0"/>
      <w:marTop w:val="0"/>
      <w:marBottom w:val="0"/>
      <w:divBdr>
        <w:top w:val="none" w:sz="0" w:space="0" w:color="auto"/>
        <w:left w:val="none" w:sz="0" w:space="0" w:color="auto"/>
        <w:bottom w:val="none" w:sz="0" w:space="0" w:color="auto"/>
        <w:right w:val="none" w:sz="0" w:space="0" w:color="auto"/>
      </w:divBdr>
    </w:div>
    <w:div w:id="2131049474">
      <w:bodyDiv w:val="1"/>
      <w:marLeft w:val="0"/>
      <w:marRight w:val="0"/>
      <w:marTop w:val="0"/>
      <w:marBottom w:val="0"/>
      <w:divBdr>
        <w:top w:val="none" w:sz="0" w:space="0" w:color="auto"/>
        <w:left w:val="none" w:sz="0" w:space="0" w:color="auto"/>
        <w:bottom w:val="none" w:sz="0" w:space="0" w:color="auto"/>
        <w:right w:val="none" w:sz="0" w:space="0" w:color="auto"/>
      </w:divBdr>
    </w:div>
    <w:div w:id="21364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boua@ot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roffice@ote.gr"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87399.themediaframe.eu/links/otegroup230803.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b05a09c6527ee1fd92698250b254164d">
  <xsd:schema xmlns:xsd="http://www.w3.org/2001/XMLSchema" xmlns:xs="http://www.w3.org/2001/XMLSchema" xmlns:p="http://schemas.microsoft.com/office/2006/metadata/properties" xmlns:ns2="a63ba609-ed36-4a9e-b21f-a4dacc36b656" targetNamespace="http://schemas.microsoft.com/office/2006/metadata/properties" ma:root="true" ma:fieldsID="b8b0aef5d150865b52e35b093686cc3a"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i="http://www.w3.org/2001/XMLSchema-instance" xmlns:xsd="http://www.w3.org/2001/XMLSchema" xmlns="http://www.boldonjames.com/2008/01/sie/internal/label" sislVersion="0" policy="940cbaec-014b-4836-b3eb-3eb0858b1a39" origin="defaultValue"/>
</file>

<file path=customXml/item6.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ZGVmYXVsdFZhbHVlIiAvPjxVc2VyTmFtZT5DRU5UUkFMLURPTUFJTlxpYWxhbWFyYTwvVXNlck5hbWU+PERhdGVUaW1lPjE0LzEvMjAyMSAxMDoxNzoxNyAmI3gzQzA7JiN4M0JDOzwvRGF0ZVRpbWU+PExhYmVsU3RyaW5nPlRoaXMgaXRlbSBoYXMgbm8gY2xhc3NpZmljYXRpb248L0xhYmVsU3RyaW5nPjwvaXRlbT48L2xhYmVsSGlzdG9yeT4=</Value>
</WrappedLabelHistory>
</file>

<file path=customXml/item7.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Props1.xml><?xml version="1.0" encoding="utf-8"?>
<ds:datastoreItem xmlns:ds="http://schemas.openxmlformats.org/officeDocument/2006/customXml" ds:itemID="{E2EE456F-9CDB-46C7-AC8A-342E0C200DAB}">
  <ds:schemaRefs>
    <ds:schemaRef ds:uri="http://schemas.microsoft.com/sharepoint/v3/contenttype/forms"/>
  </ds:schemaRefs>
</ds:datastoreItem>
</file>

<file path=customXml/itemProps2.xml><?xml version="1.0" encoding="utf-8"?>
<ds:datastoreItem xmlns:ds="http://schemas.openxmlformats.org/officeDocument/2006/customXml" ds:itemID="{C177BEB6-AFE7-4609-82BA-F1DA8B4B5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4A145-0221-49BB-92C3-3FD9D21B03D3}">
  <ds:schemaRefs>
    <ds:schemaRef ds:uri="http://schemas.microsoft.com/office/infopath/2007/PartnerControls"/>
    <ds:schemaRef ds:uri="http://purl.org/dc/elements/1.1/"/>
    <ds:schemaRef ds:uri="http://schemas.microsoft.com/office/2006/metadata/properties"/>
    <ds:schemaRef ds:uri="a63ba609-ed36-4a9e-b21f-a4dacc36b65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B38CF8EF-42B2-49ED-94F1-82F446BDF02A}">
  <ds:schemaRefs>
    <ds:schemaRef ds:uri="http://schemas.openxmlformats.org/officeDocument/2006/bibliography"/>
  </ds:schemaRefs>
</ds:datastoreItem>
</file>

<file path=customXml/itemProps5.xml><?xml version="1.0" encoding="utf-8"?>
<ds:datastoreItem xmlns:ds="http://schemas.openxmlformats.org/officeDocument/2006/customXml" ds:itemID="{772AD21F-D869-4A79-96D3-AA2253CB190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791AD64-17A8-4E56-A4C3-8D66491D331E}">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F7E47FF6-BDB6-4480-9959-EAD289879EB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18</Pages>
  <Words>6041</Words>
  <Characters>38304</Characters>
  <Application>Microsoft Office Word</Application>
  <DocSecurity>0</DocSecurity>
  <Lines>319</Lines>
  <Paragraphs>88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OTE</Company>
  <LinksUpToDate>false</LinksUpToDate>
  <CharactersWithSpaces>44257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Boua Eleni</cp:lastModifiedBy>
  <cp:revision>229</cp:revision>
  <cp:lastPrinted>2023-08-02T15:02:00Z</cp:lastPrinted>
  <dcterms:created xsi:type="dcterms:W3CDTF">2023-07-31T07:56:00Z</dcterms:created>
  <dcterms:modified xsi:type="dcterms:W3CDTF">2023-08-03T06:12:00Z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y fmtid="{D5CDD505-2E9C-101B-9397-08002B2CF9AE}" pid="3" name="Subject">
    <vt:lpwstr/>
  </property>
  <property fmtid="{D5CDD505-2E9C-101B-9397-08002B2CF9AE}" pid="4" name="Keywords">
    <vt:lpwstr/>
  </property>
  <property fmtid="{D5CDD505-2E9C-101B-9397-08002B2CF9AE}" pid="5" name="_Author">
    <vt:lpwstr>Administrator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docIndexRef">
    <vt:lpwstr>9e6884b1-b426-4a72-b2b4-8ff9c99dfe9b</vt:lpwstr>
  </property>
  <property fmtid="{D5CDD505-2E9C-101B-9397-08002B2CF9AE}" pid="12" name="bjSaver">
    <vt:lpwstr>uVHTlCyfWU2EJHXMOfNgPTg2QGUWzlmS</vt:lpwstr>
  </property>
  <property fmtid="{D5CDD505-2E9C-101B-9397-08002B2CF9AE}" pid="13" name="bjDocumentSecurityLabel">
    <vt:lpwstr>This item has no classification</vt:lpwstr>
  </property>
  <property fmtid="{D5CDD505-2E9C-101B-9397-08002B2CF9AE}" pid="14" name="bjLabelHistoryID">
    <vt:lpwstr>{6791AD64-17A8-4E56-A4C3-8D66491D331E}</vt:lpwstr>
  </property>
</Properties>
</file>